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b9gqsdkqny" w:id="0"/>
      <w:bookmarkEnd w:id="0"/>
      <w:r w:rsidDel="00000000" w:rsidR="00000000" w:rsidRPr="00000000">
        <w:rPr>
          <w:rtl w:val="0"/>
        </w:rPr>
        <w:t xml:space="preserve">US-010: Portail Fournisseurs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fournisseur partenaire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accéder à un portail dédié pour gérer ma relation commerciale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fluidifier nos échanges et améliorer notre collaboration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7vcxt5b9102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self-service pour fournisseurs avec authentification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Consultation commandes en cours et historique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statuts livraisons et documents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factures et pièces justificatives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Catalogue produits avec mise à jour temps réel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Messagerie intégrée avec équipe achats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performance et axes d'amélioration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