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744nll3aps2" w:id="0"/>
      <w:bookmarkEnd w:id="0"/>
      <w:r w:rsidDel="00000000" w:rsidR="00000000" w:rsidRPr="00000000">
        <w:rPr>
          <w:rtl w:val="0"/>
        </w:rPr>
        <w:t xml:space="preserve">PRD-11 : Gestion des Utilisateurs, Rôles et Permissions</w:t>
      </w:r>
    </w:p>
    <w:p w:rsidR="00000000" w:rsidDel="00000000" w:rsidP="00000000" w:rsidRDefault="00000000" w:rsidRPr="00000000" w14:paraId="00000002">
      <w:pPr>
        <w:rPr/>
      </w:pPr>
      <w:r w:rsidDel="00000000" w:rsidR="00000000" w:rsidRPr="00000000">
        <w:rPr>
          <w:b w:val="1"/>
          <w:rtl w:val="0"/>
        </w:rPr>
        <w:t xml:space="preserve">Version</w:t>
      </w:r>
      <w:r w:rsidDel="00000000" w:rsidR="00000000" w:rsidRPr="00000000">
        <w:rPr>
          <w:rtl w:val="0"/>
        </w:rPr>
        <w:t xml:space="preserve">: 1.0 </w:t>
      </w:r>
      <w:r w:rsidDel="00000000" w:rsidR="00000000" w:rsidRPr="00000000">
        <w:rPr>
          <w:b w:val="1"/>
          <w:rtl w:val="0"/>
        </w:rPr>
        <w:t xml:space="preserve">Date</w:t>
      </w:r>
      <w:r w:rsidDel="00000000" w:rsidR="00000000" w:rsidRPr="00000000">
        <w:rPr>
          <w:rtl w:val="0"/>
        </w:rPr>
        <w:t xml:space="preserve">: Septembre 2024 </w:t>
      </w:r>
      <w:r w:rsidDel="00000000" w:rsidR="00000000" w:rsidRPr="00000000">
        <w:rPr>
          <w:b w:val="1"/>
          <w:rtl w:val="0"/>
        </w:rPr>
        <w:t xml:space="preserve">Produit</w:t>
      </w:r>
      <w:r w:rsidDel="00000000" w:rsidR="00000000" w:rsidRPr="00000000">
        <w:rPr>
          <w:rtl w:val="0"/>
        </w:rPr>
        <w:t xml:space="preserve">: Ibticar.AI - Plateforme SaaS Automotive Algérie</w:t>
      </w:r>
    </w:p>
    <w:p w:rsidR="00000000" w:rsidDel="00000000" w:rsidP="00000000" w:rsidRDefault="00000000" w:rsidRPr="00000000" w14:paraId="00000003">
      <w:pPr>
        <w:pStyle w:val="Heading2"/>
        <w:rPr/>
      </w:pPr>
      <w:bookmarkStart w:colFirst="0" w:colLast="0" w:name="_5mk5q8mjs1na" w:id="1"/>
      <w:bookmarkEnd w:id="1"/>
      <w:r w:rsidDel="00000000" w:rsidR="00000000" w:rsidRPr="00000000">
        <w:rPr>
          <w:rtl w:val="0"/>
        </w:rPr>
        <w:t xml:space="preserve">Vision du Produit</w:t>
      </w:r>
    </w:p>
    <w:p w:rsidR="00000000" w:rsidDel="00000000" w:rsidP="00000000" w:rsidRDefault="00000000" w:rsidRPr="00000000" w14:paraId="00000004">
      <w:pPr>
        <w:rPr/>
      </w:pPr>
      <w:r w:rsidDel="00000000" w:rsidR="00000000" w:rsidRPr="00000000">
        <w:rPr>
          <w:rtl w:val="0"/>
        </w:rPr>
        <w:t xml:space="preserve">Développer un système complet de gestion des utilisateurs, rôles et permissions adapté aux structures organisationnelles du secteur automobile algérien, offrant sécurité, flexibilité et conformité réglementaire pour les concessionnaires, groupes et réseaux de distribution.</w:t>
      </w:r>
    </w:p>
    <w:p w:rsidR="00000000" w:rsidDel="00000000" w:rsidP="00000000" w:rsidRDefault="00000000" w:rsidRPr="00000000" w14:paraId="00000005">
      <w:pPr>
        <w:pStyle w:val="Heading2"/>
        <w:rPr/>
      </w:pPr>
      <w:bookmarkStart w:colFirst="0" w:colLast="0" w:name="_ycm92bayhor5" w:id="2"/>
      <w:bookmarkEnd w:id="2"/>
      <w:r w:rsidDel="00000000" w:rsidR="00000000" w:rsidRPr="00000000">
        <w:rPr>
          <w:rtl w:val="0"/>
        </w:rPr>
        <w:t xml:space="preserve">Contexte et Problématique</w:t>
      </w:r>
    </w:p>
    <w:p w:rsidR="00000000" w:rsidDel="00000000" w:rsidP="00000000" w:rsidRDefault="00000000" w:rsidRPr="00000000" w14:paraId="00000006">
      <w:pPr>
        <w:pStyle w:val="Heading3"/>
        <w:rPr/>
      </w:pPr>
      <w:bookmarkStart w:colFirst="0" w:colLast="0" w:name="_3avcmhyipsbs" w:id="3"/>
      <w:bookmarkEnd w:id="3"/>
      <w:r w:rsidDel="00000000" w:rsidR="00000000" w:rsidRPr="00000000">
        <w:rPr>
          <w:rtl w:val="0"/>
        </w:rPr>
        <w:t xml:space="preserve">Contexte Marché</w:t>
      </w:r>
    </w:p>
    <w:p w:rsidR="00000000" w:rsidDel="00000000" w:rsidP="00000000" w:rsidRDefault="00000000" w:rsidRPr="00000000" w14:paraId="00000007">
      <w:pPr>
        <w:rPr/>
      </w:pPr>
      <w:r w:rsidDel="00000000" w:rsidR="00000000" w:rsidRPr="00000000">
        <w:rPr>
          <w:rtl w:val="0"/>
        </w:rPr>
        <w:t xml:space="preserve">Le secteur automobile algérien présente des structures complexes : concessionnaires mono-sites, groupes multi-marques, réseaux régionaux avec 5-200 employés. Les rôles varient (commercial, SAV, direction, comptabilité) avec des besoins d'accès différenciés et des obligations de traçabilité pour audits DGI et constructeurs.</w:t>
      </w:r>
    </w:p>
    <w:p w:rsidR="00000000" w:rsidDel="00000000" w:rsidP="00000000" w:rsidRDefault="00000000" w:rsidRPr="00000000" w14:paraId="00000008">
      <w:pPr>
        <w:pStyle w:val="Heading3"/>
        <w:rPr/>
      </w:pPr>
      <w:bookmarkStart w:colFirst="0" w:colLast="0" w:name="_v999vqe6e9k8" w:id="4"/>
      <w:bookmarkEnd w:id="4"/>
      <w:r w:rsidDel="00000000" w:rsidR="00000000" w:rsidRPr="00000000">
        <w:rPr>
          <w:rtl w:val="0"/>
        </w:rPr>
        <w:t xml:space="preserve">Problématiques Actuelles</w:t>
      </w:r>
    </w:p>
    <w:p w:rsidR="00000000" w:rsidDel="00000000" w:rsidP="00000000" w:rsidRDefault="00000000" w:rsidRPr="00000000" w14:paraId="00000009">
      <w:pPr>
        <w:numPr>
          <w:ilvl w:val="0"/>
          <w:numId w:val="1"/>
        </w:numPr>
        <w:spacing w:after="0" w:afterAutospacing="0"/>
        <w:ind w:left="720" w:hanging="360"/>
      </w:pPr>
      <w:r w:rsidDel="00000000" w:rsidR="00000000" w:rsidRPr="00000000">
        <w:rPr>
          <w:rtl w:val="0"/>
        </w:rPr>
        <w:t xml:space="preserve">Accès non-contrôlés aux données sensibles (prix, marges, clients)</w:t>
      </w:r>
    </w:p>
    <w:p w:rsidR="00000000" w:rsidDel="00000000" w:rsidP="00000000" w:rsidRDefault="00000000" w:rsidRPr="00000000" w14:paraId="0000000A">
      <w:pPr>
        <w:numPr>
          <w:ilvl w:val="0"/>
          <w:numId w:val="1"/>
        </w:numPr>
        <w:spacing w:after="0" w:afterAutospacing="0" w:before="0" w:beforeAutospacing="0"/>
        <w:ind w:left="720" w:hanging="360"/>
      </w:pPr>
      <w:r w:rsidDel="00000000" w:rsidR="00000000" w:rsidRPr="00000000">
        <w:rPr>
          <w:rtl w:val="0"/>
        </w:rPr>
        <w:t xml:space="preserve">Absence de traçabilité des actions utilisateurs pour audits réglementaires</w:t>
      </w:r>
    </w:p>
    <w:p w:rsidR="00000000" w:rsidDel="00000000" w:rsidP="00000000" w:rsidRDefault="00000000" w:rsidRPr="00000000" w14:paraId="0000000B">
      <w:pPr>
        <w:numPr>
          <w:ilvl w:val="0"/>
          <w:numId w:val="1"/>
        </w:numPr>
        <w:spacing w:after="0" w:afterAutospacing="0" w:before="0" w:beforeAutospacing="0"/>
        <w:ind w:left="720" w:hanging="360"/>
      </w:pPr>
      <w:r w:rsidDel="00000000" w:rsidR="00000000" w:rsidRPr="00000000">
        <w:rPr>
          <w:rtl w:val="0"/>
        </w:rPr>
        <w:t xml:space="preserve">Gestion manuelle des droits chronophage et source d'erreurs</w:t>
      </w:r>
    </w:p>
    <w:p w:rsidR="00000000" w:rsidDel="00000000" w:rsidP="00000000" w:rsidRDefault="00000000" w:rsidRPr="00000000" w14:paraId="0000000C">
      <w:pPr>
        <w:numPr>
          <w:ilvl w:val="0"/>
          <w:numId w:val="1"/>
        </w:numPr>
        <w:spacing w:after="0" w:afterAutospacing="0" w:before="0" w:beforeAutospacing="0"/>
        <w:ind w:left="720" w:hanging="360"/>
      </w:pPr>
      <w:r w:rsidDel="00000000" w:rsidR="00000000" w:rsidRPr="00000000">
        <w:rPr>
          <w:rtl w:val="0"/>
        </w:rPr>
        <w:t xml:space="preserve">Partage de comptes générant des risques sécuritaires majeurs</w:t>
      </w:r>
    </w:p>
    <w:p w:rsidR="00000000" w:rsidDel="00000000" w:rsidP="00000000" w:rsidRDefault="00000000" w:rsidRPr="00000000" w14:paraId="0000000D">
      <w:pPr>
        <w:numPr>
          <w:ilvl w:val="0"/>
          <w:numId w:val="1"/>
        </w:numPr>
        <w:spacing w:after="0" w:afterAutospacing="0" w:before="0" w:beforeAutospacing="0"/>
        <w:ind w:left="720" w:hanging="360"/>
      </w:pPr>
      <w:r w:rsidDel="00000000" w:rsidR="00000000" w:rsidRPr="00000000">
        <w:rPr>
          <w:rtl w:val="0"/>
        </w:rPr>
        <w:t xml:space="preserve">Difficulté d'adaptation aux évolutions organisationnelles</w:t>
      </w:r>
    </w:p>
    <w:p w:rsidR="00000000" w:rsidDel="00000000" w:rsidP="00000000" w:rsidRDefault="00000000" w:rsidRPr="00000000" w14:paraId="0000000E">
      <w:pPr>
        <w:numPr>
          <w:ilvl w:val="0"/>
          <w:numId w:val="1"/>
        </w:numPr>
        <w:spacing w:before="0" w:beforeAutospacing="0"/>
        <w:ind w:left="720" w:hanging="360"/>
      </w:pPr>
      <w:r w:rsidDel="00000000" w:rsidR="00000000" w:rsidRPr="00000000">
        <w:rPr>
          <w:rtl w:val="0"/>
        </w:rPr>
        <w:t xml:space="preserve">Non-conformité aux exigences RGPD et sécurité des données</w:t>
      </w:r>
    </w:p>
    <w:p w:rsidR="00000000" w:rsidDel="00000000" w:rsidP="00000000" w:rsidRDefault="00000000" w:rsidRPr="00000000" w14:paraId="0000000F">
      <w:pPr>
        <w:pStyle w:val="Heading2"/>
        <w:rPr/>
      </w:pPr>
      <w:bookmarkStart w:colFirst="0" w:colLast="0" w:name="_uu6q9gxxekpw" w:id="5"/>
      <w:bookmarkEnd w:id="5"/>
      <w:r w:rsidDel="00000000" w:rsidR="00000000" w:rsidRPr="00000000">
        <w:rPr>
          <w:rtl w:val="0"/>
        </w:rPr>
        <w:t xml:space="preserve">Objectifs Stratégiques</w:t>
      </w:r>
    </w:p>
    <w:p w:rsidR="00000000" w:rsidDel="00000000" w:rsidP="00000000" w:rsidRDefault="00000000" w:rsidRPr="00000000" w14:paraId="00000010">
      <w:pPr>
        <w:pStyle w:val="Heading3"/>
        <w:rPr/>
      </w:pPr>
      <w:bookmarkStart w:colFirst="0" w:colLast="0" w:name="_kv1bbfqt1nmm" w:id="6"/>
      <w:bookmarkEnd w:id="6"/>
      <w:r w:rsidDel="00000000" w:rsidR="00000000" w:rsidRPr="00000000">
        <w:rPr>
          <w:rtl w:val="0"/>
        </w:rPr>
        <w:t xml:space="preserve">Objectifs Primaires</w:t>
      </w:r>
    </w:p>
    <w:p w:rsidR="00000000" w:rsidDel="00000000" w:rsidP="00000000" w:rsidRDefault="00000000" w:rsidRPr="00000000" w14:paraId="00000011">
      <w:pPr>
        <w:numPr>
          <w:ilvl w:val="0"/>
          <w:numId w:val="1"/>
        </w:numPr>
        <w:spacing w:after="0" w:afterAutospacing="0"/>
        <w:ind w:left="720" w:hanging="360"/>
      </w:pPr>
      <w:r w:rsidDel="00000000" w:rsidR="00000000" w:rsidRPr="00000000">
        <w:rPr>
          <w:rtl w:val="0"/>
        </w:rPr>
        <w:t xml:space="preserve">Sécuriser 100% des accès avec authentification forte et traçabilité</w:t>
      </w:r>
    </w:p>
    <w:p w:rsidR="00000000" w:rsidDel="00000000" w:rsidP="00000000" w:rsidRDefault="00000000" w:rsidRPr="00000000" w14:paraId="00000012">
      <w:pPr>
        <w:numPr>
          <w:ilvl w:val="0"/>
          <w:numId w:val="1"/>
        </w:numPr>
        <w:spacing w:after="0" w:afterAutospacing="0" w:before="0" w:beforeAutospacing="0"/>
        <w:ind w:left="720" w:hanging="360"/>
      </w:pPr>
      <w:r w:rsidDel="00000000" w:rsidR="00000000" w:rsidRPr="00000000">
        <w:rPr>
          <w:rtl w:val="0"/>
        </w:rPr>
        <w:t xml:space="preserve">Garantir le principe du moindre privilège avec accès granulaires</w:t>
      </w:r>
    </w:p>
    <w:p w:rsidR="00000000" w:rsidDel="00000000" w:rsidP="00000000" w:rsidRDefault="00000000" w:rsidRPr="00000000" w14:paraId="00000013">
      <w:pPr>
        <w:numPr>
          <w:ilvl w:val="0"/>
          <w:numId w:val="1"/>
        </w:numPr>
        <w:spacing w:after="0" w:afterAutospacing="0" w:before="0" w:beforeAutospacing="0"/>
        <w:ind w:left="720" w:hanging="360"/>
      </w:pPr>
      <w:r w:rsidDel="00000000" w:rsidR="00000000" w:rsidRPr="00000000">
        <w:rPr>
          <w:rtl w:val="0"/>
        </w:rPr>
        <w:t xml:space="preserve">Automatiser 90% des processus de gestion des droits utilisateurs</w:t>
      </w:r>
    </w:p>
    <w:p w:rsidR="00000000" w:rsidDel="00000000" w:rsidP="00000000" w:rsidRDefault="00000000" w:rsidRPr="00000000" w14:paraId="00000014">
      <w:pPr>
        <w:numPr>
          <w:ilvl w:val="0"/>
          <w:numId w:val="1"/>
        </w:numPr>
        <w:spacing w:before="0" w:beforeAutospacing="0"/>
        <w:ind w:left="720" w:hanging="360"/>
      </w:pPr>
      <w:r w:rsidDel="00000000" w:rsidR="00000000" w:rsidRPr="00000000">
        <w:rPr>
          <w:rtl w:val="0"/>
        </w:rPr>
        <w:t xml:space="preserve">Assurer la conformité totale aux réglementations sécuritaires algériennes</w:t>
      </w:r>
    </w:p>
    <w:p w:rsidR="00000000" w:rsidDel="00000000" w:rsidP="00000000" w:rsidRDefault="00000000" w:rsidRPr="00000000" w14:paraId="00000015">
      <w:pPr>
        <w:pStyle w:val="Heading3"/>
        <w:rPr/>
      </w:pPr>
      <w:bookmarkStart w:colFirst="0" w:colLast="0" w:name="_s1nvqrbi8fv" w:id="7"/>
      <w:bookmarkEnd w:id="7"/>
      <w:r w:rsidDel="00000000" w:rsidR="00000000" w:rsidRPr="00000000">
        <w:rPr>
          <w:rtl w:val="0"/>
        </w:rPr>
        <w:t xml:space="preserve">Objectifs Secondaires</w:t>
      </w:r>
    </w:p>
    <w:p w:rsidR="00000000" w:rsidDel="00000000" w:rsidP="00000000" w:rsidRDefault="00000000" w:rsidRPr="00000000" w14:paraId="00000016">
      <w:pPr>
        <w:numPr>
          <w:ilvl w:val="0"/>
          <w:numId w:val="1"/>
        </w:numPr>
        <w:spacing w:after="0" w:afterAutospacing="0"/>
        <w:ind w:left="720" w:hanging="360"/>
      </w:pPr>
      <w:r w:rsidDel="00000000" w:rsidR="00000000" w:rsidRPr="00000000">
        <w:rPr>
          <w:rtl w:val="0"/>
        </w:rPr>
        <w:t xml:space="preserve">Améliorer l'expérience utilisateur avec SSO et interfaces intuitives</w:t>
      </w:r>
    </w:p>
    <w:p w:rsidR="00000000" w:rsidDel="00000000" w:rsidP="00000000" w:rsidRDefault="00000000" w:rsidRPr="00000000" w14:paraId="00000017">
      <w:pPr>
        <w:numPr>
          <w:ilvl w:val="0"/>
          <w:numId w:val="1"/>
        </w:numPr>
        <w:spacing w:after="0" w:afterAutospacing="0" w:before="0" w:beforeAutospacing="0"/>
        <w:ind w:left="720" w:hanging="360"/>
      </w:pPr>
      <w:r w:rsidDel="00000000" w:rsidR="00000000" w:rsidRPr="00000000">
        <w:rPr>
          <w:rtl w:val="0"/>
        </w:rPr>
        <w:t xml:space="preserve">Réduire les coûts administratifs IT de 60% par automatisation</w:t>
      </w:r>
    </w:p>
    <w:p w:rsidR="00000000" w:rsidDel="00000000" w:rsidP="00000000" w:rsidRDefault="00000000" w:rsidRPr="00000000" w14:paraId="00000018">
      <w:pPr>
        <w:numPr>
          <w:ilvl w:val="0"/>
          <w:numId w:val="1"/>
        </w:numPr>
        <w:spacing w:after="0" w:afterAutospacing="0" w:before="0" w:beforeAutospacing="0"/>
        <w:ind w:left="720" w:hanging="360"/>
      </w:pPr>
      <w:r w:rsidDel="00000000" w:rsidR="00000000" w:rsidRPr="00000000">
        <w:rPr>
          <w:rtl w:val="0"/>
        </w:rPr>
        <w:t xml:space="preserve">Faciliter les audits avec reporting complet des accès et actions</w:t>
      </w:r>
    </w:p>
    <w:p w:rsidR="00000000" w:rsidDel="00000000" w:rsidP="00000000" w:rsidRDefault="00000000" w:rsidRPr="00000000" w14:paraId="00000019">
      <w:pPr>
        <w:numPr>
          <w:ilvl w:val="0"/>
          <w:numId w:val="1"/>
        </w:numPr>
        <w:spacing w:before="0" w:beforeAutospacing="0"/>
        <w:ind w:left="720" w:hanging="360"/>
      </w:pPr>
      <w:r w:rsidDel="00000000" w:rsidR="00000000" w:rsidRPr="00000000">
        <w:rPr>
          <w:rtl w:val="0"/>
        </w:rPr>
        <w:t xml:space="preserve">Adapter la plateforme aux évolutions organisationnelles en temps réel</w:t>
      </w:r>
    </w:p>
    <w:p w:rsidR="00000000" w:rsidDel="00000000" w:rsidP="00000000" w:rsidRDefault="00000000" w:rsidRPr="00000000" w14:paraId="0000001A">
      <w:pPr>
        <w:pStyle w:val="Heading2"/>
        <w:rPr/>
      </w:pPr>
      <w:bookmarkStart w:colFirst="0" w:colLast="0" w:name="_o1fhc4vjcfyu" w:id="8"/>
      <w:bookmarkEnd w:id="8"/>
      <w:r w:rsidDel="00000000" w:rsidR="00000000" w:rsidRPr="00000000">
        <w:rPr>
          <w:rtl w:val="0"/>
        </w:rPr>
        <w:t xml:space="preserve">Utilisateurs Cibles</w:t>
      </w:r>
    </w:p>
    <w:p w:rsidR="00000000" w:rsidDel="00000000" w:rsidP="00000000" w:rsidRDefault="00000000" w:rsidRPr="00000000" w14:paraId="0000001B">
      <w:pPr>
        <w:pStyle w:val="Heading3"/>
        <w:rPr/>
      </w:pPr>
      <w:bookmarkStart w:colFirst="0" w:colLast="0" w:name="_x1tz3bo5aob4" w:id="9"/>
      <w:bookmarkEnd w:id="9"/>
      <w:r w:rsidDel="00000000" w:rsidR="00000000" w:rsidRPr="00000000">
        <w:rPr>
          <w:rtl w:val="0"/>
        </w:rPr>
        <w:t xml:space="preserve">Utilisateurs Primaires</w:t>
      </w:r>
    </w:p>
    <w:p w:rsidR="00000000" w:rsidDel="00000000" w:rsidP="00000000" w:rsidRDefault="00000000" w:rsidRPr="00000000" w14:paraId="0000001C">
      <w:pPr>
        <w:numPr>
          <w:ilvl w:val="0"/>
          <w:numId w:val="1"/>
        </w:numPr>
        <w:spacing w:after="0" w:afterAutospacing="0"/>
        <w:ind w:left="720" w:hanging="360"/>
      </w:pPr>
      <w:r w:rsidDel="00000000" w:rsidR="00000000" w:rsidRPr="00000000">
        <w:rPr>
          <w:b w:val="1"/>
          <w:rtl w:val="0"/>
        </w:rPr>
        <w:t xml:space="preserve">Administrateurs système</w:t>
      </w:r>
      <w:r w:rsidDel="00000000" w:rsidR="00000000" w:rsidRPr="00000000">
        <w:rPr>
          <w:rtl w:val="0"/>
        </w:rPr>
        <w:t xml:space="preserve"> : Configuration, surveillance et gestion globale</w:t>
      </w:r>
    </w:p>
    <w:p w:rsidR="00000000" w:rsidDel="00000000" w:rsidP="00000000" w:rsidRDefault="00000000" w:rsidRPr="00000000" w14:paraId="0000001D">
      <w:pPr>
        <w:numPr>
          <w:ilvl w:val="0"/>
          <w:numId w:val="1"/>
        </w:numPr>
        <w:spacing w:after="0" w:afterAutospacing="0" w:before="0" w:beforeAutospacing="0"/>
        <w:ind w:left="720" w:hanging="360"/>
      </w:pPr>
      <w:r w:rsidDel="00000000" w:rsidR="00000000" w:rsidRPr="00000000">
        <w:rPr>
          <w:b w:val="1"/>
          <w:rtl w:val="0"/>
        </w:rPr>
        <w:t xml:space="preserve">Responsables RH</w:t>
      </w:r>
      <w:r w:rsidDel="00000000" w:rsidR="00000000" w:rsidRPr="00000000">
        <w:rPr>
          <w:rtl w:val="0"/>
        </w:rPr>
        <w:t xml:space="preserve"> : Création/modification comptes selon mouvements personnel</w:t>
      </w:r>
    </w:p>
    <w:p w:rsidR="00000000" w:rsidDel="00000000" w:rsidP="00000000" w:rsidRDefault="00000000" w:rsidRPr="00000000" w14:paraId="0000001E">
      <w:pPr>
        <w:numPr>
          <w:ilvl w:val="0"/>
          <w:numId w:val="1"/>
        </w:numPr>
        <w:spacing w:before="0" w:beforeAutospacing="0"/>
        <w:ind w:left="720" w:hanging="360"/>
      </w:pPr>
      <w:r w:rsidDel="00000000" w:rsidR="00000000" w:rsidRPr="00000000">
        <w:rPr>
          <w:b w:val="1"/>
          <w:rtl w:val="0"/>
        </w:rPr>
        <w:t xml:space="preserve">Auditeurs internes</w:t>
      </w:r>
      <w:r w:rsidDel="00000000" w:rsidR="00000000" w:rsidRPr="00000000">
        <w:rPr>
          <w:rtl w:val="0"/>
        </w:rPr>
        <w:t xml:space="preserve"> : Contrôle des accès et conformité sécuritaire</w:t>
      </w:r>
    </w:p>
    <w:p w:rsidR="00000000" w:rsidDel="00000000" w:rsidP="00000000" w:rsidRDefault="00000000" w:rsidRPr="00000000" w14:paraId="0000001F">
      <w:pPr>
        <w:pStyle w:val="Heading3"/>
        <w:rPr/>
      </w:pPr>
      <w:bookmarkStart w:colFirst="0" w:colLast="0" w:name="_llja9wkt0rg2" w:id="10"/>
      <w:bookmarkEnd w:id="10"/>
      <w:r w:rsidDel="00000000" w:rsidR="00000000" w:rsidRPr="00000000">
        <w:rPr>
          <w:rtl w:val="0"/>
        </w:rPr>
        <w:t xml:space="preserve">Utilisateurs Secondaires</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b w:val="1"/>
          <w:rtl w:val="0"/>
        </w:rPr>
        <w:t xml:space="preserve">Direction générale</w:t>
      </w:r>
      <w:r w:rsidDel="00000000" w:rsidR="00000000" w:rsidRPr="00000000">
        <w:rPr>
          <w:rtl w:val="0"/>
        </w:rPr>
        <w:t xml:space="preserve"> : Pilotage des accès stratégiques et validation droits sensibles</w:t>
      </w:r>
    </w:p>
    <w:p w:rsidR="00000000" w:rsidDel="00000000" w:rsidP="00000000" w:rsidRDefault="00000000" w:rsidRPr="00000000" w14:paraId="00000021">
      <w:pPr>
        <w:numPr>
          <w:ilvl w:val="0"/>
          <w:numId w:val="1"/>
        </w:numPr>
        <w:spacing w:after="0" w:afterAutospacing="0" w:before="0" w:beforeAutospacing="0"/>
        <w:ind w:left="720" w:hanging="360"/>
      </w:pPr>
      <w:r w:rsidDel="00000000" w:rsidR="00000000" w:rsidRPr="00000000">
        <w:rPr>
          <w:b w:val="1"/>
          <w:rtl w:val="0"/>
        </w:rPr>
        <w:t xml:space="preserve">Responsables informatiques</w:t>
      </w:r>
      <w:r w:rsidDel="00000000" w:rsidR="00000000" w:rsidRPr="00000000">
        <w:rPr>
          <w:rtl w:val="0"/>
        </w:rPr>
        <w:t xml:space="preserve"> : Maintenance technique et support utilisateur</w:t>
      </w:r>
    </w:p>
    <w:p w:rsidR="00000000" w:rsidDel="00000000" w:rsidP="00000000" w:rsidRDefault="00000000" w:rsidRPr="00000000" w14:paraId="00000022">
      <w:pPr>
        <w:numPr>
          <w:ilvl w:val="0"/>
          <w:numId w:val="1"/>
        </w:numPr>
        <w:spacing w:before="0" w:beforeAutospacing="0"/>
        <w:ind w:left="720" w:hanging="360"/>
      </w:pPr>
      <w:r w:rsidDel="00000000" w:rsidR="00000000" w:rsidRPr="00000000">
        <w:rPr>
          <w:b w:val="1"/>
          <w:rtl w:val="0"/>
        </w:rPr>
        <w:t xml:space="preserve">Contrôleurs externes</w:t>
      </w:r>
      <w:r w:rsidDel="00000000" w:rsidR="00000000" w:rsidRPr="00000000">
        <w:rPr>
          <w:rtl w:val="0"/>
        </w:rPr>
        <w:t xml:space="preserve"> : Vérification conformité lors d'audits réglementaires</w:t>
      </w:r>
    </w:p>
    <w:p w:rsidR="00000000" w:rsidDel="00000000" w:rsidP="00000000" w:rsidRDefault="00000000" w:rsidRPr="00000000" w14:paraId="00000023">
      <w:pPr>
        <w:pStyle w:val="Heading3"/>
        <w:rPr/>
      </w:pPr>
      <w:bookmarkStart w:colFirst="0" w:colLast="0" w:name="_y01uhospkh86" w:id="11"/>
      <w:bookmarkEnd w:id="11"/>
      <w:r w:rsidDel="00000000" w:rsidR="00000000" w:rsidRPr="00000000">
        <w:rPr>
          <w:rtl w:val="0"/>
        </w:rPr>
        <w:t xml:space="preserve">Bénéficiaires Finaux</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b w:val="1"/>
          <w:rtl w:val="0"/>
        </w:rPr>
        <w:t xml:space="preserve">Tous les utilisateurs</w:t>
      </w:r>
      <w:r w:rsidDel="00000000" w:rsidR="00000000" w:rsidRPr="00000000">
        <w:rPr>
          <w:rtl w:val="0"/>
        </w:rPr>
        <w:t xml:space="preserve"> : Expérience sécurisée et fluide d'authentification</w:t>
      </w:r>
    </w:p>
    <w:p w:rsidR="00000000" w:rsidDel="00000000" w:rsidP="00000000" w:rsidRDefault="00000000" w:rsidRPr="00000000" w14:paraId="00000025">
      <w:pPr>
        <w:numPr>
          <w:ilvl w:val="0"/>
          <w:numId w:val="1"/>
        </w:numPr>
        <w:spacing w:after="0" w:afterAutospacing="0" w:before="0" w:beforeAutospacing="0"/>
        <w:ind w:left="720" w:hanging="360"/>
      </w:pPr>
      <w:r w:rsidDel="00000000" w:rsidR="00000000" w:rsidRPr="00000000">
        <w:rPr>
          <w:b w:val="1"/>
          <w:rtl w:val="0"/>
        </w:rPr>
        <w:t xml:space="preserve">Clients</w:t>
      </w:r>
      <w:r w:rsidDel="00000000" w:rsidR="00000000" w:rsidRPr="00000000">
        <w:rPr>
          <w:rtl w:val="0"/>
        </w:rPr>
        <w:t xml:space="preserve"> : Protection garantie de leurs données personnelles</w:t>
      </w:r>
    </w:p>
    <w:p w:rsidR="00000000" w:rsidDel="00000000" w:rsidP="00000000" w:rsidRDefault="00000000" w:rsidRPr="00000000" w14:paraId="00000026">
      <w:pPr>
        <w:numPr>
          <w:ilvl w:val="0"/>
          <w:numId w:val="1"/>
        </w:numPr>
        <w:spacing w:before="0" w:beforeAutospacing="0"/>
        <w:ind w:left="720" w:hanging="360"/>
      </w:pPr>
      <w:r w:rsidDel="00000000" w:rsidR="00000000" w:rsidRPr="00000000">
        <w:rPr>
          <w:b w:val="1"/>
          <w:rtl w:val="0"/>
        </w:rPr>
        <w:t xml:space="preserve">Partenaires</w:t>
      </w:r>
      <w:r w:rsidDel="00000000" w:rsidR="00000000" w:rsidRPr="00000000">
        <w:rPr>
          <w:rtl w:val="0"/>
        </w:rPr>
        <w:t xml:space="preserve"> : Accès sécurisé aux informations partagées</w:t>
      </w:r>
    </w:p>
    <w:p w:rsidR="00000000" w:rsidDel="00000000" w:rsidP="00000000" w:rsidRDefault="00000000" w:rsidRPr="00000000" w14:paraId="00000027">
      <w:pPr>
        <w:pStyle w:val="Heading2"/>
        <w:rPr/>
      </w:pPr>
      <w:bookmarkStart w:colFirst="0" w:colLast="0" w:name="_isj2aw4i6jej" w:id="12"/>
      <w:bookmarkEnd w:id="12"/>
      <w:r w:rsidDel="00000000" w:rsidR="00000000" w:rsidRPr="00000000">
        <w:rPr>
          <w:rtl w:val="0"/>
        </w:rPr>
        <w:t xml:space="preserve">Fonctionnalités Détaillées</w:t>
      </w:r>
    </w:p>
    <w:p w:rsidR="00000000" w:rsidDel="00000000" w:rsidP="00000000" w:rsidRDefault="00000000" w:rsidRPr="00000000" w14:paraId="00000028">
      <w:pPr>
        <w:pStyle w:val="Heading3"/>
        <w:rPr/>
      </w:pPr>
      <w:bookmarkStart w:colFirst="0" w:colLast="0" w:name="_ac1niw8uc49h" w:id="13"/>
      <w:bookmarkEnd w:id="13"/>
      <w:r w:rsidDel="00000000" w:rsidR="00000000" w:rsidRPr="00000000">
        <w:rPr>
          <w:rtl w:val="0"/>
        </w:rPr>
        <w:t xml:space="preserve">4.1 Gestion Centralisée des Utilisateurs</w:t>
      </w:r>
    </w:p>
    <w:p w:rsidR="00000000" w:rsidDel="00000000" w:rsidP="00000000" w:rsidRDefault="00000000" w:rsidRPr="00000000" w14:paraId="00000029">
      <w:pPr>
        <w:numPr>
          <w:ilvl w:val="0"/>
          <w:numId w:val="1"/>
        </w:numPr>
        <w:spacing w:after="0" w:afterAutospacing="0"/>
        <w:ind w:left="720" w:hanging="360"/>
      </w:pPr>
      <w:r w:rsidDel="00000000" w:rsidR="00000000" w:rsidRPr="00000000">
        <w:rPr>
          <w:rtl w:val="0"/>
        </w:rPr>
        <w:t xml:space="preserve">Référentiel unique avec profils complets et informations personnelles</w:t>
      </w:r>
    </w:p>
    <w:p w:rsidR="00000000" w:rsidDel="00000000" w:rsidP="00000000" w:rsidRDefault="00000000" w:rsidRPr="00000000" w14:paraId="0000002A">
      <w:pPr>
        <w:numPr>
          <w:ilvl w:val="0"/>
          <w:numId w:val="1"/>
        </w:numPr>
        <w:spacing w:after="0" w:afterAutospacing="0" w:before="0" w:beforeAutospacing="0"/>
        <w:ind w:left="720" w:hanging="360"/>
      </w:pPr>
      <w:r w:rsidDel="00000000" w:rsidR="00000000" w:rsidRPr="00000000">
        <w:rPr>
          <w:rtl w:val="0"/>
        </w:rPr>
        <w:t xml:space="preserve">Provisionning automatique lors des embauches avec templates prédéfinis</w:t>
      </w:r>
    </w:p>
    <w:p w:rsidR="00000000" w:rsidDel="00000000" w:rsidP="00000000" w:rsidRDefault="00000000" w:rsidRPr="00000000" w14:paraId="0000002B">
      <w:pPr>
        <w:numPr>
          <w:ilvl w:val="0"/>
          <w:numId w:val="1"/>
        </w:numPr>
        <w:spacing w:after="0" w:afterAutospacing="0" w:before="0" w:beforeAutospacing="0"/>
        <w:ind w:left="720" w:hanging="360"/>
      </w:pPr>
      <w:r w:rsidDel="00000000" w:rsidR="00000000" w:rsidRPr="00000000">
        <w:rPr>
          <w:rtl w:val="0"/>
        </w:rPr>
        <w:t xml:space="preserve">Synchronisation avec systèmes RH existants (SIRH, annuaires AD)</w:t>
      </w:r>
    </w:p>
    <w:p w:rsidR="00000000" w:rsidDel="00000000" w:rsidP="00000000" w:rsidRDefault="00000000" w:rsidRPr="00000000" w14:paraId="0000002C">
      <w:pPr>
        <w:numPr>
          <w:ilvl w:val="0"/>
          <w:numId w:val="1"/>
        </w:numPr>
        <w:spacing w:after="0" w:afterAutospacing="0" w:before="0" w:beforeAutospacing="0"/>
        <w:ind w:left="720" w:hanging="360"/>
      </w:pPr>
      <w:r w:rsidDel="00000000" w:rsidR="00000000" w:rsidRPr="00000000">
        <w:rPr>
          <w:rtl w:val="0"/>
        </w:rPr>
        <w:t xml:space="preserve">Gestion du cycle de vie complet : création, modification, suspension, suppression</w:t>
      </w:r>
    </w:p>
    <w:p w:rsidR="00000000" w:rsidDel="00000000" w:rsidP="00000000" w:rsidRDefault="00000000" w:rsidRPr="00000000" w14:paraId="0000002D">
      <w:pPr>
        <w:numPr>
          <w:ilvl w:val="0"/>
          <w:numId w:val="1"/>
        </w:numPr>
        <w:spacing w:after="0" w:afterAutospacing="0" w:before="0" w:beforeAutospacing="0"/>
        <w:ind w:left="720" w:hanging="360"/>
      </w:pPr>
      <w:r w:rsidDel="00000000" w:rsidR="00000000" w:rsidRPr="00000000">
        <w:rPr>
          <w:rtl w:val="0"/>
        </w:rPr>
        <w:t xml:space="preserve">Import/export en masse avec validation et contrôles d'intégrité</w:t>
      </w:r>
    </w:p>
    <w:p w:rsidR="00000000" w:rsidDel="00000000" w:rsidP="00000000" w:rsidRDefault="00000000" w:rsidRPr="00000000" w14:paraId="0000002E">
      <w:pPr>
        <w:numPr>
          <w:ilvl w:val="0"/>
          <w:numId w:val="1"/>
        </w:numPr>
        <w:spacing w:before="0" w:beforeAutospacing="0"/>
        <w:ind w:left="720" w:hanging="360"/>
      </w:pPr>
      <w:r w:rsidDel="00000000" w:rsidR="00000000" w:rsidRPr="00000000">
        <w:rPr>
          <w:rtl w:val="0"/>
        </w:rPr>
        <w:t xml:space="preserve">Historique complet des modifications avec traçabilité temporelle</w:t>
      </w:r>
    </w:p>
    <w:p w:rsidR="00000000" w:rsidDel="00000000" w:rsidP="00000000" w:rsidRDefault="00000000" w:rsidRPr="00000000" w14:paraId="0000002F">
      <w:pPr>
        <w:pStyle w:val="Heading3"/>
        <w:rPr/>
      </w:pPr>
      <w:bookmarkStart w:colFirst="0" w:colLast="0" w:name="_dow47fwn9ayc" w:id="14"/>
      <w:bookmarkEnd w:id="14"/>
      <w:r w:rsidDel="00000000" w:rsidR="00000000" w:rsidRPr="00000000">
        <w:rPr>
          <w:rtl w:val="0"/>
        </w:rPr>
        <w:t xml:space="preserve">4.2 Système de Rôles Métier Spécialisés</w:t>
      </w:r>
    </w:p>
    <w:p w:rsidR="00000000" w:rsidDel="00000000" w:rsidP="00000000" w:rsidRDefault="00000000" w:rsidRPr="00000000" w14:paraId="00000030">
      <w:pPr>
        <w:numPr>
          <w:ilvl w:val="0"/>
          <w:numId w:val="1"/>
        </w:numPr>
        <w:spacing w:after="0" w:afterAutospacing="0"/>
        <w:ind w:left="720" w:hanging="360"/>
      </w:pPr>
      <w:r w:rsidDel="00000000" w:rsidR="00000000" w:rsidRPr="00000000">
        <w:rPr>
          <w:rtl w:val="0"/>
        </w:rPr>
        <w:t xml:space="preserve">Rôles prédéfinis secteur automobile : commercial, SAV, comptable, manager</w:t>
      </w:r>
    </w:p>
    <w:p w:rsidR="00000000" w:rsidDel="00000000" w:rsidP="00000000" w:rsidRDefault="00000000" w:rsidRPr="00000000" w14:paraId="00000031">
      <w:pPr>
        <w:numPr>
          <w:ilvl w:val="0"/>
          <w:numId w:val="1"/>
        </w:numPr>
        <w:spacing w:after="0" w:afterAutospacing="0" w:before="0" w:beforeAutospacing="0"/>
        <w:ind w:left="720" w:hanging="360"/>
      </w:pPr>
      <w:r w:rsidDel="00000000" w:rsidR="00000000" w:rsidRPr="00000000">
        <w:rPr>
          <w:rtl w:val="0"/>
        </w:rPr>
        <w:t xml:space="preserve">Hiérarchie des rôles avec héritage automatique des permissions</w:t>
      </w:r>
    </w:p>
    <w:p w:rsidR="00000000" w:rsidDel="00000000" w:rsidP="00000000" w:rsidRDefault="00000000" w:rsidRPr="00000000" w14:paraId="00000032">
      <w:pPr>
        <w:numPr>
          <w:ilvl w:val="0"/>
          <w:numId w:val="1"/>
        </w:numPr>
        <w:spacing w:after="0" w:afterAutospacing="0" w:before="0" w:beforeAutospacing="0"/>
        <w:ind w:left="720" w:hanging="360"/>
      </w:pPr>
      <w:r w:rsidDel="00000000" w:rsidR="00000000" w:rsidRPr="00000000">
        <w:rPr>
          <w:rtl w:val="0"/>
        </w:rPr>
        <w:t xml:space="preserve">Rôles contextuels selon site, marque ou département</w:t>
      </w:r>
    </w:p>
    <w:p w:rsidR="00000000" w:rsidDel="00000000" w:rsidP="00000000" w:rsidRDefault="00000000" w:rsidRPr="00000000" w14:paraId="00000033">
      <w:pPr>
        <w:numPr>
          <w:ilvl w:val="0"/>
          <w:numId w:val="1"/>
        </w:numPr>
        <w:spacing w:after="0" w:afterAutospacing="0" w:before="0" w:beforeAutospacing="0"/>
        <w:ind w:left="720" w:hanging="360"/>
      </w:pPr>
      <w:r w:rsidDel="00000000" w:rsidR="00000000" w:rsidRPr="00000000">
        <w:rPr>
          <w:rtl w:val="0"/>
        </w:rPr>
        <w:t xml:space="preserve">Templates personnalisables par organisation avec bonnes pratiques</w:t>
      </w:r>
    </w:p>
    <w:p w:rsidR="00000000" w:rsidDel="00000000" w:rsidP="00000000" w:rsidRDefault="00000000" w:rsidRPr="00000000" w14:paraId="00000034">
      <w:pPr>
        <w:numPr>
          <w:ilvl w:val="0"/>
          <w:numId w:val="1"/>
        </w:numPr>
        <w:spacing w:after="0" w:afterAutospacing="0" w:before="0" w:beforeAutospacing="0"/>
        <w:ind w:left="720" w:hanging="360"/>
      </w:pPr>
      <w:r w:rsidDel="00000000" w:rsidR="00000000" w:rsidRPr="00000000">
        <w:rPr>
          <w:rtl w:val="0"/>
        </w:rPr>
        <w:t xml:space="preserve">Validation workflow pour attribution des rôles sensibles</w:t>
      </w:r>
    </w:p>
    <w:p w:rsidR="00000000" w:rsidDel="00000000" w:rsidP="00000000" w:rsidRDefault="00000000" w:rsidRPr="00000000" w14:paraId="00000035">
      <w:pPr>
        <w:numPr>
          <w:ilvl w:val="0"/>
          <w:numId w:val="1"/>
        </w:numPr>
        <w:spacing w:before="0" w:beforeAutospacing="0"/>
        <w:ind w:left="720" w:hanging="360"/>
      </w:pPr>
      <w:r w:rsidDel="00000000" w:rsidR="00000000" w:rsidRPr="00000000">
        <w:rPr>
          <w:rtl w:val="0"/>
        </w:rPr>
        <w:t xml:space="preserve">Documentation intégrée des responsabilités par rôle</w:t>
      </w:r>
    </w:p>
    <w:p w:rsidR="00000000" w:rsidDel="00000000" w:rsidP="00000000" w:rsidRDefault="00000000" w:rsidRPr="00000000" w14:paraId="00000036">
      <w:pPr>
        <w:pStyle w:val="Heading3"/>
        <w:rPr/>
      </w:pPr>
      <w:bookmarkStart w:colFirst="0" w:colLast="0" w:name="_chh9b04rbchh" w:id="15"/>
      <w:bookmarkEnd w:id="15"/>
      <w:r w:rsidDel="00000000" w:rsidR="00000000" w:rsidRPr="00000000">
        <w:rPr>
          <w:rtl w:val="0"/>
        </w:rPr>
        <w:t xml:space="preserve">4.3 Gestion Granulaire des Permissions</w:t>
      </w:r>
    </w:p>
    <w:p w:rsidR="00000000" w:rsidDel="00000000" w:rsidP="00000000" w:rsidRDefault="00000000" w:rsidRPr="00000000" w14:paraId="00000037">
      <w:pPr>
        <w:numPr>
          <w:ilvl w:val="0"/>
          <w:numId w:val="1"/>
        </w:numPr>
        <w:spacing w:after="0" w:afterAutospacing="0"/>
        <w:ind w:left="720" w:hanging="360"/>
      </w:pPr>
      <w:r w:rsidDel="00000000" w:rsidR="00000000" w:rsidRPr="00000000">
        <w:rPr>
          <w:rtl w:val="0"/>
        </w:rPr>
        <w:t xml:space="preserve">Contrôle d'accès au niveau fonctionnel, module et donnée</w:t>
      </w:r>
    </w:p>
    <w:p w:rsidR="00000000" w:rsidDel="00000000" w:rsidP="00000000" w:rsidRDefault="00000000" w:rsidRPr="00000000" w14:paraId="00000038">
      <w:pPr>
        <w:numPr>
          <w:ilvl w:val="0"/>
          <w:numId w:val="1"/>
        </w:numPr>
        <w:spacing w:after="0" w:afterAutospacing="0" w:before="0" w:beforeAutospacing="0"/>
        <w:ind w:left="720" w:hanging="360"/>
      </w:pPr>
      <w:r w:rsidDel="00000000" w:rsidR="00000000" w:rsidRPr="00000000">
        <w:rPr>
          <w:rtl w:val="0"/>
        </w:rPr>
        <w:t xml:space="preserve">Permissions contextuelles : lecture, écriture, suppression, validation</w:t>
      </w:r>
    </w:p>
    <w:p w:rsidR="00000000" w:rsidDel="00000000" w:rsidP="00000000" w:rsidRDefault="00000000" w:rsidRPr="00000000" w14:paraId="00000039">
      <w:pPr>
        <w:numPr>
          <w:ilvl w:val="0"/>
          <w:numId w:val="1"/>
        </w:numPr>
        <w:spacing w:after="0" w:afterAutospacing="0" w:before="0" w:beforeAutospacing="0"/>
        <w:ind w:left="720" w:hanging="360"/>
      </w:pPr>
      <w:r w:rsidDel="00000000" w:rsidR="00000000" w:rsidRPr="00000000">
        <w:rPr>
          <w:rtl w:val="0"/>
        </w:rPr>
        <w:t xml:space="preserve">Restrictions géographiques et temporelles selon profil utilisateur</w:t>
      </w:r>
    </w:p>
    <w:p w:rsidR="00000000" w:rsidDel="00000000" w:rsidP="00000000" w:rsidRDefault="00000000" w:rsidRPr="00000000" w14:paraId="0000003A">
      <w:pPr>
        <w:numPr>
          <w:ilvl w:val="0"/>
          <w:numId w:val="1"/>
        </w:numPr>
        <w:spacing w:after="0" w:afterAutospacing="0" w:before="0" w:beforeAutospacing="0"/>
        <w:ind w:left="720" w:hanging="360"/>
      </w:pPr>
      <w:r w:rsidDel="00000000" w:rsidR="00000000" w:rsidRPr="00000000">
        <w:rPr>
          <w:rtl w:val="0"/>
        </w:rPr>
        <w:t xml:space="preserve">Séparation des tâches (SoD) avec contrôles anti-fraude intégrés</w:t>
      </w:r>
    </w:p>
    <w:p w:rsidR="00000000" w:rsidDel="00000000" w:rsidP="00000000" w:rsidRDefault="00000000" w:rsidRPr="00000000" w14:paraId="0000003B">
      <w:pPr>
        <w:numPr>
          <w:ilvl w:val="0"/>
          <w:numId w:val="1"/>
        </w:numPr>
        <w:spacing w:after="0" w:afterAutospacing="0" w:before="0" w:beforeAutospacing="0"/>
        <w:ind w:left="720" w:hanging="360"/>
      </w:pPr>
      <w:r w:rsidDel="00000000" w:rsidR="00000000" w:rsidRPr="00000000">
        <w:rPr>
          <w:rtl w:val="0"/>
        </w:rPr>
        <w:t xml:space="preserve">Permissions déléguées avec durée limitée et traçabilité</w:t>
      </w:r>
    </w:p>
    <w:p w:rsidR="00000000" w:rsidDel="00000000" w:rsidP="00000000" w:rsidRDefault="00000000" w:rsidRPr="00000000" w14:paraId="0000003C">
      <w:pPr>
        <w:numPr>
          <w:ilvl w:val="0"/>
          <w:numId w:val="1"/>
        </w:numPr>
        <w:spacing w:before="0" w:beforeAutospacing="0"/>
        <w:ind w:left="720" w:hanging="360"/>
      </w:pPr>
      <w:r w:rsidDel="00000000" w:rsidR="00000000" w:rsidRPr="00000000">
        <w:rPr>
          <w:rtl w:val="0"/>
        </w:rPr>
        <w:t xml:space="preserve">Matrice de permissions exportable pour audits de sécurité</w:t>
      </w:r>
    </w:p>
    <w:p w:rsidR="00000000" w:rsidDel="00000000" w:rsidP="00000000" w:rsidRDefault="00000000" w:rsidRPr="00000000" w14:paraId="0000003D">
      <w:pPr>
        <w:pStyle w:val="Heading3"/>
        <w:rPr/>
      </w:pPr>
      <w:bookmarkStart w:colFirst="0" w:colLast="0" w:name="_dupvl4yjw597" w:id="16"/>
      <w:bookmarkEnd w:id="16"/>
      <w:r w:rsidDel="00000000" w:rsidR="00000000" w:rsidRPr="00000000">
        <w:rPr>
          <w:rtl w:val="0"/>
        </w:rPr>
        <w:t xml:space="preserve">4.4 Authentification et Sécurité Renforcée</w:t>
      </w:r>
    </w:p>
    <w:p w:rsidR="00000000" w:rsidDel="00000000" w:rsidP="00000000" w:rsidRDefault="00000000" w:rsidRPr="00000000" w14:paraId="0000003E">
      <w:pPr>
        <w:numPr>
          <w:ilvl w:val="0"/>
          <w:numId w:val="1"/>
        </w:numPr>
        <w:spacing w:after="0" w:afterAutospacing="0"/>
        <w:ind w:left="720" w:hanging="360"/>
      </w:pPr>
      <w:r w:rsidDel="00000000" w:rsidR="00000000" w:rsidRPr="00000000">
        <w:rPr>
          <w:rtl w:val="0"/>
        </w:rPr>
        <w:t xml:space="preserve">Authentification multi-facteurs (MFA) avec SMS, email, authenticator</w:t>
      </w:r>
    </w:p>
    <w:p w:rsidR="00000000" w:rsidDel="00000000" w:rsidP="00000000" w:rsidRDefault="00000000" w:rsidRPr="00000000" w14:paraId="0000003F">
      <w:pPr>
        <w:numPr>
          <w:ilvl w:val="0"/>
          <w:numId w:val="1"/>
        </w:numPr>
        <w:spacing w:after="0" w:afterAutospacing="0" w:before="0" w:beforeAutospacing="0"/>
        <w:ind w:left="720" w:hanging="360"/>
      </w:pPr>
      <w:r w:rsidDel="00000000" w:rsidR="00000000" w:rsidRPr="00000000">
        <w:rPr>
          <w:rtl w:val="0"/>
        </w:rPr>
        <w:t xml:space="preserve">Single Sign-On (SSO) avec intégration LDAP/Active Directory</w:t>
      </w:r>
    </w:p>
    <w:p w:rsidR="00000000" w:rsidDel="00000000" w:rsidP="00000000" w:rsidRDefault="00000000" w:rsidRPr="00000000" w14:paraId="00000040">
      <w:pPr>
        <w:numPr>
          <w:ilvl w:val="0"/>
          <w:numId w:val="1"/>
        </w:numPr>
        <w:spacing w:after="0" w:afterAutospacing="0" w:before="0" w:beforeAutospacing="0"/>
        <w:ind w:left="720" w:hanging="360"/>
      </w:pPr>
      <w:r w:rsidDel="00000000" w:rsidR="00000000" w:rsidRPr="00000000">
        <w:rPr>
          <w:rtl w:val="0"/>
        </w:rPr>
        <w:t xml:space="preserve">Authentification biométrique pour accès haute sécurité</w:t>
      </w:r>
    </w:p>
    <w:p w:rsidR="00000000" w:rsidDel="00000000" w:rsidP="00000000" w:rsidRDefault="00000000" w:rsidRPr="00000000" w14:paraId="00000041">
      <w:pPr>
        <w:numPr>
          <w:ilvl w:val="0"/>
          <w:numId w:val="1"/>
        </w:numPr>
        <w:spacing w:after="0" w:afterAutospacing="0" w:before="0" w:beforeAutospacing="0"/>
        <w:ind w:left="720" w:hanging="360"/>
      </w:pPr>
      <w:r w:rsidDel="00000000" w:rsidR="00000000" w:rsidRPr="00000000">
        <w:rPr>
          <w:rtl w:val="0"/>
        </w:rPr>
        <w:t xml:space="preserve">Politique de mots de passe renforcée avec rotation obligatoire</w:t>
      </w:r>
    </w:p>
    <w:p w:rsidR="00000000" w:rsidDel="00000000" w:rsidP="00000000" w:rsidRDefault="00000000" w:rsidRPr="00000000" w14:paraId="00000042">
      <w:pPr>
        <w:numPr>
          <w:ilvl w:val="0"/>
          <w:numId w:val="1"/>
        </w:numPr>
        <w:spacing w:after="0" w:afterAutospacing="0" w:before="0" w:beforeAutospacing="0"/>
        <w:ind w:left="720" w:hanging="360"/>
      </w:pPr>
      <w:r w:rsidDel="00000000" w:rsidR="00000000" w:rsidRPr="00000000">
        <w:rPr>
          <w:rtl w:val="0"/>
        </w:rPr>
        <w:t xml:space="preserve">Détection des accès suspects avec alertes automatiques</w:t>
      </w:r>
    </w:p>
    <w:p w:rsidR="00000000" w:rsidDel="00000000" w:rsidP="00000000" w:rsidRDefault="00000000" w:rsidRPr="00000000" w14:paraId="00000043">
      <w:pPr>
        <w:numPr>
          <w:ilvl w:val="0"/>
          <w:numId w:val="1"/>
        </w:numPr>
        <w:spacing w:before="0" w:beforeAutospacing="0"/>
        <w:ind w:left="720" w:hanging="360"/>
      </w:pPr>
      <w:r w:rsidDel="00000000" w:rsidR="00000000" w:rsidRPr="00000000">
        <w:rPr>
          <w:rtl w:val="0"/>
        </w:rPr>
        <w:t xml:space="preserve">Session management avec timeout sécuritaire configurable</w:t>
      </w:r>
    </w:p>
    <w:p w:rsidR="00000000" w:rsidDel="00000000" w:rsidP="00000000" w:rsidRDefault="00000000" w:rsidRPr="00000000" w14:paraId="00000044">
      <w:pPr>
        <w:pStyle w:val="Heading3"/>
        <w:rPr/>
      </w:pPr>
      <w:bookmarkStart w:colFirst="0" w:colLast="0" w:name="_lieiuj8wy0kz" w:id="17"/>
      <w:bookmarkEnd w:id="17"/>
      <w:r w:rsidDel="00000000" w:rsidR="00000000" w:rsidRPr="00000000">
        <w:rPr>
          <w:rtl w:val="0"/>
        </w:rPr>
        <w:t xml:space="preserve">4.5 Monitoring et Audit Sécuritaire</w:t>
      </w:r>
    </w:p>
    <w:p w:rsidR="00000000" w:rsidDel="00000000" w:rsidP="00000000" w:rsidRDefault="00000000" w:rsidRPr="00000000" w14:paraId="00000045">
      <w:pPr>
        <w:numPr>
          <w:ilvl w:val="0"/>
          <w:numId w:val="1"/>
        </w:numPr>
        <w:spacing w:after="0" w:afterAutospacing="0"/>
        <w:ind w:left="720" w:hanging="360"/>
      </w:pPr>
      <w:r w:rsidDel="00000000" w:rsidR="00000000" w:rsidRPr="00000000">
        <w:rPr>
          <w:rtl w:val="0"/>
        </w:rPr>
        <w:t xml:space="preserve">Logs détaillés de toutes les actions utilisateurs avec horodatage</w:t>
      </w:r>
    </w:p>
    <w:p w:rsidR="00000000" w:rsidDel="00000000" w:rsidP="00000000" w:rsidRDefault="00000000" w:rsidRPr="00000000" w14:paraId="00000046">
      <w:pPr>
        <w:numPr>
          <w:ilvl w:val="0"/>
          <w:numId w:val="1"/>
        </w:numPr>
        <w:spacing w:after="0" w:afterAutospacing="0" w:before="0" w:beforeAutospacing="0"/>
        <w:ind w:left="720" w:hanging="360"/>
      </w:pPr>
      <w:r w:rsidDel="00000000" w:rsidR="00000000" w:rsidRPr="00000000">
        <w:rPr>
          <w:rtl w:val="0"/>
        </w:rPr>
        <w:t xml:space="preserve">Tableaux de bord sécurité temps réel avec alertes anomalies</w:t>
      </w:r>
    </w:p>
    <w:p w:rsidR="00000000" w:rsidDel="00000000" w:rsidP="00000000" w:rsidRDefault="00000000" w:rsidRPr="00000000" w14:paraId="00000047">
      <w:pPr>
        <w:numPr>
          <w:ilvl w:val="0"/>
          <w:numId w:val="1"/>
        </w:numPr>
        <w:spacing w:after="0" w:afterAutospacing="0" w:before="0" w:beforeAutospacing="0"/>
        <w:ind w:left="720" w:hanging="360"/>
      </w:pPr>
      <w:r w:rsidDel="00000000" w:rsidR="00000000" w:rsidRPr="00000000">
        <w:rPr>
          <w:rtl w:val="0"/>
        </w:rPr>
        <w:t xml:space="preserve">Rapports d'audit prêts pour conformité réglementaire</w:t>
      </w:r>
    </w:p>
    <w:p w:rsidR="00000000" w:rsidDel="00000000" w:rsidP="00000000" w:rsidRDefault="00000000" w:rsidRPr="00000000" w14:paraId="00000048">
      <w:pPr>
        <w:numPr>
          <w:ilvl w:val="0"/>
          <w:numId w:val="1"/>
        </w:numPr>
        <w:spacing w:after="0" w:afterAutospacing="0" w:before="0" w:beforeAutospacing="0"/>
        <w:ind w:left="720" w:hanging="360"/>
      </w:pPr>
      <w:r w:rsidDel="00000000" w:rsidR="00000000" w:rsidRPr="00000000">
        <w:rPr>
          <w:rtl w:val="0"/>
        </w:rPr>
        <w:t xml:space="preserve">Analyse comportementale pour détection d'activités suspectes</w:t>
      </w:r>
    </w:p>
    <w:p w:rsidR="00000000" w:rsidDel="00000000" w:rsidP="00000000" w:rsidRDefault="00000000" w:rsidRPr="00000000" w14:paraId="00000049">
      <w:pPr>
        <w:numPr>
          <w:ilvl w:val="0"/>
          <w:numId w:val="1"/>
        </w:numPr>
        <w:spacing w:after="0" w:afterAutospacing="0" w:before="0" w:beforeAutospacing="0"/>
        <w:ind w:left="720" w:hanging="360"/>
      </w:pPr>
      <w:r w:rsidDel="00000000" w:rsidR="00000000" w:rsidRPr="00000000">
        <w:rPr>
          <w:rtl w:val="0"/>
        </w:rPr>
        <w:t xml:space="preserve">Traçabilité complète pour reconstruction d'événements sécuritaires</w:t>
      </w:r>
    </w:p>
    <w:p w:rsidR="00000000" w:rsidDel="00000000" w:rsidP="00000000" w:rsidRDefault="00000000" w:rsidRPr="00000000" w14:paraId="0000004A">
      <w:pPr>
        <w:numPr>
          <w:ilvl w:val="0"/>
          <w:numId w:val="1"/>
        </w:numPr>
        <w:spacing w:before="0" w:beforeAutospacing="0"/>
        <w:ind w:left="720" w:hanging="360"/>
      </w:pPr>
      <w:r w:rsidDel="00000000" w:rsidR="00000000" w:rsidRPr="00000000">
        <w:rPr>
          <w:rtl w:val="0"/>
        </w:rPr>
        <w:t xml:space="preserve">Archivage légal des logs pendant 7 ans minimum</w:t>
      </w:r>
    </w:p>
    <w:p w:rsidR="00000000" w:rsidDel="00000000" w:rsidP="00000000" w:rsidRDefault="00000000" w:rsidRPr="00000000" w14:paraId="0000004B">
      <w:pPr>
        <w:pStyle w:val="Heading3"/>
        <w:rPr/>
      </w:pPr>
      <w:bookmarkStart w:colFirst="0" w:colLast="0" w:name="_rkzhokc212kl" w:id="18"/>
      <w:bookmarkEnd w:id="18"/>
      <w:r w:rsidDel="00000000" w:rsidR="00000000" w:rsidRPr="00000000">
        <w:rPr>
          <w:rtl w:val="0"/>
        </w:rPr>
        <w:t xml:space="preserve">4.6 Gestion Organisationnelle Multi-Sites</w:t>
      </w:r>
    </w:p>
    <w:p w:rsidR="00000000" w:rsidDel="00000000" w:rsidP="00000000" w:rsidRDefault="00000000" w:rsidRPr="00000000" w14:paraId="0000004C">
      <w:pPr>
        <w:numPr>
          <w:ilvl w:val="0"/>
          <w:numId w:val="1"/>
        </w:numPr>
        <w:spacing w:after="0" w:afterAutospacing="0"/>
        <w:ind w:left="720" w:hanging="360"/>
      </w:pPr>
      <w:r w:rsidDel="00000000" w:rsidR="00000000" w:rsidRPr="00000000">
        <w:rPr>
          <w:rtl w:val="0"/>
        </w:rPr>
        <w:t xml:space="preserve">Structure hiérarchique flexible : groupes, sites, départements</w:t>
      </w:r>
    </w:p>
    <w:p w:rsidR="00000000" w:rsidDel="00000000" w:rsidP="00000000" w:rsidRDefault="00000000" w:rsidRPr="00000000" w14:paraId="0000004D">
      <w:pPr>
        <w:numPr>
          <w:ilvl w:val="0"/>
          <w:numId w:val="1"/>
        </w:numPr>
        <w:spacing w:after="0" w:afterAutospacing="0" w:before="0" w:beforeAutospacing="0"/>
        <w:ind w:left="720" w:hanging="360"/>
      </w:pPr>
      <w:r w:rsidDel="00000000" w:rsidR="00000000" w:rsidRPr="00000000">
        <w:rPr>
          <w:rtl w:val="0"/>
        </w:rPr>
        <w:t xml:space="preserve">Gestion des permissions héritées selon organigramme</w:t>
      </w:r>
    </w:p>
    <w:p w:rsidR="00000000" w:rsidDel="00000000" w:rsidP="00000000" w:rsidRDefault="00000000" w:rsidRPr="00000000" w14:paraId="0000004E">
      <w:pPr>
        <w:numPr>
          <w:ilvl w:val="0"/>
          <w:numId w:val="1"/>
        </w:numPr>
        <w:spacing w:after="0" w:afterAutospacing="0" w:before="0" w:beforeAutospacing="0"/>
        <w:ind w:left="720" w:hanging="360"/>
      </w:pPr>
      <w:r w:rsidDel="00000000" w:rsidR="00000000" w:rsidRPr="00000000">
        <w:rPr>
          <w:rtl w:val="0"/>
        </w:rPr>
        <w:t xml:space="preserve">Délégation d'administration par zone géographique ou métier</w:t>
      </w:r>
    </w:p>
    <w:p w:rsidR="00000000" w:rsidDel="00000000" w:rsidP="00000000" w:rsidRDefault="00000000" w:rsidRPr="00000000" w14:paraId="0000004F">
      <w:pPr>
        <w:numPr>
          <w:ilvl w:val="0"/>
          <w:numId w:val="1"/>
        </w:numPr>
        <w:spacing w:after="0" w:afterAutospacing="0" w:before="0" w:beforeAutospacing="0"/>
        <w:ind w:left="720" w:hanging="360"/>
      </w:pPr>
      <w:r w:rsidDel="00000000" w:rsidR="00000000" w:rsidRPr="00000000">
        <w:rPr>
          <w:rtl w:val="0"/>
        </w:rPr>
        <w:t xml:space="preserve">Support multi-tenant pour groupes avec filiales indépendantes</w:t>
      </w:r>
    </w:p>
    <w:p w:rsidR="00000000" w:rsidDel="00000000" w:rsidP="00000000" w:rsidRDefault="00000000" w:rsidRPr="00000000" w14:paraId="00000050">
      <w:pPr>
        <w:numPr>
          <w:ilvl w:val="0"/>
          <w:numId w:val="1"/>
        </w:numPr>
        <w:spacing w:after="0" w:afterAutospacing="0" w:before="0" w:beforeAutospacing="0"/>
        <w:ind w:left="720" w:hanging="360"/>
      </w:pPr>
      <w:r w:rsidDel="00000000" w:rsidR="00000000" w:rsidRPr="00000000">
        <w:rPr>
          <w:rtl w:val="0"/>
        </w:rPr>
        <w:t xml:space="preserve">Workflows d'approbation adaptés aux processus organisationnels</w:t>
      </w:r>
    </w:p>
    <w:p w:rsidR="00000000" w:rsidDel="00000000" w:rsidP="00000000" w:rsidRDefault="00000000" w:rsidRPr="00000000" w14:paraId="00000051">
      <w:pPr>
        <w:numPr>
          <w:ilvl w:val="0"/>
          <w:numId w:val="1"/>
        </w:numPr>
        <w:spacing w:before="0" w:beforeAutospacing="0"/>
        <w:ind w:left="720" w:hanging="360"/>
      </w:pPr>
      <w:r w:rsidDel="00000000" w:rsidR="00000000" w:rsidRPr="00000000">
        <w:rPr>
          <w:rtl w:val="0"/>
        </w:rPr>
        <w:t xml:space="preserve">Synchronisation automatique avec évolutions structurelles</w:t>
      </w:r>
    </w:p>
    <w:p w:rsidR="00000000" w:rsidDel="00000000" w:rsidP="00000000" w:rsidRDefault="00000000" w:rsidRPr="00000000" w14:paraId="00000052">
      <w:pPr>
        <w:pStyle w:val="Heading2"/>
        <w:rPr/>
      </w:pPr>
      <w:bookmarkStart w:colFirst="0" w:colLast="0" w:name="_h8knp4cep914" w:id="19"/>
      <w:bookmarkEnd w:id="19"/>
      <w:r w:rsidDel="00000000" w:rsidR="00000000" w:rsidRPr="00000000">
        <w:rPr>
          <w:rtl w:val="0"/>
        </w:rPr>
        <w:t xml:space="preserve">Exigences Non Fonctionnelles</w:t>
      </w:r>
    </w:p>
    <w:p w:rsidR="00000000" w:rsidDel="00000000" w:rsidP="00000000" w:rsidRDefault="00000000" w:rsidRPr="00000000" w14:paraId="00000053">
      <w:pPr>
        <w:pStyle w:val="Heading3"/>
        <w:rPr/>
      </w:pPr>
      <w:bookmarkStart w:colFirst="0" w:colLast="0" w:name="_pndtzme9b3j9" w:id="20"/>
      <w:bookmarkEnd w:id="20"/>
      <w:r w:rsidDel="00000000" w:rsidR="00000000" w:rsidRPr="00000000">
        <w:rPr>
          <w:rtl w:val="0"/>
        </w:rPr>
        <w:t xml:space="preserve">Performance et Scalabilité</w:t>
      </w:r>
    </w:p>
    <w:p w:rsidR="00000000" w:rsidDel="00000000" w:rsidP="00000000" w:rsidRDefault="00000000" w:rsidRPr="00000000" w14:paraId="00000054">
      <w:pPr>
        <w:numPr>
          <w:ilvl w:val="0"/>
          <w:numId w:val="1"/>
        </w:numPr>
        <w:spacing w:after="0" w:afterAutospacing="0"/>
        <w:ind w:left="720" w:hanging="360"/>
      </w:pPr>
      <w:r w:rsidDel="00000000" w:rsidR="00000000" w:rsidRPr="00000000">
        <w:rPr>
          <w:rtl w:val="0"/>
        </w:rPr>
        <w:t xml:space="preserve">Support de 10 000+ utilisateurs actifs simultanés</w:t>
      </w:r>
    </w:p>
    <w:p w:rsidR="00000000" w:rsidDel="00000000" w:rsidP="00000000" w:rsidRDefault="00000000" w:rsidRPr="00000000" w14:paraId="00000055">
      <w:pPr>
        <w:numPr>
          <w:ilvl w:val="0"/>
          <w:numId w:val="1"/>
        </w:numPr>
        <w:spacing w:after="0" w:afterAutospacing="0" w:before="0" w:beforeAutospacing="0"/>
        <w:ind w:left="720" w:hanging="360"/>
      </w:pPr>
      <w:r w:rsidDel="00000000" w:rsidR="00000000" w:rsidRPr="00000000">
        <w:rPr>
          <w:rtl w:val="0"/>
        </w:rPr>
        <w:t xml:space="preserve">Authentification réalisée en moins de 3 secondes</w:t>
      </w:r>
    </w:p>
    <w:p w:rsidR="00000000" w:rsidDel="00000000" w:rsidP="00000000" w:rsidRDefault="00000000" w:rsidRPr="00000000" w14:paraId="00000056">
      <w:pPr>
        <w:numPr>
          <w:ilvl w:val="0"/>
          <w:numId w:val="1"/>
        </w:numPr>
        <w:spacing w:after="0" w:afterAutospacing="0" w:before="0" w:beforeAutospacing="0"/>
        <w:ind w:left="720" w:hanging="360"/>
      </w:pPr>
      <w:r w:rsidDel="00000000" w:rsidR="00000000" w:rsidRPr="00000000">
        <w:rPr>
          <w:rtl w:val="0"/>
        </w:rPr>
        <w:t xml:space="preserve">Synchronisation temps réel des permissions entre modules</w:t>
      </w:r>
    </w:p>
    <w:p w:rsidR="00000000" w:rsidDel="00000000" w:rsidP="00000000" w:rsidRDefault="00000000" w:rsidRPr="00000000" w14:paraId="00000057">
      <w:pPr>
        <w:numPr>
          <w:ilvl w:val="0"/>
          <w:numId w:val="1"/>
        </w:numPr>
        <w:spacing w:after="0" w:afterAutospacing="0" w:before="0" w:beforeAutospacing="0"/>
        <w:ind w:left="720" w:hanging="360"/>
      </w:pPr>
      <w:r w:rsidDel="00000000" w:rsidR="00000000" w:rsidRPr="00000000">
        <w:rPr>
          <w:rtl w:val="0"/>
        </w:rPr>
        <w:t xml:space="preserve">Architecture distribuée pour haute disponibilité</w:t>
      </w:r>
    </w:p>
    <w:p w:rsidR="00000000" w:rsidDel="00000000" w:rsidP="00000000" w:rsidRDefault="00000000" w:rsidRPr="00000000" w14:paraId="00000058">
      <w:pPr>
        <w:numPr>
          <w:ilvl w:val="0"/>
          <w:numId w:val="1"/>
        </w:numPr>
        <w:spacing w:after="0" w:afterAutospacing="0" w:before="0" w:beforeAutospacing="0"/>
        <w:ind w:left="720" w:hanging="360"/>
      </w:pPr>
      <w:r w:rsidDel="00000000" w:rsidR="00000000" w:rsidRPr="00000000">
        <w:rPr>
          <w:rtl w:val="0"/>
        </w:rPr>
        <w:t xml:space="preserve">Cache intelligent pour optimisation des contrôles d'accès récurrents</w:t>
      </w:r>
    </w:p>
    <w:p w:rsidR="00000000" w:rsidDel="00000000" w:rsidP="00000000" w:rsidRDefault="00000000" w:rsidRPr="00000000" w14:paraId="00000059">
      <w:pPr>
        <w:numPr>
          <w:ilvl w:val="0"/>
          <w:numId w:val="1"/>
        </w:numPr>
        <w:spacing w:before="0" w:beforeAutospacing="0"/>
        <w:ind w:left="720" w:hanging="360"/>
      </w:pPr>
      <w:r w:rsidDel="00000000" w:rsidR="00000000" w:rsidRPr="00000000">
        <w:rPr>
          <w:rtl w:val="0"/>
        </w:rPr>
        <w:t xml:space="preserve">Montée en charge transparente selon croissance organisationnelle</w:t>
      </w:r>
    </w:p>
    <w:p w:rsidR="00000000" w:rsidDel="00000000" w:rsidP="00000000" w:rsidRDefault="00000000" w:rsidRPr="00000000" w14:paraId="0000005A">
      <w:pPr>
        <w:pStyle w:val="Heading3"/>
        <w:rPr/>
      </w:pPr>
      <w:bookmarkStart w:colFirst="0" w:colLast="0" w:name="_vwjere3cz39t" w:id="21"/>
      <w:bookmarkEnd w:id="21"/>
      <w:r w:rsidDel="00000000" w:rsidR="00000000" w:rsidRPr="00000000">
        <w:rPr>
          <w:rtl w:val="0"/>
        </w:rPr>
        <w:t xml:space="preserve">Sécurité et Conformité</w:t>
      </w:r>
    </w:p>
    <w:p w:rsidR="00000000" w:rsidDel="00000000" w:rsidP="00000000" w:rsidRDefault="00000000" w:rsidRPr="00000000" w14:paraId="0000005B">
      <w:pPr>
        <w:numPr>
          <w:ilvl w:val="0"/>
          <w:numId w:val="1"/>
        </w:numPr>
        <w:spacing w:after="0" w:afterAutospacing="0"/>
        <w:ind w:left="720" w:hanging="360"/>
      </w:pPr>
      <w:r w:rsidDel="00000000" w:rsidR="00000000" w:rsidRPr="00000000">
        <w:rPr>
          <w:rtl w:val="0"/>
        </w:rPr>
        <w:t xml:space="preserve">Chiffrement AES-256 pour stockage des données d'authentification</w:t>
      </w:r>
    </w:p>
    <w:p w:rsidR="00000000" w:rsidDel="00000000" w:rsidP="00000000" w:rsidRDefault="00000000" w:rsidRPr="00000000" w14:paraId="0000005C">
      <w:pPr>
        <w:numPr>
          <w:ilvl w:val="0"/>
          <w:numId w:val="1"/>
        </w:numPr>
        <w:spacing w:after="0" w:afterAutospacing="0" w:before="0" w:beforeAutospacing="0"/>
        <w:ind w:left="720" w:hanging="360"/>
      </w:pPr>
      <w:r w:rsidDel="00000000" w:rsidR="00000000" w:rsidRPr="00000000">
        <w:rPr>
          <w:rtl w:val="0"/>
        </w:rPr>
        <w:t xml:space="preserve">Conformité aux standards ISO 27001 et RGPD européen</w:t>
      </w:r>
    </w:p>
    <w:p w:rsidR="00000000" w:rsidDel="00000000" w:rsidP="00000000" w:rsidRDefault="00000000" w:rsidRPr="00000000" w14:paraId="0000005D">
      <w:pPr>
        <w:numPr>
          <w:ilvl w:val="0"/>
          <w:numId w:val="1"/>
        </w:numPr>
        <w:spacing w:after="0" w:afterAutospacing="0" w:before="0" w:beforeAutospacing="0"/>
        <w:ind w:left="720" w:hanging="360"/>
      </w:pPr>
      <w:r w:rsidDel="00000000" w:rsidR="00000000" w:rsidRPr="00000000">
        <w:rPr>
          <w:rtl w:val="0"/>
        </w:rPr>
        <w:t xml:space="preserve">Protection contre attaques courantes : brute force, injection, CSRF</w:t>
      </w:r>
    </w:p>
    <w:p w:rsidR="00000000" w:rsidDel="00000000" w:rsidP="00000000" w:rsidRDefault="00000000" w:rsidRPr="00000000" w14:paraId="0000005E">
      <w:pPr>
        <w:numPr>
          <w:ilvl w:val="0"/>
          <w:numId w:val="1"/>
        </w:numPr>
        <w:spacing w:after="0" w:afterAutospacing="0" w:before="0" w:beforeAutospacing="0"/>
        <w:ind w:left="720" w:hanging="360"/>
      </w:pPr>
      <w:r w:rsidDel="00000000" w:rsidR="00000000" w:rsidRPr="00000000">
        <w:rPr>
          <w:rtl w:val="0"/>
        </w:rPr>
        <w:t xml:space="preserve">Ségrégation des données par tenant avec isolation garantie</w:t>
      </w:r>
    </w:p>
    <w:p w:rsidR="00000000" w:rsidDel="00000000" w:rsidP="00000000" w:rsidRDefault="00000000" w:rsidRPr="00000000" w14:paraId="0000005F">
      <w:pPr>
        <w:numPr>
          <w:ilvl w:val="0"/>
          <w:numId w:val="1"/>
        </w:numPr>
        <w:spacing w:after="0" w:afterAutospacing="0" w:before="0" w:beforeAutospacing="0"/>
        <w:ind w:left="720" w:hanging="360"/>
      </w:pPr>
      <w:r w:rsidDel="00000000" w:rsidR="00000000" w:rsidRPr="00000000">
        <w:rPr>
          <w:rtl w:val="0"/>
        </w:rPr>
        <w:t xml:space="preserve">Sauvegarde chiffrée avec géo-redondance des données critiques</w:t>
      </w:r>
    </w:p>
    <w:p w:rsidR="00000000" w:rsidDel="00000000" w:rsidP="00000000" w:rsidRDefault="00000000" w:rsidRPr="00000000" w14:paraId="00000060">
      <w:pPr>
        <w:numPr>
          <w:ilvl w:val="0"/>
          <w:numId w:val="1"/>
        </w:numPr>
        <w:spacing w:before="0" w:beforeAutospacing="0"/>
        <w:ind w:left="720" w:hanging="360"/>
      </w:pPr>
      <w:r w:rsidDel="00000000" w:rsidR="00000000" w:rsidRPr="00000000">
        <w:rPr>
          <w:rtl w:val="0"/>
        </w:rPr>
        <w:t xml:space="preserve">Tests de pénétration semestriels avec correction des vulnérabilités</w:t>
      </w:r>
    </w:p>
    <w:p w:rsidR="00000000" w:rsidDel="00000000" w:rsidP="00000000" w:rsidRDefault="00000000" w:rsidRPr="00000000" w14:paraId="00000061">
      <w:pPr>
        <w:pStyle w:val="Heading3"/>
        <w:rPr/>
      </w:pPr>
      <w:bookmarkStart w:colFirst="0" w:colLast="0" w:name="_k6gbt1e6lcu6" w:id="22"/>
      <w:bookmarkEnd w:id="22"/>
      <w:r w:rsidDel="00000000" w:rsidR="00000000" w:rsidRPr="00000000">
        <w:rPr>
          <w:rtl w:val="0"/>
        </w:rPr>
        <w:t xml:space="preserve">Intégration et Interopérabilité</w:t>
      </w:r>
    </w:p>
    <w:p w:rsidR="00000000" w:rsidDel="00000000" w:rsidP="00000000" w:rsidRDefault="00000000" w:rsidRPr="00000000" w14:paraId="00000062">
      <w:pPr>
        <w:numPr>
          <w:ilvl w:val="0"/>
          <w:numId w:val="1"/>
        </w:numPr>
        <w:spacing w:after="0" w:afterAutospacing="0"/>
        <w:ind w:left="720" w:hanging="360"/>
      </w:pPr>
      <w:r w:rsidDel="00000000" w:rsidR="00000000" w:rsidRPr="00000000">
        <w:rPr>
          <w:rtl w:val="0"/>
        </w:rPr>
        <w:t xml:space="preserve">API REST complète pour intégration systèmes tiers</w:t>
      </w:r>
    </w:p>
    <w:p w:rsidR="00000000" w:rsidDel="00000000" w:rsidP="00000000" w:rsidRDefault="00000000" w:rsidRPr="00000000" w14:paraId="00000063">
      <w:pPr>
        <w:numPr>
          <w:ilvl w:val="0"/>
          <w:numId w:val="1"/>
        </w:numPr>
        <w:spacing w:after="0" w:afterAutospacing="0" w:before="0" w:beforeAutospacing="0"/>
        <w:ind w:left="720" w:hanging="360"/>
      </w:pPr>
      <w:r w:rsidDel="00000000" w:rsidR="00000000" w:rsidRPr="00000000">
        <w:rPr>
          <w:rtl w:val="0"/>
        </w:rPr>
        <w:t xml:space="preserve">Connecteurs natifs avec principales solutions RH du marché</w:t>
      </w:r>
    </w:p>
    <w:p w:rsidR="00000000" w:rsidDel="00000000" w:rsidP="00000000" w:rsidRDefault="00000000" w:rsidRPr="00000000" w14:paraId="00000064">
      <w:pPr>
        <w:numPr>
          <w:ilvl w:val="0"/>
          <w:numId w:val="1"/>
        </w:numPr>
        <w:spacing w:after="0" w:afterAutospacing="0" w:before="0" w:beforeAutospacing="0"/>
        <w:ind w:left="720" w:hanging="360"/>
      </w:pPr>
      <w:r w:rsidDel="00000000" w:rsidR="00000000" w:rsidRPr="00000000">
        <w:rPr>
          <w:rtl w:val="0"/>
        </w:rPr>
        <w:t xml:space="preserve">Standards ouverts : SAML 2.0, OAuth 2.0, OpenID Connect</w:t>
      </w:r>
    </w:p>
    <w:p w:rsidR="00000000" w:rsidDel="00000000" w:rsidP="00000000" w:rsidRDefault="00000000" w:rsidRPr="00000000" w14:paraId="00000065">
      <w:pPr>
        <w:numPr>
          <w:ilvl w:val="0"/>
          <w:numId w:val="1"/>
        </w:numPr>
        <w:spacing w:after="0" w:afterAutospacing="0" w:before="0" w:beforeAutospacing="0"/>
        <w:ind w:left="720" w:hanging="360"/>
      </w:pPr>
      <w:r w:rsidDel="00000000" w:rsidR="00000000" w:rsidRPr="00000000">
        <w:rPr>
          <w:rtl w:val="0"/>
        </w:rPr>
        <w:t xml:space="preserve">Import automatique depuis annuaires d'entreprise existants</w:t>
      </w:r>
    </w:p>
    <w:p w:rsidR="00000000" w:rsidDel="00000000" w:rsidP="00000000" w:rsidRDefault="00000000" w:rsidRPr="00000000" w14:paraId="00000066">
      <w:pPr>
        <w:numPr>
          <w:ilvl w:val="0"/>
          <w:numId w:val="1"/>
        </w:numPr>
        <w:spacing w:after="0" w:afterAutospacing="0" w:before="0" w:beforeAutospacing="0"/>
        <w:ind w:left="720" w:hanging="360"/>
      </w:pPr>
      <w:r w:rsidDel="00000000" w:rsidR="00000000" w:rsidRPr="00000000">
        <w:rPr>
          <w:rtl w:val="0"/>
        </w:rPr>
        <w:t xml:space="preserve">Webhooks pour synchronisation temps réel avec applications métier</w:t>
      </w:r>
    </w:p>
    <w:p w:rsidR="00000000" w:rsidDel="00000000" w:rsidP="00000000" w:rsidRDefault="00000000" w:rsidRPr="00000000" w14:paraId="00000067">
      <w:pPr>
        <w:numPr>
          <w:ilvl w:val="0"/>
          <w:numId w:val="1"/>
        </w:numPr>
        <w:spacing w:before="0" w:beforeAutospacing="0"/>
        <w:ind w:left="720" w:hanging="360"/>
      </w:pPr>
      <w:r w:rsidDel="00000000" w:rsidR="00000000" w:rsidRPr="00000000">
        <w:rPr>
          <w:rtl w:val="0"/>
        </w:rPr>
        <w:t xml:space="preserve">SDK pour intégration dans applications développées sur-mesure</w:t>
      </w:r>
    </w:p>
    <w:p w:rsidR="00000000" w:rsidDel="00000000" w:rsidP="00000000" w:rsidRDefault="00000000" w:rsidRPr="00000000" w14:paraId="00000068">
      <w:pPr>
        <w:pStyle w:val="Heading2"/>
        <w:rPr/>
      </w:pPr>
      <w:bookmarkStart w:colFirst="0" w:colLast="0" w:name="_r9wqdrxzykx8" w:id="23"/>
      <w:bookmarkEnd w:id="23"/>
      <w:r w:rsidDel="00000000" w:rsidR="00000000" w:rsidRPr="00000000">
        <w:rPr>
          <w:rtl w:val="0"/>
        </w:rPr>
        <w:t xml:space="preserve">Métriques de Succès</w:t>
      </w:r>
    </w:p>
    <w:p w:rsidR="00000000" w:rsidDel="00000000" w:rsidP="00000000" w:rsidRDefault="00000000" w:rsidRPr="00000000" w14:paraId="00000069">
      <w:pPr>
        <w:pStyle w:val="Heading3"/>
        <w:rPr/>
      </w:pPr>
      <w:bookmarkStart w:colFirst="0" w:colLast="0" w:name="_dc0louauw85q" w:id="24"/>
      <w:bookmarkEnd w:id="24"/>
      <w:r w:rsidDel="00000000" w:rsidR="00000000" w:rsidRPr="00000000">
        <w:rPr>
          <w:rtl w:val="0"/>
        </w:rPr>
        <w:t xml:space="preserve">Métriques Sécuritaires</w:t>
      </w:r>
    </w:p>
    <w:p w:rsidR="00000000" w:rsidDel="00000000" w:rsidP="00000000" w:rsidRDefault="00000000" w:rsidRPr="00000000" w14:paraId="0000006A">
      <w:pPr>
        <w:numPr>
          <w:ilvl w:val="0"/>
          <w:numId w:val="1"/>
        </w:numPr>
        <w:spacing w:after="0" w:afterAutospacing="0"/>
        <w:ind w:left="720" w:hanging="360"/>
      </w:pPr>
      <w:r w:rsidDel="00000000" w:rsidR="00000000" w:rsidRPr="00000000">
        <w:rPr>
          <w:rtl w:val="0"/>
        </w:rPr>
        <w:t xml:space="preserve">Zéro incident de sécurité majeur lié aux accès utilisateurs</w:t>
      </w:r>
    </w:p>
    <w:p w:rsidR="00000000" w:rsidDel="00000000" w:rsidP="00000000" w:rsidRDefault="00000000" w:rsidRPr="00000000" w14:paraId="0000006B">
      <w:pPr>
        <w:numPr>
          <w:ilvl w:val="0"/>
          <w:numId w:val="1"/>
        </w:numPr>
        <w:spacing w:after="0" w:afterAutospacing="0" w:before="0" w:beforeAutospacing="0"/>
        <w:ind w:left="720" w:hanging="360"/>
      </w:pPr>
      <w:r w:rsidDel="00000000" w:rsidR="00000000" w:rsidRPr="00000000">
        <w:rPr>
          <w:rtl w:val="0"/>
        </w:rPr>
        <w:t xml:space="preserve">100% des connexions protégées par authentification multi-facteurs</w:t>
      </w:r>
    </w:p>
    <w:p w:rsidR="00000000" w:rsidDel="00000000" w:rsidP="00000000" w:rsidRDefault="00000000" w:rsidRPr="00000000" w14:paraId="0000006C">
      <w:pPr>
        <w:numPr>
          <w:ilvl w:val="0"/>
          <w:numId w:val="1"/>
        </w:numPr>
        <w:spacing w:after="0" w:afterAutospacing="0" w:before="0" w:beforeAutospacing="0"/>
        <w:ind w:left="720" w:hanging="360"/>
      </w:pPr>
      <w:r w:rsidDel="00000000" w:rsidR="00000000" w:rsidRPr="00000000">
        <w:rPr>
          <w:rtl w:val="0"/>
        </w:rPr>
        <w:t xml:space="preserve">Temps de détection des anomalies &lt; 5 minutes</w:t>
      </w:r>
    </w:p>
    <w:p w:rsidR="00000000" w:rsidDel="00000000" w:rsidP="00000000" w:rsidRDefault="00000000" w:rsidRPr="00000000" w14:paraId="0000006D">
      <w:pPr>
        <w:numPr>
          <w:ilvl w:val="0"/>
          <w:numId w:val="1"/>
        </w:numPr>
        <w:spacing w:after="0" w:afterAutospacing="0" w:before="0" w:beforeAutospacing="0"/>
        <w:ind w:left="720" w:hanging="360"/>
      </w:pPr>
      <w:r w:rsidDel="00000000" w:rsidR="00000000" w:rsidRPr="00000000">
        <w:rPr>
          <w:rtl w:val="0"/>
        </w:rPr>
        <w:t xml:space="preserve">Conformité 100% aux audits de sécurité réglementaires</w:t>
      </w:r>
    </w:p>
    <w:p w:rsidR="00000000" w:rsidDel="00000000" w:rsidP="00000000" w:rsidRDefault="00000000" w:rsidRPr="00000000" w14:paraId="0000006E">
      <w:pPr>
        <w:numPr>
          <w:ilvl w:val="0"/>
          <w:numId w:val="1"/>
        </w:numPr>
        <w:spacing w:before="0" w:beforeAutospacing="0"/>
        <w:ind w:left="720" w:hanging="360"/>
      </w:pPr>
      <w:r w:rsidDel="00000000" w:rsidR="00000000" w:rsidRPr="00000000">
        <w:rPr>
          <w:rtl w:val="0"/>
        </w:rPr>
        <w:t xml:space="preserve">Réduction 95% des accès non-autorisés par rapport baseline</w:t>
      </w:r>
    </w:p>
    <w:p w:rsidR="00000000" w:rsidDel="00000000" w:rsidP="00000000" w:rsidRDefault="00000000" w:rsidRPr="00000000" w14:paraId="0000006F">
      <w:pPr>
        <w:pStyle w:val="Heading3"/>
        <w:rPr/>
      </w:pPr>
      <w:bookmarkStart w:colFirst="0" w:colLast="0" w:name="_597g6qfhhtws" w:id="25"/>
      <w:bookmarkEnd w:id="25"/>
      <w:r w:rsidDel="00000000" w:rsidR="00000000" w:rsidRPr="00000000">
        <w:rPr>
          <w:rtl w:val="0"/>
        </w:rPr>
        <w:t xml:space="preserve">Métriques Opérationnelles</w:t>
      </w:r>
    </w:p>
    <w:p w:rsidR="00000000" w:rsidDel="00000000" w:rsidP="00000000" w:rsidRDefault="00000000" w:rsidRPr="00000000" w14:paraId="00000070">
      <w:pPr>
        <w:numPr>
          <w:ilvl w:val="0"/>
          <w:numId w:val="1"/>
        </w:numPr>
        <w:spacing w:after="0" w:afterAutospacing="0"/>
        <w:ind w:left="720" w:hanging="360"/>
      </w:pPr>
      <w:r w:rsidDel="00000000" w:rsidR="00000000" w:rsidRPr="00000000">
        <w:rPr>
          <w:rtl w:val="0"/>
        </w:rPr>
        <w:t xml:space="preserve">Réduction 60% du temps administratif de gestion des utilisateurs</w:t>
      </w:r>
    </w:p>
    <w:p w:rsidR="00000000" w:rsidDel="00000000" w:rsidP="00000000" w:rsidRDefault="00000000" w:rsidRPr="00000000" w14:paraId="00000071">
      <w:pPr>
        <w:numPr>
          <w:ilvl w:val="0"/>
          <w:numId w:val="1"/>
        </w:numPr>
        <w:spacing w:after="0" w:afterAutospacing="0" w:before="0" w:beforeAutospacing="0"/>
        <w:ind w:left="720" w:hanging="360"/>
      </w:pPr>
      <w:r w:rsidDel="00000000" w:rsidR="00000000" w:rsidRPr="00000000">
        <w:rPr>
          <w:rtl w:val="0"/>
        </w:rPr>
        <w:t xml:space="preserve">Automatisation 90% des processus de provisioning/deprovisioning</w:t>
      </w:r>
    </w:p>
    <w:p w:rsidR="00000000" w:rsidDel="00000000" w:rsidP="00000000" w:rsidRDefault="00000000" w:rsidRPr="00000000" w14:paraId="00000072">
      <w:pPr>
        <w:numPr>
          <w:ilvl w:val="0"/>
          <w:numId w:val="1"/>
        </w:numPr>
        <w:spacing w:after="0" w:afterAutospacing="0" w:before="0" w:beforeAutospacing="0"/>
        <w:ind w:left="720" w:hanging="360"/>
      </w:pPr>
      <w:r w:rsidDel="00000000" w:rsidR="00000000" w:rsidRPr="00000000">
        <w:rPr>
          <w:rtl w:val="0"/>
        </w:rPr>
        <w:t xml:space="preserve">Satisfaction utilisateur &gt; 4.3/5 sur facilité d'utilisation</w:t>
      </w:r>
    </w:p>
    <w:p w:rsidR="00000000" w:rsidDel="00000000" w:rsidP="00000000" w:rsidRDefault="00000000" w:rsidRPr="00000000" w14:paraId="00000073">
      <w:pPr>
        <w:numPr>
          <w:ilvl w:val="0"/>
          <w:numId w:val="1"/>
        </w:numPr>
        <w:spacing w:after="0" w:afterAutospacing="0" w:before="0" w:beforeAutospacing="0"/>
        <w:ind w:left="720" w:hanging="360"/>
      </w:pPr>
      <w:r w:rsidDel="00000000" w:rsidR="00000000" w:rsidRPr="00000000">
        <w:rPr>
          <w:rtl w:val="0"/>
        </w:rPr>
        <w:t xml:space="preserve">Temps moyen de résolution incidents accès &lt; 2 heures</w:t>
      </w:r>
    </w:p>
    <w:p w:rsidR="00000000" w:rsidDel="00000000" w:rsidP="00000000" w:rsidRDefault="00000000" w:rsidRPr="00000000" w14:paraId="00000074">
      <w:pPr>
        <w:numPr>
          <w:ilvl w:val="0"/>
          <w:numId w:val="1"/>
        </w:numPr>
        <w:spacing w:before="0" w:beforeAutospacing="0"/>
        <w:ind w:left="720" w:hanging="360"/>
      </w:pPr>
      <w:r w:rsidDel="00000000" w:rsidR="00000000" w:rsidRPr="00000000">
        <w:rPr>
          <w:rtl w:val="0"/>
        </w:rPr>
        <w:t xml:space="preserve">Disponibilité du système d'authentification &gt; 99.9%</w:t>
      </w:r>
    </w:p>
    <w:p w:rsidR="00000000" w:rsidDel="00000000" w:rsidP="00000000" w:rsidRDefault="00000000" w:rsidRPr="00000000" w14:paraId="00000075">
      <w:pPr>
        <w:pStyle w:val="Heading3"/>
        <w:rPr/>
      </w:pPr>
      <w:bookmarkStart w:colFirst="0" w:colLast="0" w:name="_eg1abi4h2l7v" w:id="26"/>
      <w:bookmarkEnd w:id="26"/>
      <w:r w:rsidDel="00000000" w:rsidR="00000000" w:rsidRPr="00000000">
        <w:rPr>
          <w:rtl w:val="0"/>
        </w:rPr>
        <w:t xml:space="preserve">Métriques Conformité et Audit</w:t>
      </w:r>
    </w:p>
    <w:p w:rsidR="00000000" w:rsidDel="00000000" w:rsidP="00000000" w:rsidRDefault="00000000" w:rsidRPr="00000000" w14:paraId="00000076">
      <w:pPr>
        <w:numPr>
          <w:ilvl w:val="0"/>
          <w:numId w:val="1"/>
        </w:numPr>
        <w:spacing w:after="0" w:afterAutospacing="0"/>
        <w:ind w:left="720" w:hanging="360"/>
      </w:pPr>
      <w:r w:rsidDel="00000000" w:rsidR="00000000" w:rsidRPr="00000000">
        <w:rPr>
          <w:rtl w:val="0"/>
        </w:rPr>
        <w:t xml:space="preserve">Production rapports d'audit en moins de 15 minutes</w:t>
      </w:r>
    </w:p>
    <w:p w:rsidR="00000000" w:rsidDel="00000000" w:rsidP="00000000" w:rsidRDefault="00000000" w:rsidRPr="00000000" w14:paraId="00000077">
      <w:pPr>
        <w:numPr>
          <w:ilvl w:val="0"/>
          <w:numId w:val="1"/>
        </w:numPr>
        <w:spacing w:after="0" w:afterAutospacing="0" w:before="0" w:beforeAutospacing="0"/>
        <w:ind w:left="720" w:hanging="360"/>
      </w:pPr>
      <w:r w:rsidDel="00000000" w:rsidR="00000000" w:rsidRPr="00000000">
        <w:rPr>
          <w:rtl w:val="0"/>
        </w:rPr>
        <w:t xml:space="preserve">100% de traçabilité sur toutes les actions utilisateurs sensibles</w:t>
      </w:r>
    </w:p>
    <w:p w:rsidR="00000000" w:rsidDel="00000000" w:rsidP="00000000" w:rsidRDefault="00000000" w:rsidRPr="00000000" w14:paraId="00000078">
      <w:pPr>
        <w:numPr>
          <w:ilvl w:val="0"/>
          <w:numId w:val="1"/>
        </w:numPr>
        <w:spacing w:after="0" w:afterAutospacing="0" w:before="0" w:beforeAutospacing="0"/>
        <w:ind w:left="720" w:hanging="360"/>
      </w:pPr>
      <w:r w:rsidDel="00000000" w:rsidR="00000000" w:rsidRPr="00000000">
        <w:rPr>
          <w:rtl w:val="0"/>
        </w:rPr>
        <w:t xml:space="preserve">Conformité complète aux standards RGPD et réglementation locale</w:t>
      </w:r>
    </w:p>
    <w:p w:rsidR="00000000" w:rsidDel="00000000" w:rsidP="00000000" w:rsidRDefault="00000000" w:rsidRPr="00000000" w14:paraId="00000079">
      <w:pPr>
        <w:numPr>
          <w:ilvl w:val="0"/>
          <w:numId w:val="1"/>
        </w:numPr>
        <w:spacing w:after="0" w:afterAutospacing="0" w:before="0" w:beforeAutospacing="0"/>
        <w:ind w:left="720" w:hanging="360"/>
      </w:pPr>
      <w:r w:rsidDel="00000000" w:rsidR="00000000" w:rsidRPr="00000000">
        <w:rPr>
          <w:rtl w:val="0"/>
        </w:rPr>
        <w:t xml:space="preserve">Réduction 80% du temps préparation audits sécuritaires</w:t>
      </w:r>
    </w:p>
    <w:p w:rsidR="00000000" w:rsidDel="00000000" w:rsidP="00000000" w:rsidRDefault="00000000" w:rsidRPr="00000000" w14:paraId="0000007A">
      <w:pPr>
        <w:numPr>
          <w:ilvl w:val="0"/>
          <w:numId w:val="1"/>
        </w:numPr>
        <w:spacing w:before="0" w:beforeAutospacing="0"/>
        <w:ind w:left="720" w:hanging="360"/>
      </w:pPr>
      <w:r w:rsidDel="00000000" w:rsidR="00000000" w:rsidRPr="00000000">
        <w:rPr>
          <w:rtl w:val="0"/>
        </w:rPr>
        <w:t xml:space="preserve">Zéro non-conformité lors des contrôles réglementaires</w:t>
      </w:r>
    </w:p>
    <w:p w:rsidR="00000000" w:rsidDel="00000000" w:rsidP="00000000" w:rsidRDefault="00000000" w:rsidRPr="00000000" w14:paraId="0000007B">
      <w:pPr>
        <w:pStyle w:val="Heading2"/>
        <w:rPr/>
      </w:pPr>
      <w:bookmarkStart w:colFirst="0" w:colLast="0" w:name="_phw7ido2ndge" w:id="27"/>
      <w:bookmarkEnd w:id="27"/>
      <w:r w:rsidDel="00000000" w:rsidR="00000000" w:rsidRPr="00000000">
        <w:rPr>
          <w:rtl w:val="0"/>
        </w:rPr>
        <w:t xml:space="preserve">Roadmap</w:t>
      </w:r>
    </w:p>
    <w:p w:rsidR="00000000" w:rsidDel="00000000" w:rsidP="00000000" w:rsidRDefault="00000000" w:rsidRPr="00000000" w14:paraId="0000007C">
      <w:pPr>
        <w:pStyle w:val="Heading3"/>
        <w:rPr/>
      </w:pPr>
      <w:bookmarkStart w:colFirst="0" w:colLast="0" w:name="_caxsjzov79at" w:id="28"/>
      <w:bookmarkEnd w:id="28"/>
      <w:r w:rsidDel="00000000" w:rsidR="00000000" w:rsidRPr="00000000">
        <w:rPr>
          <w:rtl w:val="0"/>
        </w:rPr>
        <w:t xml:space="preserve">MVP (2 mois)</w:t>
      </w:r>
    </w:p>
    <w:p w:rsidR="00000000" w:rsidDel="00000000" w:rsidP="00000000" w:rsidRDefault="00000000" w:rsidRPr="00000000" w14:paraId="0000007D">
      <w:pPr>
        <w:numPr>
          <w:ilvl w:val="0"/>
          <w:numId w:val="1"/>
        </w:numPr>
        <w:spacing w:after="0" w:afterAutospacing="0"/>
        <w:ind w:left="720" w:hanging="360"/>
      </w:pPr>
      <w:r w:rsidDel="00000000" w:rsidR="00000000" w:rsidRPr="00000000">
        <w:rPr>
          <w:rtl w:val="0"/>
        </w:rPr>
        <w:t xml:space="preserve">Gestion de base utilisateurs avec rôles prédéfinis secteur automobile</w:t>
      </w:r>
    </w:p>
    <w:p w:rsidR="00000000" w:rsidDel="00000000" w:rsidP="00000000" w:rsidRDefault="00000000" w:rsidRPr="00000000" w14:paraId="0000007E">
      <w:pPr>
        <w:numPr>
          <w:ilvl w:val="0"/>
          <w:numId w:val="1"/>
        </w:numPr>
        <w:spacing w:after="0" w:afterAutospacing="0" w:before="0" w:beforeAutospacing="0"/>
        <w:ind w:left="720" w:hanging="360"/>
      </w:pPr>
      <w:r w:rsidDel="00000000" w:rsidR="00000000" w:rsidRPr="00000000">
        <w:rPr>
          <w:rtl w:val="0"/>
        </w:rPr>
        <w:t xml:space="preserve">Authentification simple avec politique mots de passe renforcée</w:t>
      </w:r>
    </w:p>
    <w:p w:rsidR="00000000" w:rsidDel="00000000" w:rsidP="00000000" w:rsidRDefault="00000000" w:rsidRPr="00000000" w14:paraId="0000007F">
      <w:pPr>
        <w:numPr>
          <w:ilvl w:val="0"/>
          <w:numId w:val="1"/>
        </w:numPr>
        <w:spacing w:after="0" w:afterAutospacing="0" w:before="0" w:beforeAutospacing="0"/>
        <w:ind w:left="720" w:hanging="360"/>
      </w:pPr>
      <w:r w:rsidDel="00000000" w:rsidR="00000000" w:rsidRPr="00000000">
        <w:rPr>
          <w:rtl w:val="0"/>
        </w:rPr>
        <w:t xml:space="preserve">Permissions granulaires sur modules principaux de la plateforme</w:t>
      </w:r>
    </w:p>
    <w:p w:rsidR="00000000" w:rsidDel="00000000" w:rsidP="00000000" w:rsidRDefault="00000000" w:rsidRPr="00000000" w14:paraId="00000080">
      <w:pPr>
        <w:numPr>
          <w:ilvl w:val="0"/>
          <w:numId w:val="1"/>
        </w:numPr>
        <w:spacing w:after="0" w:afterAutospacing="0" w:before="0" w:beforeAutospacing="0"/>
        <w:ind w:left="720" w:hanging="360"/>
      </w:pPr>
      <w:r w:rsidDel="00000000" w:rsidR="00000000" w:rsidRPr="00000000">
        <w:rPr>
          <w:rtl w:val="0"/>
        </w:rPr>
        <w:t xml:space="preserve">Logs d'audit essentiels avec traçabilité des actions critiques</w:t>
      </w:r>
    </w:p>
    <w:p w:rsidR="00000000" w:rsidDel="00000000" w:rsidP="00000000" w:rsidRDefault="00000000" w:rsidRPr="00000000" w14:paraId="00000081">
      <w:pPr>
        <w:numPr>
          <w:ilvl w:val="0"/>
          <w:numId w:val="1"/>
        </w:numPr>
        <w:spacing w:before="0" w:beforeAutospacing="0"/>
        <w:ind w:left="720" w:hanging="360"/>
      </w:pPr>
      <w:r w:rsidDel="00000000" w:rsidR="00000000" w:rsidRPr="00000000">
        <w:rPr>
          <w:rtl w:val="0"/>
        </w:rPr>
        <w:t xml:space="preserve">Interface d'administration intuitive pour gestion quotidienne</w:t>
      </w:r>
    </w:p>
    <w:p w:rsidR="00000000" w:rsidDel="00000000" w:rsidP="00000000" w:rsidRDefault="00000000" w:rsidRPr="00000000" w14:paraId="00000082">
      <w:pPr>
        <w:pStyle w:val="Heading3"/>
        <w:rPr/>
      </w:pPr>
      <w:bookmarkStart w:colFirst="0" w:colLast="0" w:name="_vi5fyf99dbio" w:id="29"/>
      <w:bookmarkEnd w:id="29"/>
      <w:r w:rsidDel="00000000" w:rsidR="00000000" w:rsidRPr="00000000">
        <w:rPr>
          <w:rtl w:val="0"/>
        </w:rPr>
        <w:t xml:space="preserve">Version 1.1 (4 mois)</w:t>
      </w:r>
    </w:p>
    <w:p w:rsidR="00000000" w:rsidDel="00000000" w:rsidP="00000000" w:rsidRDefault="00000000" w:rsidRPr="00000000" w14:paraId="00000083">
      <w:pPr>
        <w:numPr>
          <w:ilvl w:val="0"/>
          <w:numId w:val="1"/>
        </w:numPr>
        <w:spacing w:after="0" w:afterAutospacing="0"/>
        <w:ind w:left="720" w:hanging="360"/>
      </w:pPr>
      <w:r w:rsidDel="00000000" w:rsidR="00000000" w:rsidRPr="00000000">
        <w:rPr>
          <w:rtl w:val="0"/>
        </w:rPr>
        <w:t xml:space="preserve">Authentification multi-facteurs avec SMS et authenticator apps</w:t>
      </w:r>
    </w:p>
    <w:p w:rsidR="00000000" w:rsidDel="00000000" w:rsidP="00000000" w:rsidRDefault="00000000" w:rsidRPr="00000000" w14:paraId="00000084">
      <w:pPr>
        <w:numPr>
          <w:ilvl w:val="0"/>
          <w:numId w:val="1"/>
        </w:numPr>
        <w:spacing w:after="0" w:afterAutospacing="0" w:before="0" w:beforeAutospacing="0"/>
        <w:ind w:left="720" w:hanging="360"/>
      </w:pPr>
      <w:r w:rsidDel="00000000" w:rsidR="00000000" w:rsidRPr="00000000">
        <w:rPr>
          <w:rtl w:val="0"/>
        </w:rPr>
        <w:t xml:space="preserve">Single Sign-On avec intégration LDAP/Active Directory</w:t>
      </w:r>
    </w:p>
    <w:p w:rsidR="00000000" w:rsidDel="00000000" w:rsidP="00000000" w:rsidRDefault="00000000" w:rsidRPr="00000000" w14:paraId="00000085">
      <w:pPr>
        <w:numPr>
          <w:ilvl w:val="0"/>
          <w:numId w:val="1"/>
        </w:numPr>
        <w:spacing w:after="0" w:afterAutospacing="0" w:before="0" w:beforeAutospacing="0"/>
        <w:ind w:left="720" w:hanging="360"/>
      </w:pPr>
      <w:r w:rsidDel="00000000" w:rsidR="00000000" w:rsidRPr="00000000">
        <w:rPr>
          <w:rtl w:val="0"/>
        </w:rPr>
        <w:t xml:space="preserve">Workflows d'approbation pour attribution rôles sensibles</w:t>
      </w:r>
    </w:p>
    <w:p w:rsidR="00000000" w:rsidDel="00000000" w:rsidP="00000000" w:rsidRDefault="00000000" w:rsidRPr="00000000" w14:paraId="00000086">
      <w:pPr>
        <w:numPr>
          <w:ilvl w:val="0"/>
          <w:numId w:val="1"/>
        </w:numPr>
        <w:spacing w:after="0" w:afterAutospacing="0" w:before="0" w:beforeAutospacing="0"/>
        <w:ind w:left="720" w:hanging="360"/>
      </w:pPr>
      <w:r w:rsidDel="00000000" w:rsidR="00000000" w:rsidRPr="00000000">
        <w:rPr>
          <w:rtl w:val="0"/>
        </w:rPr>
        <w:t xml:space="preserve">Tableaux de bord monitoring sécuritaire temps réel</w:t>
      </w:r>
    </w:p>
    <w:p w:rsidR="00000000" w:rsidDel="00000000" w:rsidP="00000000" w:rsidRDefault="00000000" w:rsidRPr="00000000" w14:paraId="00000087">
      <w:pPr>
        <w:numPr>
          <w:ilvl w:val="0"/>
          <w:numId w:val="1"/>
        </w:numPr>
        <w:spacing w:before="0" w:beforeAutospacing="0"/>
        <w:ind w:left="720" w:hanging="360"/>
      </w:pPr>
      <w:r w:rsidDel="00000000" w:rsidR="00000000" w:rsidRPr="00000000">
        <w:rPr>
          <w:rtl w:val="0"/>
        </w:rPr>
        <w:t xml:space="preserve">API complète pour intégration systèmes RH externes</w:t>
      </w:r>
    </w:p>
    <w:p w:rsidR="00000000" w:rsidDel="00000000" w:rsidP="00000000" w:rsidRDefault="00000000" w:rsidRPr="00000000" w14:paraId="00000088">
      <w:pPr>
        <w:pStyle w:val="Heading3"/>
        <w:rPr/>
      </w:pPr>
      <w:bookmarkStart w:colFirst="0" w:colLast="0" w:name="_xcsrjf8xofe7" w:id="30"/>
      <w:bookmarkEnd w:id="30"/>
      <w:r w:rsidDel="00000000" w:rsidR="00000000" w:rsidRPr="00000000">
        <w:rPr>
          <w:rtl w:val="0"/>
        </w:rPr>
        <w:t xml:space="preserve">Version 1.2 (7 mois)</w:t>
      </w:r>
    </w:p>
    <w:p w:rsidR="00000000" w:rsidDel="00000000" w:rsidP="00000000" w:rsidRDefault="00000000" w:rsidRPr="00000000" w14:paraId="00000089">
      <w:pPr>
        <w:numPr>
          <w:ilvl w:val="0"/>
          <w:numId w:val="1"/>
        </w:numPr>
        <w:spacing w:after="0" w:afterAutospacing="0"/>
        <w:ind w:left="720" w:hanging="360"/>
      </w:pPr>
      <w:r w:rsidDel="00000000" w:rsidR="00000000" w:rsidRPr="00000000">
        <w:rPr>
          <w:rtl w:val="0"/>
        </w:rPr>
        <w:t xml:space="preserve">Gestion multi-sites avec délégation administrative avancée</w:t>
      </w:r>
    </w:p>
    <w:p w:rsidR="00000000" w:rsidDel="00000000" w:rsidP="00000000" w:rsidRDefault="00000000" w:rsidRPr="00000000" w14:paraId="0000008A">
      <w:pPr>
        <w:numPr>
          <w:ilvl w:val="0"/>
          <w:numId w:val="1"/>
        </w:numPr>
        <w:spacing w:after="0" w:afterAutospacing="0" w:before="0" w:beforeAutospacing="0"/>
        <w:ind w:left="720" w:hanging="360"/>
      </w:pPr>
      <w:r w:rsidDel="00000000" w:rsidR="00000000" w:rsidRPr="00000000">
        <w:rPr>
          <w:rtl w:val="0"/>
        </w:rPr>
        <w:t xml:space="preserve">Analyse comportementale IA pour détection anomalies utilisateur</w:t>
      </w:r>
    </w:p>
    <w:p w:rsidR="00000000" w:rsidDel="00000000" w:rsidP="00000000" w:rsidRDefault="00000000" w:rsidRPr="00000000" w14:paraId="0000008B">
      <w:pPr>
        <w:numPr>
          <w:ilvl w:val="0"/>
          <w:numId w:val="1"/>
        </w:numPr>
        <w:spacing w:after="0" w:afterAutospacing="0" w:before="0" w:beforeAutospacing="0"/>
        <w:ind w:left="720" w:hanging="360"/>
      </w:pPr>
      <w:r w:rsidDel="00000000" w:rsidR="00000000" w:rsidRPr="00000000">
        <w:rPr>
          <w:rtl w:val="0"/>
        </w:rPr>
        <w:t xml:space="preserve">Rapports d'audit automatisés conformes standards réglementaires</w:t>
      </w:r>
    </w:p>
    <w:p w:rsidR="00000000" w:rsidDel="00000000" w:rsidP="00000000" w:rsidRDefault="00000000" w:rsidRPr="00000000" w14:paraId="0000008C">
      <w:pPr>
        <w:numPr>
          <w:ilvl w:val="0"/>
          <w:numId w:val="1"/>
        </w:numPr>
        <w:spacing w:after="0" w:afterAutospacing="0" w:before="0" w:beforeAutospacing="0"/>
        <w:ind w:left="720" w:hanging="360"/>
      </w:pPr>
      <w:r w:rsidDel="00000000" w:rsidR="00000000" w:rsidRPr="00000000">
        <w:rPr>
          <w:rtl w:val="0"/>
        </w:rPr>
        <w:t xml:space="preserve">Authentification biométrique pour accès ultra-sensibles</w:t>
      </w:r>
    </w:p>
    <w:p w:rsidR="00000000" w:rsidDel="00000000" w:rsidP="00000000" w:rsidRDefault="00000000" w:rsidRPr="00000000" w14:paraId="0000008D">
      <w:pPr>
        <w:numPr>
          <w:ilvl w:val="0"/>
          <w:numId w:val="1"/>
        </w:numPr>
        <w:spacing w:before="0" w:beforeAutospacing="0"/>
        <w:ind w:left="720" w:hanging="360"/>
      </w:pPr>
      <w:r w:rsidDel="00000000" w:rsidR="00000000" w:rsidRPr="00000000">
        <w:rPr>
          <w:rtl w:val="0"/>
        </w:rPr>
        <w:t xml:space="preserve">Application mobile pour gestion d'urgence à distance</w:t>
      </w:r>
    </w:p>
    <w:p w:rsidR="00000000" w:rsidDel="00000000" w:rsidP="00000000" w:rsidRDefault="00000000" w:rsidRPr="00000000" w14:paraId="0000008E">
      <w:pPr>
        <w:pStyle w:val="Heading3"/>
        <w:rPr/>
      </w:pPr>
      <w:bookmarkStart w:colFirst="0" w:colLast="0" w:name="_awukl3csrchs" w:id="31"/>
      <w:bookmarkEnd w:id="31"/>
      <w:r w:rsidDel="00000000" w:rsidR="00000000" w:rsidRPr="00000000">
        <w:rPr>
          <w:rtl w:val="0"/>
        </w:rPr>
        <w:t xml:space="preserve">Version 2.0 (12 mois)</w:t>
      </w:r>
    </w:p>
    <w:p w:rsidR="00000000" w:rsidDel="00000000" w:rsidP="00000000" w:rsidRDefault="00000000" w:rsidRPr="00000000" w14:paraId="0000008F">
      <w:pPr>
        <w:numPr>
          <w:ilvl w:val="0"/>
          <w:numId w:val="1"/>
        </w:numPr>
        <w:spacing w:after="0" w:afterAutospacing="0"/>
        <w:ind w:left="720" w:hanging="360"/>
      </w:pPr>
      <w:r w:rsidDel="00000000" w:rsidR="00000000" w:rsidRPr="00000000">
        <w:rPr>
          <w:rtl w:val="0"/>
        </w:rPr>
        <w:t xml:space="preserve">Intelligence artificielle pour optimisation automatique des permissions</w:t>
      </w:r>
    </w:p>
    <w:p w:rsidR="00000000" w:rsidDel="00000000" w:rsidP="00000000" w:rsidRDefault="00000000" w:rsidRPr="00000000" w14:paraId="00000090">
      <w:pPr>
        <w:numPr>
          <w:ilvl w:val="0"/>
          <w:numId w:val="1"/>
        </w:numPr>
        <w:spacing w:after="0" w:afterAutospacing="0" w:before="0" w:beforeAutospacing="0"/>
        <w:ind w:left="720" w:hanging="360"/>
      </w:pPr>
      <w:r w:rsidDel="00000000" w:rsidR="00000000" w:rsidRPr="00000000">
        <w:rPr>
          <w:rtl w:val="0"/>
        </w:rPr>
        <w:t xml:space="preserve">Blockchain pour authentification décentralisée et inaltérable</w:t>
      </w:r>
    </w:p>
    <w:p w:rsidR="00000000" w:rsidDel="00000000" w:rsidP="00000000" w:rsidRDefault="00000000" w:rsidRPr="00000000" w14:paraId="00000091">
      <w:pPr>
        <w:numPr>
          <w:ilvl w:val="0"/>
          <w:numId w:val="1"/>
        </w:numPr>
        <w:spacing w:after="0" w:afterAutospacing="0" w:before="0" w:beforeAutospacing="0"/>
        <w:ind w:left="720" w:hanging="360"/>
      </w:pPr>
      <w:r w:rsidDel="00000000" w:rsidR="00000000" w:rsidRPr="00000000">
        <w:rPr>
          <w:rtl w:val="0"/>
        </w:rPr>
        <w:t xml:space="preserve">Zero Trust Architecture avec vérification continue des accès</w:t>
      </w:r>
    </w:p>
    <w:p w:rsidR="00000000" w:rsidDel="00000000" w:rsidP="00000000" w:rsidRDefault="00000000" w:rsidRPr="00000000" w14:paraId="00000092">
      <w:pPr>
        <w:numPr>
          <w:ilvl w:val="0"/>
          <w:numId w:val="1"/>
        </w:numPr>
        <w:spacing w:after="0" w:afterAutospacing="0" w:before="0" w:beforeAutospacing="0"/>
        <w:ind w:left="720" w:hanging="360"/>
      </w:pPr>
      <w:r w:rsidDel="00000000" w:rsidR="00000000" w:rsidRPr="00000000">
        <w:rPr>
          <w:rtl w:val="0"/>
        </w:rPr>
        <w:t xml:space="preserve">Fédération d'identité pour écosystème partenaires automobiles</w:t>
      </w:r>
    </w:p>
    <w:p w:rsidR="00000000" w:rsidDel="00000000" w:rsidP="00000000" w:rsidRDefault="00000000" w:rsidRPr="00000000" w14:paraId="00000093">
      <w:pPr>
        <w:numPr>
          <w:ilvl w:val="0"/>
          <w:numId w:val="1"/>
        </w:numPr>
        <w:spacing w:before="0" w:beforeAutospacing="0"/>
        <w:ind w:left="720" w:hanging="360"/>
      </w:pPr>
      <w:r w:rsidDel="00000000" w:rsidR="00000000" w:rsidRPr="00000000">
        <w:rPr>
          <w:rtl w:val="0"/>
        </w:rPr>
        <w:t xml:space="preserve">Conformité avancée standards internationaux (SOX, PCI-DSS)</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Document confidentiel Ibticar.AI</w:t>
      </w:r>
      <w:r w:rsidDel="00000000" w:rsidR="00000000" w:rsidRPr="00000000">
        <w:rPr>
          <w:rtl w:val="0"/>
        </w:rPr>
        <w:t xml:space="preserve"> - Usage exclusif équipes produit et développement</w:t>
      </w:r>
    </w:p>
    <w:p w:rsidR="00000000" w:rsidDel="00000000" w:rsidP="00000000" w:rsidRDefault="00000000" w:rsidRPr="00000000" w14:paraId="00000096">
      <w:pPr>
        <w:rPr/>
      </w:pPr>
      <w:r w:rsidDel="00000000" w:rsidR="00000000" w:rsidRPr="00000000">
        <w:rPr>
          <w:rtl w:val="0"/>
        </w:rPr>
      </w:r>
    </w:p>
    <w:sectPr>
      <w:headerReference r:id="rId6" w:type="default"/>
      <w:footerReference r:id="rId7" w:type="default"/>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28282a"/>
        <w:sz w:val="18"/>
        <w:szCs w:val="18"/>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60" w:lineRule="auto"/>
    </w:pPr>
    <w:rPr>
      <w:sz w:val="36"/>
      <w:szCs w:val="36"/>
    </w:rPr>
  </w:style>
  <w:style w:type="paragraph" w:styleId="Heading2">
    <w:name w:val="heading 2"/>
    <w:basedOn w:val="Normal"/>
    <w:next w:val="Normal"/>
    <w:pPr>
      <w:keepNext w:val="1"/>
      <w:keepLines w:val="1"/>
      <w:spacing w:before="160" w:lineRule="auto"/>
      <w:ind w:left="283.46456692913387"/>
    </w:pPr>
    <w:rPr>
      <w:rFonts w:ascii="EB Garamond SemiBold" w:cs="EB Garamond SemiBold" w:eastAsia="EB Garamond SemiBold" w:hAnsi="EB Garamond SemiBold"/>
      <w:color w:val="3c59e4"/>
      <w:sz w:val="30"/>
      <w:szCs w:val="30"/>
    </w:rPr>
  </w:style>
  <w:style w:type="paragraph" w:styleId="Heading3">
    <w:name w:val="heading 3"/>
    <w:basedOn w:val="Normal"/>
    <w:next w:val="Normal"/>
    <w:pPr>
      <w:keepNext w:val="1"/>
      <w:keepLines w:val="1"/>
      <w:spacing w:before="160" w:lineRule="auto"/>
      <w:ind w:left="283.46456692913387"/>
    </w:pPr>
    <w:rPr>
      <w:rFonts w:ascii="EB Garamond SemiBold" w:cs="EB Garamond SemiBold" w:eastAsia="EB Garamond SemiBold" w:hAnsi="EB Garamond SemiBold"/>
      <w:color w:val="000000"/>
      <w:sz w:val="28"/>
      <w:szCs w:val="28"/>
    </w:rPr>
  </w:style>
  <w:style w:type="paragraph" w:styleId="Heading4">
    <w:name w:val="heading 4"/>
    <w:basedOn w:val="Normal"/>
    <w:next w:val="Normal"/>
    <w:pPr>
      <w:keepNext w:val="1"/>
      <w:keepLines w:val="1"/>
      <w:spacing w:after="80" w:lineRule="auto"/>
      <w:ind w:right="-561.2598425196843"/>
    </w:pPr>
    <w:rPr>
      <w:rFonts w:ascii="EB Garamond Medium" w:cs="EB Garamond Medium" w:eastAsia="EB Garamond Medium" w:hAnsi="EB Garamond Medium"/>
      <w:color w:val="000000"/>
      <w:sz w:val="24"/>
      <w:szCs w:val="24"/>
    </w:rPr>
  </w:style>
  <w:style w:type="paragraph" w:styleId="Heading5">
    <w:name w:val="heading 5"/>
    <w:basedOn w:val="Normal"/>
    <w:next w:val="Normal"/>
    <w:pPr>
      <w:keepNext w:val="1"/>
      <w:keepLines w:val="1"/>
      <w:spacing w:before="360" w:lineRule="auto"/>
    </w:pPr>
    <w:rPr>
      <w:rFonts w:ascii="EB Garamond SemiBold" w:cs="EB Garamond SemiBold" w:eastAsia="EB Garamond SemiBold" w:hAnsi="EB Garamond SemiBold"/>
      <w:color w:val="061b2c"/>
      <w:sz w:val="20"/>
      <w:szCs w:val="20"/>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11" Type="http://schemas.openxmlformats.org/officeDocument/2006/relationships/font" Target="fonts/EBGaramond-italic.ttf"/><Relationship Id="rId10" Type="http://schemas.openxmlformats.org/officeDocument/2006/relationships/font" Target="fonts/EBGaramond-bold.ttf"/><Relationship Id="rId12" Type="http://schemas.openxmlformats.org/officeDocument/2006/relationships/font" Target="fonts/EBGaramond-boldItalic.ttf"/><Relationship Id="rId9" Type="http://schemas.openxmlformats.org/officeDocument/2006/relationships/font" Target="fonts/EBGaramond-regular.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