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nudx2eoon31" w:id="0"/>
      <w:bookmarkEnd w:id="0"/>
      <w:r w:rsidDel="00000000" w:rsidR="00000000" w:rsidRPr="00000000">
        <w:rPr>
          <w:rtl w:val="0"/>
        </w:rPr>
        <w:t xml:space="preserve">PRD-04 : CRM - Gestion Relation Client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Septembre 2024 </w:t>
      </w:r>
      <w:r w:rsidDel="00000000" w:rsidR="00000000" w:rsidRPr="00000000">
        <w:rPr>
          <w:b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: Ibticar.AI - Plateforme SaaS Automotive Algérie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dx8avlbi0zg" w:id="1"/>
      <w:bookmarkEnd w:id="1"/>
      <w:r w:rsidDel="00000000" w:rsidR="00000000" w:rsidRPr="00000000">
        <w:rPr>
          <w:rtl w:val="0"/>
        </w:rPr>
        <w:t xml:space="preserve">Vision du Produit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Développer un CRM spécialisé secteur automobile algérien intégrant la gestion complète du cycle de vie client : prospection, vente, service après-vente et fidélisation, avec des workflows adaptés aux spécificités du marché local et aux réglementations du secteur automobile.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gnpq9b7k9tf" w:id="2"/>
      <w:bookmarkEnd w:id="2"/>
      <w:r w:rsidDel="00000000" w:rsidR="00000000" w:rsidRPr="00000000">
        <w:rPr>
          <w:rtl w:val="0"/>
        </w:rPr>
        <w:t xml:space="preserve">Contexte et Problématique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w54g7g85p2g" w:id="3"/>
      <w:bookmarkEnd w:id="3"/>
      <w:r w:rsidDel="00000000" w:rsidR="00000000" w:rsidRPr="00000000">
        <w:rPr>
          <w:rtl w:val="0"/>
        </w:rPr>
        <w:t xml:space="preserve">Contexte Marché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secteur automobile algérien génère un chiffre d'affaires annuel de plus de 15 milliards DZD avec des cycles de vente longs (45 jours moyens) et un service après-vente critique pour la fidélisation. Les concessionnaires gèrent en moyenne 2 000 contacts actifs avec un taux de conversion prospect-client de seulement 12%.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0tq0gi0nfux" w:id="4"/>
      <w:bookmarkEnd w:id="4"/>
      <w:r w:rsidDel="00000000" w:rsidR="00000000" w:rsidRPr="00000000">
        <w:rPr>
          <w:rtl w:val="0"/>
        </w:rPr>
        <w:t xml:space="preserve">Problématiques Actuelles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Suivi prospect dispersé entre outils non-intégrés (Excel, carnets papier)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Perte de leads qualifiés par manque de relance systématique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Service après-vente réactif sans anticipation des besoins clients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Absence de vision 360° du parcours client multi-touchpoints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Fidélisation client inexistante après livraison véhicule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Gestion manuelle des garanties et rappels constructeur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7sxts540cst" w:id="5"/>
      <w:bookmarkEnd w:id="5"/>
      <w:r w:rsidDel="00000000" w:rsidR="00000000" w:rsidRPr="00000000">
        <w:rPr>
          <w:rtl w:val="0"/>
        </w:rPr>
        <w:t xml:space="preserve">Objectifs Stratégiques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6bbcz5ue6a7v" w:id="6"/>
      <w:bookmarkEnd w:id="6"/>
      <w:r w:rsidDel="00000000" w:rsidR="00000000" w:rsidRPr="00000000">
        <w:rPr>
          <w:rtl w:val="0"/>
        </w:rPr>
        <w:t xml:space="preserve">Objectifs Primaires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Augmenter le taux de conversion prospects de 12% à 25%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Centraliser 100% des interactions client dans un historique unifié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Automatiser 80% des processus de relance et suivi client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Réduire de 50% le délai de traitement des demandes SAV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pcdmjr86z41" w:id="7"/>
      <w:bookmarkEnd w:id="7"/>
      <w:r w:rsidDel="00000000" w:rsidR="00000000" w:rsidRPr="00000000">
        <w:rPr>
          <w:rtl w:val="0"/>
        </w:rPr>
        <w:t xml:space="preserve">Objectifs Secondaires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Améliorer la satisfaction client de 60% à 85%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Augmenter la valeur vie client par cross-selling de services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Optimiser l'allocation des ressources commerciales par scoring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Développer un programme de fidélité adapté au marché algérien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6rmj3azoyk" w:id="8"/>
      <w:bookmarkEnd w:id="8"/>
      <w:r w:rsidDel="00000000" w:rsidR="00000000" w:rsidRPr="00000000">
        <w:rPr>
          <w:rtl w:val="0"/>
        </w:rPr>
        <w:t xml:space="preserve">Utilisateurs Cibles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xv8tues9r0ri" w:id="9"/>
      <w:bookmarkEnd w:id="9"/>
      <w:r w:rsidDel="00000000" w:rsidR="00000000" w:rsidRPr="00000000">
        <w:rPr>
          <w:rtl w:val="0"/>
        </w:rPr>
        <w:t xml:space="preserve">Utilisateurs Primaires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Commerciaux</w:t>
      </w:r>
      <w:r w:rsidDel="00000000" w:rsidR="00000000" w:rsidRPr="00000000">
        <w:rPr>
          <w:rtl w:val="0"/>
        </w:rPr>
        <w:t xml:space="preserve"> : Gestion prospects, suivi ventes et objectifs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Conseillers SAV</w:t>
      </w:r>
      <w:r w:rsidDel="00000000" w:rsidR="00000000" w:rsidRPr="00000000">
        <w:rPr>
          <w:rtl w:val="0"/>
        </w:rPr>
        <w:t xml:space="preserve"> : Support client et gestion interventions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Responsables marketing</w:t>
      </w:r>
      <w:r w:rsidDel="00000000" w:rsidR="00000000" w:rsidRPr="00000000">
        <w:rPr>
          <w:rtl w:val="0"/>
        </w:rPr>
        <w:t xml:space="preserve"> : Campagnes et segmentation client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sxb8ii4s6wx" w:id="10"/>
      <w:bookmarkEnd w:id="10"/>
      <w:r w:rsidDel="00000000" w:rsidR="00000000" w:rsidRPr="00000000">
        <w:rPr>
          <w:rtl w:val="0"/>
        </w:rPr>
        <w:t xml:space="preserve">Utilisateurs Secondaires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Directeurs commerciaux</w:t>
      </w:r>
      <w:r w:rsidDel="00000000" w:rsidR="00000000" w:rsidRPr="00000000">
        <w:rPr>
          <w:rtl w:val="0"/>
        </w:rPr>
        <w:t xml:space="preserve"> : Pilotage équipes et performance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Réceptionnaires atelier</w:t>
      </w:r>
      <w:r w:rsidDel="00000000" w:rsidR="00000000" w:rsidRPr="00000000">
        <w:rPr>
          <w:rtl w:val="0"/>
        </w:rPr>
        <w:t xml:space="preserve"> : Prise de rendez-vous et suivi travaux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Direction générale</w:t>
      </w:r>
      <w:r w:rsidDel="00000000" w:rsidR="00000000" w:rsidRPr="00000000">
        <w:rPr>
          <w:rtl w:val="0"/>
        </w:rPr>
        <w:t xml:space="preserve"> : Vision stratégique relation client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ou3w89ubrj0" w:id="11"/>
      <w:bookmarkEnd w:id="11"/>
      <w:r w:rsidDel="00000000" w:rsidR="00000000" w:rsidRPr="00000000">
        <w:rPr>
          <w:rtl w:val="0"/>
        </w:rPr>
        <w:t xml:space="preserve">Utilisateurs Externes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Clients finaux</w:t>
      </w:r>
      <w:r w:rsidDel="00000000" w:rsidR="00000000" w:rsidRPr="00000000">
        <w:rPr>
          <w:rtl w:val="0"/>
        </w:rPr>
        <w:t xml:space="preserve"> : Portail self-service et suivi de dossiers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Prospects</w:t>
      </w:r>
      <w:r w:rsidDel="00000000" w:rsidR="00000000" w:rsidRPr="00000000">
        <w:rPr>
          <w:rtl w:val="0"/>
        </w:rPr>
        <w:t xml:space="preserve"> : Interface de contact et demande d'informations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k2agnle7fp3" w:id="12"/>
      <w:bookmarkEnd w:id="12"/>
      <w:r w:rsidDel="00000000" w:rsidR="00000000" w:rsidRPr="00000000">
        <w:rPr>
          <w:rtl w:val="0"/>
        </w:rPr>
        <w:t xml:space="preserve">Fonctionnalités Détaillées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4j58g494pu2y" w:id="13"/>
      <w:bookmarkEnd w:id="13"/>
      <w:r w:rsidDel="00000000" w:rsidR="00000000" w:rsidRPr="00000000">
        <w:rPr>
          <w:rtl w:val="0"/>
        </w:rPr>
        <w:t xml:space="preserve">4.1 Gestion des Prospects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Capture automatique leads multi-canaux (web, téléphone, showroom)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Qualification prospect avec scoring automatique basé sur critères algériens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Attribution intelligente aux commerciaux selon zones géographiques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du pipeline commercial avec étapes personnalisables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Relances automatiques programmables (email, SMS, appel)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complet des interactions et notes commerciales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hylwubazk35" w:id="14"/>
      <w:bookmarkEnd w:id="14"/>
      <w:r w:rsidDel="00000000" w:rsidR="00000000" w:rsidRPr="00000000">
        <w:rPr>
          <w:rtl w:val="0"/>
        </w:rPr>
        <w:t xml:space="preserve">4.2 Gestion Commerciale Intégrée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Fiche client 360° avec historique achats et préférences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financement avec partenaires bancaires algériens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essais : planification, suivi et feedback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Processus de négociation structuré avec grille de remises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reprises avec évaluation et expertise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Suivi commande de la signature à la livraison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y30b7agd4px" w:id="15"/>
      <w:bookmarkEnd w:id="15"/>
      <w:r w:rsidDel="00000000" w:rsidR="00000000" w:rsidRPr="00000000">
        <w:rPr>
          <w:rtl w:val="0"/>
        </w:rPr>
        <w:t xml:space="preserve">4.3 Service Après-Vente (SAV)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Planning atelier intégré avec gestion des ressources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maintenance véhicule et rappels préventifs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garanties avec alertes d'expiration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pièces détachées avec gestion des commandes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de tickets support avec escalade automatique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Enquêtes satisfaction post-intervention automatisées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c3ros65mkz1p" w:id="16"/>
      <w:bookmarkEnd w:id="16"/>
      <w:r w:rsidDel="00000000" w:rsidR="00000000" w:rsidRPr="00000000">
        <w:rPr>
          <w:rtl w:val="0"/>
        </w:rPr>
        <w:t xml:space="preserve">4.4 Marketing Automation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Segmentation client avancée multi-critères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Campagnes email/SMS personnalisées avec A/B testing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Lead nurturing automatisé selon profil prospect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événements showroom et invitations ciblées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Programme de parrainage avec récompenses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Newsletter technique et commerciale automatique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kh86ix7qiy3e" w:id="17"/>
      <w:bookmarkEnd w:id="17"/>
      <w:r w:rsidDel="00000000" w:rsidR="00000000" w:rsidRPr="00000000">
        <w:rPr>
          <w:rtl w:val="0"/>
        </w:rPr>
        <w:t xml:space="preserve">4.5 Programme de Fidélisation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Système de points adaptés aux achats automobiles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Avantages privilèges selon historique client (VIP, Premium)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Offres personnalisées basées sur le comportement d'achat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Rappels maintenance avec offres promotionnelles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Programme référent avec bonus pour cooptation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Club propriétaires avec événements exclusifs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g6svotc8915f" w:id="18"/>
      <w:bookmarkEnd w:id="18"/>
      <w:r w:rsidDel="00000000" w:rsidR="00000000" w:rsidRPr="00000000">
        <w:rPr>
          <w:rtl w:val="0"/>
        </w:rPr>
        <w:t xml:space="preserve">4.6 Portail Client Self-Service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Espace personnel sécurisé avec authentification mobile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dossier achat en temps réel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Prise de rendez-vous SAV en ligne avec créneaux disponibles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interventions et factures dématérialisées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Demande de devis accessoires et services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Chat en temps réel avec conseillers disponibles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y7bdhh25mq1c" w:id="19"/>
      <w:bookmarkEnd w:id="19"/>
      <w:r w:rsidDel="00000000" w:rsidR="00000000" w:rsidRPr="00000000">
        <w:rPr>
          <w:rtl w:val="0"/>
        </w:rPr>
        <w:t xml:space="preserve">Exigences Non Fonctionnelles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peucy7o0h5jg" w:id="20"/>
      <w:bookmarkEnd w:id="20"/>
      <w:r w:rsidDel="00000000" w:rsidR="00000000" w:rsidRPr="00000000">
        <w:rPr>
          <w:rtl w:val="0"/>
        </w:rPr>
        <w:t xml:space="preserve">Performance et Utilisabilité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responsive adaptée aux tablettes showroom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temps réel multi-utilisateurs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Temps de chargement fiche client &lt; 2 secondes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Disponibilité 99.5% avec sauvegarde continue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Mode hors-ligne pour commerciaux itinérants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API mobile native pour application terrain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mqqrzx9wd0ng" w:id="21"/>
      <w:bookmarkEnd w:id="21"/>
      <w:r w:rsidDel="00000000" w:rsidR="00000000" w:rsidRPr="00000000">
        <w:rPr>
          <w:rtl w:val="0"/>
        </w:rPr>
        <w:t xml:space="preserve">Sécurité et Confidentialité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Chiffrement des données personnelles client (RGPD)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Authentification forte avec double facteur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Traçabilité complète des accès et modifications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Anonymisation automatique après 10 ans d'inactivité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sécurisée sur serveurs algériens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Contrôle d'accès granulaire par rôle utilisateur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yycg3c4u8vz" w:id="22"/>
      <w:bookmarkEnd w:id="22"/>
      <w:r w:rsidDel="00000000" w:rsidR="00000000" w:rsidRPr="00000000">
        <w:rPr>
          <w:rtl w:val="0"/>
        </w:rPr>
        <w:t xml:space="preserve">Intégration et Interopérabilité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Synchronisation bidirectionnelle avec module comptable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DMS constructeurs (Renault, Peugeot, etc.)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Connecteurs SMS avec opérateurs algériens (Djezzy, Mobilis, Ooredoo)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systèmes téléphoniques (CTI) pour centres d'appels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ouverte pour intégrations tierces (assurance, crédit)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données pour outils BI externes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f74mv7v25kzv" w:id="23"/>
      <w:bookmarkEnd w:id="23"/>
      <w:r w:rsidDel="00000000" w:rsidR="00000000" w:rsidRPr="00000000">
        <w:rPr>
          <w:rtl w:val="0"/>
        </w:rPr>
        <w:t xml:space="preserve">Métriques de Succès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j9zigmpqy58i" w:id="24"/>
      <w:bookmarkEnd w:id="24"/>
      <w:r w:rsidDel="00000000" w:rsidR="00000000" w:rsidRPr="00000000">
        <w:rPr>
          <w:rtl w:val="0"/>
        </w:rPr>
        <w:t xml:space="preserve">Métriques Commerciales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Augmentation taux conversion prospects : 12% → 25%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Réduction cycle de vente moyen : 45 → 30 jours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Amélioration taux de closing commercial : 15% → 30%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Augmentation panier moyen par cross-selling de 20%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ROI campagnes marketing mesurable et &gt; 300%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2hsf9ld5jypf" w:id="25"/>
      <w:bookmarkEnd w:id="25"/>
      <w:r w:rsidDel="00000000" w:rsidR="00000000" w:rsidRPr="00000000">
        <w:rPr>
          <w:rtl w:val="0"/>
        </w:rPr>
        <w:t xml:space="preserve">Métriques Satisfaction Client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Note satisfaction globale : 3.2 → 4.5/5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de recommandation Net Promoter Score &gt; 50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Réduction délai résolution SAV : 72h → 24h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Taux de fidélisation sur renouvellement véhicule : 35% → 60%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réclamations clients de 40%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v4y30199ovmw" w:id="26"/>
      <w:bookmarkEnd w:id="26"/>
      <w:r w:rsidDel="00000000" w:rsidR="00000000" w:rsidRPr="00000000">
        <w:rPr>
          <w:rtl w:val="0"/>
        </w:rPr>
        <w:t xml:space="preserve">Métriques Opérationnelles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Productivité commerciale +50% par automatisation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tâches administratives de 60%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d'adoption utilisateur interne &gt; 90%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Précision forecasting commercial +80%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coûts acquisition client de 30%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zdgqvojc5b2" w:id="27"/>
      <w:bookmarkEnd w:id="27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7g1rb24w4ov5" w:id="28"/>
      <w:bookmarkEnd w:id="28"/>
      <w:r w:rsidDel="00000000" w:rsidR="00000000" w:rsidRPr="00000000">
        <w:rPr>
          <w:rtl w:val="0"/>
        </w:rPr>
        <w:t xml:space="preserve">MVP (3 mois)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Gestion de base des prospects et pipeline commercial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Fiche client simple avec historique interactions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de tâches et relances manuelles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Prise de rendez-vous SAV basique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Rapports commerciaux essentiels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ig5hnqwb56cy" w:id="29"/>
      <w:bookmarkEnd w:id="29"/>
      <w:r w:rsidDel="00000000" w:rsidR="00000000" w:rsidRPr="00000000">
        <w:rPr>
          <w:rtl w:val="0"/>
        </w:rPr>
        <w:t xml:space="preserve">Version 1.1 (6 mois)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Automatisation relances email/SMS selon scénarios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Portail client avec suivi dossier en temps réel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téléphonie pour traçabilité appels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 satisfaction client avec enquêtes post-vente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Tableau de bord performance commerciale avancé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45hnapjh7wls" w:id="30"/>
      <w:bookmarkEnd w:id="30"/>
      <w:r w:rsidDel="00000000" w:rsidR="00000000" w:rsidRPr="00000000">
        <w:rPr>
          <w:rtl w:val="0"/>
        </w:rPr>
        <w:t xml:space="preserve">Version 1.2 (9 mois)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Marketing automation avec campagnes multi-canaux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Programme fidélité avec système de points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Planning atelier intelligent avec optimisation ressources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Application mobile commerciaux pour CRM nomade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Scoring prospect automatique avec IA prédictive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e8isgnr590y8" w:id="31"/>
      <w:bookmarkEnd w:id="31"/>
      <w:r w:rsidDel="00000000" w:rsidR="00000000" w:rsidRPr="00000000">
        <w:rPr>
          <w:rtl w:val="0"/>
        </w:rPr>
        <w:t xml:space="preserve">Version 2.0 (12 mois)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Intelligence artificielle pour recommandations produits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Chatbot intelligent pour qualification prospects 24/7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IoT véhicules pour maintenance prédictive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comportementale client avancée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Marketplace services partenaires intégrée au CRM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Document confidentiel Ibticar.AI</w:t>
      </w:r>
      <w:r w:rsidDel="00000000" w:rsidR="00000000" w:rsidRPr="00000000">
        <w:rPr>
          <w:rtl w:val="0"/>
        </w:rPr>
        <w:t xml:space="preserve"> - Usage exclusif équipes produit et développement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Nova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