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2v0wi8dsij2" w:id="0"/>
      <w:bookmarkEnd w:id="0"/>
      <w:r w:rsidDel="00000000" w:rsidR="00000000" w:rsidRPr="00000000">
        <w:rPr>
          <w:rtl w:val="0"/>
        </w:rPr>
        <w:t xml:space="preserve">PRD-05 : Module Intelligence Artificielle</w:t>
      </w:r>
    </w:p>
    <w:p w:rsidR="00000000" w:rsidDel="00000000" w:rsidP="00000000" w:rsidRDefault="00000000" w:rsidRPr="00000000" w14:paraId="00000002">
      <w:pPr>
        <w:rPr/>
      </w:pPr>
      <w:r w:rsidDel="00000000" w:rsidR="00000000" w:rsidRPr="00000000">
        <w:rPr>
          <w:b w:val="1"/>
          <w:rtl w:val="0"/>
        </w:rPr>
        <w:t xml:space="preserve">Version</w:t>
      </w:r>
      <w:r w:rsidDel="00000000" w:rsidR="00000000" w:rsidRPr="00000000">
        <w:rPr>
          <w:rtl w:val="0"/>
        </w:rPr>
        <w:t xml:space="preserve">: 1.0 </w:t>
      </w:r>
      <w:r w:rsidDel="00000000" w:rsidR="00000000" w:rsidRPr="00000000">
        <w:rPr>
          <w:b w:val="1"/>
          <w:rtl w:val="0"/>
        </w:rPr>
        <w:t xml:space="preserve">Date</w:t>
      </w:r>
      <w:r w:rsidDel="00000000" w:rsidR="00000000" w:rsidRPr="00000000">
        <w:rPr>
          <w:rtl w:val="0"/>
        </w:rPr>
        <w:t xml:space="preserve">: Septembre 2024 </w:t>
      </w:r>
      <w:r w:rsidDel="00000000" w:rsidR="00000000" w:rsidRPr="00000000">
        <w:rPr>
          <w:b w:val="1"/>
          <w:rtl w:val="0"/>
        </w:rPr>
        <w:t xml:space="preserve">Produit</w:t>
      </w:r>
      <w:r w:rsidDel="00000000" w:rsidR="00000000" w:rsidRPr="00000000">
        <w:rPr>
          <w:rtl w:val="0"/>
        </w:rPr>
        <w:t xml:space="preserve">: Ibticar.AI - Plateforme SaaS Automotive Algérie</w:t>
      </w:r>
    </w:p>
    <w:p w:rsidR="00000000" w:rsidDel="00000000" w:rsidP="00000000" w:rsidRDefault="00000000" w:rsidRPr="00000000" w14:paraId="00000003">
      <w:pPr>
        <w:pStyle w:val="Heading2"/>
        <w:rPr/>
      </w:pPr>
      <w:bookmarkStart w:colFirst="0" w:colLast="0" w:name="_9lzr7c65l0xx" w:id="1"/>
      <w:bookmarkEnd w:id="1"/>
      <w:r w:rsidDel="00000000" w:rsidR="00000000" w:rsidRPr="00000000">
        <w:rPr>
          <w:rtl w:val="0"/>
        </w:rPr>
        <w:t xml:space="preserve">Vision du Produit</w:t>
      </w:r>
    </w:p>
    <w:p w:rsidR="00000000" w:rsidDel="00000000" w:rsidP="00000000" w:rsidRDefault="00000000" w:rsidRPr="00000000" w14:paraId="00000004">
      <w:pPr>
        <w:rPr/>
      </w:pPr>
      <w:r w:rsidDel="00000000" w:rsidR="00000000" w:rsidRPr="00000000">
        <w:rPr>
          <w:rtl w:val="0"/>
        </w:rPr>
        <w:t xml:space="preserve">Développer un module d'intelligence artificielle spécialisé pour le marché automobile algérien, offrant des fonctionnalités de prédiction, recommandation et optimisation adaptées aux spécificités locales : saisonnalité, préférences culturelles, contraintes économiques et comportements d'achat des consommateurs algériens.</w:t>
      </w:r>
    </w:p>
    <w:p w:rsidR="00000000" w:rsidDel="00000000" w:rsidP="00000000" w:rsidRDefault="00000000" w:rsidRPr="00000000" w14:paraId="00000005">
      <w:pPr>
        <w:pStyle w:val="Heading2"/>
        <w:rPr/>
      </w:pPr>
      <w:bookmarkStart w:colFirst="0" w:colLast="0" w:name="_eznn7xmnbpj4" w:id="2"/>
      <w:bookmarkEnd w:id="2"/>
      <w:r w:rsidDel="00000000" w:rsidR="00000000" w:rsidRPr="00000000">
        <w:rPr>
          <w:rtl w:val="0"/>
        </w:rPr>
        <w:t xml:space="preserve">Contexte et Problématique</w:t>
      </w:r>
    </w:p>
    <w:p w:rsidR="00000000" w:rsidDel="00000000" w:rsidP="00000000" w:rsidRDefault="00000000" w:rsidRPr="00000000" w14:paraId="00000006">
      <w:pPr>
        <w:pStyle w:val="Heading3"/>
        <w:rPr/>
      </w:pPr>
      <w:bookmarkStart w:colFirst="0" w:colLast="0" w:name="_lfnwcx5q0sew" w:id="3"/>
      <w:bookmarkEnd w:id="3"/>
      <w:r w:rsidDel="00000000" w:rsidR="00000000" w:rsidRPr="00000000">
        <w:rPr>
          <w:rtl w:val="0"/>
        </w:rPr>
        <w:t xml:space="preserve">Contexte Marché</w:t>
      </w:r>
    </w:p>
    <w:p w:rsidR="00000000" w:rsidDel="00000000" w:rsidP="00000000" w:rsidRDefault="00000000" w:rsidRPr="00000000" w14:paraId="00000007">
      <w:pPr>
        <w:rPr/>
      </w:pPr>
      <w:r w:rsidDel="00000000" w:rsidR="00000000" w:rsidRPr="00000000">
        <w:rPr>
          <w:rtl w:val="0"/>
        </w:rPr>
        <w:t xml:space="preserve">Le marché automobile algérien présente des particularités uniques : forte saisonnalité (ramadan, été, rentrée), préférence pour certaines marques européennes, impact des fluctuations du dinar, cycles d'achat familiaux étendus et influence des réseaux sociaux sur les décisions d'achat. Ces spécificités nécessitent une IA adaptée localement.</w:t>
      </w:r>
    </w:p>
    <w:p w:rsidR="00000000" w:rsidDel="00000000" w:rsidP="00000000" w:rsidRDefault="00000000" w:rsidRPr="00000000" w14:paraId="00000008">
      <w:pPr>
        <w:pStyle w:val="Heading3"/>
        <w:rPr/>
      </w:pPr>
      <w:bookmarkStart w:colFirst="0" w:colLast="0" w:name="_880vdbfc6st0" w:id="4"/>
      <w:bookmarkEnd w:id="4"/>
      <w:r w:rsidDel="00000000" w:rsidR="00000000" w:rsidRPr="00000000">
        <w:rPr>
          <w:rtl w:val="0"/>
        </w:rPr>
        <w:t xml:space="preserve">Problématiques Actuelles</w:t>
      </w:r>
    </w:p>
    <w:p w:rsidR="00000000" w:rsidDel="00000000" w:rsidP="00000000" w:rsidRDefault="00000000" w:rsidRPr="00000000" w14:paraId="00000009">
      <w:pPr>
        <w:numPr>
          <w:ilvl w:val="0"/>
          <w:numId w:val="1"/>
        </w:numPr>
        <w:spacing w:after="0" w:afterAutospacing="0"/>
        <w:ind w:left="720" w:hanging="360"/>
      </w:pPr>
      <w:r w:rsidDel="00000000" w:rsidR="00000000" w:rsidRPr="00000000">
        <w:rPr>
          <w:rtl w:val="0"/>
        </w:rPr>
        <w:t xml:space="preserve">Gestion des stocks basée sur l'intuition sans données prédictives</w:t>
      </w:r>
    </w:p>
    <w:p w:rsidR="00000000" w:rsidDel="00000000" w:rsidP="00000000" w:rsidRDefault="00000000" w:rsidRPr="00000000" w14:paraId="0000000A">
      <w:pPr>
        <w:numPr>
          <w:ilvl w:val="0"/>
          <w:numId w:val="1"/>
        </w:numPr>
        <w:spacing w:after="0" w:afterAutospacing="0" w:before="0" w:beforeAutospacing="0"/>
        <w:ind w:left="720" w:hanging="360"/>
      </w:pPr>
      <w:r w:rsidDel="00000000" w:rsidR="00000000" w:rsidRPr="00000000">
        <w:rPr>
          <w:rtl w:val="0"/>
        </w:rPr>
        <w:t xml:space="preserve">Politique de prix statique ne s'adaptant pas à la demande réelle</w:t>
      </w:r>
    </w:p>
    <w:p w:rsidR="00000000" w:rsidDel="00000000" w:rsidP="00000000" w:rsidRDefault="00000000" w:rsidRPr="00000000" w14:paraId="0000000B">
      <w:pPr>
        <w:numPr>
          <w:ilvl w:val="0"/>
          <w:numId w:val="1"/>
        </w:numPr>
        <w:spacing w:after="0" w:afterAutospacing="0" w:before="0" w:beforeAutospacing="0"/>
        <w:ind w:left="720" w:hanging="360"/>
      </w:pPr>
      <w:r w:rsidDel="00000000" w:rsidR="00000000" w:rsidRPr="00000000">
        <w:rPr>
          <w:rtl w:val="0"/>
        </w:rPr>
        <w:t xml:space="preserve">Rotation des stocks imprévisible avec surstockage chronique</w:t>
      </w:r>
    </w:p>
    <w:p w:rsidR="00000000" w:rsidDel="00000000" w:rsidP="00000000" w:rsidRDefault="00000000" w:rsidRPr="00000000" w14:paraId="0000000C">
      <w:pPr>
        <w:numPr>
          <w:ilvl w:val="0"/>
          <w:numId w:val="1"/>
        </w:numPr>
        <w:spacing w:after="0" w:afterAutospacing="0" w:before="0" w:beforeAutospacing="0"/>
        <w:ind w:left="720" w:hanging="360"/>
      </w:pPr>
      <w:r w:rsidDel="00000000" w:rsidR="00000000" w:rsidRPr="00000000">
        <w:rPr>
          <w:rtl w:val="0"/>
        </w:rPr>
        <w:t xml:space="preserve">Identification tardive des tendances et opportunités marché</w:t>
      </w:r>
    </w:p>
    <w:p w:rsidR="00000000" w:rsidDel="00000000" w:rsidP="00000000" w:rsidRDefault="00000000" w:rsidRPr="00000000" w14:paraId="0000000D">
      <w:pPr>
        <w:numPr>
          <w:ilvl w:val="0"/>
          <w:numId w:val="1"/>
        </w:numPr>
        <w:spacing w:after="0" w:afterAutospacing="0" w:before="0" w:beforeAutospacing="0"/>
        <w:ind w:left="720" w:hanging="360"/>
      </w:pPr>
      <w:r w:rsidDel="00000000" w:rsidR="00000000" w:rsidRPr="00000000">
        <w:rPr>
          <w:rtl w:val="0"/>
        </w:rPr>
        <w:t xml:space="preserve">Absence d'outils d'aide à la décision data-driven</w:t>
      </w:r>
    </w:p>
    <w:p w:rsidR="00000000" w:rsidDel="00000000" w:rsidP="00000000" w:rsidRDefault="00000000" w:rsidRPr="00000000" w14:paraId="0000000E">
      <w:pPr>
        <w:numPr>
          <w:ilvl w:val="0"/>
          <w:numId w:val="1"/>
        </w:numPr>
        <w:spacing w:before="0" w:beforeAutospacing="0"/>
        <w:ind w:left="720" w:hanging="360"/>
      </w:pPr>
      <w:r w:rsidDel="00000000" w:rsidR="00000000" w:rsidRPr="00000000">
        <w:rPr>
          <w:rtl w:val="0"/>
        </w:rPr>
        <w:t xml:space="preserve">Méconnaissance des préférences clients réelles et évolutives</w:t>
      </w:r>
    </w:p>
    <w:p w:rsidR="00000000" w:rsidDel="00000000" w:rsidP="00000000" w:rsidRDefault="00000000" w:rsidRPr="00000000" w14:paraId="0000000F">
      <w:pPr>
        <w:pStyle w:val="Heading2"/>
        <w:rPr/>
      </w:pPr>
      <w:bookmarkStart w:colFirst="0" w:colLast="0" w:name="_rlcjxv5l4hu6" w:id="5"/>
      <w:bookmarkEnd w:id="5"/>
      <w:r w:rsidDel="00000000" w:rsidR="00000000" w:rsidRPr="00000000">
        <w:rPr>
          <w:rtl w:val="0"/>
        </w:rPr>
        <w:t xml:space="preserve">Objectifs Stratégiques</w:t>
      </w:r>
    </w:p>
    <w:p w:rsidR="00000000" w:rsidDel="00000000" w:rsidP="00000000" w:rsidRDefault="00000000" w:rsidRPr="00000000" w14:paraId="00000010">
      <w:pPr>
        <w:pStyle w:val="Heading3"/>
        <w:rPr/>
      </w:pPr>
      <w:bookmarkStart w:colFirst="0" w:colLast="0" w:name="_us5debblfles" w:id="6"/>
      <w:bookmarkEnd w:id="6"/>
      <w:r w:rsidDel="00000000" w:rsidR="00000000" w:rsidRPr="00000000">
        <w:rPr>
          <w:rtl w:val="0"/>
        </w:rPr>
        <w:t xml:space="preserve">Objectifs Primaires</w:t>
      </w:r>
    </w:p>
    <w:p w:rsidR="00000000" w:rsidDel="00000000" w:rsidP="00000000" w:rsidRDefault="00000000" w:rsidRPr="00000000" w14:paraId="00000011">
      <w:pPr>
        <w:numPr>
          <w:ilvl w:val="0"/>
          <w:numId w:val="1"/>
        </w:numPr>
        <w:spacing w:after="0" w:afterAutospacing="0"/>
        <w:ind w:left="720" w:hanging="360"/>
      </w:pPr>
      <w:r w:rsidDel="00000000" w:rsidR="00000000" w:rsidRPr="00000000">
        <w:rPr>
          <w:rtl w:val="0"/>
        </w:rPr>
        <w:t xml:space="preserve">Améliorer de 40% la précision des prévisions de vente</w:t>
      </w:r>
    </w:p>
    <w:p w:rsidR="00000000" w:rsidDel="00000000" w:rsidP="00000000" w:rsidRDefault="00000000" w:rsidRPr="00000000" w14:paraId="00000012">
      <w:pPr>
        <w:numPr>
          <w:ilvl w:val="0"/>
          <w:numId w:val="1"/>
        </w:numPr>
        <w:spacing w:after="0" w:afterAutospacing="0" w:before="0" w:beforeAutospacing="0"/>
        <w:ind w:left="720" w:hanging="360"/>
      </w:pPr>
      <w:r w:rsidDel="00000000" w:rsidR="00000000" w:rsidRPr="00000000">
        <w:rPr>
          <w:rtl w:val="0"/>
        </w:rPr>
        <w:t xml:space="preserve">Optimiser la rotation des stocks avec 25% de réduction des invendus</w:t>
      </w:r>
    </w:p>
    <w:p w:rsidR="00000000" w:rsidDel="00000000" w:rsidP="00000000" w:rsidRDefault="00000000" w:rsidRPr="00000000" w14:paraId="00000013">
      <w:pPr>
        <w:numPr>
          <w:ilvl w:val="0"/>
          <w:numId w:val="1"/>
        </w:numPr>
        <w:spacing w:after="0" w:afterAutospacing="0" w:before="0" w:beforeAutospacing="0"/>
        <w:ind w:left="720" w:hanging="360"/>
      </w:pPr>
      <w:r w:rsidDel="00000000" w:rsidR="00000000" w:rsidRPr="00000000">
        <w:rPr>
          <w:rtl w:val="0"/>
        </w:rPr>
        <w:t xml:space="preserve">Personnaliser l'expérience client avec 80% de pertinence des recommandations</w:t>
      </w:r>
    </w:p>
    <w:p w:rsidR="00000000" w:rsidDel="00000000" w:rsidP="00000000" w:rsidRDefault="00000000" w:rsidRPr="00000000" w14:paraId="00000014">
      <w:pPr>
        <w:numPr>
          <w:ilvl w:val="0"/>
          <w:numId w:val="1"/>
        </w:numPr>
        <w:spacing w:before="0" w:beforeAutospacing="0"/>
        <w:ind w:left="720" w:hanging="360"/>
      </w:pPr>
      <w:r w:rsidDel="00000000" w:rsidR="00000000" w:rsidRPr="00000000">
        <w:rPr>
          <w:rtl w:val="0"/>
        </w:rPr>
        <w:t xml:space="preserve">Automatiser 70% des décisions de pricing et promotions</w:t>
      </w:r>
    </w:p>
    <w:p w:rsidR="00000000" w:rsidDel="00000000" w:rsidP="00000000" w:rsidRDefault="00000000" w:rsidRPr="00000000" w14:paraId="00000015">
      <w:pPr>
        <w:pStyle w:val="Heading3"/>
        <w:rPr/>
      </w:pPr>
      <w:bookmarkStart w:colFirst="0" w:colLast="0" w:name="_cb5d6lor2h62" w:id="7"/>
      <w:bookmarkEnd w:id="7"/>
      <w:r w:rsidDel="00000000" w:rsidR="00000000" w:rsidRPr="00000000">
        <w:rPr>
          <w:rtl w:val="0"/>
        </w:rPr>
        <w:t xml:space="preserve">Objectifs Secondaires</w:t>
      </w:r>
    </w:p>
    <w:p w:rsidR="00000000" w:rsidDel="00000000" w:rsidP="00000000" w:rsidRDefault="00000000" w:rsidRPr="00000000" w14:paraId="00000016">
      <w:pPr>
        <w:numPr>
          <w:ilvl w:val="0"/>
          <w:numId w:val="1"/>
        </w:numPr>
        <w:spacing w:after="0" w:afterAutospacing="0"/>
        <w:ind w:left="720" w:hanging="360"/>
      </w:pPr>
      <w:r w:rsidDel="00000000" w:rsidR="00000000" w:rsidRPr="00000000">
        <w:rPr>
          <w:rtl w:val="0"/>
        </w:rPr>
        <w:t xml:space="preserve">Anticiper les tendances marché avec 6 mois d'avance</w:t>
      </w:r>
    </w:p>
    <w:p w:rsidR="00000000" w:rsidDel="00000000" w:rsidP="00000000" w:rsidRDefault="00000000" w:rsidRPr="00000000" w14:paraId="00000017">
      <w:pPr>
        <w:numPr>
          <w:ilvl w:val="0"/>
          <w:numId w:val="1"/>
        </w:numPr>
        <w:spacing w:after="0" w:afterAutospacing="0" w:before="0" w:beforeAutospacing="0"/>
        <w:ind w:left="720" w:hanging="360"/>
      </w:pPr>
      <w:r w:rsidDel="00000000" w:rsidR="00000000" w:rsidRPr="00000000">
        <w:rPr>
          <w:rtl w:val="0"/>
        </w:rPr>
        <w:t xml:space="preserve">Réduire les coûts de stockage de 30% par optimisation prédictive</w:t>
      </w:r>
    </w:p>
    <w:p w:rsidR="00000000" w:rsidDel="00000000" w:rsidP="00000000" w:rsidRDefault="00000000" w:rsidRPr="00000000" w14:paraId="00000018">
      <w:pPr>
        <w:numPr>
          <w:ilvl w:val="0"/>
          <w:numId w:val="1"/>
        </w:numPr>
        <w:spacing w:after="0" w:afterAutospacing="0" w:before="0" w:beforeAutospacing="0"/>
        <w:ind w:left="720" w:hanging="360"/>
      </w:pPr>
      <w:r w:rsidDel="00000000" w:rsidR="00000000" w:rsidRPr="00000000">
        <w:rPr>
          <w:rtl w:val="0"/>
        </w:rPr>
        <w:t xml:space="preserve">Augmenter le panier moyen de 20% via recommandations intelligentes</w:t>
      </w:r>
    </w:p>
    <w:p w:rsidR="00000000" w:rsidDel="00000000" w:rsidP="00000000" w:rsidRDefault="00000000" w:rsidRPr="00000000" w14:paraId="00000019">
      <w:pPr>
        <w:numPr>
          <w:ilvl w:val="0"/>
          <w:numId w:val="1"/>
        </w:numPr>
        <w:spacing w:before="0" w:beforeAutospacing="0"/>
        <w:ind w:left="720" w:hanging="360"/>
      </w:pPr>
      <w:r w:rsidDel="00000000" w:rsidR="00000000" w:rsidRPr="00000000">
        <w:rPr>
          <w:rtl w:val="0"/>
        </w:rPr>
        <w:t xml:space="preserve">Créer un avantage concurrentiel unique sur le marché algérien</w:t>
      </w:r>
    </w:p>
    <w:p w:rsidR="00000000" w:rsidDel="00000000" w:rsidP="00000000" w:rsidRDefault="00000000" w:rsidRPr="00000000" w14:paraId="0000001A">
      <w:pPr>
        <w:pStyle w:val="Heading2"/>
        <w:rPr/>
      </w:pPr>
      <w:bookmarkStart w:colFirst="0" w:colLast="0" w:name="_xce5ty42tzai" w:id="8"/>
      <w:bookmarkEnd w:id="8"/>
      <w:r w:rsidDel="00000000" w:rsidR="00000000" w:rsidRPr="00000000">
        <w:rPr>
          <w:rtl w:val="0"/>
        </w:rPr>
        <w:t xml:space="preserve">Utilisateurs Cibles</w:t>
      </w:r>
    </w:p>
    <w:p w:rsidR="00000000" w:rsidDel="00000000" w:rsidP="00000000" w:rsidRDefault="00000000" w:rsidRPr="00000000" w14:paraId="0000001B">
      <w:pPr>
        <w:pStyle w:val="Heading3"/>
        <w:rPr/>
      </w:pPr>
      <w:bookmarkStart w:colFirst="0" w:colLast="0" w:name="_n0x48spdyyok" w:id="9"/>
      <w:bookmarkEnd w:id="9"/>
      <w:r w:rsidDel="00000000" w:rsidR="00000000" w:rsidRPr="00000000">
        <w:rPr>
          <w:rtl w:val="0"/>
        </w:rPr>
        <w:t xml:space="preserve">Utilisateurs Primaires</w:t>
      </w:r>
    </w:p>
    <w:p w:rsidR="00000000" w:rsidDel="00000000" w:rsidP="00000000" w:rsidRDefault="00000000" w:rsidRPr="00000000" w14:paraId="0000001C">
      <w:pPr>
        <w:numPr>
          <w:ilvl w:val="0"/>
          <w:numId w:val="1"/>
        </w:numPr>
        <w:spacing w:after="0" w:afterAutospacing="0"/>
        <w:ind w:left="720" w:hanging="360"/>
      </w:pPr>
      <w:r w:rsidDel="00000000" w:rsidR="00000000" w:rsidRPr="00000000">
        <w:rPr>
          <w:b w:val="1"/>
          <w:rtl w:val="0"/>
        </w:rPr>
        <w:t xml:space="preserve">Responsables stock</w:t>
      </w:r>
      <w:r w:rsidDel="00000000" w:rsidR="00000000" w:rsidRPr="00000000">
        <w:rPr>
          <w:rtl w:val="0"/>
        </w:rPr>
        <w:t xml:space="preserve"> : Prédictions et recommandations d'approvisionnement</w:t>
      </w:r>
    </w:p>
    <w:p w:rsidR="00000000" w:rsidDel="00000000" w:rsidP="00000000" w:rsidRDefault="00000000" w:rsidRPr="00000000" w14:paraId="0000001D">
      <w:pPr>
        <w:numPr>
          <w:ilvl w:val="0"/>
          <w:numId w:val="1"/>
        </w:numPr>
        <w:spacing w:after="0" w:afterAutospacing="0" w:before="0" w:beforeAutospacing="0"/>
        <w:ind w:left="720" w:hanging="360"/>
      </w:pPr>
      <w:r w:rsidDel="00000000" w:rsidR="00000000" w:rsidRPr="00000000">
        <w:rPr>
          <w:b w:val="1"/>
          <w:rtl w:val="0"/>
        </w:rPr>
        <w:t xml:space="preserve">Direction commerciale</w:t>
      </w:r>
      <w:r w:rsidDel="00000000" w:rsidR="00000000" w:rsidRPr="00000000">
        <w:rPr>
          <w:rtl w:val="0"/>
        </w:rPr>
        <w:t xml:space="preserve"> : Stratégies pricing et ciblage marketing</w:t>
      </w:r>
    </w:p>
    <w:p w:rsidR="00000000" w:rsidDel="00000000" w:rsidP="00000000" w:rsidRDefault="00000000" w:rsidRPr="00000000" w14:paraId="0000001E">
      <w:pPr>
        <w:numPr>
          <w:ilvl w:val="0"/>
          <w:numId w:val="1"/>
        </w:numPr>
        <w:spacing w:before="0" w:beforeAutospacing="0"/>
        <w:ind w:left="720" w:hanging="360"/>
      </w:pPr>
      <w:r w:rsidDel="00000000" w:rsidR="00000000" w:rsidRPr="00000000">
        <w:rPr>
          <w:b w:val="1"/>
          <w:rtl w:val="0"/>
        </w:rPr>
        <w:t xml:space="preserve">Analystes business</w:t>
      </w:r>
      <w:r w:rsidDel="00000000" w:rsidR="00000000" w:rsidRPr="00000000">
        <w:rPr>
          <w:rtl w:val="0"/>
        </w:rPr>
        <w:t xml:space="preserve"> : Insights marché et aide à la décision</w:t>
      </w:r>
    </w:p>
    <w:p w:rsidR="00000000" w:rsidDel="00000000" w:rsidP="00000000" w:rsidRDefault="00000000" w:rsidRPr="00000000" w14:paraId="0000001F">
      <w:pPr>
        <w:pStyle w:val="Heading3"/>
        <w:rPr/>
      </w:pPr>
      <w:bookmarkStart w:colFirst="0" w:colLast="0" w:name="_r2i20irkgk00" w:id="10"/>
      <w:bookmarkEnd w:id="10"/>
      <w:r w:rsidDel="00000000" w:rsidR="00000000" w:rsidRPr="00000000">
        <w:rPr>
          <w:rtl w:val="0"/>
        </w:rPr>
        <w:t xml:space="preserve">Utilisateurs Secondaires</w:t>
      </w:r>
    </w:p>
    <w:p w:rsidR="00000000" w:rsidDel="00000000" w:rsidP="00000000" w:rsidRDefault="00000000" w:rsidRPr="00000000" w14:paraId="00000020">
      <w:pPr>
        <w:numPr>
          <w:ilvl w:val="0"/>
          <w:numId w:val="1"/>
        </w:numPr>
        <w:spacing w:after="0" w:afterAutospacing="0"/>
        <w:ind w:left="720" w:hanging="360"/>
      </w:pPr>
      <w:r w:rsidDel="00000000" w:rsidR="00000000" w:rsidRPr="00000000">
        <w:rPr>
          <w:b w:val="1"/>
          <w:rtl w:val="0"/>
        </w:rPr>
        <w:t xml:space="preserve">Commerciaux</w:t>
      </w:r>
      <w:r w:rsidDel="00000000" w:rsidR="00000000" w:rsidRPr="00000000">
        <w:rPr>
          <w:rtl w:val="0"/>
        </w:rPr>
        <w:t xml:space="preserve"> : Recommandations de vente et scoring prospects</w:t>
      </w:r>
    </w:p>
    <w:p w:rsidR="00000000" w:rsidDel="00000000" w:rsidP="00000000" w:rsidRDefault="00000000" w:rsidRPr="00000000" w14:paraId="00000021">
      <w:pPr>
        <w:numPr>
          <w:ilvl w:val="0"/>
          <w:numId w:val="1"/>
        </w:numPr>
        <w:spacing w:after="0" w:afterAutospacing="0" w:before="0" w:beforeAutospacing="0"/>
        <w:ind w:left="720" w:hanging="360"/>
      </w:pPr>
      <w:r w:rsidDel="00000000" w:rsidR="00000000" w:rsidRPr="00000000">
        <w:rPr>
          <w:b w:val="1"/>
          <w:rtl w:val="0"/>
        </w:rPr>
        <w:t xml:space="preserve">Direction générale</w:t>
      </w:r>
      <w:r w:rsidDel="00000000" w:rsidR="00000000" w:rsidRPr="00000000">
        <w:rPr>
          <w:rtl w:val="0"/>
        </w:rPr>
        <w:t xml:space="preserve"> : Vision stratégique et opportunités de croissance</w:t>
      </w:r>
    </w:p>
    <w:p w:rsidR="00000000" w:rsidDel="00000000" w:rsidP="00000000" w:rsidRDefault="00000000" w:rsidRPr="00000000" w14:paraId="00000022">
      <w:pPr>
        <w:numPr>
          <w:ilvl w:val="0"/>
          <w:numId w:val="1"/>
        </w:numPr>
        <w:spacing w:before="0" w:beforeAutospacing="0"/>
        <w:ind w:left="720" w:hanging="360"/>
      </w:pPr>
      <w:r w:rsidDel="00000000" w:rsidR="00000000" w:rsidRPr="00000000">
        <w:rPr>
          <w:b w:val="1"/>
          <w:rtl w:val="0"/>
        </w:rPr>
        <w:t xml:space="preserve">Responsables marketing</w:t>
      </w:r>
      <w:r w:rsidDel="00000000" w:rsidR="00000000" w:rsidRPr="00000000">
        <w:rPr>
          <w:rtl w:val="0"/>
        </w:rPr>
        <w:t xml:space="preserve"> : Segmentation et personnalisation campagnes</w:t>
      </w:r>
    </w:p>
    <w:p w:rsidR="00000000" w:rsidDel="00000000" w:rsidP="00000000" w:rsidRDefault="00000000" w:rsidRPr="00000000" w14:paraId="00000023">
      <w:pPr>
        <w:pStyle w:val="Heading3"/>
        <w:rPr/>
      </w:pPr>
      <w:bookmarkStart w:colFirst="0" w:colLast="0" w:name="_pu6pep7mf7q3" w:id="11"/>
      <w:bookmarkEnd w:id="11"/>
      <w:r w:rsidDel="00000000" w:rsidR="00000000" w:rsidRPr="00000000">
        <w:rPr>
          <w:rtl w:val="0"/>
        </w:rPr>
        <w:t xml:space="preserve">Bénéficiaires Indirects</w:t>
      </w:r>
    </w:p>
    <w:p w:rsidR="00000000" w:rsidDel="00000000" w:rsidP="00000000" w:rsidRDefault="00000000" w:rsidRPr="00000000" w14:paraId="00000024">
      <w:pPr>
        <w:numPr>
          <w:ilvl w:val="0"/>
          <w:numId w:val="1"/>
        </w:numPr>
        <w:spacing w:after="0" w:afterAutospacing="0"/>
        <w:ind w:left="720" w:hanging="360"/>
      </w:pPr>
      <w:r w:rsidDel="00000000" w:rsidR="00000000" w:rsidRPr="00000000">
        <w:rPr>
          <w:b w:val="1"/>
          <w:rtl w:val="0"/>
        </w:rPr>
        <w:t xml:space="preserve">Clients finaux</w:t>
      </w:r>
      <w:r w:rsidDel="00000000" w:rsidR="00000000" w:rsidRPr="00000000">
        <w:rPr>
          <w:rtl w:val="0"/>
        </w:rPr>
        <w:t xml:space="preserve"> : Expérience personnalisée et offres pertinentes</w:t>
      </w:r>
    </w:p>
    <w:p w:rsidR="00000000" w:rsidDel="00000000" w:rsidP="00000000" w:rsidRDefault="00000000" w:rsidRPr="00000000" w14:paraId="00000025">
      <w:pPr>
        <w:numPr>
          <w:ilvl w:val="0"/>
          <w:numId w:val="1"/>
        </w:numPr>
        <w:spacing w:after="0" w:afterAutospacing="0" w:before="0" w:beforeAutospacing="0"/>
        <w:ind w:left="720" w:hanging="360"/>
      </w:pPr>
      <w:r w:rsidDel="00000000" w:rsidR="00000000" w:rsidRPr="00000000">
        <w:rPr>
          <w:b w:val="1"/>
          <w:rtl w:val="0"/>
        </w:rPr>
        <w:t xml:space="preserve">Fournisseurs</w:t>
      </w:r>
      <w:r w:rsidDel="00000000" w:rsidR="00000000" w:rsidRPr="00000000">
        <w:rPr>
          <w:rtl w:val="0"/>
        </w:rPr>
        <w:t xml:space="preserve"> : Visibilité sur les prévisions de commandes</w:t>
      </w:r>
    </w:p>
    <w:p w:rsidR="00000000" w:rsidDel="00000000" w:rsidP="00000000" w:rsidRDefault="00000000" w:rsidRPr="00000000" w14:paraId="00000026">
      <w:pPr>
        <w:numPr>
          <w:ilvl w:val="0"/>
          <w:numId w:val="1"/>
        </w:numPr>
        <w:spacing w:before="0" w:beforeAutospacing="0"/>
        <w:ind w:left="720" w:hanging="360"/>
      </w:pPr>
      <w:r w:rsidDel="00000000" w:rsidR="00000000" w:rsidRPr="00000000">
        <w:rPr>
          <w:b w:val="1"/>
          <w:rtl w:val="0"/>
        </w:rPr>
        <w:t xml:space="preserve">Partenaires financiers</w:t>
      </w:r>
      <w:r w:rsidDel="00000000" w:rsidR="00000000" w:rsidRPr="00000000">
        <w:rPr>
          <w:rtl w:val="0"/>
        </w:rPr>
        <w:t xml:space="preserve"> : Évaluation des risques credit plus précise</w:t>
      </w:r>
    </w:p>
    <w:p w:rsidR="00000000" w:rsidDel="00000000" w:rsidP="00000000" w:rsidRDefault="00000000" w:rsidRPr="00000000" w14:paraId="00000027">
      <w:pPr>
        <w:pStyle w:val="Heading2"/>
        <w:rPr/>
      </w:pPr>
      <w:bookmarkStart w:colFirst="0" w:colLast="0" w:name="_1zv2qqnti5jb" w:id="12"/>
      <w:bookmarkEnd w:id="12"/>
      <w:r w:rsidDel="00000000" w:rsidR="00000000" w:rsidRPr="00000000">
        <w:rPr>
          <w:rtl w:val="0"/>
        </w:rPr>
        <w:t xml:space="preserve">Fonctionnalités Détaillées</w:t>
      </w:r>
    </w:p>
    <w:p w:rsidR="00000000" w:rsidDel="00000000" w:rsidP="00000000" w:rsidRDefault="00000000" w:rsidRPr="00000000" w14:paraId="00000028">
      <w:pPr>
        <w:pStyle w:val="Heading3"/>
        <w:rPr/>
      </w:pPr>
      <w:bookmarkStart w:colFirst="0" w:colLast="0" w:name="_4egdw1de2l7e" w:id="13"/>
      <w:bookmarkEnd w:id="13"/>
      <w:r w:rsidDel="00000000" w:rsidR="00000000" w:rsidRPr="00000000">
        <w:rPr>
          <w:rtl w:val="0"/>
        </w:rPr>
        <w:t xml:space="preserve">4.1 Smart Deals - Recommandations Intelligentes</w:t>
      </w:r>
    </w:p>
    <w:p w:rsidR="00000000" w:rsidDel="00000000" w:rsidP="00000000" w:rsidRDefault="00000000" w:rsidRPr="00000000" w14:paraId="00000029">
      <w:pPr>
        <w:numPr>
          <w:ilvl w:val="0"/>
          <w:numId w:val="1"/>
        </w:numPr>
        <w:spacing w:after="0" w:afterAutospacing="0"/>
        <w:ind w:left="720" w:hanging="360"/>
      </w:pPr>
      <w:r w:rsidDel="00000000" w:rsidR="00000000" w:rsidRPr="00000000">
        <w:rPr>
          <w:rtl w:val="0"/>
        </w:rPr>
        <w:t xml:space="preserve">Analyse en temps réel des tendances de vente algériennes</w:t>
      </w:r>
    </w:p>
    <w:p w:rsidR="00000000" w:rsidDel="00000000" w:rsidP="00000000" w:rsidRDefault="00000000" w:rsidRPr="00000000" w14:paraId="0000002A">
      <w:pPr>
        <w:numPr>
          <w:ilvl w:val="0"/>
          <w:numId w:val="1"/>
        </w:numPr>
        <w:spacing w:after="0" w:afterAutospacing="0" w:before="0" w:beforeAutospacing="0"/>
        <w:ind w:left="720" w:hanging="360"/>
      </w:pPr>
      <w:r w:rsidDel="00000000" w:rsidR="00000000" w:rsidRPr="00000000">
        <w:rPr>
          <w:rtl w:val="0"/>
        </w:rPr>
        <w:t xml:space="preserve">Recommandations de véhicules basées sur profil client et historique</w:t>
      </w:r>
    </w:p>
    <w:p w:rsidR="00000000" w:rsidDel="00000000" w:rsidP="00000000" w:rsidRDefault="00000000" w:rsidRPr="00000000" w14:paraId="0000002B">
      <w:pPr>
        <w:numPr>
          <w:ilvl w:val="0"/>
          <w:numId w:val="1"/>
        </w:numPr>
        <w:spacing w:after="0" w:afterAutospacing="0" w:before="0" w:beforeAutospacing="0"/>
        <w:ind w:left="720" w:hanging="360"/>
      </w:pPr>
      <w:r w:rsidDel="00000000" w:rsidR="00000000" w:rsidRPr="00000000">
        <w:rPr>
          <w:rtl w:val="0"/>
        </w:rPr>
        <w:t xml:space="preserve">Identification des opportunités de cross-selling et up-selling</w:t>
      </w:r>
    </w:p>
    <w:p w:rsidR="00000000" w:rsidDel="00000000" w:rsidP="00000000" w:rsidRDefault="00000000" w:rsidRPr="00000000" w14:paraId="0000002C">
      <w:pPr>
        <w:numPr>
          <w:ilvl w:val="0"/>
          <w:numId w:val="1"/>
        </w:numPr>
        <w:spacing w:after="0" w:afterAutospacing="0" w:before="0" w:beforeAutospacing="0"/>
        <w:ind w:left="720" w:hanging="360"/>
      </w:pPr>
      <w:r w:rsidDel="00000000" w:rsidR="00000000" w:rsidRPr="00000000">
        <w:rPr>
          <w:rtl w:val="0"/>
        </w:rPr>
        <w:t xml:space="preserve">Suggestions de configurations et options selon préférences locales</w:t>
      </w:r>
    </w:p>
    <w:p w:rsidR="00000000" w:rsidDel="00000000" w:rsidP="00000000" w:rsidRDefault="00000000" w:rsidRPr="00000000" w14:paraId="0000002D">
      <w:pPr>
        <w:numPr>
          <w:ilvl w:val="0"/>
          <w:numId w:val="1"/>
        </w:numPr>
        <w:spacing w:after="0" w:afterAutospacing="0" w:before="0" w:beforeAutospacing="0"/>
        <w:ind w:left="720" w:hanging="360"/>
      </w:pPr>
      <w:r w:rsidDel="00000000" w:rsidR="00000000" w:rsidRPr="00000000">
        <w:rPr>
          <w:rtl w:val="0"/>
        </w:rPr>
        <w:t xml:space="preserve">Alertes sur véhicules à forte demande potentielle non en stock</w:t>
      </w:r>
    </w:p>
    <w:p w:rsidR="00000000" w:rsidDel="00000000" w:rsidP="00000000" w:rsidRDefault="00000000" w:rsidRPr="00000000" w14:paraId="0000002E">
      <w:pPr>
        <w:numPr>
          <w:ilvl w:val="0"/>
          <w:numId w:val="1"/>
        </w:numPr>
        <w:spacing w:before="0" w:beforeAutospacing="0"/>
        <w:ind w:left="720" w:hanging="360"/>
      </w:pPr>
      <w:r w:rsidDel="00000000" w:rsidR="00000000" w:rsidRPr="00000000">
        <w:rPr>
          <w:rtl w:val="0"/>
        </w:rPr>
        <w:t xml:space="preserve">Scoring de pertinence des offres commerciales par segment</w:t>
      </w:r>
    </w:p>
    <w:p w:rsidR="00000000" w:rsidDel="00000000" w:rsidP="00000000" w:rsidRDefault="00000000" w:rsidRPr="00000000" w14:paraId="0000002F">
      <w:pPr>
        <w:pStyle w:val="Heading3"/>
        <w:rPr/>
      </w:pPr>
      <w:bookmarkStart w:colFirst="0" w:colLast="0" w:name="_th4r9hck4vu" w:id="14"/>
      <w:bookmarkEnd w:id="14"/>
      <w:r w:rsidDel="00000000" w:rsidR="00000000" w:rsidRPr="00000000">
        <w:rPr>
          <w:rtl w:val="0"/>
        </w:rPr>
        <w:t xml:space="preserve">4.2 Prédiction de Rotation Stock</w:t>
      </w:r>
    </w:p>
    <w:p w:rsidR="00000000" w:rsidDel="00000000" w:rsidP="00000000" w:rsidRDefault="00000000" w:rsidRPr="00000000" w14:paraId="00000030">
      <w:pPr>
        <w:numPr>
          <w:ilvl w:val="0"/>
          <w:numId w:val="1"/>
        </w:numPr>
        <w:spacing w:after="0" w:afterAutospacing="0"/>
        <w:ind w:left="720" w:hanging="360"/>
      </w:pPr>
      <w:r w:rsidDel="00000000" w:rsidR="00000000" w:rsidRPr="00000000">
        <w:rPr>
          <w:rtl w:val="0"/>
        </w:rPr>
        <w:t xml:space="preserve">Modèles prédictifs adaptés aux cycles saisonniers algériens</w:t>
      </w:r>
    </w:p>
    <w:p w:rsidR="00000000" w:rsidDel="00000000" w:rsidP="00000000" w:rsidRDefault="00000000" w:rsidRPr="00000000" w14:paraId="00000031">
      <w:pPr>
        <w:numPr>
          <w:ilvl w:val="0"/>
          <w:numId w:val="1"/>
        </w:numPr>
        <w:spacing w:after="0" w:afterAutospacing="0" w:before="0" w:beforeAutospacing="0"/>
        <w:ind w:left="720" w:hanging="360"/>
      </w:pPr>
      <w:r w:rsidDel="00000000" w:rsidR="00000000" w:rsidRPr="00000000">
        <w:rPr>
          <w:rtl w:val="0"/>
        </w:rPr>
        <w:t xml:space="preserve">Prévision des délais de vente par modèle et finition</w:t>
      </w:r>
    </w:p>
    <w:p w:rsidR="00000000" w:rsidDel="00000000" w:rsidP="00000000" w:rsidRDefault="00000000" w:rsidRPr="00000000" w14:paraId="00000032">
      <w:pPr>
        <w:numPr>
          <w:ilvl w:val="0"/>
          <w:numId w:val="1"/>
        </w:numPr>
        <w:spacing w:after="0" w:afterAutospacing="0" w:before="0" w:beforeAutospacing="0"/>
        <w:ind w:left="720" w:hanging="360"/>
      </w:pPr>
      <w:r w:rsidDel="00000000" w:rsidR="00000000" w:rsidRPr="00000000">
        <w:rPr>
          <w:rtl w:val="0"/>
        </w:rPr>
        <w:t xml:space="preserve">Identification des véhicules à risque de dépréciation rapide</w:t>
      </w:r>
    </w:p>
    <w:p w:rsidR="00000000" w:rsidDel="00000000" w:rsidP="00000000" w:rsidRDefault="00000000" w:rsidRPr="00000000" w14:paraId="00000033">
      <w:pPr>
        <w:numPr>
          <w:ilvl w:val="0"/>
          <w:numId w:val="1"/>
        </w:numPr>
        <w:spacing w:after="0" w:afterAutospacing="0" w:before="0" w:beforeAutospacing="0"/>
        <w:ind w:left="720" w:hanging="360"/>
      </w:pPr>
      <w:r w:rsidDel="00000000" w:rsidR="00000000" w:rsidRPr="00000000">
        <w:rPr>
          <w:rtl w:val="0"/>
        </w:rPr>
        <w:t xml:space="preserve">Optimisation des commandes selon prévisions de demande</w:t>
      </w:r>
    </w:p>
    <w:p w:rsidR="00000000" w:rsidDel="00000000" w:rsidP="00000000" w:rsidRDefault="00000000" w:rsidRPr="00000000" w14:paraId="00000034">
      <w:pPr>
        <w:numPr>
          <w:ilvl w:val="0"/>
          <w:numId w:val="1"/>
        </w:numPr>
        <w:spacing w:after="0" w:afterAutospacing="0" w:before="0" w:beforeAutospacing="0"/>
        <w:ind w:left="720" w:hanging="360"/>
      </w:pPr>
      <w:r w:rsidDel="00000000" w:rsidR="00000000" w:rsidRPr="00000000">
        <w:rPr>
          <w:rtl w:val="0"/>
        </w:rPr>
        <w:t xml:space="preserve">Alertes préventives sur stocks morts potentiels</w:t>
      </w:r>
    </w:p>
    <w:p w:rsidR="00000000" w:rsidDel="00000000" w:rsidP="00000000" w:rsidRDefault="00000000" w:rsidRPr="00000000" w14:paraId="00000035">
      <w:pPr>
        <w:numPr>
          <w:ilvl w:val="0"/>
          <w:numId w:val="1"/>
        </w:numPr>
        <w:spacing w:before="0" w:beforeAutospacing="0"/>
        <w:ind w:left="720" w:hanging="360"/>
      </w:pPr>
      <w:r w:rsidDel="00000000" w:rsidR="00000000" w:rsidRPr="00000000">
        <w:rPr>
          <w:rtl w:val="0"/>
        </w:rPr>
        <w:t xml:space="preserve">Recommandations d'actions commerciales correctives automatiques</w:t>
      </w:r>
    </w:p>
    <w:p w:rsidR="00000000" w:rsidDel="00000000" w:rsidP="00000000" w:rsidRDefault="00000000" w:rsidRPr="00000000" w14:paraId="00000036">
      <w:pPr>
        <w:pStyle w:val="Heading3"/>
        <w:rPr/>
      </w:pPr>
      <w:bookmarkStart w:colFirst="0" w:colLast="0" w:name="_oxjm9qvns3iq" w:id="15"/>
      <w:bookmarkEnd w:id="15"/>
      <w:r w:rsidDel="00000000" w:rsidR="00000000" w:rsidRPr="00000000">
        <w:rPr>
          <w:rtl w:val="0"/>
        </w:rPr>
        <w:t xml:space="preserve">4.3 Analyse de Marché Algérien</w:t>
      </w:r>
    </w:p>
    <w:p w:rsidR="00000000" w:rsidDel="00000000" w:rsidP="00000000" w:rsidRDefault="00000000" w:rsidRPr="00000000" w14:paraId="00000037">
      <w:pPr>
        <w:numPr>
          <w:ilvl w:val="0"/>
          <w:numId w:val="1"/>
        </w:numPr>
        <w:spacing w:after="0" w:afterAutospacing="0"/>
        <w:ind w:left="720" w:hanging="360"/>
      </w:pPr>
      <w:r w:rsidDel="00000000" w:rsidR="00000000" w:rsidRPr="00000000">
        <w:rPr>
          <w:rtl w:val="0"/>
        </w:rPr>
        <w:t xml:space="preserve">Veille concurrentielle automatisée avec scraping légal</w:t>
      </w:r>
    </w:p>
    <w:p w:rsidR="00000000" w:rsidDel="00000000" w:rsidP="00000000" w:rsidRDefault="00000000" w:rsidRPr="00000000" w14:paraId="00000038">
      <w:pPr>
        <w:numPr>
          <w:ilvl w:val="0"/>
          <w:numId w:val="1"/>
        </w:numPr>
        <w:spacing w:after="0" w:afterAutospacing="0" w:before="0" w:beforeAutospacing="0"/>
        <w:ind w:left="720" w:hanging="360"/>
      </w:pPr>
      <w:r w:rsidDel="00000000" w:rsidR="00000000" w:rsidRPr="00000000">
        <w:rPr>
          <w:rtl w:val="0"/>
        </w:rPr>
        <w:t xml:space="preserve">Détection des évolutions de prix du marché en temps réel</w:t>
      </w:r>
    </w:p>
    <w:p w:rsidR="00000000" w:rsidDel="00000000" w:rsidP="00000000" w:rsidRDefault="00000000" w:rsidRPr="00000000" w14:paraId="00000039">
      <w:pPr>
        <w:numPr>
          <w:ilvl w:val="0"/>
          <w:numId w:val="1"/>
        </w:numPr>
        <w:spacing w:after="0" w:afterAutospacing="0" w:before="0" w:beforeAutospacing="0"/>
        <w:ind w:left="720" w:hanging="360"/>
      </w:pPr>
      <w:r w:rsidDel="00000000" w:rsidR="00000000" w:rsidRPr="00000000">
        <w:rPr>
          <w:rtl w:val="0"/>
        </w:rPr>
        <w:t xml:space="preserve">Analyse sentiment client sur réseaux sociaux et forums</w:t>
      </w:r>
    </w:p>
    <w:p w:rsidR="00000000" w:rsidDel="00000000" w:rsidP="00000000" w:rsidRDefault="00000000" w:rsidRPr="00000000" w14:paraId="0000003A">
      <w:pPr>
        <w:numPr>
          <w:ilvl w:val="0"/>
          <w:numId w:val="1"/>
        </w:numPr>
        <w:spacing w:after="0" w:afterAutospacing="0" w:before="0" w:beforeAutospacing="0"/>
        <w:ind w:left="720" w:hanging="360"/>
      </w:pPr>
      <w:r w:rsidDel="00000000" w:rsidR="00000000" w:rsidRPr="00000000">
        <w:rPr>
          <w:rtl w:val="0"/>
        </w:rPr>
        <w:t xml:space="preserve">Identification des tendances émergentes et nouveaux besoins</w:t>
      </w:r>
    </w:p>
    <w:p w:rsidR="00000000" w:rsidDel="00000000" w:rsidP="00000000" w:rsidRDefault="00000000" w:rsidRPr="00000000" w14:paraId="0000003B">
      <w:pPr>
        <w:numPr>
          <w:ilvl w:val="0"/>
          <w:numId w:val="1"/>
        </w:numPr>
        <w:spacing w:after="0" w:afterAutospacing="0" w:before="0" w:beforeAutospacing="0"/>
        <w:ind w:left="720" w:hanging="360"/>
      </w:pPr>
      <w:r w:rsidDel="00000000" w:rsidR="00000000" w:rsidRPr="00000000">
        <w:rPr>
          <w:rtl w:val="0"/>
        </w:rPr>
        <w:t xml:space="preserve">Cartographie de la concurrence par zone géographique</w:t>
      </w:r>
    </w:p>
    <w:p w:rsidR="00000000" w:rsidDel="00000000" w:rsidP="00000000" w:rsidRDefault="00000000" w:rsidRPr="00000000" w14:paraId="0000003C">
      <w:pPr>
        <w:numPr>
          <w:ilvl w:val="0"/>
          <w:numId w:val="1"/>
        </w:numPr>
        <w:spacing w:before="0" w:beforeAutospacing="0"/>
        <w:ind w:left="720" w:hanging="360"/>
      </w:pPr>
      <w:r w:rsidDel="00000000" w:rsidR="00000000" w:rsidRPr="00000000">
        <w:rPr>
          <w:rtl w:val="0"/>
        </w:rPr>
        <w:t xml:space="preserve">Prédiction de l'impact des événements macro-économiques</w:t>
      </w:r>
    </w:p>
    <w:p w:rsidR="00000000" w:rsidDel="00000000" w:rsidP="00000000" w:rsidRDefault="00000000" w:rsidRPr="00000000" w14:paraId="0000003D">
      <w:pPr>
        <w:pStyle w:val="Heading3"/>
        <w:rPr/>
      </w:pPr>
      <w:bookmarkStart w:colFirst="0" w:colLast="0" w:name="_os0eeijrcjw" w:id="16"/>
      <w:bookmarkEnd w:id="16"/>
      <w:r w:rsidDel="00000000" w:rsidR="00000000" w:rsidRPr="00000000">
        <w:rPr>
          <w:rtl w:val="0"/>
        </w:rPr>
        <w:t xml:space="preserve">4.4 Scoring et Évaluation Rentabilité</w:t>
      </w:r>
    </w:p>
    <w:p w:rsidR="00000000" w:rsidDel="00000000" w:rsidP="00000000" w:rsidRDefault="00000000" w:rsidRPr="00000000" w14:paraId="0000003E">
      <w:pPr>
        <w:numPr>
          <w:ilvl w:val="0"/>
          <w:numId w:val="1"/>
        </w:numPr>
        <w:spacing w:after="0" w:afterAutospacing="0"/>
        <w:ind w:left="720" w:hanging="360"/>
      </w:pPr>
      <w:r w:rsidDel="00000000" w:rsidR="00000000" w:rsidRPr="00000000">
        <w:rPr>
          <w:rtl w:val="0"/>
        </w:rPr>
        <w:t xml:space="preserve">Calcul automatique des marges optimales par véhicule</w:t>
      </w:r>
    </w:p>
    <w:p w:rsidR="00000000" w:rsidDel="00000000" w:rsidP="00000000" w:rsidRDefault="00000000" w:rsidRPr="00000000" w14:paraId="0000003F">
      <w:pPr>
        <w:numPr>
          <w:ilvl w:val="0"/>
          <w:numId w:val="1"/>
        </w:numPr>
        <w:spacing w:after="0" w:afterAutospacing="0" w:before="0" w:beforeAutospacing="0"/>
        <w:ind w:left="720" w:hanging="360"/>
      </w:pPr>
      <w:r w:rsidDel="00000000" w:rsidR="00000000" w:rsidRPr="00000000">
        <w:rPr>
          <w:rtl w:val="0"/>
        </w:rPr>
        <w:t xml:space="preserve">Évaluation des coûts cachés (stockage, financement, dépréciation)</w:t>
      </w:r>
    </w:p>
    <w:p w:rsidR="00000000" w:rsidDel="00000000" w:rsidP="00000000" w:rsidRDefault="00000000" w:rsidRPr="00000000" w14:paraId="00000040">
      <w:pPr>
        <w:numPr>
          <w:ilvl w:val="0"/>
          <w:numId w:val="1"/>
        </w:numPr>
        <w:spacing w:after="0" w:afterAutospacing="0" w:before="0" w:beforeAutospacing="0"/>
        <w:ind w:left="720" w:hanging="360"/>
      </w:pPr>
      <w:r w:rsidDel="00000000" w:rsidR="00000000" w:rsidRPr="00000000">
        <w:rPr>
          <w:rtl w:val="0"/>
        </w:rPr>
        <w:t xml:space="preserve">Scoring de rentabilité client basé sur historique et potentiel</w:t>
      </w:r>
    </w:p>
    <w:p w:rsidR="00000000" w:rsidDel="00000000" w:rsidP="00000000" w:rsidRDefault="00000000" w:rsidRPr="00000000" w14:paraId="00000041">
      <w:pPr>
        <w:numPr>
          <w:ilvl w:val="0"/>
          <w:numId w:val="1"/>
        </w:numPr>
        <w:spacing w:after="0" w:afterAutospacing="0" w:before="0" w:beforeAutospacing="0"/>
        <w:ind w:left="720" w:hanging="360"/>
      </w:pPr>
      <w:r w:rsidDel="00000000" w:rsidR="00000000" w:rsidRPr="00000000">
        <w:rPr>
          <w:rtl w:val="0"/>
        </w:rPr>
        <w:t xml:space="preserve">Prédiction du lifetime value (LTV) par segment client</w:t>
      </w:r>
    </w:p>
    <w:p w:rsidR="00000000" w:rsidDel="00000000" w:rsidP="00000000" w:rsidRDefault="00000000" w:rsidRPr="00000000" w14:paraId="00000042">
      <w:pPr>
        <w:numPr>
          <w:ilvl w:val="0"/>
          <w:numId w:val="1"/>
        </w:numPr>
        <w:spacing w:after="0" w:afterAutospacing="0" w:before="0" w:beforeAutospacing="0"/>
        <w:ind w:left="720" w:hanging="360"/>
      </w:pPr>
      <w:r w:rsidDel="00000000" w:rsidR="00000000" w:rsidRPr="00000000">
        <w:rPr>
          <w:rtl w:val="0"/>
        </w:rPr>
        <w:t xml:space="preserve">Optimisation des investissements marketing par canal</w:t>
      </w:r>
    </w:p>
    <w:p w:rsidR="00000000" w:rsidDel="00000000" w:rsidP="00000000" w:rsidRDefault="00000000" w:rsidRPr="00000000" w14:paraId="00000043">
      <w:pPr>
        <w:numPr>
          <w:ilvl w:val="0"/>
          <w:numId w:val="1"/>
        </w:numPr>
        <w:spacing w:before="0" w:beforeAutospacing="0"/>
        <w:ind w:left="720" w:hanging="360"/>
      </w:pPr>
      <w:r w:rsidDel="00000000" w:rsidR="00000000" w:rsidRPr="00000000">
        <w:rPr>
          <w:rtl w:val="0"/>
        </w:rPr>
        <w:t xml:space="preserve">Recommandations de priorités commerciales data-driven</w:t>
      </w:r>
    </w:p>
    <w:p w:rsidR="00000000" w:rsidDel="00000000" w:rsidP="00000000" w:rsidRDefault="00000000" w:rsidRPr="00000000" w14:paraId="00000044">
      <w:pPr>
        <w:pStyle w:val="Heading3"/>
        <w:rPr/>
      </w:pPr>
      <w:bookmarkStart w:colFirst="0" w:colLast="0" w:name="_bkmkdc4pfckr" w:id="17"/>
      <w:bookmarkEnd w:id="17"/>
      <w:r w:rsidDel="00000000" w:rsidR="00000000" w:rsidRPr="00000000">
        <w:rPr>
          <w:rtl w:val="0"/>
        </w:rPr>
        <w:t xml:space="preserve">4.5 Pricing Dynamique Intelligent</w:t>
      </w:r>
    </w:p>
    <w:p w:rsidR="00000000" w:rsidDel="00000000" w:rsidP="00000000" w:rsidRDefault="00000000" w:rsidRPr="00000000" w14:paraId="00000045">
      <w:pPr>
        <w:numPr>
          <w:ilvl w:val="0"/>
          <w:numId w:val="1"/>
        </w:numPr>
        <w:spacing w:after="0" w:afterAutospacing="0"/>
        <w:ind w:left="720" w:hanging="360"/>
      </w:pPr>
      <w:r w:rsidDel="00000000" w:rsidR="00000000" w:rsidRPr="00000000">
        <w:rPr>
          <w:rtl w:val="0"/>
        </w:rPr>
        <w:t xml:space="preserve">Ajustement automatique des prix selon offre/demande locale</w:t>
      </w:r>
    </w:p>
    <w:p w:rsidR="00000000" w:rsidDel="00000000" w:rsidP="00000000" w:rsidRDefault="00000000" w:rsidRPr="00000000" w14:paraId="00000046">
      <w:pPr>
        <w:numPr>
          <w:ilvl w:val="0"/>
          <w:numId w:val="1"/>
        </w:numPr>
        <w:spacing w:after="0" w:afterAutospacing="0" w:before="0" w:beforeAutospacing="0"/>
        <w:ind w:left="720" w:hanging="360"/>
      </w:pPr>
      <w:r w:rsidDel="00000000" w:rsidR="00000000" w:rsidRPr="00000000">
        <w:rPr>
          <w:rtl w:val="0"/>
        </w:rPr>
        <w:t xml:space="preserve">Prise en compte des variables externes (carburant, change, inflation)</w:t>
      </w:r>
    </w:p>
    <w:p w:rsidR="00000000" w:rsidDel="00000000" w:rsidP="00000000" w:rsidRDefault="00000000" w:rsidRPr="00000000" w14:paraId="00000047">
      <w:pPr>
        <w:numPr>
          <w:ilvl w:val="0"/>
          <w:numId w:val="1"/>
        </w:numPr>
        <w:spacing w:after="0" w:afterAutospacing="0" w:before="0" w:beforeAutospacing="0"/>
        <w:ind w:left="720" w:hanging="360"/>
      </w:pPr>
      <w:r w:rsidDel="00000000" w:rsidR="00000000" w:rsidRPr="00000000">
        <w:rPr>
          <w:rtl w:val="0"/>
        </w:rPr>
        <w:t xml:space="preserve">Optimisation des promotions selon historique de performance</w:t>
      </w:r>
    </w:p>
    <w:p w:rsidR="00000000" w:rsidDel="00000000" w:rsidP="00000000" w:rsidRDefault="00000000" w:rsidRPr="00000000" w14:paraId="00000048">
      <w:pPr>
        <w:numPr>
          <w:ilvl w:val="0"/>
          <w:numId w:val="1"/>
        </w:numPr>
        <w:spacing w:after="0" w:afterAutospacing="0" w:before="0" w:beforeAutospacing="0"/>
        <w:ind w:left="720" w:hanging="360"/>
      </w:pPr>
      <w:r w:rsidDel="00000000" w:rsidR="00000000" w:rsidRPr="00000000">
        <w:rPr>
          <w:rtl w:val="0"/>
        </w:rPr>
        <w:t xml:space="preserve">Personnalisation des tarifs selon profil et capacité client</w:t>
      </w:r>
    </w:p>
    <w:p w:rsidR="00000000" w:rsidDel="00000000" w:rsidP="00000000" w:rsidRDefault="00000000" w:rsidRPr="00000000" w14:paraId="00000049">
      <w:pPr>
        <w:numPr>
          <w:ilvl w:val="0"/>
          <w:numId w:val="1"/>
        </w:numPr>
        <w:spacing w:after="0" w:afterAutospacing="0" w:before="0" w:beforeAutospacing="0"/>
        <w:ind w:left="720" w:hanging="360"/>
      </w:pPr>
      <w:r w:rsidDel="00000000" w:rsidR="00000000" w:rsidRPr="00000000">
        <w:rPr>
          <w:rtl w:val="0"/>
        </w:rPr>
        <w:t xml:space="preserve">Simulation d'impact des modifications tarifaires</w:t>
      </w:r>
    </w:p>
    <w:p w:rsidR="00000000" w:rsidDel="00000000" w:rsidP="00000000" w:rsidRDefault="00000000" w:rsidRPr="00000000" w14:paraId="0000004A">
      <w:pPr>
        <w:numPr>
          <w:ilvl w:val="0"/>
          <w:numId w:val="1"/>
        </w:numPr>
        <w:spacing w:before="0" w:beforeAutospacing="0"/>
        <w:ind w:left="720" w:hanging="360"/>
      </w:pPr>
      <w:r w:rsidDel="00000000" w:rsidR="00000000" w:rsidRPr="00000000">
        <w:rPr>
          <w:rtl w:val="0"/>
        </w:rPr>
        <w:t xml:space="preserve">Benchmark permanent avec la concurrence directe</w:t>
      </w:r>
    </w:p>
    <w:p w:rsidR="00000000" w:rsidDel="00000000" w:rsidP="00000000" w:rsidRDefault="00000000" w:rsidRPr="00000000" w14:paraId="0000004B">
      <w:pPr>
        <w:pStyle w:val="Heading3"/>
        <w:rPr/>
      </w:pPr>
      <w:bookmarkStart w:colFirst="0" w:colLast="0" w:name="_8iq157axt5ph" w:id="18"/>
      <w:bookmarkEnd w:id="18"/>
      <w:r w:rsidDel="00000000" w:rsidR="00000000" w:rsidRPr="00000000">
        <w:rPr>
          <w:rtl w:val="0"/>
        </w:rPr>
        <w:t xml:space="preserve">4.6 Insights Prédictifs Avancés</w:t>
      </w:r>
    </w:p>
    <w:p w:rsidR="00000000" w:rsidDel="00000000" w:rsidP="00000000" w:rsidRDefault="00000000" w:rsidRPr="00000000" w14:paraId="0000004C">
      <w:pPr>
        <w:numPr>
          <w:ilvl w:val="0"/>
          <w:numId w:val="1"/>
        </w:numPr>
        <w:spacing w:after="0" w:afterAutospacing="0"/>
        <w:ind w:left="720" w:hanging="360"/>
      </w:pPr>
      <w:r w:rsidDel="00000000" w:rsidR="00000000" w:rsidRPr="00000000">
        <w:rPr>
          <w:rtl w:val="0"/>
        </w:rPr>
        <w:t xml:space="preserve">Prévisions macro-économiques impact sur le secteur automobile</w:t>
      </w:r>
    </w:p>
    <w:p w:rsidR="00000000" w:rsidDel="00000000" w:rsidP="00000000" w:rsidRDefault="00000000" w:rsidRPr="00000000" w14:paraId="0000004D">
      <w:pPr>
        <w:numPr>
          <w:ilvl w:val="0"/>
          <w:numId w:val="1"/>
        </w:numPr>
        <w:spacing w:after="0" w:afterAutospacing="0" w:before="0" w:beforeAutospacing="0"/>
        <w:ind w:left="720" w:hanging="360"/>
      </w:pPr>
      <w:r w:rsidDel="00000000" w:rsidR="00000000" w:rsidRPr="00000000">
        <w:rPr>
          <w:rtl w:val="0"/>
        </w:rPr>
        <w:t xml:space="preserve">Analyse comportementale des acheteurs algériens par région</w:t>
      </w:r>
    </w:p>
    <w:p w:rsidR="00000000" w:rsidDel="00000000" w:rsidP="00000000" w:rsidRDefault="00000000" w:rsidRPr="00000000" w14:paraId="0000004E">
      <w:pPr>
        <w:numPr>
          <w:ilvl w:val="0"/>
          <w:numId w:val="1"/>
        </w:numPr>
        <w:spacing w:after="0" w:afterAutospacing="0" w:before="0" w:beforeAutospacing="0"/>
        <w:ind w:left="720" w:hanging="360"/>
      </w:pPr>
      <w:r w:rsidDel="00000000" w:rsidR="00000000" w:rsidRPr="00000000">
        <w:rPr>
          <w:rtl w:val="0"/>
        </w:rPr>
        <w:t xml:space="preserve">Prédiction des besoins futurs selon évolution démographique</w:t>
      </w:r>
    </w:p>
    <w:p w:rsidR="00000000" w:rsidDel="00000000" w:rsidP="00000000" w:rsidRDefault="00000000" w:rsidRPr="00000000" w14:paraId="0000004F">
      <w:pPr>
        <w:numPr>
          <w:ilvl w:val="0"/>
          <w:numId w:val="1"/>
        </w:numPr>
        <w:spacing w:after="0" w:afterAutospacing="0" w:before="0" w:beforeAutospacing="0"/>
        <w:ind w:left="720" w:hanging="360"/>
      </w:pPr>
      <w:r w:rsidDel="00000000" w:rsidR="00000000" w:rsidRPr="00000000">
        <w:rPr>
          <w:rtl w:val="0"/>
        </w:rPr>
        <w:t xml:space="preserve">Identification des niches de marché inexploitées</w:t>
      </w:r>
    </w:p>
    <w:p w:rsidR="00000000" w:rsidDel="00000000" w:rsidP="00000000" w:rsidRDefault="00000000" w:rsidRPr="00000000" w14:paraId="00000050">
      <w:pPr>
        <w:numPr>
          <w:ilvl w:val="0"/>
          <w:numId w:val="1"/>
        </w:numPr>
        <w:spacing w:after="0" w:afterAutospacing="0" w:before="0" w:beforeAutospacing="0"/>
        <w:ind w:left="720" w:hanging="360"/>
      </w:pPr>
      <w:r w:rsidDel="00000000" w:rsidR="00000000" w:rsidRPr="00000000">
        <w:rPr>
          <w:rtl w:val="0"/>
        </w:rPr>
        <w:t xml:space="preserve">Modélisation des scénarios de croissance par stratégie</w:t>
      </w:r>
    </w:p>
    <w:p w:rsidR="00000000" w:rsidDel="00000000" w:rsidP="00000000" w:rsidRDefault="00000000" w:rsidRPr="00000000" w14:paraId="00000051">
      <w:pPr>
        <w:numPr>
          <w:ilvl w:val="0"/>
          <w:numId w:val="1"/>
        </w:numPr>
        <w:spacing w:before="0" w:beforeAutospacing="0"/>
        <w:ind w:left="720" w:hanging="360"/>
      </w:pPr>
      <w:r w:rsidDel="00000000" w:rsidR="00000000" w:rsidRPr="00000000">
        <w:rPr>
          <w:rtl w:val="0"/>
        </w:rPr>
        <w:t xml:space="preserve">Recommandations d'investissement et développement territorial</w:t>
      </w:r>
    </w:p>
    <w:p w:rsidR="00000000" w:rsidDel="00000000" w:rsidP="00000000" w:rsidRDefault="00000000" w:rsidRPr="00000000" w14:paraId="00000052">
      <w:pPr>
        <w:pStyle w:val="Heading2"/>
        <w:rPr/>
      </w:pPr>
      <w:bookmarkStart w:colFirst="0" w:colLast="0" w:name="_k3oa1bo8wqt1" w:id="19"/>
      <w:bookmarkEnd w:id="19"/>
      <w:r w:rsidDel="00000000" w:rsidR="00000000" w:rsidRPr="00000000">
        <w:rPr>
          <w:rtl w:val="0"/>
        </w:rPr>
        <w:t xml:space="preserve">Exigences Non Fonctionnelles</w:t>
      </w:r>
    </w:p>
    <w:p w:rsidR="00000000" w:rsidDel="00000000" w:rsidP="00000000" w:rsidRDefault="00000000" w:rsidRPr="00000000" w14:paraId="00000053">
      <w:pPr>
        <w:pStyle w:val="Heading3"/>
        <w:rPr/>
      </w:pPr>
      <w:bookmarkStart w:colFirst="0" w:colLast="0" w:name="_5ksja2j2b2vs" w:id="20"/>
      <w:bookmarkEnd w:id="20"/>
      <w:r w:rsidDel="00000000" w:rsidR="00000000" w:rsidRPr="00000000">
        <w:rPr>
          <w:rtl w:val="0"/>
        </w:rPr>
        <w:t xml:space="preserve">Performance et Scalabilité</w:t>
      </w:r>
    </w:p>
    <w:p w:rsidR="00000000" w:rsidDel="00000000" w:rsidP="00000000" w:rsidRDefault="00000000" w:rsidRPr="00000000" w14:paraId="00000054">
      <w:pPr>
        <w:numPr>
          <w:ilvl w:val="0"/>
          <w:numId w:val="1"/>
        </w:numPr>
        <w:spacing w:after="0" w:afterAutospacing="0"/>
        <w:ind w:left="720" w:hanging="360"/>
      </w:pPr>
      <w:r w:rsidDel="00000000" w:rsidR="00000000" w:rsidRPr="00000000">
        <w:rPr>
          <w:rtl w:val="0"/>
        </w:rPr>
        <w:t xml:space="preserve">Traitement en temps réel de 10 000 transactions simultanées</w:t>
      </w:r>
    </w:p>
    <w:p w:rsidR="00000000" w:rsidDel="00000000" w:rsidP="00000000" w:rsidRDefault="00000000" w:rsidRPr="00000000" w14:paraId="00000055">
      <w:pPr>
        <w:numPr>
          <w:ilvl w:val="0"/>
          <w:numId w:val="1"/>
        </w:numPr>
        <w:spacing w:after="0" w:afterAutospacing="0" w:before="0" w:beforeAutospacing="0"/>
        <w:ind w:left="720" w:hanging="360"/>
      </w:pPr>
      <w:r w:rsidDel="00000000" w:rsidR="00000000" w:rsidRPr="00000000">
        <w:rPr>
          <w:rtl w:val="0"/>
        </w:rPr>
        <w:t xml:space="preserve">Mise à jour des modèles prédictifs en continu (streaming)</w:t>
      </w:r>
    </w:p>
    <w:p w:rsidR="00000000" w:rsidDel="00000000" w:rsidP="00000000" w:rsidRDefault="00000000" w:rsidRPr="00000000" w14:paraId="00000056">
      <w:pPr>
        <w:numPr>
          <w:ilvl w:val="0"/>
          <w:numId w:val="1"/>
        </w:numPr>
        <w:spacing w:after="0" w:afterAutospacing="0" w:before="0" w:beforeAutospacing="0"/>
        <w:ind w:left="720" w:hanging="360"/>
      </w:pPr>
      <w:r w:rsidDel="00000000" w:rsidR="00000000" w:rsidRPr="00000000">
        <w:rPr>
          <w:rtl w:val="0"/>
        </w:rPr>
        <w:t xml:space="preserve">Temps de réponse API &lt; 500ms pour recommandations</w:t>
      </w:r>
    </w:p>
    <w:p w:rsidR="00000000" w:rsidDel="00000000" w:rsidP="00000000" w:rsidRDefault="00000000" w:rsidRPr="00000000" w14:paraId="00000057">
      <w:pPr>
        <w:numPr>
          <w:ilvl w:val="0"/>
          <w:numId w:val="1"/>
        </w:numPr>
        <w:spacing w:after="0" w:afterAutospacing="0" w:before="0" w:beforeAutospacing="0"/>
        <w:ind w:left="720" w:hanging="360"/>
      </w:pPr>
      <w:r w:rsidDel="00000000" w:rsidR="00000000" w:rsidRPr="00000000">
        <w:rPr>
          <w:rtl w:val="0"/>
        </w:rPr>
        <w:t xml:space="preserve">Stockage et analyse de 5 ans d'historique de données</w:t>
      </w:r>
    </w:p>
    <w:p w:rsidR="00000000" w:rsidDel="00000000" w:rsidP="00000000" w:rsidRDefault="00000000" w:rsidRPr="00000000" w14:paraId="00000058">
      <w:pPr>
        <w:numPr>
          <w:ilvl w:val="0"/>
          <w:numId w:val="1"/>
        </w:numPr>
        <w:spacing w:after="0" w:afterAutospacing="0" w:before="0" w:beforeAutospacing="0"/>
        <w:ind w:left="720" w:hanging="360"/>
      </w:pPr>
      <w:r w:rsidDel="00000000" w:rsidR="00000000" w:rsidRPr="00000000">
        <w:rPr>
          <w:rtl w:val="0"/>
        </w:rPr>
        <w:t xml:space="preserve">Scalabilité horizontale avec architecture microservices</w:t>
      </w:r>
    </w:p>
    <w:p w:rsidR="00000000" w:rsidDel="00000000" w:rsidP="00000000" w:rsidRDefault="00000000" w:rsidRPr="00000000" w14:paraId="00000059">
      <w:pPr>
        <w:numPr>
          <w:ilvl w:val="0"/>
          <w:numId w:val="1"/>
        </w:numPr>
        <w:spacing w:before="0" w:beforeAutospacing="0"/>
        <w:ind w:left="720" w:hanging="360"/>
      </w:pPr>
      <w:r w:rsidDel="00000000" w:rsidR="00000000" w:rsidRPr="00000000">
        <w:rPr>
          <w:rtl w:val="0"/>
        </w:rPr>
        <w:t xml:space="preserve">Cache intelligent pour optimisation des performances</w:t>
      </w:r>
    </w:p>
    <w:p w:rsidR="00000000" w:rsidDel="00000000" w:rsidP="00000000" w:rsidRDefault="00000000" w:rsidRPr="00000000" w14:paraId="0000005A">
      <w:pPr>
        <w:pStyle w:val="Heading3"/>
        <w:rPr/>
      </w:pPr>
      <w:bookmarkStart w:colFirst="0" w:colLast="0" w:name="_ws0q8767ka8q" w:id="21"/>
      <w:bookmarkEnd w:id="21"/>
      <w:r w:rsidDel="00000000" w:rsidR="00000000" w:rsidRPr="00000000">
        <w:rPr>
          <w:rtl w:val="0"/>
        </w:rPr>
        <w:t xml:space="preserve">Précision et Fiabilité</w:t>
      </w:r>
    </w:p>
    <w:p w:rsidR="00000000" w:rsidDel="00000000" w:rsidP="00000000" w:rsidRDefault="00000000" w:rsidRPr="00000000" w14:paraId="0000005B">
      <w:pPr>
        <w:numPr>
          <w:ilvl w:val="0"/>
          <w:numId w:val="1"/>
        </w:numPr>
        <w:spacing w:after="0" w:afterAutospacing="0"/>
        <w:ind w:left="720" w:hanging="360"/>
      </w:pPr>
      <w:r w:rsidDel="00000000" w:rsidR="00000000" w:rsidRPr="00000000">
        <w:rPr>
          <w:rtl w:val="0"/>
        </w:rPr>
        <w:t xml:space="preserve">Précision minimum 85% sur prédictions de vente à 30 jours</w:t>
      </w:r>
    </w:p>
    <w:p w:rsidR="00000000" w:rsidDel="00000000" w:rsidP="00000000" w:rsidRDefault="00000000" w:rsidRPr="00000000" w14:paraId="0000005C">
      <w:pPr>
        <w:numPr>
          <w:ilvl w:val="0"/>
          <w:numId w:val="1"/>
        </w:numPr>
        <w:spacing w:after="0" w:afterAutospacing="0" w:before="0" w:beforeAutospacing="0"/>
        <w:ind w:left="720" w:hanging="360"/>
      </w:pPr>
      <w:r w:rsidDel="00000000" w:rsidR="00000000" w:rsidRPr="00000000">
        <w:rPr>
          <w:rtl w:val="0"/>
        </w:rPr>
        <w:t xml:space="preserve">Taux de faux positifs &lt; 5% sur alertes critiques</w:t>
      </w:r>
    </w:p>
    <w:p w:rsidR="00000000" w:rsidDel="00000000" w:rsidP="00000000" w:rsidRDefault="00000000" w:rsidRPr="00000000" w14:paraId="0000005D">
      <w:pPr>
        <w:numPr>
          <w:ilvl w:val="0"/>
          <w:numId w:val="1"/>
        </w:numPr>
        <w:spacing w:after="0" w:afterAutospacing="0" w:before="0" w:beforeAutospacing="0"/>
        <w:ind w:left="720" w:hanging="360"/>
      </w:pPr>
      <w:r w:rsidDel="00000000" w:rsidR="00000000" w:rsidRPr="00000000">
        <w:rPr>
          <w:rtl w:val="0"/>
        </w:rPr>
        <w:t xml:space="preserve">Validation continue des modèles avec A/B testing intégré</w:t>
      </w:r>
    </w:p>
    <w:p w:rsidR="00000000" w:rsidDel="00000000" w:rsidP="00000000" w:rsidRDefault="00000000" w:rsidRPr="00000000" w14:paraId="0000005E">
      <w:pPr>
        <w:numPr>
          <w:ilvl w:val="0"/>
          <w:numId w:val="1"/>
        </w:numPr>
        <w:spacing w:after="0" w:afterAutospacing="0" w:before="0" w:beforeAutospacing="0"/>
        <w:ind w:left="720" w:hanging="360"/>
      </w:pPr>
      <w:r w:rsidDel="00000000" w:rsidR="00000000" w:rsidRPr="00000000">
        <w:rPr>
          <w:rtl w:val="0"/>
        </w:rPr>
        <w:t xml:space="preserve">Mécanismes de fallback en cas de défaillance algorithme</w:t>
      </w:r>
    </w:p>
    <w:p w:rsidR="00000000" w:rsidDel="00000000" w:rsidP="00000000" w:rsidRDefault="00000000" w:rsidRPr="00000000" w14:paraId="0000005F">
      <w:pPr>
        <w:numPr>
          <w:ilvl w:val="0"/>
          <w:numId w:val="1"/>
        </w:numPr>
        <w:spacing w:after="0" w:afterAutospacing="0" w:before="0" w:beforeAutospacing="0"/>
        <w:ind w:left="720" w:hanging="360"/>
      </w:pPr>
      <w:r w:rsidDel="00000000" w:rsidR="00000000" w:rsidRPr="00000000">
        <w:rPr>
          <w:rtl w:val="0"/>
        </w:rPr>
        <w:t xml:space="preserve">Transparence des décisions IA avec explications utilisateurs</w:t>
      </w:r>
    </w:p>
    <w:p w:rsidR="00000000" w:rsidDel="00000000" w:rsidP="00000000" w:rsidRDefault="00000000" w:rsidRPr="00000000" w14:paraId="00000060">
      <w:pPr>
        <w:numPr>
          <w:ilvl w:val="0"/>
          <w:numId w:val="1"/>
        </w:numPr>
        <w:spacing w:before="0" w:beforeAutospacing="0"/>
        <w:ind w:left="720" w:hanging="360"/>
      </w:pPr>
      <w:r w:rsidDel="00000000" w:rsidR="00000000" w:rsidRPr="00000000">
        <w:rPr>
          <w:rtl w:val="0"/>
        </w:rPr>
        <w:t xml:space="preserve">Audit trail complet des prédictions et recommandations</w:t>
      </w:r>
    </w:p>
    <w:p w:rsidR="00000000" w:rsidDel="00000000" w:rsidP="00000000" w:rsidRDefault="00000000" w:rsidRPr="00000000" w14:paraId="00000061">
      <w:pPr>
        <w:pStyle w:val="Heading3"/>
        <w:rPr/>
      </w:pPr>
      <w:bookmarkStart w:colFirst="0" w:colLast="0" w:name="_973cleitpkm2" w:id="22"/>
      <w:bookmarkEnd w:id="22"/>
      <w:r w:rsidDel="00000000" w:rsidR="00000000" w:rsidRPr="00000000">
        <w:rPr>
          <w:rtl w:val="0"/>
        </w:rPr>
        <w:t xml:space="preserve">Sécurité et Confidentialité</w:t>
      </w:r>
    </w:p>
    <w:p w:rsidR="00000000" w:rsidDel="00000000" w:rsidP="00000000" w:rsidRDefault="00000000" w:rsidRPr="00000000" w14:paraId="00000062">
      <w:pPr>
        <w:numPr>
          <w:ilvl w:val="0"/>
          <w:numId w:val="1"/>
        </w:numPr>
        <w:spacing w:after="0" w:afterAutospacing="0"/>
        <w:ind w:left="720" w:hanging="360"/>
      </w:pPr>
      <w:r w:rsidDel="00000000" w:rsidR="00000000" w:rsidRPr="00000000">
        <w:rPr>
          <w:rtl w:val="0"/>
        </w:rPr>
        <w:t xml:space="preserve">Anonymisation des données clients sensibles</w:t>
      </w:r>
    </w:p>
    <w:p w:rsidR="00000000" w:rsidDel="00000000" w:rsidP="00000000" w:rsidRDefault="00000000" w:rsidRPr="00000000" w14:paraId="00000063">
      <w:pPr>
        <w:numPr>
          <w:ilvl w:val="0"/>
          <w:numId w:val="1"/>
        </w:numPr>
        <w:spacing w:after="0" w:afterAutospacing="0" w:before="0" w:beforeAutospacing="0"/>
        <w:ind w:left="720" w:hanging="360"/>
      </w:pPr>
      <w:r w:rsidDel="00000000" w:rsidR="00000000" w:rsidRPr="00000000">
        <w:rPr>
          <w:rtl w:val="0"/>
        </w:rPr>
        <w:t xml:space="preserve">Chiffrement des modèles propriétaires et algorithmes</w:t>
      </w:r>
    </w:p>
    <w:p w:rsidR="00000000" w:rsidDel="00000000" w:rsidP="00000000" w:rsidRDefault="00000000" w:rsidRPr="00000000" w14:paraId="00000064">
      <w:pPr>
        <w:numPr>
          <w:ilvl w:val="0"/>
          <w:numId w:val="1"/>
        </w:numPr>
        <w:spacing w:after="0" w:afterAutospacing="0" w:before="0" w:beforeAutospacing="0"/>
        <w:ind w:left="720" w:hanging="360"/>
      </w:pPr>
      <w:r w:rsidDel="00000000" w:rsidR="00000000" w:rsidRPr="00000000">
        <w:rPr>
          <w:rtl w:val="0"/>
        </w:rPr>
        <w:t xml:space="preserve">Accès aux insights limité selon profils d'autorisation</w:t>
      </w:r>
    </w:p>
    <w:p w:rsidR="00000000" w:rsidDel="00000000" w:rsidP="00000000" w:rsidRDefault="00000000" w:rsidRPr="00000000" w14:paraId="00000065">
      <w:pPr>
        <w:numPr>
          <w:ilvl w:val="0"/>
          <w:numId w:val="1"/>
        </w:numPr>
        <w:spacing w:after="0" w:afterAutospacing="0" w:before="0" w:beforeAutospacing="0"/>
        <w:ind w:left="720" w:hanging="360"/>
      </w:pPr>
      <w:r w:rsidDel="00000000" w:rsidR="00000000" w:rsidRPr="00000000">
        <w:rPr>
          <w:rtl w:val="0"/>
        </w:rPr>
        <w:t xml:space="preserve">Sauvegarde sécurisée des modèles entraînés</w:t>
      </w:r>
    </w:p>
    <w:p w:rsidR="00000000" w:rsidDel="00000000" w:rsidP="00000000" w:rsidRDefault="00000000" w:rsidRPr="00000000" w14:paraId="00000066">
      <w:pPr>
        <w:numPr>
          <w:ilvl w:val="0"/>
          <w:numId w:val="1"/>
        </w:numPr>
        <w:spacing w:after="0" w:afterAutospacing="0" w:before="0" w:beforeAutospacing="0"/>
        <w:ind w:left="720" w:hanging="360"/>
      </w:pPr>
      <w:r w:rsidDel="00000000" w:rsidR="00000000" w:rsidRPr="00000000">
        <w:rPr>
          <w:rtl w:val="0"/>
        </w:rPr>
        <w:t xml:space="preserve">Conformité RGPD sur l'utilisation des données personnelles</w:t>
      </w:r>
    </w:p>
    <w:p w:rsidR="00000000" w:rsidDel="00000000" w:rsidP="00000000" w:rsidRDefault="00000000" w:rsidRPr="00000000" w14:paraId="00000067">
      <w:pPr>
        <w:numPr>
          <w:ilvl w:val="0"/>
          <w:numId w:val="1"/>
        </w:numPr>
        <w:spacing w:before="0" w:beforeAutospacing="0"/>
        <w:ind w:left="720" w:hanging="360"/>
      </w:pPr>
      <w:r w:rsidDel="00000000" w:rsidR="00000000" w:rsidRPr="00000000">
        <w:rPr>
          <w:rtl w:val="0"/>
        </w:rPr>
        <w:t xml:space="preserve">Protection contre les attaques adversariales sur modèles</w:t>
      </w:r>
    </w:p>
    <w:p w:rsidR="00000000" w:rsidDel="00000000" w:rsidP="00000000" w:rsidRDefault="00000000" w:rsidRPr="00000000" w14:paraId="00000068">
      <w:pPr>
        <w:pStyle w:val="Heading2"/>
        <w:rPr/>
      </w:pPr>
      <w:bookmarkStart w:colFirst="0" w:colLast="0" w:name="_mfu3w2ficyxn" w:id="23"/>
      <w:bookmarkEnd w:id="23"/>
      <w:r w:rsidDel="00000000" w:rsidR="00000000" w:rsidRPr="00000000">
        <w:rPr>
          <w:rtl w:val="0"/>
        </w:rPr>
        <w:t xml:space="preserve">Métriques de Succès</w:t>
      </w:r>
    </w:p>
    <w:p w:rsidR="00000000" w:rsidDel="00000000" w:rsidP="00000000" w:rsidRDefault="00000000" w:rsidRPr="00000000" w14:paraId="00000069">
      <w:pPr>
        <w:pStyle w:val="Heading3"/>
        <w:rPr/>
      </w:pPr>
      <w:bookmarkStart w:colFirst="0" w:colLast="0" w:name="_qd440xpqs3l6" w:id="24"/>
      <w:bookmarkEnd w:id="24"/>
      <w:r w:rsidDel="00000000" w:rsidR="00000000" w:rsidRPr="00000000">
        <w:rPr>
          <w:rtl w:val="0"/>
        </w:rPr>
        <w:t xml:space="preserve">Métriques Prédictives</w:t>
      </w:r>
    </w:p>
    <w:p w:rsidR="00000000" w:rsidDel="00000000" w:rsidP="00000000" w:rsidRDefault="00000000" w:rsidRPr="00000000" w14:paraId="0000006A">
      <w:pPr>
        <w:numPr>
          <w:ilvl w:val="0"/>
          <w:numId w:val="1"/>
        </w:numPr>
        <w:spacing w:after="0" w:afterAutospacing="0"/>
        <w:ind w:left="720" w:hanging="360"/>
      </w:pPr>
      <w:r w:rsidDel="00000000" w:rsidR="00000000" w:rsidRPr="00000000">
        <w:rPr>
          <w:rtl w:val="0"/>
        </w:rPr>
        <w:t xml:space="preserve">Précision prévisions vente : objectif 85% à 30 jours, 75% à 90 jours</w:t>
      </w:r>
    </w:p>
    <w:p w:rsidR="00000000" w:rsidDel="00000000" w:rsidP="00000000" w:rsidRDefault="00000000" w:rsidRPr="00000000" w14:paraId="0000006B">
      <w:pPr>
        <w:numPr>
          <w:ilvl w:val="0"/>
          <w:numId w:val="1"/>
        </w:numPr>
        <w:spacing w:after="0" w:afterAutospacing="0" w:before="0" w:beforeAutospacing="0"/>
        <w:ind w:left="720" w:hanging="360"/>
      </w:pPr>
      <w:r w:rsidDel="00000000" w:rsidR="00000000" w:rsidRPr="00000000">
        <w:rPr>
          <w:rtl w:val="0"/>
        </w:rPr>
        <w:t xml:space="preserve">Réduction variance entre prévu et réalisé : -50%</w:t>
      </w:r>
    </w:p>
    <w:p w:rsidR="00000000" w:rsidDel="00000000" w:rsidP="00000000" w:rsidRDefault="00000000" w:rsidRPr="00000000" w14:paraId="0000006C">
      <w:pPr>
        <w:numPr>
          <w:ilvl w:val="0"/>
          <w:numId w:val="1"/>
        </w:numPr>
        <w:spacing w:after="0" w:afterAutospacing="0" w:before="0" w:beforeAutospacing="0"/>
        <w:ind w:left="720" w:hanging="360"/>
      </w:pPr>
      <w:r w:rsidDel="00000000" w:rsidR="00000000" w:rsidRPr="00000000">
        <w:rPr>
          <w:rtl w:val="0"/>
        </w:rPr>
        <w:t xml:space="preserve">Anticipation des ruptures de stock : 95% des cas détectés</w:t>
      </w:r>
    </w:p>
    <w:p w:rsidR="00000000" w:rsidDel="00000000" w:rsidP="00000000" w:rsidRDefault="00000000" w:rsidRPr="00000000" w14:paraId="0000006D">
      <w:pPr>
        <w:numPr>
          <w:ilvl w:val="0"/>
          <w:numId w:val="1"/>
        </w:numPr>
        <w:spacing w:after="0" w:afterAutospacing="0" w:before="0" w:beforeAutospacing="0"/>
        <w:ind w:left="720" w:hanging="360"/>
      </w:pPr>
      <w:r w:rsidDel="00000000" w:rsidR="00000000" w:rsidRPr="00000000">
        <w:rPr>
          <w:rtl w:val="0"/>
        </w:rPr>
        <w:t xml:space="preserve">Précision du scoring client : 80% de corrélation avec CA réalisé</w:t>
      </w:r>
    </w:p>
    <w:p w:rsidR="00000000" w:rsidDel="00000000" w:rsidP="00000000" w:rsidRDefault="00000000" w:rsidRPr="00000000" w14:paraId="0000006E">
      <w:pPr>
        <w:numPr>
          <w:ilvl w:val="0"/>
          <w:numId w:val="1"/>
        </w:numPr>
        <w:spacing w:before="0" w:beforeAutospacing="0"/>
        <w:ind w:left="720" w:hanging="360"/>
      </w:pPr>
      <w:r w:rsidDel="00000000" w:rsidR="00000000" w:rsidRPr="00000000">
        <w:rPr>
          <w:rtl w:val="0"/>
        </w:rPr>
        <w:t xml:space="preserve">Qualité des recommandations : 70% d'acceptance par utilisateurs</w:t>
      </w:r>
    </w:p>
    <w:p w:rsidR="00000000" w:rsidDel="00000000" w:rsidP="00000000" w:rsidRDefault="00000000" w:rsidRPr="00000000" w14:paraId="0000006F">
      <w:pPr>
        <w:pStyle w:val="Heading3"/>
        <w:rPr/>
      </w:pPr>
      <w:bookmarkStart w:colFirst="0" w:colLast="0" w:name="_yk88vjxurget" w:id="25"/>
      <w:bookmarkEnd w:id="25"/>
      <w:r w:rsidDel="00000000" w:rsidR="00000000" w:rsidRPr="00000000">
        <w:rPr>
          <w:rtl w:val="0"/>
        </w:rPr>
        <w:t xml:space="preserve">Métriques Business</w:t>
      </w:r>
    </w:p>
    <w:p w:rsidR="00000000" w:rsidDel="00000000" w:rsidP="00000000" w:rsidRDefault="00000000" w:rsidRPr="00000000" w14:paraId="00000070">
      <w:pPr>
        <w:numPr>
          <w:ilvl w:val="0"/>
          <w:numId w:val="1"/>
        </w:numPr>
        <w:spacing w:after="0" w:afterAutospacing="0"/>
        <w:ind w:left="720" w:hanging="360"/>
      </w:pPr>
      <w:r w:rsidDel="00000000" w:rsidR="00000000" w:rsidRPr="00000000">
        <w:rPr>
          <w:rtl w:val="0"/>
        </w:rPr>
        <w:t xml:space="preserve">Amélioration marge brute de 15% par optimisation pricing</w:t>
      </w:r>
    </w:p>
    <w:p w:rsidR="00000000" w:rsidDel="00000000" w:rsidP="00000000" w:rsidRDefault="00000000" w:rsidRPr="00000000" w14:paraId="00000071">
      <w:pPr>
        <w:numPr>
          <w:ilvl w:val="0"/>
          <w:numId w:val="1"/>
        </w:numPr>
        <w:spacing w:after="0" w:afterAutospacing="0" w:before="0" w:beforeAutospacing="0"/>
        <w:ind w:left="720" w:hanging="360"/>
      </w:pPr>
      <w:r w:rsidDel="00000000" w:rsidR="00000000" w:rsidRPr="00000000">
        <w:rPr>
          <w:rtl w:val="0"/>
        </w:rPr>
        <w:t xml:space="preserve">Réduction des invendus de 25% via prédictions rotation</w:t>
      </w:r>
    </w:p>
    <w:p w:rsidR="00000000" w:rsidDel="00000000" w:rsidP="00000000" w:rsidRDefault="00000000" w:rsidRPr="00000000" w14:paraId="00000072">
      <w:pPr>
        <w:numPr>
          <w:ilvl w:val="0"/>
          <w:numId w:val="1"/>
        </w:numPr>
        <w:spacing w:after="0" w:afterAutospacing="0" w:before="0" w:beforeAutospacing="0"/>
        <w:ind w:left="720" w:hanging="360"/>
      </w:pPr>
      <w:r w:rsidDel="00000000" w:rsidR="00000000" w:rsidRPr="00000000">
        <w:rPr>
          <w:rtl w:val="0"/>
        </w:rPr>
        <w:t xml:space="preserve">Augmentation CA par recommandations cross-sell : +20%</w:t>
      </w:r>
    </w:p>
    <w:p w:rsidR="00000000" w:rsidDel="00000000" w:rsidP="00000000" w:rsidRDefault="00000000" w:rsidRPr="00000000" w14:paraId="00000073">
      <w:pPr>
        <w:numPr>
          <w:ilvl w:val="0"/>
          <w:numId w:val="1"/>
        </w:numPr>
        <w:spacing w:after="0" w:afterAutospacing="0" w:before="0" w:beforeAutospacing="0"/>
        <w:ind w:left="720" w:hanging="360"/>
      </w:pPr>
      <w:r w:rsidDel="00000000" w:rsidR="00000000" w:rsidRPr="00000000">
        <w:rPr>
          <w:rtl w:val="0"/>
        </w:rPr>
        <w:t xml:space="preserve">Réduction coûts de stockage : -30% sur 12 mois</w:t>
      </w:r>
    </w:p>
    <w:p w:rsidR="00000000" w:rsidDel="00000000" w:rsidP="00000000" w:rsidRDefault="00000000" w:rsidRPr="00000000" w14:paraId="00000074">
      <w:pPr>
        <w:numPr>
          <w:ilvl w:val="0"/>
          <w:numId w:val="1"/>
        </w:numPr>
        <w:spacing w:before="0" w:beforeAutospacing="0"/>
        <w:ind w:left="720" w:hanging="360"/>
      </w:pPr>
      <w:r w:rsidDel="00000000" w:rsidR="00000000" w:rsidRPr="00000000">
        <w:rPr>
          <w:rtl w:val="0"/>
        </w:rPr>
        <w:t xml:space="preserve">ROI du module IA : &gt;400% dans la première année</w:t>
      </w:r>
    </w:p>
    <w:p w:rsidR="00000000" w:rsidDel="00000000" w:rsidP="00000000" w:rsidRDefault="00000000" w:rsidRPr="00000000" w14:paraId="00000075">
      <w:pPr>
        <w:pStyle w:val="Heading3"/>
        <w:rPr/>
      </w:pPr>
      <w:bookmarkStart w:colFirst="0" w:colLast="0" w:name="_6acro5m8e22a" w:id="26"/>
      <w:bookmarkEnd w:id="26"/>
      <w:r w:rsidDel="00000000" w:rsidR="00000000" w:rsidRPr="00000000">
        <w:rPr>
          <w:rtl w:val="0"/>
        </w:rPr>
        <w:t xml:space="preserve">Métriques Adoption</w:t>
      </w:r>
    </w:p>
    <w:p w:rsidR="00000000" w:rsidDel="00000000" w:rsidP="00000000" w:rsidRDefault="00000000" w:rsidRPr="00000000" w14:paraId="00000076">
      <w:pPr>
        <w:numPr>
          <w:ilvl w:val="0"/>
          <w:numId w:val="1"/>
        </w:numPr>
        <w:spacing w:after="0" w:afterAutospacing="0"/>
        <w:ind w:left="720" w:hanging="360"/>
      </w:pPr>
      <w:r w:rsidDel="00000000" w:rsidR="00000000" w:rsidRPr="00000000">
        <w:rPr>
          <w:rtl w:val="0"/>
        </w:rPr>
        <w:t xml:space="preserve">Utilisation quotidienne par 90% des utilisateurs cibles</w:t>
      </w:r>
    </w:p>
    <w:p w:rsidR="00000000" w:rsidDel="00000000" w:rsidP="00000000" w:rsidRDefault="00000000" w:rsidRPr="00000000" w14:paraId="00000077">
      <w:pPr>
        <w:numPr>
          <w:ilvl w:val="0"/>
          <w:numId w:val="1"/>
        </w:numPr>
        <w:spacing w:after="0" w:afterAutospacing="0" w:before="0" w:beforeAutospacing="0"/>
        <w:ind w:left="720" w:hanging="360"/>
      </w:pPr>
      <w:r w:rsidDel="00000000" w:rsidR="00000000" w:rsidRPr="00000000">
        <w:rPr>
          <w:rtl w:val="0"/>
        </w:rPr>
        <w:t xml:space="preserve">Confiance dans les recommandations IA : score 4.2/5</w:t>
      </w:r>
    </w:p>
    <w:p w:rsidR="00000000" w:rsidDel="00000000" w:rsidP="00000000" w:rsidRDefault="00000000" w:rsidRPr="00000000" w14:paraId="00000078">
      <w:pPr>
        <w:numPr>
          <w:ilvl w:val="0"/>
          <w:numId w:val="1"/>
        </w:numPr>
        <w:spacing w:after="0" w:afterAutospacing="0" w:before="0" w:beforeAutospacing="0"/>
        <w:ind w:left="720" w:hanging="360"/>
      </w:pPr>
      <w:r w:rsidDel="00000000" w:rsidR="00000000" w:rsidRPr="00000000">
        <w:rPr>
          <w:rtl w:val="0"/>
        </w:rPr>
        <w:t xml:space="preserve">Réduction temps prise de décision de 60%</w:t>
      </w:r>
    </w:p>
    <w:p w:rsidR="00000000" w:rsidDel="00000000" w:rsidP="00000000" w:rsidRDefault="00000000" w:rsidRPr="00000000" w14:paraId="00000079">
      <w:pPr>
        <w:numPr>
          <w:ilvl w:val="0"/>
          <w:numId w:val="1"/>
        </w:numPr>
        <w:spacing w:after="0" w:afterAutospacing="0" w:before="0" w:beforeAutospacing="0"/>
        <w:ind w:left="720" w:hanging="360"/>
      </w:pPr>
      <w:r w:rsidDel="00000000" w:rsidR="00000000" w:rsidRPr="00000000">
        <w:rPr>
          <w:rtl w:val="0"/>
        </w:rPr>
        <w:t xml:space="preserve">Automatisation de 70% des décisions répétitives</w:t>
      </w:r>
    </w:p>
    <w:p w:rsidR="00000000" w:rsidDel="00000000" w:rsidP="00000000" w:rsidRDefault="00000000" w:rsidRPr="00000000" w14:paraId="0000007A">
      <w:pPr>
        <w:numPr>
          <w:ilvl w:val="0"/>
          <w:numId w:val="1"/>
        </w:numPr>
        <w:spacing w:before="0" w:beforeAutospacing="0"/>
        <w:ind w:left="720" w:hanging="360"/>
      </w:pPr>
      <w:r w:rsidDel="00000000" w:rsidR="00000000" w:rsidRPr="00000000">
        <w:rPr>
          <w:rtl w:val="0"/>
        </w:rPr>
        <w:t xml:space="preserve">Formation requise : &lt;4h pour maîtrise utilisateur</w:t>
      </w:r>
    </w:p>
    <w:p w:rsidR="00000000" w:rsidDel="00000000" w:rsidP="00000000" w:rsidRDefault="00000000" w:rsidRPr="00000000" w14:paraId="0000007B">
      <w:pPr>
        <w:pStyle w:val="Heading2"/>
        <w:rPr/>
      </w:pPr>
      <w:bookmarkStart w:colFirst="0" w:colLast="0" w:name="_5i4o9mst3101" w:id="27"/>
      <w:bookmarkEnd w:id="27"/>
      <w:r w:rsidDel="00000000" w:rsidR="00000000" w:rsidRPr="00000000">
        <w:rPr>
          <w:rtl w:val="0"/>
        </w:rPr>
        <w:t xml:space="preserve">Roadmap</w:t>
      </w:r>
    </w:p>
    <w:p w:rsidR="00000000" w:rsidDel="00000000" w:rsidP="00000000" w:rsidRDefault="00000000" w:rsidRPr="00000000" w14:paraId="0000007C">
      <w:pPr>
        <w:pStyle w:val="Heading3"/>
        <w:rPr/>
      </w:pPr>
      <w:bookmarkStart w:colFirst="0" w:colLast="0" w:name="_bir5o4wnzb05" w:id="28"/>
      <w:bookmarkEnd w:id="28"/>
      <w:r w:rsidDel="00000000" w:rsidR="00000000" w:rsidRPr="00000000">
        <w:rPr>
          <w:rtl w:val="0"/>
        </w:rPr>
        <w:t xml:space="preserve">MVP (4 mois)</w:t>
      </w:r>
    </w:p>
    <w:p w:rsidR="00000000" w:rsidDel="00000000" w:rsidP="00000000" w:rsidRDefault="00000000" w:rsidRPr="00000000" w14:paraId="0000007D">
      <w:pPr>
        <w:numPr>
          <w:ilvl w:val="0"/>
          <w:numId w:val="1"/>
        </w:numPr>
        <w:spacing w:after="0" w:afterAutospacing="0"/>
        <w:ind w:left="720" w:hanging="360"/>
      </w:pPr>
      <w:r w:rsidDel="00000000" w:rsidR="00000000" w:rsidRPr="00000000">
        <w:rPr>
          <w:rtl w:val="0"/>
        </w:rPr>
        <w:t xml:space="preserve">Prédictions de vente simples basées sur historique</w:t>
      </w:r>
    </w:p>
    <w:p w:rsidR="00000000" w:rsidDel="00000000" w:rsidP="00000000" w:rsidRDefault="00000000" w:rsidRPr="00000000" w14:paraId="0000007E">
      <w:pPr>
        <w:numPr>
          <w:ilvl w:val="0"/>
          <w:numId w:val="1"/>
        </w:numPr>
        <w:spacing w:after="0" w:afterAutospacing="0" w:before="0" w:beforeAutospacing="0"/>
        <w:ind w:left="720" w:hanging="360"/>
      </w:pPr>
      <w:r w:rsidDel="00000000" w:rsidR="00000000" w:rsidRPr="00000000">
        <w:rPr>
          <w:rtl w:val="0"/>
        </w:rPr>
        <w:t xml:space="preserve">Recommandations produits avec filtrage collaboratif</w:t>
      </w:r>
    </w:p>
    <w:p w:rsidR="00000000" w:rsidDel="00000000" w:rsidP="00000000" w:rsidRDefault="00000000" w:rsidRPr="00000000" w14:paraId="0000007F">
      <w:pPr>
        <w:numPr>
          <w:ilvl w:val="0"/>
          <w:numId w:val="1"/>
        </w:numPr>
        <w:spacing w:after="0" w:afterAutospacing="0" w:before="0" w:beforeAutospacing="0"/>
        <w:ind w:left="720" w:hanging="360"/>
      </w:pPr>
      <w:r w:rsidDel="00000000" w:rsidR="00000000" w:rsidRPr="00000000">
        <w:rPr>
          <w:rtl w:val="0"/>
        </w:rPr>
        <w:t xml:space="preserve">Dashboard insights de base avec KPIs essentiels</w:t>
      </w:r>
    </w:p>
    <w:p w:rsidR="00000000" w:rsidDel="00000000" w:rsidP="00000000" w:rsidRDefault="00000000" w:rsidRPr="00000000" w14:paraId="00000080">
      <w:pPr>
        <w:numPr>
          <w:ilvl w:val="0"/>
          <w:numId w:val="1"/>
        </w:numPr>
        <w:spacing w:after="0" w:afterAutospacing="0" w:before="0" w:beforeAutospacing="0"/>
        <w:ind w:left="720" w:hanging="360"/>
      </w:pPr>
      <w:r w:rsidDel="00000000" w:rsidR="00000000" w:rsidRPr="00000000">
        <w:rPr>
          <w:rtl w:val="0"/>
        </w:rPr>
        <w:t xml:space="preserve">Alertes automatiques sur seuils prédéfinis</w:t>
      </w:r>
    </w:p>
    <w:p w:rsidR="00000000" w:rsidDel="00000000" w:rsidP="00000000" w:rsidRDefault="00000000" w:rsidRPr="00000000" w14:paraId="00000081">
      <w:pPr>
        <w:numPr>
          <w:ilvl w:val="0"/>
          <w:numId w:val="1"/>
        </w:numPr>
        <w:spacing w:before="0" w:beforeAutospacing="0"/>
        <w:ind w:left="720" w:hanging="360"/>
      </w:pPr>
      <w:r w:rsidDel="00000000" w:rsidR="00000000" w:rsidRPr="00000000">
        <w:rPr>
          <w:rtl w:val="0"/>
        </w:rPr>
        <w:t xml:space="preserve">API de base pour intégration avec modules existants</w:t>
      </w:r>
    </w:p>
    <w:p w:rsidR="00000000" w:rsidDel="00000000" w:rsidP="00000000" w:rsidRDefault="00000000" w:rsidRPr="00000000" w14:paraId="00000082">
      <w:pPr>
        <w:pStyle w:val="Heading3"/>
        <w:rPr/>
      </w:pPr>
      <w:bookmarkStart w:colFirst="0" w:colLast="0" w:name="_93tkb3karko7" w:id="29"/>
      <w:bookmarkEnd w:id="29"/>
      <w:r w:rsidDel="00000000" w:rsidR="00000000" w:rsidRPr="00000000">
        <w:rPr>
          <w:rtl w:val="0"/>
        </w:rPr>
        <w:t xml:space="preserve">Version 1.1 (7 mois)</w:t>
      </w:r>
    </w:p>
    <w:p w:rsidR="00000000" w:rsidDel="00000000" w:rsidP="00000000" w:rsidRDefault="00000000" w:rsidRPr="00000000" w14:paraId="00000083">
      <w:pPr>
        <w:numPr>
          <w:ilvl w:val="0"/>
          <w:numId w:val="1"/>
        </w:numPr>
        <w:spacing w:after="0" w:afterAutospacing="0"/>
        <w:ind w:left="720" w:hanging="360"/>
      </w:pPr>
      <w:r w:rsidDel="00000000" w:rsidR="00000000" w:rsidRPr="00000000">
        <w:rPr>
          <w:rtl w:val="0"/>
        </w:rPr>
        <w:t xml:space="preserve">Intégration données externes (météo, événements, économie)</w:t>
      </w:r>
    </w:p>
    <w:p w:rsidR="00000000" w:rsidDel="00000000" w:rsidP="00000000" w:rsidRDefault="00000000" w:rsidRPr="00000000" w14:paraId="00000084">
      <w:pPr>
        <w:numPr>
          <w:ilvl w:val="0"/>
          <w:numId w:val="1"/>
        </w:numPr>
        <w:spacing w:after="0" w:afterAutospacing="0" w:before="0" w:beforeAutospacing="0"/>
        <w:ind w:left="720" w:hanging="360"/>
      </w:pPr>
      <w:r w:rsidDel="00000000" w:rsidR="00000000" w:rsidRPr="00000000">
        <w:rPr>
          <w:rtl w:val="0"/>
        </w:rPr>
        <w:t xml:space="preserve">Pricing dynamique avec règles business personnalisables</w:t>
      </w:r>
    </w:p>
    <w:p w:rsidR="00000000" w:rsidDel="00000000" w:rsidP="00000000" w:rsidRDefault="00000000" w:rsidRPr="00000000" w14:paraId="00000085">
      <w:pPr>
        <w:numPr>
          <w:ilvl w:val="0"/>
          <w:numId w:val="1"/>
        </w:numPr>
        <w:spacing w:after="0" w:afterAutospacing="0" w:before="0" w:beforeAutospacing="0"/>
        <w:ind w:left="720" w:hanging="360"/>
      </w:pPr>
      <w:r w:rsidDel="00000000" w:rsidR="00000000" w:rsidRPr="00000000">
        <w:rPr>
          <w:rtl w:val="0"/>
        </w:rPr>
        <w:t xml:space="preserve">Segmentation automatique clients avec profils type</w:t>
      </w:r>
    </w:p>
    <w:p w:rsidR="00000000" w:rsidDel="00000000" w:rsidP="00000000" w:rsidRDefault="00000000" w:rsidRPr="00000000" w14:paraId="00000086">
      <w:pPr>
        <w:numPr>
          <w:ilvl w:val="0"/>
          <w:numId w:val="1"/>
        </w:numPr>
        <w:spacing w:after="0" w:afterAutospacing="0" w:before="0" w:beforeAutospacing="0"/>
        <w:ind w:left="720" w:hanging="360"/>
      </w:pPr>
      <w:r w:rsidDel="00000000" w:rsidR="00000000" w:rsidRPr="00000000">
        <w:rPr>
          <w:rtl w:val="0"/>
        </w:rPr>
        <w:t xml:space="preserve">Modèles prédictifs spécialisés par catégorie véhicule</w:t>
      </w:r>
    </w:p>
    <w:p w:rsidR="00000000" w:rsidDel="00000000" w:rsidP="00000000" w:rsidRDefault="00000000" w:rsidRPr="00000000" w14:paraId="00000087">
      <w:pPr>
        <w:numPr>
          <w:ilvl w:val="0"/>
          <w:numId w:val="1"/>
        </w:numPr>
        <w:spacing w:before="0" w:beforeAutospacing="0"/>
        <w:ind w:left="720" w:hanging="360"/>
      </w:pPr>
      <w:r w:rsidDel="00000000" w:rsidR="00000000" w:rsidRPr="00000000">
        <w:rPr>
          <w:rtl w:val="0"/>
        </w:rPr>
        <w:t xml:space="preserve">Interface no-code pour paramétrage des modèles</w:t>
      </w:r>
    </w:p>
    <w:p w:rsidR="00000000" w:rsidDel="00000000" w:rsidP="00000000" w:rsidRDefault="00000000" w:rsidRPr="00000000" w14:paraId="00000088">
      <w:pPr>
        <w:pStyle w:val="Heading3"/>
        <w:rPr/>
      </w:pPr>
      <w:bookmarkStart w:colFirst="0" w:colLast="0" w:name="_nai21vqgaybw" w:id="30"/>
      <w:bookmarkEnd w:id="30"/>
      <w:r w:rsidDel="00000000" w:rsidR="00000000" w:rsidRPr="00000000">
        <w:rPr>
          <w:rtl w:val="0"/>
        </w:rPr>
        <w:t xml:space="preserve">Version 1.2 (10 mois)</w:t>
      </w:r>
    </w:p>
    <w:p w:rsidR="00000000" w:rsidDel="00000000" w:rsidP="00000000" w:rsidRDefault="00000000" w:rsidRPr="00000000" w14:paraId="00000089">
      <w:pPr>
        <w:numPr>
          <w:ilvl w:val="0"/>
          <w:numId w:val="1"/>
        </w:numPr>
        <w:spacing w:after="0" w:afterAutospacing="0"/>
        <w:ind w:left="720" w:hanging="360"/>
      </w:pPr>
      <w:r w:rsidDel="00000000" w:rsidR="00000000" w:rsidRPr="00000000">
        <w:rPr>
          <w:rtl w:val="0"/>
        </w:rPr>
        <w:t xml:space="preserve">Machine learning avancé avec réseaux neuronaux</w:t>
      </w:r>
    </w:p>
    <w:p w:rsidR="00000000" w:rsidDel="00000000" w:rsidP="00000000" w:rsidRDefault="00000000" w:rsidRPr="00000000" w14:paraId="0000008A">
      <w:pPr>
        <w:numPr>
          <w:ilvl w:val="0"/>
          <w:numId w:val="1"/>
        </w:numPr>
        <w:spacing w:after="0" w:afterAutospacing="0" w:before="0" w:beforeAutospacing="0"/>
        <w:ind w:left="720" w:hanging="360"/>
      </w:pPr>
      <w:r w:rsidDel="00000000" w:rsidR="00000000" w:rsidRPr="00000000">
        <w:rPr>
          <w:rtl w:val="0"/>
        </w:rPr>
        <w:t xml:space="preserve">Analyse sentiment temps réel réseaux sociaux</w:t>
      </w:r>
    </w:p>
    <w:p w:rsidR="00000000" w:rsidDel="00000000" w:rsidP="00000000" w:rsidRDefault="00000000" w:rsidRPr="00000000" w14:paraId="0000008B">
      <w:pPr>
        <w:numPr>
          <w:ilvl w:val="0"/>
          <w:numId w:val="1"/>
        </w:numPr>
        <w:spacing w:after="0" w:afterAutospacing="0" w:before="0" w:beforeAutospacing="0"/>
        <w:ind w:left="720" w:hanging="360"/>
      </w:pPr>
      <w:r w:rsidDel="00000000" w:rsidR="00000000" w:rsidRPr="00000000">
        <w:rPr>
          <w:rtl w:val="0"/>
        </w:rPr>
        <w:t xml:space="preserve">Prédictions géolocalisées par wilaya et commune</w:t>
      </w:r>
    </w:p>
    <w:p w:rsidR="00000000" w:rsidDel="00000000" w:rsidP="00000000" w:rsidRDefault="00000000" w:rsidRPr="00000000" w14:paraId="0000008C">
      <w:pPr>
        <w:numPr>
          <w:ilvl w:val="0"/>
          <w:numId w:val="1"/>
        </w:numPr>
        <w:spacing w:after="0" w:afterAutospacing="0" w:before="0" w:beforeAutospacing="0"/>
        <w:ind w:left="720" w:hanging="360"/>
      </w:pPr>
      <w:r w:rsidDel="00000000" w:rsidR="00000000" w:rsidRPr="00000000">
        <w:rPr>
          <w:rtl w:val="0"/>
        </w:rPr>
        <w:t xml:space="preserve">Recommandations contextuelles selon saison/événements</w:t>
      </w:r>
    </w:p>
    <w:p w:rsidR="00000000" w:rsidDel="00000000" w:rsidP="00000000" w:rsidRDefault="00000000" w:rsidRPr="00000000" w14:paraId="0000008D">
      <w:pPr>
        <w:numPr>
          <w:ilvl w:val="0"/>
          <w:numId w:val="1"/>
        </w:numPr>
        <w:spacing w:before="0" w:beforeAutospacing="0"/>
        <w:ind w:left="720" w:hanging="360"/>
      </w:pPr>
      <w:r w:rsidDel="00000000" w:rsidR="00000000" w:rsidRPr="00000000">
        <w:rPr>
          <w:rtl w:val="0"/>
        </w:rPr>
        <w:t xml:space="preserve">Auto-apprentissage continu avec feedback utilisateur</w:t>
      </w:r>
    </w:p>
    <w:p w:rsidR="00000000" w:rsidDel="00000000" w:rsidP="00000000" w:rsidRDefault="00000000" w:rsidRPr="00000000" w14:paraId="0000008E">
      <w:pPr>
        <w:pStyle w:val="Heading3"/>
        <w:rPr/>
      </w:pPr>
      <w:bookmarkStart w:colFirst="0" w:colLast="0" w:name="_f3kzdfiv84ku" w:id="31"/>
      <w:bookmarkEnd w:id="31"/>
      <w:r w:rsidDel="00000000" w:rsidR="00000000" w:rsidRPr="00000000">
        <w:rPr>
          <w:rtl w:val="0"/>
        </w:rPr>
        <w:t xml:space="preserve">Version 2.0 (15 mois)</w:t>
      </w:r>
    </w:p>
    <w:p w:rsidR="00000000" w:rsidDel="00000000" w:rsidP="00000000" w:rsidRDefault="00000000" w:rsidRPr="00000000" w14:paraId="0000008F">
      <w:pPr>
        <w:numPr>
          <w:ilvl w:val="0"/>
          <w:numId w:val="1"/>
        </w:numPr>
        <w:spacing w:after="0" w:afterAutospacing="0"/>
        <w:ind w:left="720" w:hanging="360"/>
      </w:pPr>
      <w:r w:rsidDel="00000000" w:rsidR="00000000" w:rsidRPr="00000000">
        <w:rPr>
          <w:rtl w:val="0"/>
        </w:rPr>
        <w:t xml:space="preserve">Deep learning pour reconnaissance patterns complexes</w:t>
      </w:r>
    </w:p>
    <w:p w:rsidR="00000000" w:rsidDel="00000000" w:rsidP="00000000" w:rsidRDefault="00000000" w:rsidRPr="00000000" w14:paraId="00000090">
      <w:pPr>
        <w:numPr>
          <w:ilvl w:val="0"/>
          <w:numId w:val="1"/>
        </w:numPr>
        <w:spacing w:after="0" w:afterAutospacing="0" w:before="0" w:beforeAutospacing="0"/>
        <w:ind w:left="720" w:hanging="360"/>
      </w:pPr>
      <w:r w:rsidDel="00000000" w:rsidR="00000000" w:rsidRPr="00000000">
        <w:rPr>
          <w:rtl w:val="0"/>
        </w:rPr>
        <w:t xml:space="preserve">IA conversationnelle pour interactions naturelles</w:t>
      </w:r>
    </w:p>
    <w:p w:rsidR="00000000" w:rsidDel="00000000" w:rsidP="00000000" w:rsidRDefault="00000000" w:rsidRPr="00000000" w14:paraId="00000091">
      <w:pPr>
        <w:numPr>
          <w:ilvl w:val="0"/>
          <w:numId w:val="1"/>
        </w:numPr>
        <w:spacing w:after="0" w:afterAutospacing="0" w:before="0" w:beforeAutospacing="0"/>
        <w:ind w:left="720" w:hanging="360"/>
      </w:pPr>
      <w:r w:rsidDel="00000000" w:rsidR="00000000" w:rsidRPr="00000000">
        <w:rPr>
          <w:rtl w:val="0"/>
        </w:rPr>
        <w:t xml:space="preserve">Prédictions multi-variables avec simulation Monte Carlo</w:t>
      </w:r>
    </w:p>
    <w:p w:rsidR="00000000" w:rsidDel="00000000" w:rsidP="00000000" w:rsidRDefault="00000000" w:rsidRPr="00000000" w14:paraId="00000092">
      <w:pPr>
        <w:numPr>
          <w:ilvl w:val="0"/>
          <w:numId w:val="1"/>
        </w:numPr>
        <w:spacing w:after="0" w:afterAutospacing="0" w:before="0" w:beforeAutospacing="0"/>
        <w:ind w:left="720" w:hanging="360"/>
      </w:pPr>
      <w:r w:rsidDel="00000000" w:rsidR="00000000" w:rsidRPr="00000000">
        <w:rPr>
          <w:rtl w:val="0"/>
        </w:rPr>
        <w:t xml:space="preserve">Intégration IoT véhicules pour données comportementales</w:t>
      </w:r>
    </w:p>
    <w:p w:rsidR="00000000" w:rsidDel="00000000" w:rsidP="00000000" w:rsidRDefault="00000000" w:rsidRPr="00000000" w14:paraId="00000093">
      <w:pPr>
        <w:numPr>
          <w:ilvl w:val="0"/>
          <w:numId w:val="1"/>
        </w:numPr>
        <w:spacing w:before="0" w:beforeAutospacing="0"/>
        <w:ind w:left="720" w:hanging="360"/>
      </w:pPr>
      <w:r w:rsidDel="00000000" w:rsidR="00000000" w:rsidRPr="00000000">
        <w:rPr>
          <w:rtl w:val="0"/>
        </w:rPr>
        <w:t xml:space="preserve">Expansion modèles vers marché Maghreb avec adaptation locale</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rPr/>
      </w:pPr>
      <w:r w:rsidDel="00000000" w:rsidR="00000000" w:rsidRPr="00000000">
        <w:rPr>
          <w:b w:val="1"/>
          <w:rtl w:val="0"/>
        </w:rPr>
        <w:t xml:space="preserve">Document confidentiel Ibticar.AI</w:t>
      </w:r>
      <w:r w:rsidDel="00000000" w:rsidR="00000000" w:rsidRPr="00000000">
        <w:rPr>
          <w:rtl w:val="0"/>
        </w:rPr>
        <w:t xml:space="preserve"> - Usage exclusif équipes produit et développement</w:t>
      </w:r>
    </w:p>
    <w:p w:rsidR="00000000" w:rsidDel="00000000" w:rsidP="00000000" w:rsidRDefault="00000000" w:rsidRPr="00000000" w14:paraId="00000096">
      <w:pPr>
        <w:rPr/>
      </w:pPr>
      <w:r w:rsidDel="00000000" w:rsidR="00000000" w:rsidRPr="00000000">
        <w:rPr>
          <w:rtl w:val="0"/>
        </w:rPr>
      </w:r>
    </w:p>
    <w:sectPr>
      <w:headerReference r:id="rId6" w:type="default"/>
      <w:footerReference r:id="rId7" w:type="default"/>
      <w:pgSz w:h="16838" w:w="11906"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color w:val="28282a"/>
        <w:sz w:val="18"/>
        <w:szCs w:val="18"/>
      </w:rPr>
    </w:rPrDefault>
    <w:pPrDefault>
      <w:pPr>
        <w:spacing w:after="12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160" w:lineRule="auto"/>
    </w:pPr>
    <w:rPr>
      <w:sz w:val="36"/>
      <w:szCs w:val="36"/>
    </w:rPr>
  </w:style>
  <w:style w:type="paragraph" w:styleId="Heading2">
    <w:name w:val="heading 2"/>
    <w:basedOn w:val="Normal"/>
    <w:next w:val="Normal"/>
    <w:pPr>
      <w:keepNext w:val="1"/>
      <w:keepLines w:val="1"/>
      <w:spacing w:before="160" w:lineRule="auto"/>
      <w:ind w:left="283.46456692913387"/>
    </w:pPr>
    <w:rPr>
      <w:rFonts w:ascii="EB Garamond SemiBold" w:cs="EB Garamond SemiBold" w:eastAsia="EB Garamond SemiBold" w:hAnsi="EB Garamond SemiBold"/>
      <w:color w:val="3c59e4"/>
      <w:sz w:val="30"/>
      <w:szCs w:val="30"/>
    </w:rPr>
  </w:style>
  <w:style w:type="paragraph" w:styleId="Heading3">
    <w:name w:val="heading 3"/>
    <w:basedOn w:val="Normal"/>
    <w:next w:val="Normal"/>
    <w:pPr>
      <w:keepNext w:val="1"/>
      <w:keepLines w:val="1"/>
      <w:spacing w:before="160" w:lineRule="auto"/>
      <w:ind w:left="283.46456692913387"/>
    </w:pPr>
    <w:rPr>
      <w:rFonts w:ascii="EB Garamond SemiBold" w:cs="EB Garamond SemiBold" w:eastAsia="EB Garamond SemiBold" w:hAnsi="EB Garamond SemiBold"/>
      <w:color w:val="000000"/>
      <w:sz w:val="28"/>
      <w:szCs w:val="28"/>
    </w:rPr>
  </w:style>
  <w:style w:type="paragraph" w:styleId="Heading4">
    <w:name w:val="heading 4"/>
    <w:basedOn w:val="Normal"/>
    <w:next w:val="Normal"/>
    <w:pPr>
      <w:keepNext w:val="1"/>
      <w:keepLines w:val="1"/>
      <w:spacing w:after="80" w:lineRule="auto"/>
      <w:ind w:right="-561.2598425196843"/>
    </w:pPr>
    <w:rPr>
      <w:rFonts w:ascii="EB Garamond Medium" w:cs="EB Garamond Medium" w:eastAsia="EB Garamond Medium" w:hAnsi="EB Garamond Medium"/>
      <w:color w:val="000000"/>
      <w:sz w:val="24"/>
      <w:szCs w:val="24"/>
    </w:rPr>
  </w:style>
  <w:style w:type="paragraph" w:styleId="Heading5">
    <w:name w:val="heading 5"/>
    <w:basedOn w:val="Normal"/>
    <w:next w:val="Normal"/>
    <w:pPr>
      <w:keepNext w:val="1"/>
      <w:keepLines w:val="1"/>
      <w:spacing w:before="360" w:lineRule="auto"/>
    </w:pPr>
    <w:rPr>
      <w:rFonts w:ascii="EB Garamond SemiBold" w:cs="EB Garamond SemiBold" w:eastAsia="EB Garamond SemiBold" w:hAnsi="EB Garamond SemiBold"/>
      <w:color w:val="061b2c"/>
      <w:sz w:val="20"/>
      <w:szCs w:val="20"/>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Pr>
    <w:rPr>
      <w:color w:val="66666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Medium-regular.ttf"/><Relationship Id="rId2" Type="http://schemas.openxmlformats.org/officeDocument/2006/relationships/font" Target="fonts/EBGaramondMedium-bold.ttf"/><Relationship Id="rId3" Type="http://schemas.openxmlformats.org/officeDocument/2006/relationships/font" Target="fonts/EBGaramondMedium-italic.ttf"/><Relationship Id="rId4" Type="http://schemas.openxmlformats.org/officeDocument/2006/relationships/font" Target="fonts/EBGaramondMedium-boldItalic.ttf"/><Relationship Id="rId11" Type="http://schemas.openxmlformats.org/officeDocument/2006/relationships/font" Target="fonts/EBGaramond-italic.ttf"/><Relationship Id="rId10" Type="http://schemas.openxmlformats.org/officeDocument/2006/relationships/font" Target="fonts/EBGaramond-bold.ttf"/><Relationship Id="rId12" Type="http://schemas.openxmlformats.org/officeDocument/2006/relationships/font" Target="fonts/EBGaramond-boldItalic.ttf"/><Relationship Id="rId9" Type="http://schemas.openxmlformats.org/officeDocument/2006/relationships/font" Target="fonts/EBGaramond-regular.ttf"/><Relationship Id="rId5" Type="http://schemas.openxmlformats.org/officeDocument/2006/relationships/font" Target="fonts/EBGaramondSemiBold-regular.ttf"/><Relationship Id="rId6" Type="http://schemas.openxmlformats.org/officeDocument/2006/relationships/font" Target="fonts/EBGaramondSemiBold-bold.ttf"/><Relationship Id="rId7" Type="http://schemas.openxmlformats.org/officeDocument/2006/relationships/font" Target="fonts/EBGaramondSemiBold-italic.ttf"/><Relationship Id="rId8" Type="http://schemas.openxmlformats.org/officeDocument/2006/relationships/font" Target="fonts/EBGaramond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