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pqjqjtc8b9t" w:id="0"/>
      <w:bookmarkEnd w:id="0"/>
      <w:r w:rsidDel="00000000" w:rsidR="00000000" w:rsidRPr="00000000">
        <w:rPr>
          <w:rtl w:val="0"/>
        </w:rPr>
        <w:t xml:space="preserve">US-009: Planification Approvisionnements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des achats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planifier mes approvisionnements de manière proactive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éviter les ruptures et optimiser ma trésorerie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aazyirdy8os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Prévisions besoins basées sur historique et tendances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stock de sécurité par référence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Planning livraisons avec optimisation transport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contraintes fournisseur (MOQ, délais)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Simulation impact saisonnalité sur commandes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Suggestions commandes automatiques avec validation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Optimisation cash-flow avec étalement paiements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