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275F" w14:textId="77777777" w:rsidR="006F7550" w:rsidRDefault="006F7550" w:rsidP="006F7550">
      <w:r w:rsidRPr="006F7550">
        <w:t>&lt;canvas&gt;</w:t>
      </w:r>
      <w:r>
        <w:t xml:space="preserve">: </w:t>
      </w:r>
      <w:r w:rsidRPr="006F7550">
        <w:t>Used to draw graphics, on the fly, via scripting (usually JavaScript)</w:t>
      </w:r>
    </w:p>
    <w:p w14:paraId="7BD84458" w14:textId="77777777" w:rsidR="006F7550" w:rsidRDefault="006F7550" w:rsidP="006F7550">
      <w:r>
        <w:rPr>
          <w:noProof/>
        </w:rPr>
        <mc:AlternateContent>
          <mc:Choice Requires="wps">
            <w:drawing>
              <wp:inline distT="0" distB="0" distL="0" distR="0" wp14:anchorId="55F8E619" wp14:editId="48A039F4">
                <wp:extent cx="2360930" cy="1404620"/>
                <wp:effectExtent l="0" t="0" r="2032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E71AE" w14:textId="77777777" w:rsidR="006F7550" w:rsidRDefault="006F7550"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95BEF7D" w14:textId="77777777" w:rsidR="006F7550" w:rsidRPr="006F7550" w:rsidRDefault="006F7550" w:rsidP="006F7550">
                            <w:pPr>
                              <w:rPr>
                                <w:color w:val="FF0000"/>
                              </w:rPr>
                            </w:pPr>
                            <w:r w:rsidRPr="006F7550">
                              <w:rPr>
                                <w:color w:val="FF0000"/>
                              </w:rPr>
                              <w:t>canvas {</w:t>
                            </w:r>
                          </w:p>
                          <w:p w14:paraId="26FF48A2" w14:textId="77777777" w:rsidR="006F7550" w:rsidRPr="006F7550" w:rsidRDefault="006F7550" w:rsidP="006F7550">
                            <w:pPr>
                              <w:rPr>
                                <w:color w:val="FF0000"/>
                              </w:rPr>
                            </w:pPr>
                            <w:r w:rsidRPr="006F7550">
                              <w:rPr>
                                <w:color w:val="FF0000"/>
                              </w:rPr>
                              <w:t xml:space="preserve">  height: 150px;</w:t>
                            </w:r>
                          </w:p>
                          <w:p w14:paraId="2A922780" w14:textId="77777777" w:rsidR="006F7550" w:rsidRPr="006F7550" w:rsidRDefault="006F7550" w:rsidP="006F7550">
                            <w:pPr>
                              <w:rPr>
                                <w:color w:val="FF0000"/>
                              </w:rPr>
                            </w:pPr>
                            <w:r w:rsidRPr="006F7550">
                              <w:rPr>
                                <w:color w:val="FF0000"/>
                              </w:rPr>
                              <w:t xml:space="preserve">  width: 300px;</w:t>
                            </w:r>
                          </w:p>
                          <w:p w14:paraId="44021944" w14:textId="77777777" w:rsidR="006F7550" w:rsidRPr="006F7550" w:rsidRDefault="006F7550" w:rsidP="006F7550">
                            <w:pPr>
                              <w:rPr>
                                <w:color w:val="FF0000"/>
                              </w:rPr>
                            </w:pPr>
                            <w:r w:rsidRPr="006F7550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8E6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14:paraId="31FE71AE" w14:textId="77777777" w:rsidR="006F7550" w:rsidRDefault="006F7550">
                      <w:proofErr w:type="spellStart"/>
                      <w:r>
                        <w:t>Eg</w:t>
                      </w:r>
                      <w:proofErr w:type="spellEnd"/>
                      <w:r>
                        <w:t>:</w:t>
                      </w:r>
                    </w:p>
                    <w:p w14:paraId="095BEF7D" w14:textId="77777777" w:rsidR="006F7550" w:rsidRPr="006F7550" w:rsidRDefault="006F7550" w:rsidP="006F7550">
                      <w:pPr>
                        <w:rPr>
                          <w:color w:val="FF0000"/>
                        </w:rPr>
                      </w:pPr>
                      <w:r w:rsidRPr="006F7550">
                        <w:rPr>
                          <w:color w:val="FF0000"/>
                        </w:rPr>
                        <w:t>canvas {</w:t>
                      </w:r>
                    </w:p>
                    <w:p w14:paraId="26FF48A2" w14:textId="77777777" w:rsidR="006F7550" w:rsidRPr="006F7550" w:rsidRDefault="006F7550" w:rsidP="006F7550">
                      <w:pPr>
                        <w:rPr>
                          <w:color w:val="FF0000"/>
                        </w:rPr>
                      </w:pPr>
                      <w:r w:rsidRPr="006F7550">
                        <w:rPr>
                          <w:color w:val="FF0000"/>
                        </w:rPr>
                        <w:t xml:space="preserve">  height: 150px;</w:t>
                      </w:r>
                    </w:p>
                    <w:p w14:paraId="2A922780" w14:textId="77777777" w:rsidR="006F7550" w:rsidRPr="006F7550" w:rsidRDefault="006F7550" w:rsidP="006F7550">
                      <w:pPr>
                        <w:rPr>
                          <w:color w:val="FF0000"/>
                        </w:rPr>
                      </w:pPr>
                      <w:r w:rsidRPr="006F7550">
                        <w:rPr>
                          <w:color w:val="FF0000"/>
                        </w:rPr>
                        <w:t xml:space="preserve">  width: 300px;</w:t>
                      </w:r>
                    </w:p>
                    <w:p w14:paraId="44021944" w14:textId="77777777" w:rsidR="006F7550" w:rsidRPr="006F7550" w:rsidRDefault="006F7550" w:rsidP="006F7550">
                      <w:pPr>
                        <w:rPr>
                          <w:color w:val="FF0000"/>
                        </w:rPr>
                      </w:pPr>
                      <w:r w:rsidRPr="006F7550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32C2E632" w14:textId="77777777" w:rsidR="006F7550" w:rsidRDefault="006F7550">
      <w:r w:rsidRPr="006F7550">
        <w:t>&lt;</w:t>
      </w:r>
      <w:proofErr w:type="spellStart"/>
      <w:r w:rsidRPr="006F7550">
        <w:t>bdo</w:t>
      </w:r>
      <w:proofErr w:type="spellEnd"/>
      <w:r w:rsidRPr="006F7550">
        <w:t>&gt;</w:t>
      </w:r>
      <w:r>
        <w:t xml:space="preserve">: </w:t>
      </w:r>
      <w:r w:rsidRPr="006F7550">
        <w:t>Overrides the current text direction</w:t>
      </w:r>
      <w:r>
        <w:t xml:space="preserve">, </w:t>
      </w:r>
      <w:proofErr w:type="spellStart"/>
      <w:r w:rsidRPr="006F7550">
        <w:t>bdo</w:t>
      </w:r>
      <w:proofErr w:type="spellEnd"/>
      <w:r w:rsidRPr="006F7550">
        <w:t xml:space="preserve"> stands for Bi-Directional Override.</w:t>
      </w:r>
    </w:p>
    <w:p w14:paraId="7A05DA50" w14:textId="77777777" w:rsidR="006F7550" w:rsidRDefault="006F7550" w:rsidP="006F7550">
      <w:r>
        <w:rPr>
          <w:noProof/>
        </w:rPr>
        <mc:AlternateContent>
          <mc:Choice Requires="wps">
            <w:drawing>
              <wp:inline distT="0" distB="0" distL="0" distR="0" wp14:anchorId="45DC1C8F" wp14:editId="28406867">
                <wp:extent cx="2360930" cy="1404620"/>
                <wp:effectExtent l="0" t="0" r="20320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7253B" w14:textId="77777777" w:rsidR="006F7550" w:rsidRDefault="006F7550" w:rsidP="006F7550"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B4C2DBC" w14:textId="77777777" w:rsidR="006F7550" w:rsidRPr="006F7550" w:rsidRDefault="006F7550" w:rsidP="006F7550">
                            <w:pPr>
                              <w:rPr>
                                <w:color w:val="FF0000"/>
                              </w:rPr>
                            </w:pPr>
                            <w:r w:rsidRPr="006F7550">
                              <w:rPr>
                                <w:color w:val="FF0000"/>
                              </w:rPr>
                              <w:t>&lt;</w:t>
                            </w:r>
                            <w:proofErr w:type="spellStart"/>
                            <w:r w:rsidRPr="006F7550">
                              <w:rPr>
                                <w:color w:val="FF0000"/>
                              </w:rPr>
                              <w:t>bdo</w:t>
                            </w:r>
                            <w:proofErr w:type="spellEnd"/>
                            <w:r w:rsidRPr="006F755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F7550">
                              <w:rPr>
                                <w:color w:val="FF0000"/>
                              </w:rPr>
                              <w:t>dir</w:t>
                            </w:r>
                            <w:proofErr w:type="spellEnd"/>
                            <w:r w:rsidRPr="006F7550">
                              <w:rPr>
                                <w:color w:val="FF0000"/>
                              </w:rPr>
                              <w:t>="</w:t>
                            </w:r>
                            <w:proofErr w:type="spellStart"/>
                            <w:r w:rsidRPr="006F7550">
                              <w:rPr>
                                <w:color w:val="FF0000"/>
                              </w:rPr>
                              <w:t>rtl</w:t>
                            </w:r>
                            <w:proofErr w:type="spellEnd"/>
                            <w:r w:rsidRPr="006F7550">
                              <w:rPr>
                                <w:color w:val="FF0000"/>
                              </w:rPr>
                              <w:t>"&gt;</w:t>
                            </w:r>
                          </w:p>
                          <w:p w14:paraId="44837551" w14:textId="77777777" w:rsidR="006F7550" w:rsidRPr="006F7550" w:rsidRDefault="006F7550" w:rsidP="006F7550">
                            <w:pPr>
                              <w:rPr>
                                <w:color w:val="FF0000"/>
                              </w:rPr>
                            </w:pPr>
                            <w:r w:rsidRPr="006F7550">
                              <w:rPr>
                                <w:color w:val="FF0000"/>
                              </w:rPr>
                              <w:t>This text will go right-to-left.</w:t>
                            </w:r>
                          </w:p>
                          <w:p w14:paraId="02386D1C" w14:textId="77777777" w:rsidR="006F7550" w:rsidRPr="006F7550" w:rsidRDefault="006F7550" w:rsidP="006F7550">
                            <w:pPr>
                              <w:rPr>
                                <w:color w:val="FF0000"/>
                              </w:rPr>
                            </w:pPr>
                            <w:r w:rsidRPr="006F7550">
                              <w:rPr>
                                <w:color w:val="FF0000"/>
                              </w:rPr>
                              <w:t>&lt;/</w:t>
                            </w:r>
                            <w:proofErr w:type="spellStart"/>
                            <w:r w:rsidRPr="006F7550">
                              <w:rPr>
                                <w:color w:val="FF0000"/>
                              </w:rPr>
                              <w:t>bdo</w:t>
                            </w:r>
                            <w:proofErr w:type="spellEnd"/>
                            <w:r w:rsidRPr="006F7550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DC1C8F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74A7253B" w14:textId="77777777" w:rsidR="006F7550" w:rsidRDefault="006F7550" w:rsidP="006F7550">
                      <w:proofErr w:type="spellStart"/>
                      <w:r>
                        <w:t>Eg</w:t>
                      </w:r>
                      <w:proofErr w:type="spellEnd"/>
                      <w:r>
                        <w:t>:</w:t>
                      </w:r>
                    </w:p>
                    <w:p w14:paraId="4B4C2DBC" w14:textId="77777777" w:rsidR="006F7550" w:rsidRPr="006F7550" w:rsidRDefault="006F7550" w:rsidP="006F7550">
                      <w:pPr>
                        <w:rPr>
                          <w:color w:val="FF0000"/>
                        </w:rPr>
                      </w:pPr>
                      <w:r w:rsidRPr="006F7550">
                        <w:rPr>
                          <w:color w:val="FF0000"/>
                        </w:rPr>
                        <w:t>&lt;</w:t>
                      </w:r>
                      <w:proofErr w:type="spellStart"/>
                      <w:r w:rsidRPr="006F7550">
                        <w:rPr>
                          <w:color w:val="FF0000"/>
                        </w:rPr>
                        <w:t>bdo</w:t>
                      </w:r>
                      <w:proofErr w:type="spellEnd"/>
                      <w:r w:rsidRPr="006F755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F7550">
                        <w:rPr>
                          <w:color w:val="FF0000"/>
                        </w:rPr>
                        <w:t>dir</w:t>
                      </w:r>
                      <w:proofErr w:type="spellEnd"/>
                      <w:r w:rsidRPr="006F7550">
                        <w:rPr>
                          <w:color w:val="FF0000"/>
                        </w:rPr>
                        <w:t>="</w:t>
                      </w:r>
                      <w:proofErr w:type="spellStart"/>
                      <w:r w:rsidRPr="006F7550">
                        <w:rPr>
                          <w:color w:val="FF0000"/>
                        </w:rPr>
                        <w:t>rtl</w:t>
                      </w:r>
                      <w:proofErr w:type="spellEnd"/>
                      <w:r w:rsidRPr="006F7550">
                        <w:rPr>
                          <w:color w:val="FF0000"/>
                        </w:rPr>
                        <w:t>"&gt;</w:t>
                      </w:r>
                    </w:p>
                    <w:p w14:paraId="44837551" w14:textId="77777777" w:rsidR="006F7550" w:rsidRPr="006F7550" w:rsidRDefault="006F7550" w:rsidP="006F7550">
                      <w:pPr>
                        <w:rPr>
                          <w:color w:val="FF0000"/>
                        </w:rPr>
                      </w:pPr>
                      <w:r w:rsidRPr="006F7550">
                        <w:rPr>
                          <w:color w:val="FF0000"/>
                        </w:rPr>
                        <w:t>This text will go right-to-left.</w:t>
                      </w:r>
                    </w:p>
                    <w:p w14:paraId="02386D1C" w14:textId="77777777" w:rsidR="006F7550" w:rsidRPr="006F7550" w:rsidRDefault="006F7550" w:rsidP="006F7550">
                      <w:pPr>
                        <w:rPr>
                          <w:color w:val="FF0000"/>
                        </w:rPr>
                      </w:pPr>
                      <w:r w:rsidRPr="006F7550">
                        <w:rPr>
                          <w:color w:val="FF0000"/>
                        </w:rPr>
                        <w:t>&lt;/</w:t>
                      </w:r>
                      <w:proofErr w:type="spellStart"/>
                      <w:r w:rsidRPr="006F7550">
                        <w:rPr>
                          <w:color w:val="FF0000"/>
                        </w:rPr>
                        <w:t>bdo</w:t>
                      </w:r>
                      <w:proofErr w:type="spellEnd"/>
                      <w:r w:rsidRPr="006F7550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51A36" w14:textId="77777777" w:rsidR="006F7550" w:rsidRDefault="006F7550">
      <w:r w:rsidRPr="006F7550">
        <w:t>&lt;dialog&gt;</w:t>
      </w:r>
      <w:r>
        <w:t xml:space="preserve">: </w:t>
      </w:r>
      <w:r w:rsidRPr="006F7550">
        <w:t>Defines a dialog box or window</w:t>
      </w:r>
    </w:p>
    <w:p w14:paraId="6C1B59DD" w14:textId="77777777" w:rsidR="002D4AB8" w:rsidRDefault="002D4AB8">
      <w:r>
        <w:rPr>
          <w:noProof/>
        </w:rPr>
        <mc:AlternateContent>
          <mc:Choice Requires="wps">
            <w:drawing>
              <wp:inline distT="0" distB="0" distL="0" distR="0" wp14:anchorId="49F1F1B6" wp14:editId="61D2B918">
                <wp:extent cx="5394960" cy="1404620"/>
                <wp:effectExtent l="0" t="0" r="1524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2B4E" w14:textId="77777777" w:rsidR="002D4AB8" w:rsidRDefault="002D4AB8" w:rsidP="002D4AB8"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2B52B7F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&lt;table&gt;</w:t>
                            </w:r>
                          </w:p>
                          <w:p w14:paraId="0B529104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&lt;tr&gt;</w:t>
                            </w:r>
                          </w:p>
                          <w:p w14:paraId="7991ECD0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th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&gt;January &lt;dialog open&gt;This is an open dialog window&lt;/dialog&gt;&lt;/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th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&gt;</w:t>
                            </w:r>
                          </w:p>
                          <w:p w14:paraId="6E36E7C3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th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&gt;February&lt;/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th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&gt;</w:t>
                            </w:r>
                          </w:p>
                          <w:p w14:paraId="4B661BF3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th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&gt;March&lt;/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th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&gt;</w:t>
                            </w:r>
                          </w:p>
                          <w:p w14:paraId="274B19B6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&lt;/tr&gt;</w:t>
                            </w:r>
                          </w:p>
                          <w:p w14:paraId="07262C32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&lt;tr&gt;</w:t>
                            </w:r>
                          </w:p>
                          <w:p w14:paraId="5E7A1BCE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&lt;td&gt;31&lt;/td&gt;</w:t>
                            </w:r>
                          </w:p>
                          <w:p w14:paraId="0D899D08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&lt;td&gt;28&lt;/td&gt;</w:t>
                            </w:r>
                          </w:p>
                          <w:p w14:paraId="735A04A9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&lt;td&gt;31&lt;/td&gt;</w:t>
                            </w:r>
                          </w:p>
                          <w:p w14:paraId="5F71AF8B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&lt;/tr&gt;</w:t>
                            </w:r>
                          </w:p>
                          <w:p w14:paraId="276853EB" w14:textId="77777777" w:rsidR="002D4AB8" w:rsidRPr="006F7550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F1F1B6" id="_x0000_s1028" type="#_x0000_t202" style="width:42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">
                <v:textbox style="mso-fit-shape-to-text:t">
                  <w:txbxContent>
                    <w:p w14:paraId="2D272B4E" w14:textId="77777777" w:rsidR="002D4AB8" w:rsidRDefault="002D4AB8" w:rsidP="002D4AB8">
                      <w:proofErr w:type="spellStart"/>
                      <w:r>
                        <w:t>Eg</w:t>
                      </w:r>
                      <w:proofErr w:type="spellEnd"/>
                      <w:r>
                        <w:t>:</w:t>
                      </w:r>
                    </w:p>
                    <w:p w14:paraId="52B52B7F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&lt;table&gt;</w:t>
                      </w:r>
                    </w:p>
                    <w:p w14:paraId="0B529104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&lt;tr&gt;</w:t>
                      </w:r>
                    </w:p>
                    <w:p w14:paraId="7991ECD0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th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&gt;January &lt;dialog open&gt;This is an open dialog window&lt;/dialog&gt;&lt;/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th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&gt;</w:t>
                      </w:r>
                    </w:p>
                    <w:p w14:paraId="6E36E7C3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th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&gt;February&lt;/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th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&gt;</w:t>
                      </w:r>
                    </w:p>
                    <w:p w14:paraId="4B661BF3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th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&gt;March&lt;/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th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&gt;</w:t>
                      </w:r>
                    </w:p>
                    <w:p w14:paraId="274B19B6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&lt;/tr&gt;</w:t>
                      </w:r>
                    </w:p>
                    <w:p w14:paraId="07262C32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&lt;tr&gt;</w:t>
                      </w:r>
                    </w:p>
                    <w:p w14:paraId="5E7A1BCE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&lt;td&gt;31&lt;/td&gt;</w:t>
                      </w:r>
                    </w:p>
                    <w:p w14:paraId="0D899D08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&lt;td&gt;28&lt;/td&gt;</w:t>
                      </w:r>
                    </w:p>
                    <w:p w14:paraId="735A04A9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&lt;td&gt;31&lt;/td&gt;</w:t>
                      </w:r>
                    </w:p>
                    <w:p w14:paraId="5F71AF8B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&lt;/tr&gt;</w:t>
                      </w:r>
                    </w:p>
                    <w:p w14:paraId="276853EB" w14:textId="77777777" w:rsidR="002D4AB8" w:rsidRPr="006F7550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&lt;/table&gt;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5361BA" w14:textId="77777777" w:rsidR="002D4AB8" w:rsidRDefault="002D4AB8"/>
    <w:p w14:paraId="49D912E2" w14:textId="77777777" w:rsidR="002D4AB8" w:rsidRDefault="002D4AB8">
      <w:r w:rsidRPr="002D4AB8">
        <w:lastRenderedPageBreak/>
        <w:t>&lt;details&gt;</w:t>
      </w:r>
      <w:r>
        <w:t xml:space="preserve">: </w:t>
      </w:r>
      <w:r w:rsidRPr="002D4AB8">
        <w:t>Defines additional details that the user can view or hide</w:t>
      </w:r>
    </w:p>
    <w:p w14:paraId="27B63AC0" w14:textId="77777777" w:rsidR="002D4AB8" w:rsidRDefault="002D4AB8">
      <w:r>
        <w:rPr>
          <w:noProof/>
        </w:rPr>
        <mc:AlternateContent>
          <mc:Choice Requires="wps">
            <w:drawing>
              <wp:inline distT="0" distB="0" distL="0" distR="0" wp14:anchorId="6C13AFB9" wp14:editId="4A493C86">
                <wp:extent cx="6370320" cy="1404620"/>
                <wp:effectExtent l="0" t="0" r="11430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CEC49" w14:textId="77777777" w:rsidR="002D4AB8" w:rsidRDefault="002D4AB8" w:rsidP="002D4AB8"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2116491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&lt;details&gt;</w:t>
                            </w:r>
                          </w:p>
                          <w:p w14:paraId="104BE36D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&lt;summary&gt;Copyright 1999-2018.&lt;/summary&gt;</w:t>
                            </w:r>
                          </w:p>
                          <w:p w14:paraId="4A6078CE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&lt;p&gt; - by 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Refsnes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 xml:space="preserve"> Data. All Rights Reserved.&lt;/p&gt;</w:t>
                            </w:r>
                          </w:p>
                          <w:p w14:paraId="7207571E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&lt;p&gt;All content and graphics on this web site are the property of the company 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Refsnes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 xml:space="preserve"> Data.&lt;/p&gt;</w:t>
                            </w:r>
                          </w:p>
                          <w:p w14:paraId="1EA60366" w14:textId="77777777" w:rsidR="002D4AB8" w:rsidRPr="006F7550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&lt;/details&gt;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13AFB9" id="_x0000_s1029" type="#_x0000_t202" style="width:50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">
                <v:textbox style="mso-fit-shape-to-text:t">
                  <w:txbxContent>
                    <w:p w14:paraId="004CEC49" w14:textId="77777777" w:rsidR="002D4AB8" w:rsidRDefault="002D4AB8" w:rsidP="002D4AB8">
                      <w:proofErr w:type="spellStart"/>
                      <w:r>
                        <w:t>Eg</w:t>
                      </w:r>
                      <w:proofErr w:type="spellEnd"/>
                      <w:r>
                        <w:t>:</w:t>
                      </w:r>
                    </w:p>
                    <w:p w14:paraId="22116491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&lt;details&gt;</w:t>
                      </w:r>
                    </w:p>
                    <w:p w14:paraId="104BE36D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&lt;summary&gt;Copyright 1999-2018.&lt;/summary&gt;</w:t>
                      </w:r>
                    </w:p>
                    <w:p w14:paraId="4A6078CE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&lt;p&gt; - by 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Refsnes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 xml:space="preserve"> Data. All Rights Reserved.&lt;/p&gt;</w:t>
                      </w:r>
                    </w:p>
                    <w:p w14:paraId="7207571E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&lt;p&gt;All content and graphics on this web site are the property of the company 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Refsnes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 xml:space="preserve"> Data.&lt;/p&gt;</w:t>
                      </w:r>
                    </w:p>
                    <w:p w14:paraId="1EA60366" w14:textId="77777777" w:rsidR="002D4AB8" w:rsidRPr="006F7550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&lt;/details&gt;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898A4" w14:textId="77777777" w:rsidR="002D4AB8" w:rsidRDefault="002D4AB8">
      <w:r w:rsidRPr="002D4AB8">
        <w:t>&lt;audio&gt;</w:t>
      </w:r>
      <w:r>
        <w:t xml:space="preserve">: </w:t>
      </w:r>
      <w:r w:rsidRPr="002D4AB8">
        <w:t>Defines sound content</w:t>
      </w:r>
    </w:p>
    <w:p w14:paraId="20048A98" w14:textId="77777777" w:rsidR="002D4AB8" w:rsidRDefault="002D4AB8">
      <w:r>
        <w:rPr>
          <w:noProof/>
        </w:rPr>
        <mc:AlternateContent>
          <mc:Choice Requires="wps">
            <w:drawing>
              <wp:inline distT="0" distB="0" distL="0" distR="0" wp14:anchorId="76A3C54E" wp14:editId="03D53F5F">
                <wp:extent cx="4297680" cy="1404620"/>
                <wp:effectExtent l="0" t="0" r="26670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2E86A" w14:textId="77777777" w:rsidR="002D4AB8" w:rsidRDefault="002D4AB8" w:rsidP="002D4AB8"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7EB20AC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&lt;audio controls&gt;</w:t>
                            </w:r>
                          </w:p>
                          <w:p w14:paraId="62512B31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&lt;source 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src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="horse.ogg" type="audio/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ogg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"&gt;</w:t>
                            </w:r>
                          </w:p>
                          <w:p w14:paraId="5EF2E64B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&lt;source </w:t>
                            </w:r>
                            <w:proofErr w:type="spellStart"/>
                            <w:r w:rsidRPr="002D4AB8">
                              <w:rPr>
                                <w:color w:val="FF0000"/>
                              </w:rPr>
                              <w:t>src</w:t>
                            </w:r>
                            <w:proofErr w:type="spellEnd"/>
                            <w:r w:rsidRPr="002D4AB8">
                              <w:rPr>
                                <w:color w:val="FF0000"/>
                              </w:rPr>
                              <w:t>="horse.mp3" type="audio/mpeg"&gt;</w:t>
                            </w:r>
                          </w:p>
                          <w:p w14:paraId="2779AFE0" w14:textId="77777777" w:rsidR="002D4AB8" w:rsidRPr="002D4AB8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 xml:space="preserve">  Your browser does not support the audio tag.</w:t>
                            </w:r>
                          </w:p>
                          <w:p w14:paraId="025CFC0C" w14:textId="77777777" w:rsidR="002D4AB8" w:rsidRPr="006F7550" w:rsidRDefault="002D4AB8" w:rsidP="002D4AB8">
                            <w:pPr>
                              <w:rPr>
                                <w:color w:val="FF0000"/>
                              </w:rPr>
                            </w:pPr>
                            <w:r w:rsidRPr="002D4AB8">
                              <w:rPr>
                                <w:color w:val="FF0000"/>
                              </w:rPr>
                              <w:t>&lt;/audio&gt;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3C54E" id="_x0000_s1030" type="#_x0000_t202" style="width:33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">
                <v:textbox style="mso-fit-shape-to-text:t">
                  <w:txbxContent>
                    <w:p w14:paraId="7D92E86A" w14:textId="77777777" w:rsidR="002D4AB8" w:rsidRDefault="002D4AB8" w:rsidP="002D4AB8">
                      <w:proofErr w:type="spellStart"/>
                      <w:r>
                        <w:t>Eg</w:t>
                      </w:r>
                      <w:proofErr w:type="spellEnd"/>
                      <w:r>
                        <w:t>:</w:t>
                      </w:r>
                    </w:p>
                    <w:p w14:paraId="07EB20AC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&lt;audio controls&gt;</w:t>
                      </w:r>
                    </w:p>
                    <w:p w14:paraId="62512B31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&lt;source 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src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="horse.ogg" type="audio/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ogg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"&gt;</w:t>
                      </w:r>
                    </w:p>
                    <w:p w14:paraId="5EF2E64B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&lt;source </w:t>
                      </w:r>
                      <w:proofErr w:type="spellStart"/>
                      <w:r w:rsidRPr="002D4AB8">
                        <w:rPr>
                          <w:color w:val="FF0000"/>
                        </w:rPr>
                        <w:t>src</w:t>
                      </w:r>
                      <w:proofErr w:type="spellEnd"/>
                      <w:r w:rsidRPr="002D4AB8">
                        <w:rPr>
                          <w:color w:val="FF0000"/>
                        </w:rPr>
                        <w:t>="horse.mp3" type="audio/mpeg"&gt;</w:t>
                      </w:r>
                    </w:p>
                    <w:p w14:paraId="2779AFE0" w14:textId="77777777" w:rsidR="002D4AB8" w:rsidRPr="002D4AB8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 xml:space="preserve">  Your browser does not support the audio tag.</w:t>
                      </w:r>
                    </w:p>
                    <w:p w14:paraId="025CFC0C" w14:textId="77777777" w:rsidR="002D4AB8" w:rsidRPr="006F7550" w:rsidRDefault="002D4AB8" w:rsidP="002D4AB8">
                      <w:pPr>
                        <w:rPr>
                          <w:color w:val="FF0000"/>
                        </w:rPr>
                      </w:pPr>
                      <w:r w:rsidRPr="002D4AB8">
                        <w:rPr>
                          <w:color w:val="FF0000"/>
                        </w:rPr>
                        <w:t>&lt;/audio&gt;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5B9D7" w14:textId="77777777" w:rsidR="002D4AB8" w:rsidRDefault="002D4AB8"/>
    <w:p w14:paraId="32F75807" w14:textId="77777777" w:rsidR="002D4AB8" w:rsidRDefault="002D4AB8"/>
    <w:sectPr w:rsidR="002D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50"/>
    <w:rsid w:val="002D4AB8"/>
    <w:rsid w:val="00466298"/>
    <w:rsid w:val="004C0377"/>
    <w:rsid w:val="005B3C3B"/>
    <w:rsid w:val="006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1A12"/>
  <w15:chartTrackingRefBased/>
  <w15:docId w15:val="{66956CA1-5DA7-4531-A747-2FFCCDA6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3C3B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377"/>
    <w:pPr>
      <w:keepNext/>
      <w:keepLines/>
      <w:spacing w:after="120"/>
      <w:outlineLvl w:val="0"/>
    </w:pPr>
    <w:rPr>
      <w:rFonts w:eastAsiaTheme="majorEastAsia" w:cstheme="majorBidi"/>
      <w:color w:val="538135" w:themeColor="accent6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377"/>
    <w:pPr>
      <w:keepNext/>
      <w:keepLines/>
      <w:spacing w:before="40" w:after="120"/>
      <w:outlineLvl w:val="1"/>
    </w:pPr>
    <w:rPr>
      <w:rFonts w:eastAsiaTheme="majorEastAsia" w:cstheme="majorBidi"/>
      <w:color w:val="A8D08D" w:themeColor="accent6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377"/>
    <w:pPr>
      <w:keepNext/>
      <w:keepLines/>
      <w:spacing w:before="40" w:after="120"/>
      <w:outlineLvl w:val="2"/>
    </w:pPr>
    <w:rPr>
      <w:rFonts w:eastAsiaTheme="majorEastAsia" w:cstheme="majorBidi"/>
      <w:color w:val="619428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77"/>
    <w:rPr>
      <w:rFonts w:asciiTheme="majorBidi" w:eastAsiaTheme="majorEastAsia" w:hAnsiTheme="majorBidi" w:cstheme="majorBidi"/>
      <w:color w:val="538135" w:themeColor="accent6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377"/>
    <w:rPr>
      <w:rFonts w:asciiTheme="majorBidi" w:eastAsiaTheme="majorEastAsia" w:hAnsiTheme="majorBidi" w:cstheme="majorBidi"/>
      <w:color w:val="A8D08D" w:themeColor="accent6" w:themeTint="9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377"/>
    <w:rPr>
      <w:rFonts w:asciiTheme="majorBidi" w:eastAsiaTheme="majorEastAsia" w:hAnsiTheme="majorBidi" w:cstheme="majorBidi"/>
      <w:color w:val="619428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Khatatbeh</dc:creator>
  <cp:keywords/>
  <dc:description/>
  <cp:lastModifiedBy>Saif Khatatbeh</cp:lastModifiedBy>
  <cp:revision>1</cp:revision>
  <dcterms:created xsi:type="dcterms:W3CDTF">2019-11-02T21:26:00Z</dcterms:created>
  <dcterms:modified xsi:type="dcterms:W3CDTF">2019-11-02T21:43:00Z</dcterms:modified>
</cp:coreProperties>
</file>