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Can I Work With the Same College Essay Editor Each Time?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At HelpMeBro, every essay is edited by the same PhD scholar. No anonymous pool, no random assignment. Here is why editor consistency matters for your full application — and how it works.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can I work with the same college essay editor</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consistent college essay editor, same editor every essay, college essay editor continuity, personal essay editor, dedicated college essay editor</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/can-i-work-with-same-editor-college-essay</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 Person</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Can I Work With the Same Editor for Every College Essay? At HelpMeBro, There Is No Other Option</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6.3 /how-our-college-essay-service-works | Hub 6.8 /how-many-rounds-of-revision-college-essay-editing | Hub 6.6 /what-qualifications-should-college-essay-editor-have | Hub 7.8 /red-flags-college-essay-writing-service</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Multiple essay context | University of Sydney (sydney.edu.au) — Editor credential</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Common App. 2024. Completing Your Application. commonapp.org [2] University of Sydney. 2024. Research and Innovation. sydney.edu.au</w:t>
      </w:r>
    </w:p>
    <w:p>
      <w:pPr>
        <w:pBdr>
          <w:bottom w:val="single" w:color="C8D8F0" w:sz="6" w:space="1"/>
        </w:pBdr>
        <w:spacing w:after="240"/>
      </w:pPr>
    </w:p>
    <w:p>
      <w:pPr>
        <w:pStyle w:val="Heading1"/>
      </w:pPr>
      <w:r>
        <w:rPr>
          <w:rFonts w:ascii="Arial" w:cs="Arial" w:eastAsia="Arial" w:hAnsi="Arial"/>
          <w:b/>
          <w:bCs/>
          <w:color w:val="0A2540"/>
          <w:sz w:val="40"/>
          <w:szCs w:val="40"/>
        </w:rPr>
        <w:t xml:space="preserve">Can I Work With the Same Editor for Every College Essay? At HelpMeBro, There Is No Other Option</w:t>
      </w:r>
    </w:p>
    <w:p>
      <w:pPr>
        <w:spacing w:after="160" w:line="360"/>
      </w:pPr>
      <w:r>
        <w:rPr>
          <w:rFonts w:ascii="Arial" w:cs="Arial" w:eastAsia="Arial" w:hAnsi="Arial"/>
          <w:color w:val="1A1A1A"/>
          <w:sz w:val="24"/>
          <w:szCs w:val="24"/>
        </w:rPr>
        <w:t xml:space="preserve">At HelpMeBro, every essay — your personal statement, your supplementals, your additional information section — is edited by the same PhD scholar. There is no pool, no random assignment, no coordinator who determines who picks up your next order. One editor, every time. Here is why that matters more than most students realise.</w:t>
      </w:r>
    </w:p>
    <w:p>
      <w:pPr>
        <w:shd w:fill="D6E8FF"/>
        <w:spacing w:after="120" w:before="120"/>
      </w:pPr>
      <w:r>
        <w:rPr>
          <w:rFonts w:ascii="Arial" w:cs="Arial" w:eastAsia="Arial" w:hAnsi="Arial"/>
          <w:b/>
          <w:bCs/>
          <w:color w:val="0A2540"/>
          <w:sz w:val="24"/>
          <w:szCs w:val="24"/>
        </w:rPr>
        <w:t xml:space="preserve">[ CTA BUTTON: Submit All My Essays — One Editor, Full Application Context ]</w:t>
      </w:r>
    </w:p>
    <w:p>
      <w:pPr>
        <w:pBdr>
          <w:bottom w:val="single" w:color="C8D8F0" w:sz="6" w:space="1"/>
        </w:pBdr>
        <w:spacing w:after="240"/>
      </w:pPr>
    </w:p>
    <w:p>
      <w:pPr>
        <w:pStyle w:val="Heading2"/>
      </w:pPr>
      <w:r>
        <w:rPr>
          <w:rFonts w:ascii="Arial" w:cs="Arial" w:eastAsia="Arial" w:hAnsi="Arial"/>
          <w:b/>
          <w:bCs/>
          <w:color w:val="0A2540"/>
          <w:sz w:val="30"/>
          <w:szCs w:val="30"/>
        </w:rPr>
        <w:t xml:space="preserve">Why Editor Consistency Matters for a Full College Application</w:t>
      </w:r>
    </w:p>
    <w:p>
      <w:pPr>
        <w:spacing w:after="160" w:line="360"/>
      </w:pPr>
      <w:r>
        <w:rPr>
          <w:rFonts w:ascii="Arial" w:cs="Arial" w:eastAsia="Arial" w:hAnsi="Arial"/>
          <w:color w:val="1A1A1A"/>
          <w:sz w:val="24"/>
          <w:szCs w:val="24"/>
        </w:rPr>
        <w:t xml:space="preserve">A college application is not a collection of independent documents. Your personal statement, your supplemental essays, and your additional information section work together to build a coherent picture of who you are for the admissions committee. A reader who has reviewed your full application sees all of it at once — and notices when your personal statement and your supplemental essays tell redundant stories, use redundant language, or build the same narrative angle twice.</w:t>
      </w:r>
    </w:p>
    <w:p>
      <w:pPr>
        <w:spacing w:after="160" w:line="360"/>
      </w:pPr>
      <w:r>
        <w:rPr>
          <w:rFonts w:ascii="Arial" w:cs="Arial" w:eastAsia="Arial" w:hAnsi="Arial"/>
          <w:color w:val="1A1A1A"/>
          <w:sz w:val="24"/>
          <w:szCs w:val="24"/>
        </w:rPr>
        <w:t xml:space="preserve">An editor who reads only your personal statement cannot catch this problem. They see one document in isolation. An editor who reads your personal statement and then your supplementals — because they edited both — carries the full application context into every subsequent read. When they notice that your Common App essay already described the leadership lesson you are trying to make the centrepiece of your Cornell supplemental, they flag it. That is a flag you need before you submit, not after. [1]</w:t>
      </w:r>
    </w:p>
    <w:p>
      <w:pPr>
        <w:spacing w:after="160" w:line="360"/>
      </w:pPr>
      <w:r>
        <w:rPr>
          <w:rFonts w:ascii="Arial" w:cs="Arial" w:eastAsia="Arial" w:hAnsi="Arial"/>
          <w:color w:val="1A1A1A"/>
          <w:sz w:val="24"/>
          <w:szCs w:val="24"/>
        </w:rPr>
        <w:t xml:space="preserve">Editor continuity also means that the voice calibration established during the personal statement edit carries forward. The editor who spent two hours learning the specific rhythms of your writing, the vocabulary patterns that are authentically yours, and the structural tendencies that strengthen and weaken your argument applies that knowledge to every subsequent essay. A new editor assigned to your third supplemental starts from scratch.</w:t>
      </w:r>
    </w:p>
    <w:p>
      <w:pPr>
        <w:pBdr>
          <w:bottom w:val="single" w:color="C8D8F0" w:sz="6" w:space="1"/>
        </w:pBdr>
        <w:spacing w:after="240"/>
      </w:pPr>
    </w:p>
    <w:p>
      <w:pPr>
        <w:pStyle w:val="Heading2"/>
      </w:pPr>
      <w:r>
        <w:rPr>
          <w:rFonts w:ascii="Arial" w:cs="Arial" w:eastAsia="Arial" w:hAnsi="Arial"/>
          <w:b/>
          <w:bCs/>
          <w:color w:val="0A2540"/>
          <w:sz w:val="30"/>
          <w:szCs w:val="30"/>
        </w:rPr>
        <w:t xml:space="preserve">What the Anonymous Editor Pool Model Costs You</w:t>
      </w:r>
    </w:p>
    <w:p>
      <w:pPr>
        <w:spacing w:after="160" w:line="360"/>
      </w:pPr>
      <w:r>
        <w:rPr>
          <w:rFonts w:ascii="Arial" w:cs="Arial" w:eastAsia="Arial" w:hAnsi="Arial"/>
          <w:color w:val="1A1A1A"/>
          <w:sz w:val="24"/>
          <w:szCs w:val="24"/>
        </w:rPr>
        <w:t xml:space="preserve">Many essay editing services — particularly those with high volume and platform-style operations — use a pool of editors. When you submit an essay, it is assigned to whichever editor has availability. You do not know who is reading your work. You have no way to verify their credential or review their previous work. And if you submit a supplemental essay a week after your personal statement, a different editor may be assigned to it.</w:t>
      </w:r>
    </w:p>
    <w:p>
      <w:pPr>
        <w:spacing w:after="160" w:line="360"/>
      </w:pPr>
      <w:r>
        <w:rPr>
          <w:rFonts w:ascii="Arial" w:cs="Arial" w:eastAsia="Arial" w:hAnsi="Arial"/>
          <w:color w:val="1A1A1A"/>
          <w:sz w:val="24"/>
          <w:szCs w:val="24"/>
        </w:rPr>
        <w:t xml:space="preserve">The pool model is an operational efficiency choice, not a quality choice. It allows services to handle high volume without creating bottlenecks at individual editors. What it costs the student is exactly what editor continuity provides: application-level context, voice continuity, and a consistent standard of editorial judgment across the full set of documents.</w:t>
      </w:r>
    </w:p>
    <w:p>
      <w:pPr>
        <w:spacing w:after="160" w:line="360"/>
      </w:pPr>
      <w:r>
        <w:rPr>
          <w:rFonts w:ascii="Arial" w:cs="Arial" w:eastAsia="Arial" w:hAnsi="Arial"/>
          <w:color w:val="1A1A1A"/>
          <w:sz w:val="24"/>
          <w:szCs w:val="24"/>
        </w:rPr>
        <w:t xml:space="preserve">The editor who reads your personal statement about overcoming a specific challenge and then reads your supplemental essay for the same school about the same challenge is in a position to tell you something no isolated editor can: you are describing the same experience twice, in a way that will read as narrative limitation rather than depth. That insight requires continuity. The pool model cannot produce it.</w:t>
      </w:r>
    </w:p>
    <w:p>
      <w:pPr>
        <w:pBdr>
          <w:bottom w:val="single" w:color="C8D8F0" w:sz="6" w:space="1"/>
        </w:pBdr>
        <w:spacing w:after="240"/>
      </w:pPr>
    </w:p>
    <w:p>
      <w:pPr>
        <w:pStyle w:val="Heading2"/>
      </w:pPr>
      <w:r>
        <w:rPr>
          <w:rFonts w:ascii="Arial" w:cs="Arial" w:eastAsia="Arial" w:hAnsi="Arial"/>
          <w:b/>
          <w:bCs/>
          <w:color w:val="0A2540"/>
          <w:sz w:val="30"/>
          <w:szCs w:val="30"/>
        </w:rPr>
        <w:t xml:space="preserve">How the Single-Editor Model Works at HelpMeBro</w:t>
      </w:r>
    </w:p>
    <w:p>
      <w:pPr>
        <w:spacing w:after="160" w:line="360"/>
      </w:pPr>
      <w:r>
        <w:rPr>
          <w:rFonts w:ascii="Arial" w:cs="Arial" w:eastAsia="Arial" w:hAnsi="Arial"/>
          <w:color w:val="1A1A1A"/>
          <w:sz w:val="24"/>
          <w:szCs w:val="24"/>
        </w:rPr>
        <w:t xml:space="preserve">HelpMeBro has one editor: a PhD scholar at the University of Sydney enrolled in a Business Management doctoral program. [2] Every order — whether it is your Common App personal statement, a Harvard supplemental, a UC PIQ, or your additional information section — is read and edited by the same person.</w:t>
      </w:r>
    </w:p>
    <w:p>
      <w:pPr>
        <w:spacing w:after="160" w:line="360"/>
      </w:pPr>
      <w:r>
        <w:rPr>
          <w:rFonts w:ascii="Arial" w:cs="Arial" w:eastAsia="Arial" w:hAnsi="Arial"/>
          <w:color w:val="1A1A1A"/>
          <w:sz w:val="24"/>
          <w:szCs w:val="24"/>
        </w:rPr>
        <w:t xml:space="preserve">This is not a marketing claim about 'personalised service.' It is a structural fact about how HelpMeBro operates. There is one editor. The credential is verifiable. The consistency is guaranteed by the structure of the service, not by a policy that could be overridden by volume.</w:t>
      </w:r>
    </w:p>
    <w:p>
      <w:pPr>
        <w:spacing w:after="160" w:line="360"/>
      </w:pPr>
      <w:r>
        <w:rPr>
          <w:rFonts w:ascii="Arial" w:cs="Arial" w:eastAsia="Arial" w:hAnsi="Arial"/>
          <w:color w:val="1A1A1A"/>
          <w:sz w:val="24"/>
          <w:szCs w:val="24"/>
        </w:rPr>
        <w:t xml:space="preserve">When you submit your second essay, the editor already knows your voice, your narrative, and your application angle from the first edit. When you submit your third, that context deepens. The quality of the feedback on each subsequent essay benefits from everything the editor knows about your application as a whole.</w:t>
      </w:r>
    </w:p>
    <w:p>
      <w:pPr>
        <w:pBdr>
          <w:bottom w:val="single" w:color="C8D8F0" w:sz="6" w:space="1"/>
        </w:pBdr>
        <w:spacing w:after="240"/>
      </w:pPr>
    </w:p>
    <w:p>
      <w:pPr>
        <w:pStyle w:val="Heading2"/>
      </w:pPr>
      <w:r>
        <w:rPr>
          <w:rFonts w:ascii="Arial" w:cs="Arial" w:eastAsia="Arial" w:hAnsi="Arial"/>
          <w:b/>
          <w:bCs/>
          <w:color w:val="0A2540"/>
          <w:sz w:val="30"/>
          <w:szCs w:val="30"/>
        </w:rPr>
        <w:t xml:space="preserve">How to Use Editor Continuity Strategically</w:t>
      </w:r>
    </w:p>
    <w:p>
      <w:pPr>
        <w:spacing w:after="160" w:line="360"/>
      </w:pPr>
      <w:r>
        <w:rPr>
          <w:rFonts w:ascii="Arial" w:cs="Arial" w:eastAsia="Arial" w:hAnsi="Arial"/>
          <w:color w:val="1A1A1A"/>
          <w:sz w:val="24"/>
          <w:szCs w:val="24"/>
        </w:rPr>
        <w:t xml:space="preserve">Students who benefit most from the single-editor model are those who engage the service early in the application cycle — submitting their personal statement first, receiving the edit, and then submitting supplementals in sequence as they are drafted. This sequence allows the editor to build application context progressively and provide feedback on each supplemental that accounts for what came before.</w:t>
      </w:r>
    </w:p>
    <w:p>
      <w:pPr>
        <w:spacing w:after="160" w:line="360"/>
      </w:pPr>
      <w:r>
        <w:rPr>
          <w:rFonts w:ascii="Arial" w:cs="Arial" w:eastAsia="Arial" w:hAnsi="Arial"/>
          <w:color w:val="1A1A1A"/>
          <w:sz w:val="24"/>
          <w:szCs w:val="24"/>
        </w:rPr>
        <w:t xml:space="preserve">Students who submit all their essays simultaneously also benefit from the single-editor model — the editor reads the full set as a unified application package and identifies cross-document redundancies, narrative gaps, and application-level inconsistencies that a pool editor reviewing each document in isolation would not catch.</w:t>
      </w:r>
    </w:p>
    <w:p>
      <w:pPr>
        <w:spacing w:after="160" w:line="360"/>
      </w:pPr>
      <w:r>
        <w:rPr>
          <w:rFonts w:ascii="Arial" w:cs="Arial" w:eastAsia="Arial" w:hAnsi="Arial"/>
          <w:color w:val="1A1A1A"/>
          <w:sz w:val="24"/>
          <w:szCs w:val="24"/>
        </w:rPr>
        <w:t xml:space="preserve">The model essay service at the $500 tier is particularly valuable in a continuity context. When the editor has written a model essay on your personal statement topic, they bring that understanding of your material to every subsequent supplemental edit — which means the model's influence on your voice and approach can be tracked and built on across the application.</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Can I work with the same college essay editor for all my essays?</w:t>
      </w:r>
    </w:p>
    <w:p>
      <w:pPr>
        <w:spacing w:after="160" w:line="360"/>
      </w:pPr>
      <w:r>
        <w:rPr>
          <w:rFonts w:ascii="Arial" w:cs="Arial" w:eastAsia="Arial" w:hAnsi="Arial"/>
          <w:color w:val="1A1A1A"/>
          <w:sz w:val="24"/>
          <w:szCs w:val="24"/>
        </w:rPr>
        <w:t xml:space="preserve">Yes — and at HelpMeBro, this is guaranteed by the structure of the service. There is one editor: a PhD scholar at the University of Sydney. Every essay you submit, regardless of which tier or how many essays you order, is edited by the same person.</w:t>
      </w:r>
    </w:p>
    <w:p>
      <w:pPr>
        <w:pStyle w:val="Heading3"/>
      </w:pPr>
      <w:r>
        <w:rPr>
          <w:rFonts w:ascii="Arial" w:cs="Arial" w:eastAsia="Arial" w:hAnsi="Arial"/>
          <w:b/>
          <w:bCs/>
          <w:color w:val="1A4D8F"/>
          <w:sz w:val="26"/>
          <w:szCs w:val="26"/>
        </w:rPr>
        <w:t xml:space="preserve">Why does it matter to have the same editor for all my college essays?</w:t>
      </w:r>
    </w:p>
    <w:p>
      <w:pPr>
        <w:spacing w:after="160" w:line="360"/>
      </w:pPr>
      <w:r>
        <w:rPr>
          <w:rFonts w:ascii="Arial" w:cs="Arial" w:eastAsia="Arial" w:hAnsi="Arial"/>
          <w:color w:val="1A1A1A"/>
          <w:sz w:val="24"/>
          <w:szCs w:val="24"/>
        </w:rPr>
        <w:t xml:space="preserve">A single editor who has read all your essays carries application-level context that a pool-assigned editor cannot have. They catch redundancy between your personal statement and supplementals, maintain voice consistency across documents, and bring an increasingly accurate understanding of your material to each subsequent edit.</w:t>
      </w:r>
    </w:p>
    <w:p>
      <w:pPr>
        <w:pStyle w:val="Heading3"/>
      </w:pPr>
      <w:r>
        <w:rPr>
          <w:rFonts w:ascii="Arial" w:cs="Arial" w:eastAsia="Arial" w:hAnsi="Arial"/>
          <w:b/>
          <w:bCs/>
          <w:color w:val="1A4D8F"/>
          <w:sz w:val="26"/>
          <w:szCs w:val="26"/>
        </w:rPr>
        <w:t xml:space="preserve">What is an anonymous editor pool?</w:t>
      </w:r>
    </w:p>
    <w:p>
      <w:pPr>
        <w:spacing w:after="160" w:line="360"/>
      </w:pPr>
      <w:r>
        <w:rPr>
          <w:rFonts w:ascii="Arial" w:cs="Arial" w:eastAsia="Arial" w:hAnsi="Arial"/>
          <w:color w:val="1A1A1A"/>
          <w:sz w:val="24"/>
          <w:szCs w:val="24"/>
        </w:rPr>
        <w:t xml:space="preserve">An editor pool is a model used by high-volume essay services where submitted essays are assigned to whichever editor has availability. The student does not know who is reading their work, cannot verify the editor's credential in advance, and may receive different editors for different essays across their application.</w:t>
      </w:r>
    </w:p>
    <w:p>
      <w:pPr>
        <w:pStyle w:val="Heading3"/>
      </w:pPr>
      <w:r>
        <w:rPr>
          <w:rFonts w:ascii="Arial" w:cs="Arial" w:eastAsia="Arial" w:hAnsi="Arial"/>
          <w:b/>
          <w:bCs/>
          <w:color w:val="1A4D8F"/>
          <w:sz w:val="26"/>
          <w:szCs w:val="26"/>
        </w:rPr>
        <w:t xml:space="preserve">How does HelpMeBro guarantee editor consistency?</w:t>
      </w:r>
    </w:p>
    <w:p>
      <w:pPr>
        <w:spacing w:after="160" w:line="360"/>
      </w:pPr>
      <w:r>
        <w:rPr>
          <w:rFonts w:ascii="Arial" w:cs="Arial" w:eastAsia="Arial" w:hAnsi="Arial"/>
          <w:color w:val="1A1A1A"/>
          <w:sz w:val="24"/>
          <w:szCs w:val="24"/>
        </w:rPr>
        <w:t xml:space="preserve">Editor consistency at HelpMeBro is guaranteed by the structure of the service rather than a policy. There is one editor. Every order goes to that person. There is no pool to be assigned away from, no coordination system that could produce a different assignment. The guarantee is structural.</w:t>
      </w:r>
    </w:p>
    <w:p>
      <w:pPr>
        <w:pStyle w:val="Heading3"/>
      </w:pPr>
      <w:r>
        <w:rPr>
          <w:rFonts w:ascii="Arial" w:cs="Arial" w:eastAsia="Arial" w:hAnsi="Arial"/>
          <w:b/>
          <w:bCs/>
          <w:color w:val="1A4D8F"/>
          <w:sz w:val="26"/>
          <w:szCs w:val="26"/>
        </w:rPr>
        <w:t xml:space="preserve">What happens if I submit multiple essays to HelpMeBro?</w:t>
      </w:r>
    </w:p>
    <w:p>
      <w:pPr>
        <w:spacing w:after="160" w:line="360"/>
      </w:pPr>
      <w:r>
        <w:rPr>
          <w:rFonts w:ascii="Arial" w:cs="Arial" w:eastAsia="Arial" w:hAnsi="Arial"/>
          <w:color w:val="1A1A1A"/>
          <w:sz w:val="24"/>
          <w:szCs w:val="24"/>
        </w:rPr>
        <w:t xml:space="preserve">Every essay you submit is edited by the same PhD scholar. If you submit your personal statement first and supplementals later, the editor carries the context from your personal statement into every supplemental read. If you submit all essays simultaneously, the editor reads the full set as a unified application and identifies cross-document issues as well as individual essay improvements.</w:t>
      </w:r>
    </w:p>
    <w:p>
      <w:pPr>
        <w:pStyle w:val="Heading3"/>
      </w:pPr>
      <w:r>
        <w:rPr>
          <w:rFonts w:ascii="Arial" w:cs="Arial" w:eastAsia="Arial" w:hAnsi="Arial"/>
          <w:b/>
          <w:bCs/>
          <w:color w:val="1A4D8F"/>
          <w:sz w:val="26"/>
          <w:szCs w:val="26"/>
        </w:rPr>
        <w:t xml:space="preserve">Does the same editor for all essays cost more?</w:t>
      </w:r>
    </w:p>
    <w:p>
      <w:pPr>
        <w:spacing w:after="160" w:line="360"/>
      </w:pPr>
      <w:r>
        <w:rPr>
          <w:rFonts w:ascii="Arial" w:cs="Arial" w:eastAsia="Arial" w:hAnsi="Arial"/>
          <w:color w:val="1A1A1A"/>
          <w:sz w:val="24"/>
          <w:szCs w:val="24"/>
        </w:rPr>
        <w:t xml:space="preserve">No. HelpMeBro's pricing is per essay at the standard tier rates — $100, $250, or $500 depending on scope. The single-editor consistency is a structural feature of the service, not a premium add-on. You receive the same editor regardless of how many essays you submit.</w:t>
      </w:r>
    </w:p>
    <w:p>
      <w:pPr>
        <w:pStyle w:val="Heading3"/>
      </w:pPr>
      <w:r>
        <w:rPr>
          <w:rFonts w:ascii="Arial" w:cs="Arial" w:eastAsia="Arial" w:hAnsi="Arial"/>
          <w:b/>
          <w:bCs/>
          <w:color w:val="1A4D8F"/>
          <w:sz w:val="26"/>
          <w:szCs w:val="26"/>
        </w:rPr>
        <w:t xml:space="preserve">Can a single editor handle my full Common App application?</w:t>
      </w:r>
    </w:p>
    <w:p>
      <w:pPr>
        <w:spacing w:after="160" w:line="360"/>
      </w:pPr>
      <w:r>
        <w:rPr>
          <w:rFonts w:ascii="Arial" w:cs="Arial" w:eastAsia="Arial" w:hAnsi="Arial"/>
          <w:color w:val="1A1A1A"/>
          <w:sz w:val="24"/>
          <w:szCs w:val="24"/>
        </w:rPr>
        <w:t xml:space="preserve">Yes. The full application package at the $500 tier covers your Common App personal statement plus up to four supplemental essays under the edit plus model essay plus feedback scope. All five documents are read and edited by the same PhD scholar with full application context.</w:t>
      </w:r>
    </w:p>
    <w:p>
      <w:pPr>
        <w:pStyle w:val="Heading3"/>
      </w:pPr>
      <w:r>
        <w:rPr>
          <w:rFonts w:ascii="Arial" w:cs="Arial" w:eastAsia="Arial" w:hAnsi="Arial"/>
          <w:b/>
          <w:bCs/>
          <w:color w:val="1A4D8F"/>
          <w:sz w:val="26"/>
          <w:szCs w:val="26"/>
        </w:rPr>
        <w:t xml:space="preserve">What advantage does a single editor have over a specialist team?</w:t>
      </w:r>
    </w:p>
    <w:p>
      <w:pPr>
        <w:spacing w:after="160" w:line="360"/>
      </w:pPr>
      <w:r>
        <w:rPr>
          <w:rFonts w:ascii="Arial" w:cs="Arial" w:eastAsia="Arial" w:hAnsi="Arial"/>
          <w:color w:val="1A1A1A"/>
          <w:sz w:val="24"/>
          <w:szCs w:val="24"/>
        </w:rPr>
        <w:t xml:space="preserve">A single editor with full application context has a unified understanding of your narrative that a team reviewing different documents in isolation cannot replicate. Teams can coordinate, but coordination is an approximation of what a single reader with complete context knows automatically. For college essays, where cross-document coherence is a meaningful factor in admissions evaluation, unified context is a genuine editorial advantage.</w:t>
      </w:r>
    </w:p>
    <w:p>
      <w:pPr>
        <w:pStyle w:val="Heading3"/>
      </w:pPr>
      <w:r>
        <w:rPr>
          <w:rFonts w:ascii="Arial" w:cs="Arial" w:eastAsia="Arial" w:hAnsi="Arial"/>
          <w:b/>
          <w:bCs/>
          <w:color w:val="1A4D8F"/>
          <w:sz w:val="26"/>
          <w:szCs w:val="26"/>
        </w:rPr>
        <w:t xml:space="preserve">How do I know the same person is editing all my essays?</w:t>
      </w:r>
    </w:p>
    <w:p>
      <w:pPr>
        <w:spacing w:after="160" w:line="360"/>
      </w:pPr>
      <w:r>
        <w:rPr>
          <w:rFonts w:ascii="Arial" w:cs="Arial" w:eastAsia="Arial" w:hAnsi="Arial"/>
          <w:color w:val="1A1A1A"/>
          <w:sz w:val="24"/>
          <w:szCs w:val="24"/>
        </w:rPr>
        <w:t xml:space="preserve">At HelpMeBro, the editor is a named, verifiable PhD scholar at the University of Sydney. Every delivery comes from the same contact. If you want confirmation that a specific order was read by the named editor, you can ask directly and receive a direct response. This level of transparency is possible only in a single-editor model.</w:t>
      </w:r>
    </w:p>
    <w:p>
      <w:pPr>
        <w:pStyle w:val="Heading3"/>
      </w:pPr>
      <w:r>
        <w:rPr>
          <w:rFonts w:ascii="Arial" w:cs="Arial" w:eastAsia="Arial" w:hAnsi="Arial"/>
          <w:b/>
          <w:bCs/>
          <w:color w:val="1A4D8F"/>
          <w:sz w:val="26"/>
          <w:szCs w:val="26"/>
        </w:rPr>
        <w:t xml:space="preserve">Is working with the same editor important for supplemental essays specifically?</w:t>
      </w:r>
    </w:p>
    <w:p>
      <w:pPr>
        <w:spacing w:after="160" w:line="360"/>
      </w:pPr>
      <w:r>
        <w:rPr>
          <w:rFonts w:ascii="Arial" w:cs="Arial" w:eastAsia="Arial" w:hAnsi="Arial"/>
          <w:color w:val="1A1A1A"/>
          <w:sz w:val="24"/>
          <w:szCs w:val="24"/>
        </w:rPr>
        <w:t xml:space="preserve">Especially for supplementals, yes. Supplemental essays are evaluated in the context of the rest of your application — including your personal statement. An editor who has read your personal statement catches supplemental essays that repeat your personal statement's narrative, use the same example, or build toward the same conclusion. Without that context, the supplemental edit is missing the most important reference point.</w:t>
      </w:r>
    </w:p>
    <w:p>
      <w:pPr>
        <w:pBdr>
          <w:bottom w:val="single" w:color="C8D8F0" w:sz="6" w:space="1"/>
        </w:pBdr>
        <w:spacing w:after="240"/>
      </w:pPr>
    </w:p>
    <w:p>
      <w:pPr>
        <w:pStyle w:val="Heading2"/>
      </w:pPr>
      <w:r>
        <w:rPr>
          <w:rFonts w:ascii="Arial" w:cs="Arial" w:eastAsia="Arial" w:hAnsi="Arial"/>
          <w:b/>
          <w:bCs/>
          <w:color w:val="0A2540"/>
          <w:sz w:val="30"/>
          <w:szCs w:val="30"/>
        </w:rPr>
        <w:t xml:space="preserve">Every Essay. Same PhD Scholar. Full Application Context.</w:t>
      </w:r>
    </w:p>
    <w:p>
      <w:pPr>
        <w:spacing w:after="160" w:line="360"/>
      </w:pPr>
      <w:r>
        <w:rPr>
          <w:rFonts w:ascii="Arial" w:cs="Arial" w:eastAsia="Arial" w:hAnsi="Arial"/>
          <w:color w:val="1A1A1A"/>
          <w:sz w:val="24"/>
          <w:szCs w:val="24"/>
        </w:rPr>
        <w:t xml:space="preserve">HelpMeBro does not have an editor pool. It has one editor. That is the structural guarantee of consistency — and the reason application-level feedback is possible on every order.</w:t>
      </w:r>
    </w:p>
    <w:p>
      <w:pPr>
        <w:shd w:fill="D6E8FF"/>
        <w:spacing w:after="120" w:before="120"/>
      </w:pPr>
      <w:r>
        <w:rPr>
          <w:rFonts w:ascii="Arial" w:cs="Arial" w:eastAsia="Arial" w:hAnsi="Arial"/>
          <w:b/>
          <w:bCs/>
          <w:color w:val="0A2540"/>
          <w:sz w:val="24"/>
          <w:szCs w:val="24"/>
        </w:rPr>
        <w:t xml:space="preserve">[ CTA BUTTON: Submit My Full Application Package ]</w:t>
      </w:r>
    </w:p>
    <w:p>
      <w:pPr>
        <w:shd w:fill="D6E8FF"/>
        <w:spacing w:after="120" w:before="120"/>
      </w:pPr>
      <w:r>
        <w:rPr>
          <w:rFonts w:ascii="Arial" w:cs="Arial" w:eastAsia="Arial" w:hAnsi="Arial"/>
          <w:b/>
          <w:bCs/>
          <w:color w:val="0A2540"/>
          <w:sz w:val="24"/>
          <w:szCs w:val="24"/>
        </w:rPr>
        <w:t xml:space="preserve">[ CTA BUTTON: See What the $500 Full Package Includes ]</w:t>
      </w:r>
    </w:p>
    <w:p>
      <w:pPr>
        <w:shd w:fill="D6E8FF"/>
        <w:spacing w:after="120" w:before="120"/>
      </w:pPr>
      <w:r>
        <w:rPr>
          <w:rFonts w:ascii="Arial" w:cs="Arial" w:eastAsia="Arial" w:hAnsi="Arial"/>
          <w:b/>
          <w:bCs/>
          <w:color w:val="0A2540"/>
          <w:sz w:val="24"/>
          <w:szCs w:val="24"/>
        </w:rPr>
        <w:t xml:space="preserve">[ CTA BUTTON: Read: How the Editing Process Works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2026-06-28T00:40:52.027Z</dcterms:created>
  <dcterms:modified xsi:type="dcterms:W3CDTF">2026-06-28T00:40:52.027Z</dcterms:modified>
</cp:coreProperties>
</file>

<file path=docProps/custom.xml><?xml version="1.0" encoding="utf-8"?>
<Properties xmlns="http://schemas.openxmlformats.org/officeDocument/2006/custom-properties" xmlns:vt="http://schemas.openxmlformats.org/officeDocument/2006/docPropsVTypes"/>
</file>