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Telegram Analysis</w:t>
      </w:r>
    </w:p>
    <w:p>
      <w:pPr>
        <w:pStyle w:val="Normal"/>
        <w:bidi w:val="0"/>
        <w:spacing w:lineRule="auto" w:line="252" w:before="0" w:after="120"/>
        <w:ind w:left="180" w:hanging="0"/>
        <w:jc w:val="left"/>
        <w:rPr>
          <w:rFonts w:ascii="Calibri" w:hAnsi="Calibri"/>
        </w:rPr>
      </w:pPr>
      <w:r>
        <w:rPr>
          <w:rFonts w:ascii="Calibri" w:hAnsi="Calibri"/>
        </w:rPr>
        <w:t>Threat analysts identified 91 Telegram channel posts likely disclosing compromised credentials utilizing a monitored email domain and possibly for unknown third-party services.</w:t>
      </w:r>
    </w:p>
    <w:p>
      <w:pPr>
        <w:pStyle w:val="Normal"/>
        <w:bidi w:val="0"/>
        <w:spacing w:lineRule="auto" w:line="252" w:before="0" w:after="120"/>
        <w:ind w:left="180" w:hanging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Telegram is a globally accessible freemium, cloud-based and centralized instant messaging (IM) service. The application also provides optional end-to-end encrypted chats and video calling, VoIP, file sharing and several other features. Telegram was first launched for iOS on 14 August 2013 and Android on 20 October 2013. </w:t>
      </w:r>
    </w:p>
    <w:p>
      <w:pPr>
        <w:pStyle w:val="Normal"/>
        <w:bidi w:val="0"/>
        <w:spacing w:lineRule="auto" w:line="252" w:before="0" w:after="120"/>
        <w:ind w:left="180" w:hanging="0"/>
        <w:jc w:val="left"/>
        <w:rPr>
          <w:rFonts w:ascii="Calibri" w:hAnsi="Calibri"/>
        </w:rPr>
      </w:pPr>
      <w:r>
        <w:rPr>
          <w:rFonts w:ascii="Calibri" w:hAnsi="Calibri"/>
        </w:rPr>
        <w:t>The following includes the truncated details for the Telegram channel posts analyzed.</w:t>
      </w:r>
    </w:p>
    <w:p>
      <w:pPr>
        <w:pStyle w:val="Normal"/>
        <w:bidi w:val="0"/>
        <w:spacing w:before="0" w:after="12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83</Words>
  <Characters>520</Characters>
  <CharactersWithSpaces>600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2023-11-20T00:41:21Z</dcterms:created>
  <dc:creator/>
  <dc:description/>
  <dc:language>en-US</dc:language>
  <cp:lastModifiedBy/>
  <dcterms:modified xsi:type="dcterms:W3CDTF">2023-11-20T00:42:34Z</dcterms:modified>
  <cp:revision>2</cp:revision>
  <dc:subject/>
  <dc:title/>
</cp:coreProperties>
</file>