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45452744"/>
        <w:docPartObj>
          <w:docPartGallery w:val="Table of Contents"/>
          <w:docPartUnique/>
        </w:docPartObj>
      </w:sdtPr>
      <w:sdtContent>
        <w:p w:rsidR="00EA381D" w:rsidRDefault="00EA381D">
          <w:pPr>
            <w:pStyle w:val="TOCHeading"/>
          </w:pPr>
          <w:r>
            <w:t>Contents</w:t>
          </w:r>
        </w:p>
        <w:p w:rsidR="00523256" w:rsidRDefault="00841732">
          <w:pPr>
            <w:pStyle w:val="TOC1"/>
            <w:tabs>
              <w:tab w:val="right" w:leader="dot" w:pos="9350"/>
            </w:tabs>
            <w:rPr>
              <w:rFonts w:eastAsiaTheme="minorEastAsia"/>
              <w:noProof/>
            </w:rPr>
          </w:pPr>
          <w:r>
            <w:fldChar w:fldCharType="begin"/>
          </w:r>
          <w:r w:rsidR="00EA381D">
            <w:instrText xml:space="preserve"> TOC \o "1-3" \h \z \u </w:instrText>
          </w:r>
          <w:r>
            <w:fldChar w:fldCharType="separate"/>
          </w:r>
          <w:hyperlink w:anchor="_Toc457667659" w:history="1">
            <w:r w:rsidR="00523256" w:rsidRPr="001861C6">
              <w:rPr>
                <w:rStyle w:val="Hyperlink"/>
                <w:noProof/>
              </w:rPr>
              <w:t>Purpose:</w:t>
            </w:r>
            <w:r w:rsidR="00523256">
              <w:rPr>
                <w:noProof/>
                <w:webHidden/>
              </w:rPr>
              <w:tab/>
            </w:r>
            <w:r>
              <w:rPr>
                <w:noProof/>
                <w:webHidden/>
              </w:rPr>
              <w:fldChar w:fldCharType="begin"/>
            </w:r>
            <w:r w:rsidR="00523256">
              <w:rPr>
                <w:noProof/>
                <w:webHidden/>
              </w:rPr>
              <w:instrText xml:space="preserve"> PAGEREF _Toc457667659 \h </w:instrText>
            </w:r>
            <w:r>
              <w:rPr>
                <w:noProof/>
                <w:webHidden/>
              </w:rPr>
            </w:r>
            <w:r>
              <w:rPr>
                <w:noProof/>
                <w:webHidden/>
              </w:rPr>
              <w:fldChar w:fldCharType="separate"/>
            </w:r>
            <w:r w:rsidR="00523256">
              <w:rPr>
                <w:noProof/>
                <w:webHidden/>
              </w:rPr>
              <w:t>2</w:t>
            </w:r>
            <w:r>
              <w:rPr>
                <w:noProof/>
                <w:webHidden/>
              </w:rPr>
              <w:fldChar w:fldCharType="end"/>
            </w:r>
          </w:hyperlink>
        </w:p>
        <w:p w:rsidR="00523256" w:rsidRDefault="00841732">
          <w:pPr>
            <w:pStyle w:val="TOC1"/>
            <w:tabs>
              <w:tab w:val="right" w:leader="dot" w:pos="9350"/>
            </w:tabs>
            <w:rPr>
              <w:rFonts w:eastAsiaTheme="minorEastAsia"/>
              <w:noProof/>
            </w:rPr>
          </w:pPr>
          <w:hyperlink w:anchor="_Toc457667660" w:history="1">
            <w:r w:rsidR="00523256" w:rsidRPr="001861C6">
              <w:rPr>
                <w:rStyle w:val="Hyperlink"/>
                <w:noProof/>
              </w:rPr>
              <w:t>Required Softwares:</w:t>
            </w:r>
            <w:r w:rsidR="00523256">
              <w:rPr>
                <w:noProof/>
                <w:webHidden/>
              </w:rPr>
              <w:tab/>
            </w:r>
            <w:r>
              <w:rPr>
                <w:noProof/>
                <w:webHidden/>
              </w:rPr>
              <w:fldChar w:fldCharType="begin"/>
            </w:r>
            <w:r w:rsidR="00523256">
              <w:rPr>
                <w:noProof/>
                <w:webHidden/>
              </w:rPr>
              <w:instrText xml:space="preserve"> PAGEREF _Toc457667660 \h </w:instrText>
            </w:r>
            <w:r>
              <w:rPr>
                <w:noProof/>
                <w:webHidden/>
              </w:rPr>
            </w:r>
            <w:r>
              <w:rPr>
                <w:noProof/>
                <w:webHidden/>
              </w:rPr>
              <w:fldChar w:fldCharType="separate"/>
            </w:r>
            <w:r w:rsidR="00523256">
              <w:rPr>
                <w:noProof/>
                <w:webHidden/>
              </w:rPr>
              <w:t>2</w:t>
            </w:r>
            <w:r>
              <w:rPr>
                <w:noProof/>
                <w:webHidden/>
              </w:rPr>
              <w:fldChar w:fldCharType="end"/>
            </w:r>
          </w:hyperlink>
        </w:p>
        <w:p w:rsidR="00523256" w:rsidRDefault="00841732">
          <w:pPr>
            <w:pStyle w:val="TOC1"/>
            <w:tabs>
              <w:tab w:val="right" w:leader="dot" w:pos="9350"/>
            </w:tabs>
            <w:rPr>
              <w:rFonts w:eastAsiaTheme="minorEastAsia"/>
              <w:noProof/>
            </w:rPr>
          </w:pPr>
          <w:hyperlink w:anchor="_Toc457667661" w:history="1">
            <w:r w:rsidR="00523256" w:rsidRPr="001861C6">
              <w:rPr>
                <w:rStyle w:val="Hyperlink"/>
                <w:noProof/>
              </w:rPr>
              <w:t>Procedure:</w:t>
            </w:r>
            <w:r w:rsidR="00523256">
              <w:rPr>
                <w:noProof/>
                <w:webHidden/>
              </w:rPr>
              <w:tab/>
            </w:r>
            <w:r>
              <w:rPr>
                <w:noProof/>
                <w:webHidden/>
              </w:rPr>
              <w:fldChar w:fldCharType="begin"/>
            </w:r>
            <w:r w:rsidR="00523256">
              <w:rPr>
                <w:noProof/>
                <w:webHidden/>
              </w:rPr>
              <w:instrText xml:space="preserve"> PAGEREF _Toc457667661 \h </w:instrText>
            </w:r>
            <w:r>
              <w:rPr>
                <w:noProof/>
                <w:webHidden/>
              </w:rPr>
            </w:r>
            <w:r>
              <w:rPr>
                <w:noProof/>
                <w:webHidden/>
              </w:rPr>
              <w:fldChar w:fldCharType="separate"/>
            </w:r>
            <w:r w:rsidR="00523256">
              <w:rPr>
                <w:noProof/>
                <w:webHidden/>
              </w:rPr>
              <w:t>2</w:t>
            </w:r>
            <w:r>
              <w:rPr>
                <w:noProof/>
                <w:webHidden/>
              </w:rPr>
              <w:fldChar w:fldCharType="end"/>
            </w:r>
          </w:hyperlink>
        </w:p>
        <w:p w:rsidR="00523256" w:rsidRDefault="00841732">
          <w:pPr>
            <w:pStyle w:val="TOC1"/>
            <w:tabs>
              <w:tab w:val="right" w:leader="dot" w:pos="9350"/>
            </w:tabs>
            <w:rPr>
              <w:rFonts w:eastAsiaTheme="minorEastAsia"/>
              <w:noProof/>
            </w:rPr>
          </w:pPr>
          <w:hyperlink w:anchor="_Toc457667662" w:history="1">
            <w:r w:rsidR="00523256" w:rsidRPr="001861C6">
              <w:rPr>
                <w:rStyle w:val="Hyperlink"/>
                <w:noProof/>
              </w:rPr>
              <w:t>Build Website:</w:t>
            </w:r>
            <w:r w:rsidR="00523256">
              <w:rPr>
                <w:noProof/>
                <w:webHidden/>
              </w:rPr>
              <w:tab/>
            </w:r>
            <w:r>
              <w:rPr>
                <w:noProof/>
                <w:webHidden/>
              </w:rPr>
              <w:fldChar w:fldCharType="begin"/>
            </w:r>
            <w:r w:rsidR="00523256">
              <w:rPr>
                <w:noProof/>
                <w:webHidden/>
              </w:rPr>
              <w:instrText xml:space="preserve"> PAGEREF _Toc457667662 \h </w:instrText>
            </w:r>
            <w:r>
              <w:rPr>
                <w:noProof/>
                <w:webHidden/>
              </w:rPr>
            </w:r>
            <w:r>
              <w:rPr>
                <w:noProof/>
                <w:webHidden/>
              </w:rPr>
              <w:fldChar w:fldCharType="separate"/>
            </w:r>
            <w:r w:rsidR="00523256">
              <w:rPr>
                <w:noProof/>
                <w:webHidden/>
              </w:rPr>
              <w:t>2</w:t>
            </w:r>
            <w:r>
              <w:rPr>
                <w:noProof/>
                <w:webHidden/>
              </w:rPr>
              <w:fldChar w:fldCharType="end"/>
            </w:r>
          </w:hyperlink>
        </w:p>
        <w:p w:rsidR="00523256" w:rsidRDefault="00841732">
          <w:pPr>
            <w:pStyle w:val="TOC1"/>
            <w:tabs>
              <w:tab w:val="right" w:leader="dot" w:pos="9350"/>
            </w:tabs>
            <w:rPr>
              <w:rFonts w:eastAsiaTheme="minorEastAsia"/>
              <w:noProof/>
            </w:rPr>
          </w:pPr>
          <w:hyperlink w:anchor="_Toc457667663" w:history="1">
            <w:r w:rsidR="00523256" w:rsidRPr="001861C6">
              <w:rPr>
                <w:rStyle w:val="Hyperlink"/>
                <w:noProof/>
              </w:rPr>
              <w:t>Deployment:</w:t>
            </w:r>
            <w:r w:rsidR="00523256">
              <w:rPr>
                <w:noProof/>
                <w:webHidden/>
              </w:rPr>
              <w:tab/>
            </w:r>
            <w:r>
              <w:rPr>
                <w:noProof/>
                <w:webHidden/>
              </w:rPr>
              <w:fldChar w:fldCharType="begin"/>
            </w:r>
            <w:r w:rsidR="00523256">
              <w:rPr>
                <w:noProof/>
                <w:webHidden/>
              </w:rPr>
              <w:instrText xml:space="preserve"> PAGEREF _Toc457667663 \h </w:instrText>
            </w:r>
            <w:r>
              <w:rPr>
                <w:noProof/>
                <w:webHidden/>
              </w:rPr>
            </w:r>
            <w:r>
              <w:rPr>
                <w:noProof/>
                <w:webHidden/>
              </w:rPr>
              <w:fldChar w:fldCharType="separate"/>
            </w:r>
            <w:r w:rsidR="00523256">
              <w:rPr>
                <w:noProof/>
                <w:webHidden/>
              </w:rPr>
              <w:t>3</w:t>
            </w:r>
            <w:r>
              <w:rPr>
                <w:noProof/>
                <w:webHidden/>
              </w:rPr>
              <w:fldChar w:fldCharType="end"/>
            </w:r>
          </w:hyperlink>
        </w:p>
        <w:p w:rsidR="00523256" w:rsidRDefault="00841732">
          <w:pPr>
            <w:pStyle w:val="TOC1"/>
            <w:tabs>
              <w:tab w:val="right" w:leader="dot" w:pos="9350"/>
            </w:tabs>
            <w:rPr>
              <w:rFonts w:eastAsiaTheme="minorEastAsia"/>
              <w:noProof/>
            </w:rPr>
          </w:pPr>
          <w:hyperlink w:anchor="_Toc457667664" w:history="1">
            <w:r w:rsidR="00523256" w:rsidRPr="001861C6">
              <w:rPr>
                <w:rStyle w:val="Hyperlink"/>
                <w:noProof/>
              </w:rPr>
              <w:t>Issues &amp; Resolution:</w:t>
            </w:r>
            <w:r w:rsidR="00523256">
              <w:rPr>
                <w:noProof/>
                <w:webHidden/>
              </w:rPr>
              <w:tab/>
            </w:r>
            <w:r>
              <w:rPr>
                <w:noProof/>
                <w:webHidden/>
              </w:rPr>
              <w:fldChar w:fldCharType="begin"/>
            </w:r>
            <w:r w:rsidR="00523256">
              <w:rPr>
                <w:noProof/>
                <w:webHidden/>
              </w:rPr>
              <w:instrText xml:space="preserve"> PAGEREF _Toc457667664 \h </w:instrText>
            </w:r>
            <w:r>
              <w:rPr>
                <w:noProof/>
                <w:webHidden/>
              </w:rPr>
            </w:r>
            <w:r>
              <w:rPr>
                <w:noProof/>
                <w:webHidden/>
              </w:rPr>
              <w:fldChar w:fldCharType="separate"/>
            </w:r>
            <w:r w:rsidR="00523256">
              <w:rPr>
                <w:noProof/>
                <w:webHidden/>
              </w:rPr>
              <w:t>7</w:t>
            </w:r>
            <w:r>
              <w:rPr>
                <w:noProof/>
                <w:webHidden/>
              </w:rPr>
              <w:fldChar w:fldCharType="end"/>
            </w:r>
          </w:hyperlink>
        </w:p>
        <w:p w:rsidR="00EA381D" w:rsidRDefault="00841732">
          <w:r>
            <w:fldChar w:fldCharType="end"/>
          </w:r>
        </w:p>
      </w:sdtContent>
    </w:sdt>
    <w:p w:rsidR="00EA381D" w:rsidRDefault="00EA381D">
      <w:pPr>
        <w:rPr>
          <w:b/>
          <w:sz w:val="32"/>
          <w:szCs w:val="32"/>
          <w:u w:val="single"/>
        </w:rPr>
      </w:pPr>
      <w:r>
        <w:rPr>
          <w:b/>
          <w:sz w:val="32"/>
          <w:szCs w:val="32"/>
          <w:u w:val="single"/>
        </w:rPr>
        <w:br w:type="page"/>
      </w:r>
    </w:p>
    <w:p w:rsidR="00624D3F" w:rsidRPr="006D26F9" w:rsidRDefault="001E396B" w:rsidP="0039317F">
      <w:pPr>
        <w:jc w:val="center"/>
        <w:rPr>
          <w:b/>
          <w:sz w:val="32"/>
          <w:szCs w:val="32"/>
          <w:u w:val="single"/>
        </w:rPr>
      </w:pPr>
      <w:r>
        <w:rPr>
          <w:b/>
          <w:sz w:val="32"/>
          <w:szCs w:val="32"/>
          <w:u w:val="single"/>
        </w:rPr>
        <w:lastRenderedPageBreak/>
        <w:t>Build &amp; Deployment</w:t>
      </w:r>
      <w:r w:rsidR="0039317F" w:rsidRPr="006D26F9">
        <w:rPr>
          <w:b/>
          <w:sz w:val="32"/>
          <w:szCs w:val="32"/>
          <w:u w:val="single"/>
        </w:rPr>
        <w:t xml:space="preserve"> .Net Client</w:t>
      </w:r>
    </w:p>
    <w:p w:rsidR="0039317F" w:rsidRPr="00323410" w:rsidRDefault="0039317F" w:rsidP="006D26F9">
      <w:pPr>
        <w:pStyle w:val="Heading1"/>
      </w:pPr>
      <w:bookmarkStart w:id="0" w:name="_Toc457667659"/>
      <w:r w:rsidRPr="00323410">
        <w:t>Purpose:</w:t>
      </w:r>
      <w:bookmarkEnd w:id="0"/>
    </w:p>
    <w:p w:rsidR="0039317F" w:rsidRPr="00323410" w:rsidRDefault="0039317F" w:rsidP="0039317F">
      <w:r w:rsidRPr="00323410">
        <w:t>Purpose of this document is to guide you throw the process of building &amp; deploying .net client for Aspose Rest API.</w:t>
      </w:r>
    </w:p>
    <w:p w:rsidR="0039317F" w:rsidRPr="00323410" w:rsidRDefault="0039317F" w:rsidP="006D26F9">
      <w:pPr>
        <w:pStyle w:val="Heading1"/>
      </w:pPr>
      <w:bookmarkStart w:id="1" w:name="_Toc457667660"/>
      <w:r w:rsidRPr="00323410">
        <w:t>Required Softwares:</w:t>
      </w:r>
      <w:bookmarkEnd w:id="1"/>
    </w:p>
    <w:p w:rsidR="0039317F" w:rsidRPr="00323410" w:rsidRDefault="0039317F" w:rsidP="0039317F">
      <w:pPr>
        <w:pStyle w:val="ListParagraph"/>
        <w:numPr>
          <w:ilvl w:val="0"/>
          <w:numId w:val="1"/>
        </w:numPr>
      </w:pPr>
      <w:r w:rsidRPr="00323410">
        <w:t>VS 2008</w:t>
      </w:r>
    </w:p>
    <w:p w:rsidR="0039317F" w:rsidRPr="00323410" w:rsidRDefault="0039317F" w:rsidP="0039317F">
      <w:pPr>
        <w:pStyle w:val="ListParagraph"/>
        <w:numPr>
          <w:ilvl w:val="0"/>
          <w:numId w:val="1"/>
        </w:numPr>
      </w:pPr>
      <w:r w:rsidRPr="00323410">
        <w:t>.Net Framework 3.5</w:t>
      </w:r>
    </w:p>
    <w:p w:rsidR="0039317F" w:rsidRDefault="0039317F" w:rsidP="0039317F">
      <w:pPr>
        <w:pStyle w:val="ListParagraph"/>
        <w:numPr>
          <w:ilvl w:val="0"/>
          <w:numId w:val="1"/>
        </w:numPr>
      </w:pPr>
      <w:r w:rsidRPr="00323410">
        <w:t>IIS 7.5</w:t>
      </w:r>
    </w:p>
    <w:p w:rsidR="006D26F9" w:rsidRPr="00323410" w:rsidRDefault="006D26F9" w:rsidP="0039317F">
      <w:pPr>
        <w:pStyle w:val="ListParagraph"/>
        <w:numPr>
          <w:ilvl w:val="0"/>
          <w:numId w:val="1"/>
        </w:numPr>
      </w:pPr>
      <w:r>
        <w:t>Win 7</w:t>
      </w:r>
    </w:p>
    <w:p w:rsidR="0039317F" w:rsidRPr="00323410" w:rsidRDefault="0039317F" w:rsidP="00A2193A">
      <w:pPr>
        <w:pStyle w:val="Heading1"/>
      </w:pPr>
      <w:bookmarkStart w:id="2" w:name="_Toc457667661"/>
      <w:r w:rsidRPr="00323410">
        <w:t>Procedure:</w:t>
      </w:r>
      <w:bookmarkEnd w:id="2"/>
    </w:p>
    <w:p w:rsidR="0039317F" w:rsidRPr="00323410" w:rsidRDefault="0039317F" w:rsidP="0039317F">
      <w:r w:rsidRPr="00323410">
        <w:t>Under aspose-assignment</w:t>
      </w:r>
      <w:r w:rsidR="002D1995">
        <w:t xml:space="preserve"> at github</w:t>
      </w:r>
      <w:r w:rsidRPr="00323410">
        <w:t xml:space="preserve">, </w:t>
      </w:r>
      <w:r w:rsidR="00DF48A4">
        <w:t>you</w:t>
      </w:r>
      <w:r w:rsidR="002D1995">
        <w:t xml:space="preserve"> will find</w:t>
      </w:r>
      <w:r w:rsidRPr="00323410">
        <w:t xml:space="preserve"> a folder named netrestclient</w:t>
      </w:r>
      <w:r w:rsidR="006744AA" w:rsidRPr="00323410">
        <w:t>. This folder contains two directories:</w:t>
      </w:r>
    </w:p>
    <w:p w:rsidR="006744AA" w:rsidRPr="00323410" w:rsidRDefault="006744AA" w:rsidP="006744AA">
      <w:pPr>
        <w:pStyle w:val="ListParagraph"/>
        <w:numPr>
          <w:ilvl w:val="0"/>
          <w:numId w:val="2"/>
        </w:numPr>
      </w:pPr>
      <w:r w:rsidRPr="00323410">
        <w:t>AsposeRestClient</w:t>
      </w:r>
    </w:p>
    <w:p w:rsidR="006744AA" w:rsidRPr="00323410" w:rsidRDefault="006744AA" w:rsidP="006744AA">
      <w:pPr>
        <w:pStyle w:val="ListParagraph"/>
        <w:numPr>
          <w:ilvl w:val="0"/>
          <w:numId w:val="2"/>
        </w:numPr>
      </w:pPr>
      <w:r w:rsidRPr="00323410">
        <w:t>Published</w:t>
      </w:r>
    </w:p>
    <w:p w:rsidR="006744AA" w:rsidRPr="00323410" w:rsidRDefault="006744AA" w:rsidP="006744AA">
      <w:r w:rsidRPr="00323410">
        <w:t xml:space="preserve">AsposeRestClient contains the </w:t>
      </w:r>
      <w:r w:rsidR="00B539A2" w:rsidRPr="00323410">
        <w:t>website</w:t>
      </w:r>
      <w:r w:rsidRPr="00323410">
        <w:t xml:space="preserve"> source to build &amp; execute through VC 2008 </w:t>
      </w:r>
      <w:bookmarkStart w:id="3" w:name="publishdir"/>
      <w:r w:rsidRPr="00323410">
        <w:t>whereas published directory contains the published website to be deployed on IIS.</w:t>
      </w:r>
      <w:bookmarkEnd w:id="3"/>
    </w:p>
    <w:p w:rsidR="006744AA" w:rsidRPr="00323410" w:rsidRDefault="006744AA" w:rsidP="006744AA"/>
    <w:p w:rsidR="006744AA" w:rsidRPr="00323410" w:rsidRDefault="006744AA" w:rsidP="00A2193A">
      <w:pPr>
        <w:pStyle w:val="Heading1"/>
      </w:pPr>
      <w:bookmarkStart w:id="4" w:name="_Toc457667662"/>
      <w:r w:rsidRPr="00323410">
        <w:t xml:space="preserve">Build </w:t>
      </w:r>
      <w:r w:rsidR="00260256">
        <w:t>Webs</w:t>
      </w:r>
      <w:r w:rsidR="00A2193A">
        <w:t>ite</w:t>
      </w:r>
      <w:r w:rsidRPr="00323410">
        <w:t>:</w:t>
      </w:r>
      <w:bookmarkEnd w:id="4"/>
    </w:p>
    <w:p w:rsidR="006744AA" w:rsidRPr="00323410" w:rsidRDefault="006744AA" w:rsidP="006744AA">
      <w:pPr>
        <w:pStyle w:val="ListParagraph"/>
        <w:numPr>
          <w:ilvl w:val="0"/>
          <w:numId w:val="3"/>
        </w:numPr>
      </w:pPr>
      <w:r w:rsidRPr="00323410">
        <w:t xml:space="preserve">Open website in Visual Studio 2008 through Filke-&gt;Open-&gt;Website </w:t>
      </w:r>
    </w:p>
    <w:p w:rsidR="00CF7997" w:rsidRPr="00323410" w:rsidRDefault="00CF7997" w:rsidP="006744AA">
      <w:pPr>
        <w:pStyle w:val="ListParagraph"/>
        <w:numPr>
          <w:ilvl w:val="0"/>
          <w:numId w:val="3"/>
        </w:numPr>
      </w:pPr>
      <w:bookmarkStart w:id="5" w:name="config"/>
      <w:r w:rsidRPr="00323410">
        <w:t>Open web.config file, under &lt;appsettings&gt; tag, edit restURL value as per Aspose Rest API URL</w:t>
      </w:r>
    </w:p>
    <w:bookmarkEnd w:id="5"/>
    <w:p w:rsidR="00CF7997" w:rsidRPr="00323410" w:rsidRDefault="00CF7997" w:rsidP="00CF7997">
      <w:pPr>
        <w:ind w:left="360"/>
      </w:pPr>
      <w:r w:rsidRPr="00323410">
        <w:rPr>
          <w:noProof/>
        </w:rPr>
        <w:drawing>
          <wp:inline distT="0" distB="0" distL="0" distR="0">
            <wp:extent cx="5931535" cy="1046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1535" cy="1046480"/>
                    </a:xfrm>
                    <a:prstGeom prst="rect">
                      <a:avLst/>
                    </a:prstGeom>
                    <a:noFill/>
                    <a:ln w="9525">
                      <a:noFill/>
                      <a:miter lim="800000"/>
                      <a:headEnd/>
                      <a:tailEnd/>
                    </a:ln>
                  </pic:spPr>
                </pic:pic>
              </a:graphicData>
            </a:graphic>
          </wp:inline>
        </w:drawing>
      </w:r>
    </w:p>
    <w:p w:rsidR="006744AA" w:rsidRPr="00323410" w:rsidRDefault="006744AA" w:rsidP="006744AA">
      <w:pPr>
        <w:pStyle w:val="ListParagraph"/>
        <w:numPr>
          <w:ilvl w:val="0"/>
          <w:numId w:val="3"/>
        </w:numPr>
      </w:pPr>
      <w:r w:rsidRPr="00323410">
        <w:t>Build the solution</w:t>
      </w:r>
    </w:p>
    <w:p w:rsidR="006744AA" w:rsidRDefault="006744AA" w:rsidP="006744AA">
      <w:pPr>
        <w:pStyle w:val="ListParagraph"/>
        <w:numPr>
          <w:ilvl w:val="0"/>
          <w:numId w:val="3"/>
        </w:numPr>
      </w:pPr>
      <w:bookmarkStart w:id="6" w:name="publish"/>
      <w:r w:rsidRPr="00323410">
        <w:t xml:space="preserve">In solution Explorer, right </w:t>
      </w:r>
      <w:bookmarkEnd w:id="6"/>
      <w:r w:rsidRPr="00323410">
        <w:t>click website -&gt; publish Website</w:t>
      </w:r>
    </w:p>
    <w:p w:rsidR="005A6B91" w:rsidRDefault="005A6B91" w:rsidP="005A6B91">
      <w:pPr>
        <w:tabs>
          <w:tab w:val="left" w:pos="2128"/>
        </w:tabs>
      </w:pPr>
      <w:r>
        <w:tab/>
      </w:r>
    </w:p>
    <w:p w:rsidR="005A6B91" w:rsidRPr="00323410" w:rsidRDefault="005A6B91" w:rsidP="005A6B91"/>
    <w:p w:rsidR="006744AA" w:rsidRPr="00323410" w:rsidRDefault="00CF7997" w:rsidP="00CF7997">
      <w:pPr>
        <w:pStyle w:val="ListParagraph"/>
        <w:jc w:val="both"/>
      </w:pPr>
      <w:r w:rsidRPr="00323410">
        <w:rPr>
          <w:noProof/>
        </w:rPr>
        <w:lastRenderedPageBreak/>
        <w:drawing>
          <wp:inline distT="0" distB="0" distL="0" distR="0">
            <wp:extent cx="4201160" cy="3295015"/>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201160" cy="3295015"/>
                    </a:xfrm>
                    <a:prstGeom prst="rect">
                      <a:avLst/>
                    </a:prstGeom>
                    <a:noFill/>
                    <a:ln w="9525">
                      <a:noFill/>
                      <a:miter lim="800000"/>
                      <a:headEnd/>
                      <a:tailEnd/>
                    </a:ln>
                  </pic:spPr>
                </pic:pic>
              </a:graphicData>
            </a:graphic>
          </wp:inline>
        </w:drawing>
      </w:r>
    </w:p>
    <w:p w:rsidR="00CF7997" w:rsidRPr="00323410" w:rsidRDefault="000D4ADE" w:rsidP="00CF7997">
      <w:pPr>
        <w:pStyle w:val="ListParagraph"/>
        <w:numPr>
          <w:ilvl w:val="0"/>
          <w:numId w:val="4"/>
        </w:numPr>
        <w:jc w:val="both"/>
      </w:pPr>
      <w:r w:rsidRPr="00323410">
        <w:t>In resulting window, specify the folder where you want to publish site and press OK.</w:t>
      </w:r>
    </w:p>
    <w:p w:rsidR="000D4ADE" w:rsidRPr="00323410" w:rsidRDefault="000D4ADE" w:rsidP="000D4ADE">
      <w:pPr>
        <w:jc w:val="both"/>
      </w:pPr>
      <w:r w:rsidRPr="00323410">
        <w:rPr>
          <w:noProof/>
        </w:rPr>
        <w:drawing>
          <wp:inline distT="0" distB="0" distL="0" distR="0">
            <wp:extent cx="5939999" cy="1416908"/>
            <wp:effectExtent l="19050" t="0" r="360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39790" cy="1416858"/>
                    </a:xfrm>
                    <a:prstGeom prst="rect">
                      <a:avLst/>
                    </a:prstGeom>
                    <a:noFill/>
                    <a:ln w="9525">
                      <a:noFill/>
                      <a:miter lim="800000"/>
                      <a:headEnd/>
                      <a:tailEnd/>
                    </a:ln>
                  </pic:spPr>
                </pic:pic>
              </a:graphicData>
            </a:graphic>
          </wp:inline>
        </w:drawing>
      </w:r>
    </w:p>
    <w:p w:rsidR="006744AA" w:rsidRPr="00323410" w:rsidRDefault="006744AA" w:rsidP="006744AA"/>
    <w:p w:rsidR="000D4ADE" w:rsidRPr="00323410" w:rsidRDefault="000D4ADE" w:rsidP="006744AA">
      <w:r w:rsidRPr="00323410">
        <w:t>By now, .net rest client is ready for deployment.</w:t>
      </w:r>
    </w:p>
    <w:p w:rsidR="000D4ADE" w:rsidRPr="00323410" w:rsidRDefault="000D4ADE" w:rsidP="006744AA"/>
    <w:p w:rsidR="000D4ADE" w:rsidRPr="00323410" w:rsidRDefault="000D4ADE" w:rsidP="00A2193A">
      <w:pPr>
        <w:pStyle w:val="Heading1"/>
      </w:pPr>
      <w:bookmarkStart w:id="7" w:name="_Toc457667663"/>
      <w:r w:rsidRPr="00323410">
        <w:t>Deployment:</w:t>
      </w:r>
      <w:bookmarkEnd w:id="7"/>
    </w:p>
    <w:p w:rsidR="000D4ADE" w:rsidRPr="00323410" w:rsidRDefault="000D4ADE" w:rsidP="006744AA">
      <w:r w:rsidRPr="00323410">
        <w:t xml:space="preserve">You can deploy application either using the published website which was created </w:t>
      </w:r>
      <w:hyperlink w:anchor="publish" w:history="1">
        <w:r w:rsidRPr="00C35521">
          <w:rPr>
            <w:rStyle w:val="Hyperlink"/>
          </w:rPr>
          <w:t>during Website build process</w:t>
        </w:r>
      </w:hyperlink>
      <w:r w:rsidRPr="00323410">
        <w:t xml:space="preserve"> or directly through the </w:t>
      </w:r>
      <w:hyperlink w:anchor="publishdir" w:history="1">
        <w:r w:rsidR="00C35521" w:rsidRPr="00C35521">
          <w:rPr>
            <w:rStyle w:val="Hyperlink"/>
          </w:rPr>
          <w:t xml:space="preserve">published </w:t>
        </w:r>
        <w:r w:rsidRPr="00C35521">
          <w:rPr>
            <w:rStyle w:val="Hyperlink"/>
          </w:rPr>
          <w:t>directory under netrestclient folder</w:t>
        </w:r>
      </w:hyperlink>
      <w:r w:rsidRPr="00323410">
        <w:t>.</w:t>
      </w:r>
    </w:p>
    <w:p w:rsidR="000D4ADE" w:rsidRPr="00323410" w:rsidRDefault="000D4ADE" w:rsidP="006744AA">
      <w:r w:rsidRPr="00323410">
        <w:t xml:space="preserve">In order to follow the deployment procedure, please follow these instructions: </w:t>
      </w:r>
    </w:p>
    <w:p w:rsidR="000D4ADE" w:rsidRPr="00323410" w:rsidRDefault="000D4ADE" w:rsidP="000D4ADE">
      <w:pPr>
        <w:pStyle w:val="ListParagraph"/>
        <w:numPr>
          <w:ilvl w:val="0"/>
          <w:numId w:val="4"/>
        </w:numPr>
      </w:pPr>
      <w:r w:rsidRPr="00323410">
        <w:rPr>
          <w:rStyle w:val="apple-converted-space"/>
          <w:color w:val="000000"/>
          <w:shd w:val="clear" w:color="auto" w:fill="FFFFFF"/>
        </w:rPr>
        <w:t> </w:t>
      </w:r>
      <w:r w:rsidRPr="00323410">
        <w:rPr>
          <w:color w:val="000000"/>
          <w:shd w:val="clear" w:color="auto" w:fill="FFFFFF"/>
        </w:rPr>
        <w:t>To open/access the IIS web server, go to Run window and type “</w:t>
      </w:r>
      <w:r w:rsidRPr="00323410">
        <w:rPr>
          <w:b/>
          <w:bCs/>
          <w:color w:val="000000"/>
          <w:shd w:val="clear" w:color="auto" w:fill="FFFFFF"/>
        </w:rPr>
        <w:t>inetmgr</w:t>
      </w:r>
      <w:r w:rsidRPr="00323410">
        <w:rPr>
          <w:rStyle w:val="apple-converted-space"/>
          <w:color w:val="000000"/>
          <w:shd w:val="clear" w:color="auto" w:fill="FFFFFF"/>
        </w:rPr>
        <w:t> </w:t>
      </w:r>
      <w:r w:rsidRPr="00323410">
        <w:rPr>
          <w:color w:val="000000"/>
          <w:shd w:val="clear" w:color="auto" w:fill="FFFFFF"/>
        </w:rPr>
        <w:t xml:space="preserve">“ </w:t>
      </w:r>
    </w:p>
    <w:p w:rsidR="000D4ADE" w:rsidRPr="00323410" w:rsidRDefault="000D4ADE" w:rsidP="000D4ADE">
      <w:pPr>
        <w:pStyle w:val="ListParagraph"/>
        <w:numPr>
          <w:ilvl w:val="0"/>
          <w:numId w:val="4"/>
        </w:numPr>
      </w:pPr>
      <w:r w:rsidRPr="00323410">
        <w:rPr>
          <w:color w:val="000000"/>
          <w:shd w:val="clear" w:color="auto" w:fill="FFFFFF"/>
        </w:rPr>
        <w:t>Right click on the left side Default Web Site under Sites and click again Add application in the menu to add the application build in IIS web server.</w:t>
      </w:r>
    </w:p>
    <w:p w:rsidR="008D33C0" w:rsidRPr="00323410" w:rsidRDefault="008D33C0" w:rsidP="008D33C0">
      <w:pPr>
        <w:ind w:left="360"/>
      </w:pPr>
      <w:r w:rsidRPr="00323410">
        <w:rPr>
          <w:noProof/>
        </w:rPr>
        <w:lastRenderedPageBreak/>
        <w:drawing>
          <wp:inline distT="0" distB="0" distL="0" distR="0">
            <wp:extent cx="5939790" cy="271018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9790" cy="2710180"/>
                    </a:xfrm>
                    <a:prstGeom prst="rect">
                      <a:avLst/>
                    </a:prstGeom>
                    <a:noFill/>
                    <a:ln w="9525">
                      <a:noFill/>
                      <a:miter lim="800000"/>
                      <a:headEnd/>
                      <a:tailEnd/>
                    </a:ln>
                  </pic:spPr>
                </pic:pic>
              </a:graphicData>
            </a:graphic>
          </wp:inline>
        </w:drawing>
      </w:r>
    </w:p>
    <w:p w:rsidR="008D33C0" w:rsidRPr="00323410" w:rsidRDefault="008D33C0" w:rsidP="008D33C0">
      <w:pPr>
        <w:pStyle w:val="ListParagraph"/>
        <w:numPr>
          <w:ilvl w:val="0"/>
          <w:numId w:val="5"/>
        </w:numPr>
      </w:pPr>
      <w:r w:rsidRPr="00323410">
        <w:rPr>
          <w:color w:val="000000"/>
          <w:shd w:val="clear" w:color="auto" w:fill="FFFFFF"/>
        </w:rPr>
        <w:t>Once you clicks Add application, you will get Add application windows as shown below and provide application Alias name and map the physical location of build where we placed the application build and click OK.</w:t>
      </w:r>
    </w:p>
    <w:p w:rsidR="008D33C0" w:rsidRPr="00323410" w:rsidRDefault="008D33C0" w:rsidP="008D33C0">
      <w:r w:rsidRPr="00323410">
        <w:rPr>
          <w:noProof/>
        </w:rPr>
        <w:drawing>
          <wp:inline distT="0" distB="0" distL="0" distR="0">
            <wp:extent cx="5939325" cy="2553729"/>
            <wp:effectExtent l="19050" t="0" r="42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39790" cy="2553929"/>
                    </a:xfrm>
                    <a:prstGeom prst="rect">
                      <a:avLst/>
                    </a:prstGeom>
                    <a:noFill/>
                    <a:ln w="9525">
                      <a:noFill/>
                      <a:miter lim="800000"/>
                      <a:headEnd/>
                      <a:tailEnd/>
                    </a:ln>
                  </pic:spPr>
                </pic:pic>
              </a:graphicData>
            </a:graphic>
          </wp:inline>
        </w:drawing>
      </w:r>
    </w:p>
    <w:p w:rsidR="00717F1A" w:rsidRPr="00323410" w:rsidRDefault="00717F1A" w:rsidP="00717F1A">
      <w:pPr>
        <w:pStyle w:val="ListParagraph"/>
        <w:numPr>
          <w:ilvl w:val="0"/>
          <w:numId w:val="5"/>
        </w:numPr>
        <w:shd w:val="clear" w:color="auto" w:fill="FFFFFF"/>
        <w:spacing w:line="259" w:lineRule="atLeast"/>
        <w:jc w:val="both"/>
        <w:rPr>
          <w:rFonts w:eastAsia="Times New Roman" w:cs="Times New Roman"/>
          <w:color w:val="000000"/>
        </w:rPr>
      </w:pPr>
      <w:r w:rsidRPr="00323410">
        <w:rPr>
          <w:rFonts w:eastAsia="Times New Roman" w:cs="Times New Roman"/>
          <w:color w:val="000000"/>
          <w:lang w:val="en-GB"/>
        </w:rPr>
        <w:t>After added the application, you will see the application name under Default Web Site. Now we have to configure Application pool for the application. So click Application pool as shown below and click Add Application Pool in the menu</w:t>
      </w:r>
    </w:p>
    <w:p w:rsidR="008D33C0" w:rsidRPr="00323410" w:rsidRDefault="008D33C0" w:rsidP="00717F1A">
      <w:pPr>
        <w:pStyle w:val="ListParagraph"/>
        <w:spacing w:line="259" w:lineRule="atLeast"/>
        <w:rPr>
          <w:rFonts w:eastAsia="Times New Roman" w:cs="Times New Roman"/>
          <w:color w:val="000000"/>
          <w:shd w:val="clear" w:color="auto" w:fill="FFFFFF"/>
        </w:rPr>
      </w:pPr>
    </w:p>
    <w:p w:rsidR="000D4ADE" w:rsidRPr="00323410" w:rsidRDefault="000D4ADE" w:rsidP="006744AA">
      <w:r w:rsidRPr="00323410">
        <w:lastRenderedPageBreak/>
        <w:t xml:space="preserve"> </w:t>
      </w:r>
      <w:r w:rsidR="00717F1A" w:rsidRPr="00323410">
        <w:rPr>
          <w:noProof/>
        </w:rPr>
        <w:drawing>
          <wp:inline distT="0" distB="0" distL="0" distR="0">
            <wp:extent cx="5939790" cy="1482725"/>
            <wp:effectExtent l="1905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939790" cy="1482725"/>
                    </a:xfrm>
                    <a:prstGeom prst="rect">
                      <a:avLst/>
                    </a:prstGeom>
                    <a:noFill/>
                    <a:ln w="9525">
                      <a:noFill/>
                      <a:miter lim="800000"/>
                      <a:headEnd/>
                      <a:tailEnd/>
                    </a:ln>
                  </pic:spPr>
                </pic:pic>
              </a:graphicData>
            </a:graphic>
          </wp:inline>
        </w:drawing>
      </w:r>
    </w:p>
    <w:p w:rsidR="00717F1A" w:rsidRPr="00323410" w:rsidRDefault="00717F1A" w:rsidP="00717F1A">
      <w:pPr>
        <w:pStyle w:val="ListParagraph"/>
        <w:numPr>
          <w:ilvl w:val="0"/>
          <w:numId w:val="5"/>
        </w:numPr>
      </w:pPr>
      <w:bookmarkStart w:id="8" w:name="pool"/>
      <w:r w:rsidRPr="00323410">
        <w:t>Specify pool name, select the options as shown in figu</w:t>
      </w:r>
      <w:r w:rsidR="002F6200" w:rsidRPr="00323410">
        <w:t>r</w:t>
      </w:r>
      <w:r w:rsidRPr="00323410">
        <w:t>e</w:t>
      </w:r>
      <w:r w:rsidR="002F6200" w:rsidRPr="00323410">
        <w:t xml:space="preserve"> below </w:t>
      </w:r>
      <w:r w:rsidRPr="00323410">
        <w:t xml:space="preserve"> &amp; press OK</w:t>
      </w:r>
    </w:p>
    <w:bookmarkEnd w:id="8"/>
    <w:p w:rsidR="00717F1A" w:rsidRPr="00323410" w:rsidRDefault="00717F1A" w:rsidP="00717F1A">
      <w:pPr>
        <w:ind w:left="360"/>
      </w:pPr>
      <w:r w:rsidRPr="00323410">
        <w:rPr>
          <w:noProof/>
        </w:rPr>
        <w:drawing>
          <wp:inline distT="0" distB="0" distL="0" distR="0">
            <wp:extent cx="2924175" cy="2660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924175" cy="2660650"/>
                    </a:xfrm>
                    <a:prstGeom prst="rect">
                      <a:avLst/>
                    </a:prstGeom>
                    <a:noFill/>
                    <a:ln w="9525">
                      <a:noFill/>
                      <a:miter lim="800000"/>
                      <a:headEnd/>
                      <a:tailEnd/>
                    </a:ln>
                  </pic:spPr>
                </pic:pic>
              </a:graphicData>
            </a:graphic>
          </wp:inline>
        </w:drawing>
      </w:r>
    </w:p>
    <w:p w:rsidR="00F30DB8" w:rsidRPr="00323410" w:rsidRDefault="00F30DB8" w:rsidP="00F30DB8">
      <w:pPr>
        <w:pStyle w:val="ListParagraph"/>
        <w:numPr>
          <w:ilvl w:val="0"/>
          <w:numId w:val="5"/>
        </w:numPr>
      </w:pPr>
      <w:r w:rsidRPr="00323410">
        <w:rPr>
          <w:color w:val="000000"/>
          <w:shd w:val="clear" w:color="auto" w:fill="FFFFFF"/>
          <w:lang w:val="en-GB"/>
        </w:rPr>
        <w:t>Once done the above and go to Default Web site and right click on “restclient” application</w:t>
      </w:r>
      <w:r w:rsidRPr="00323410">
        <w:rPr>
          <w:rStyle w:val="apple-converted-space"/>
          <w:color w:val="000000"/>
          <w:shd w:val="clear" w:color="auto" w:fill="FFFFFF"/>
          <w:lang w:val="en-GB"/>
        </w:rPr>
        <w:t> </w:t>
      </w:r>
      <w:r w:rsidRPr="00323410">
        <w:rPr>
          <w:color w:val="000000"/>
          <w:shd w:val="clear" w:color="auto" w:fill="FFFFFF"/>
          <w:lang w:val="en-GB"/>
        </w:rPr>
        <w:t>Manage Application</w:t>
      </w:r>
      <w:r w:rsidRPr="00323410">
        <w:rPr>
          <w:rStyle w:val="apple-converted-space"/>
          <w:color w:val="000000"/>
          <w:shd w:val="clear" w:color="auto" w:fill="FFFFFF"/>
          <w:lang w:val="en-GB"/>
        </w:rPr>
        <w:t> </w:t>
      </w:r>
      <w:r w:rsidRPr="00323410">
        <w:rPr>
          <w:color w:val="000000"/>
          <w:shd w:val="clear" w:color="auto" w:fill="FFFFFF"/>
          <w:lang w:val="en-GB"/>
        </w:rPr>
        <w:t>à</w:t>
      </w:r>
      <w:r w:rsidRPr="00323410">
        <w:rPr>
          <w:rStyle w:val="apple-converted-space"/>
          <w:color w:val="000000"/>
          <w:shd w:val="clear" w:color="auto" w:fill="FFFFFF"/>
          <w:lang w:val="en-GB"/>
        </w:rPr>
        <w:t> </w:t>
      </w:r>
      <w:r w:rsidRPr="00323410">
        <w:rPr>
          <w:color w:val="000000"/>
          <w:shd w:val="clear" w:color="auto" w:fill="FFFFFF"/>
          <w:lang w:val="en-GB"/>
        </w:rPr>
        <w:t>Advanced Settings, </w:t>
      </w:r>
      <w:r w:rsidRPr="00323410">
        <w:rPr>
          <w:rStyle w:val="apple-converted-space"/>
          <w:color w:val="000000"/>
          <w:shd w:val="clear" w:color="auto" w:fill="FFFFFF"/>
          <w:lang w:val="en-GB"/>
        </w:rPr>
        <w:t> </w:t>
      </w:r>
      <w:r w:rsidRPr="00323410">
        <w:rPr>
          <w:color w:val="000000"/>
          <w:shd w:val="clear" w:color="auto" w:fill="FFFFFF"/>
          <w:lang w:val="en-GB"/>
        </w:rPr>
        <w:t>you will get new window. Click in Application Pool value field, you will get a button there, click it (See figure below )</w:t>
      </w:r>
    </w:p>
    <w:p w:rsidR="00F30DB8" w:rsidRPr="00323410" w:rsidRDefault="00F30DB8" w:rsidP="00F30DB8">
      <w:pPr>
        <w:ind w:left="360"/>
      </w:pPr>
      <w:r w:rsidRPr="00323410">
        <w:rPr>
          <w:noProof/>
        </w:rPr>
        <w:lastRenderedPageBreak/>
        <w:drawing>
          <wp:inline distT="0" distB="0" distL="0" distR="0">
            <wp:extent cx="4225925" cy="4399280"/>
            <wp:effectExtent l="1905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4225925" cy="4399280"/>
                    </a:xfrm>
                    <a:prstGeom prst="rect">
                      <a:avLst/>
                    </a:prstGeom>
                    <a:noFill/>
                    <a:ln w="9525">
                      <a:noFill/>
                      <a:miter lim="800000"/>
                      <a:headEnd/>
                      <a:tailEnd/>
                    </a:ln>
                  </pic:spPr>
                </pic:pic>
              </a:graphicData>
            </a:graphic>
          </wp:inline>
        </w:drawing>
      </w:r>
    </w:p>
    <w:p w:rsidR="00F30DB8" w:rsidRPr="00323410" w:rsidRDefault="00F30DB8" w:rsidP="00F30DB8">
      <w:pPr>
        <w:pStyle w:val="ListParagraph"/>
        <w:numPr>
          <w:ilvl w:val="0"/>
          <w:numId w:val="5"/>
        </w:numPr>
      </w:pPr>
      <w:r w:rsidRPr="00323410">
        <w:rPr>
          <w:color w:val="000000"/>
          <w:shd w:val="clear" w:color="auto" w:fill="FFFFFF"/>
        </w:rPr>
        <w:t xml:space="preserve">You will get Select Application pool window and select existing Application pool name which we created earlier in the </w:t>
      </w:r>
      <w:hyperlink w:anchor="pool" w:history="1">
        <w:r w:rsidRPr="00ED6938">
          <w:rPr>
            <w:rStyle w:val="Hyperlink"/>
            <w:shd w:val="clear" w:color="auto" w:fill="FFFFFF"/>
          </w:rPr>
          <w:t>application pool section</w:t>
        </w:r>
      </w:hyperlink>
      <w:r w:rsidRPr="00323410">
        <w:rPr>
          <w:color w:val="000000"/>
          <w:shd w:val="clear" w:color="auto" w:fill="FFFFFF"/>
        </w:rPr>
        <w:t xml:space="preserve"> and click Ok, that’s it now we have configured the Application pool</w:t>
      </w:r>
    </w:p>
    <w:p w:rsidR="00B539A2" w:rsidRPr="00323410" w:rsidRDefault="00B539A2" w:rsidP="00B539A2">
      <w:pPr>
        <w:ind w:left="360"/>
      </w:pPr>
      <w:r w:rsidRPr="00323410">
        <w:rPr>
          <w:noProof/>
        </w:rPr>
        <w:drawing>
          <wp:inline distT="0" distB="0" distL="0" distR="0">
            <wp:extent cx="3171825" cy="215011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3171825" cy="2150110"/>
                    </a:xfrm>
                    <a:prstGeom prst="rect">
                      <a:avLst/>
                    </a:prstGeom>
                    <a:noFill/>
                    <a:ln w="9525">
                      <a:noFill/>
                      <a:miter lim="800000"/>
                      <a:headEnd/>
                      <a:tailEnd/>
                    </a:ln>
                  </pic:spPr>
                </pic:pic>
              </a:graphicData>
            </a:graphic>
          </wp:inline>
        </w:drawing>
      </w:r>
      <w:r w:rsidRPr="00323410">
        <w:t xml:space="preserve"> </w:t>
      </w:r>
      <w:r w:rsidRPr="00323410">
        <w:tab/>
        <w:t xml:space="preserve"> </w:t>
      </w:r>
    </w:p>
    <w:p w:rsidR="00B539A2" w:rsidRPr="00323410" w:rsidRDefault="00B539A2" w:rsidP="00B539A2">
      <w:pPr>
        <w:pStyle w:val="ListParagraph"/>
        <w:numPr>
          <w:ilvl w:val="0"/>
          <w:numId w:val="5"/>
        </w:numPr>
      </w:pPr>
      <w:r w:rsidRPr="00323410">
        <w:rPr>
          <w:color w:val="000000"/>
          <w:shd w:val="clear" w:color="auto" w:fill="FFFFFF"/>
        </w:rPr>
        <w:t>All setup is ready now and need to browse the application from IIS, for that right click on application name in IIS and click Manage Application in the menu and click Browse option as shown below.</w:t>
      </w:r>
    </w:p>
    <w:p w:rsidR="00B539A2" w:rsidRPr="00323410" w:rsidRDefault="00B539A2" w:rsidP="00B539A2">
      <w:pPr>
        <w:ind w:left="360"/>
      </w:pPr>
      <w:r w:rsidRPr="00323410">
        <w:rPr>
          <w:noProof/>
        </w:rPr>
        <w:lastRenderedPageBreak/>
        <w:drawing>
          <wp:inline distT="0" distB="0" distL="0" distR="0">
            <wp:extent cx="5931535" cy="21831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31535" cy="2183130"/>
                    </a:xfrm>
                    <a:prstGeom prst="rect">
                      <a:avLst/>
                    </a:prstGeom>
                    <a:noFill/>
                    <a:ln w="9525">
                      <a:noFill/>
                      <a:miter lim="800000"/>
                      <a:headEnd/>
                      <a:tailEnd/>
                    </a:ln>
                  </pic:spPr>
                </pic:pic>
              </a:graphicData>
            </a:graphic>
          </wp:inline>
        </w:drawing>
      </w:r>
    </w:p>
    <w:p w:rsidR="00B539A2" w:rsidRPr="00323410" w:rsidRDefault="00B539A2" w:rsidP="00B539A2">
      <w:pPr>
        <w:pStyle w:val="ListParagraph"/>
        <w:numPr>
          <w:ilvl w:val="0"/>
          <w:numId w:val="5"/>
        </w:numPr>
      </w:pPr>
      <w:r w:rsidRPr="00323410">
        <w:t>You will see the application running as browser:</w:t>
      </w:r>
    </w:p>
    <w:p w:rsidR="00B539A2" w:rsidRPr="00323410" w:rsidRDefault="00B539A2" w:rsidP="00B539A2">
      <w:pPr>
        <w:ind w:left="360"/>
      </w:pPr>
      <w:r w:rsidRPr="00323410">
        <w:rPr>
          <w:noProof/>
        </w:rPr>
        <w:drawing>
          <wp:inline distT="0" distB="0" distL="0" distR="0">
            <wp:extent cx="5931535" cy="9969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931535" cy="996950"/>
                    </a:xfrm>
                    <a:prstGeom prst="rect">
                      <a:avLst/>
                    </a:prstGeom>
                    <a:noFill/>
                    <a:ln w="9525">
                      <a:noFill/>
                      <a:miter lim="800000"/>
                      <a:headEnd/>
                      <a:tailEnd/>
                    </a:ln>
                  </pic:spPr>
                </pic:pic>
              </a:graphicData>
            </a:graphic>
          </wp:inline>
        </w:drawing>
      </w:r>
    </w:p>
    <w:p w:rsidR="00B539A2" w:rsidRPr="00323410" w:rsidRDefault="00B539A2" w:rsidP="00B539A2">
      <w:pPr>
        <w:ind w:left="360"/>
      </w:pPr>
    </w:p>
    <w:p w:rsidR="00B539A2" w:rsidRPr="00323410" w:rsidRDefault="00B539A2" w:rsidP="00B539A2">
      <w:pPr>
        <w:ind w:left="360"/>
      </w:pPr>
      <w:r w:rsidRPr="00323410">
        <w:t>Now, you .net client is ready to use Aspose Rest API pr</w:t>
      </w:r>
      <w:r w:rsidR="00323410" w:rsidRPr="00323410">
        <w:t xml:space="preserve">ovided that Rest API is running &amp; you have made </w:t>
      </w:r>
      <w:hyperlink w:anchor="config" w:history="1">
        <w:r w:rsidR="00323410" w:rsidRPr="00323410">
          <w:rPr>
            <w:rStyle w:val="Hyperlink"/>
          </w:rPr>
          <w:t>required changes in web.config file.</w:t>
        </w:r>
      </w:hyperlink>
    </w:p>
    <w:p w:rsidR="00F30DB8" w:rsidRPr="00323410" w:rsidRDefault="00F30DB8" w:rsidP="00F30DB8">
      <w:pPr>
        <w:ind w:left="360"/>
      </w:pPr>
    </w:p>
    <w:p w:rsidR="00717F1A" w:rsidRDefault="002F32F8" w:rsidP="001C4C90">
      <w:pPr>
        <w:pStyle w:val="Heading1"/>
      </w:pPr>
      <w:bookmarkStart w:id="9" w:name="_Toc457667664"/>
      <w:r>
        <w:t>Issues &amp; Resolution:</w:t>
      </w:r>
      <w:bookmarkEnd w:id="9"/>
    </w:p>
    <w:p w:rsidR="002F32F8" w:rsidRDefault="002F32F8" w:rsidP="00717F1A">
      <w:pPr>
        <w:ind w:left="360"/>
      </w:pPr>
      <w:r>
        <w:t>While browsing the site, you may face following error:</w:t>
      </w:r>
    </w:p>
    <w:p w:rsidR="002F32F8" w:rsidRPr="002F32F8" w:rsidRDefault="002F32F8" w:rsidP="002F32F8">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40" w:lineRule="auto"/>
        <w:rPr>
          <w:rFonts w:ascii="Consolas" w:eastAsia="Times New Roman" w:hAnsi="Consolas" w:cs="Consolas"/>
          <w:b/>
          <w:color w:val="C00000"/>
          <w:sz w:val="20"/>
          <w:szCs w:val="20"/>
        </w:rPr>
      </w:pPr>
      <w:r w:rsidRPr="002F32F8">
        <w:rPr>
          <w:rFonts w:ascii="Consolas" w:eastAsia="Times New Roman" w:hAnsi="Consolas" w:cs="Consolas"/>
          <w:b/>
          <w:color w:val="C00000"/>
          <w:sz w:val="20"/>
          <w:szCs w:val="20"/>
        </w:rPr>
        <w:t>"HTTP Error 404.17 - Not Found</w:t>
      </w:r>
      <w:r w:rsidRPr="002F32F8">
        <w:rPr>
          <w:rFonts w:ascii="Consolas" w:eastAsia="Times New Roman" w:hAnsi="Consolas" w:cs="Consolas"/>
          <w:b/>
          <w:color w:val="C00000"/>
          <w:sz w:val="20"/>
          <w:szCs w:val="20"/>
        </w:rPr>
        <w:br/>
        <w:t>The requested content appears to be script and will not be served by the static file handler."</w:t>
      </w:r>
    </w:p>
    <w:p w:rsidR="002F32F8" w:rsidRPr="00C57004" w:rsidRDefault="002F32F8" w:rsidP="008C4637">
      <w:pPr>
        <w:pStyle w:val="Subtitle"/>
        <w:rPr>
          <w:rFonts w:asciiTheme="minorHAnsi" w:eastAsiaTheme="minorHAnsi" w:hAnsiTheme="minorHAnsi" w:cstheme="minorBidi"/>
          <w:i w:val="0"/>
          <w:iCs w:val="0"/>
          <w:color w:val="auto"/>
          <w:spacing w:val="0"/>
          <w:sz w:val="22"/>
          <w:szCs w:val="22"/>
        </w:rPr>
      </w:pPr>
      <w:r w:rsidRPr="00C57004">
        <w:rPr>
          <w:rFonts w:asciiTheme="minorHAnsi" w:eastAsiaTheme="minorHAnsi" w:hAnsiTheme="minorHAnsi" w:cstheme="minorBidi"/>
          <w:i w:val="0"/>
          <w:iCs w:val="0"/>
          <w:color w:val="auto"/>
          <w:spacing w:val="0"/>
          <w:sz w:val="22"/>
          <w:szCs w:val="22"/>
        </w:rPr>
        <w:t>To resolve this issue</w:t>
      </w:r>
      <w:r w:rsidR="00BA2042" w:rsidRPr="00C57004">
        <w:rPr>
          <w:rFonts w:asciiTheme="minorHAnsi" w:eastAsiaTheme="minorHAnsi" w:hAnsiTheme="minorHAnsi" w:cstheme="minorBidi"/>
          <w:i w:val="0"/>
          <w:iCs w:val="0"/>
          <w:color w:val="auto"/>
          <w:spacing w:val="0"/>
          <w:sz w:val="22"/>
          <w:szCs w:val="22"/>
        </w:rPr>
        <w:t xml:space="preserve"> lease follow these instructions:</w:t>
      </w:r>
    </w:p>
    <w:p w:rsidR="002F32F8" w:rsidRPr="002F32F8" w:rsidRDefault="002F32F8" w:rsidP="002F32F8">
      <w:pPr>
        <w:numPr>
          <w:ilvl w:val="0"/>
          <w:numId w:val="6"/>
        </w:numPr>
        <w:shd w:val="clear" w:color="auto" w:fill="FFFFFF"/>
        <w:spacing w:before="100" w:beforeAutospacing="1" w:after="100" w:afterAutospacing="1" w:line="259" w:lineRule="atLeast"/>
        <w:rPr>
          <w:rFonts w:cs="Times New Roman"/>
          <w:color w:val="333333"/>
        </w:rPr>
      </w:pPr>
      <w:r w:rsidRPr="002F32F8">
        <w:rPr>
          <w:color w:val="333333"/>
        </w:rPr>
        <w:t xml:space="preserve">Run Command Prompt as </w:t>
      </w:r>
      <w:r w:rsidR="005E65A6" w:rsidRPr="002F32F8">
        <w:rPr>
          <w:color w:val="333333"/>
        </w:rPr>
        <w:t>Administrator</w:t>
      </w:r>
      <w:r w:rsidRPr="002F32F8">
        <w:rPr>
          <w:color w:val="333333"/>
        </w:rPr>
        <w:t>.</w:t>
      </w:r>
    </w:p>
    <w:p w:rsidR="002F32F8" w:rsidRPr="002F32F8" w:rsidRDefault="002F32F8" w:rsidP="002F32F8">
      <w:pPr>
        <w:numPr>
          <w:ilvl w:val="0"/>
          <w:numId w:val="6"/>
        </w:numPr>
        <w:shd w:val="clear" w:color="auto" w:fill="FFFFFF"/>
        <w:spacing w:before="100" w:beforeAutospacing="1" w:after="100" w:afterAutospacing="1" w:line="259" w:lineRule="atLeast"/>
        <w:rPr>
          <w:color w:val="333333"/>
        </w:rPr>
      </w:pPr>
      <w:r w:rsidRPr="002F32F8">
        <w:rPr>
          <w:color w:val="333333"/>
        </w:rPr>
        <w:t>Type</w:t>
      </w:r>
      <w:r w:rsidRPr="002F32F8">
        <w:rPr>
          <w:rStyle w:val="apple-converted-space"/>
          <w:color w:val="333333"/>
        </w:rPr>
        <w:t> </w:t>
      </w:r>
      <w:r w:rsidRPr="002F32F8">
        <w:rPr>
          <w:rStyle w:val="Strong"/>
          <w:color w:val="333333"/>
        </w:rPr>
        <w:t>cd C:\Windows\Microsoft.NET</w:t>
      </w:r>
    </w:p>
    <w:p w:rsidR="002F32F8" w:rsidRPr="002F32F8" w:rsidRDefault="002F32F8" w:rsidP="002F32F8">
      <w:pPr>
        <w:numPr>
          <w:ilvl w:val="0"/>
          <w:numId w:val="6"/>
        </w:numPr>
        <w:shd w:val="clear" w:color="auto" w:fill="FFFFFF"/>
        <w:spacing w:before="100" w:beforeAutospacing="1" w:after="100" w:afterAutospacing="1" w:line="259" w:lineRule="atLeast"/>
        <w:rPr>
          <w:color w:val="333333"/>
        </w:rPr>
      </w:pPr>
      <w:r w:rsidRPr="002F32F8">
        <w:rPr>
          <w:color w:val="333333"/>
        </w:rPr>
        <w:t>For 32-bit installations, type</w:t>
      </w:r>
      <w:r w:rsidRPr="002F32F8">
        <w:rPr>
          <w:rStyle w:val="apple-converted-space"/>
          <w:color w:val="333333"/>
        </w:rPr>
        <w:t> </w:t>
      </w:r>
      <w:r w:rsidRPr="002F32F8">
        <w:rPr>
          <w:b/>
          <w:bCs/>
          <w:color w:val="333333"/>
        </w:rPr>
        <w:t>cd Framework</w:t>
      </w:r>
      <w:r w:rsidRPr="002F32F8">
        <w:rPr>
          <w:rStyle w:val="apple-converted-space"/>
          <w:color w:val="333333"/>
        </w:rPr>
        <w:t> </w:t>
      </w:r>
      <w:r w:rsidRPr="002F32F8">
        <w:rPr>
          <w:color w:val="333333"/>
        </w:rPr>
        <w:t>and press Enter.  For 64-bit installations, type</w:t>
      </w:r>
      <w:r w:rsidRPr="002F32F8">
        <w:rPr>
          <w:rStyle w:val="apple-converted-space"/>
          <w:color w:val="333333"/>
        </w:rPr>
        <w:t> </w:t>
      </w:r>
      <w:r w:rsidRPr="002F32F8">
        <w:rPr>
          <w:b/>
          <w:bCs/>
          <w:color w:val="333333"/>
        </w:rPr>
        <w:t>cd Framework64</w:t>
      </w:r>
      <w:r w:rsidRPr="002F32F8">
        <w:rPr>
          <w:rStyle w:val="apple-converted-space"/>
          <w:color w:val="333333"/>
        </w:rPr>
        <w:t> </w:t>
      </w:r>
      <w:r w:rsidRPr="002F32F8">
        <w:rPr>
          <w:color w:val="333333"/>
        </w:rPr>
        <w:t>and press Enter.</w:t>
      </w:r>
    </w:p>
    <w:p w:rsidR="002F32F8" w:rsidRPr="002F32F8" w:rsidRDefault="002F32F8" w:rsidP="002F32F8">
      <w:pPr>
        <w:numPr>
          <w:ilvl w:val="0"/>
          <w:numId w:val="6"/>
        </w:numPr>
        <w:shd w:val="clear" w:color="auto" w:fill="FFFFFF"/>
        <w:spacing w:before="100" w:beforeAutospacing="1" w:after="100" w:afterAutospacing="1" w:line="259" w:lineRule="atLeast"/>
        <w:rPr>
          <w:color w:val="333333"/>
        </w:rPr>
      </w:pPr>
      <w:r w:rsidRPr="002F32F8">
        <w:rPr>
          <w:color w:val="333333"/>
        </w:rPr>
        <w:t>Type</w:t>
      </w:r>
      <w:r w:rsidRPr="002F32F8">
        <w:rPr>
          <w:rStyle w:val="apple-converted-space"/>
          <w:color w:val="333333"/>
        </w:rPr>
        <w:t> </w:t>
      </w:r>
      <w:r w:rsidRPr="002F32F8">
        <w:rPr>
          <w:b/>
          <w:bCs/>
          <w:color w:val="333333"/>
        </w:rPr>
        <w:t>cd v2.0.50727</w:t>
      </w:r>
      <w:r w:rsidRPr="002F32F8">
        <w:rPr>
          <w:rStyle w:val="apple-converted-space"/>
          <w:color w:val="333333"/>
        </w:rPr>
        <w:t> </w:t>
      </w:r>
      <w:r w:rsidRPr="002F32F8">
        <w:rPr>
          <w:color w:val="333333"/>
        </w:rPr>
        <w:t>and press Enter.</w:t>
      </w:r>
    </w:p>
    <w:p w:rsidR="002F32F8" w:rsidRPr="002F32F8" w:rsidRDefault="002F32F8" w:rsidP="002F32F8">
      <w:pPr>
        <w:numPr>
          <w:ilvl w:val="0"/>
          <w:numId w:val="6"/>
        </w:numPr>
        <w:shd w:val="clear" w:color="auto" w:fill="FFFFFF"/>
        <w:spacing w:before="100" w:beforeAutospacing="1" w:after="100" w:afterAutospacing="1" w:line="259" w:lineRule="atLeast"/>
        <w:rPr>
          <w:color w:val="333333"/>
        </w:rPr>
      </w:pPr>
      <w:r w:rsidRPr="002F32F8">
        <w:rPr>
          <w:color w:val="333333"/>
        </w:rPr>
        <w:t>Type</w:t>
      </w:r>
      <w:r w:rsidRPr="002F32F8">
        <w:rPr>
          <w:rStyle w:val="apple-converted-space"/>
          <w:color w:val="333333"/>
        </w:rPr>
        <w:t> </w:t>
      </w:r>
      <w:r w:rsidRPr="002F32F8">
        <w:rPr>
          <w:b/>
          <w:bCs/>
          <w:color w:val="333333"/>
        </w:rPr>
        <w:t>aspnet_regiis -i</w:t>
      </w:r>
      <w:r w:rsidRPr="002F32F8">
        <w:rPr>
          <w:color w:val="333333"/>
        </w:rPr>
        <w:t> and press Enter.</w:t>
      </w:r>
    </w:p>
    <w:p w:rsidR="002F32F8" w:rsidRDefault="002F32F8" w:rsidP="002F32F8">
      <w:pPr>
        <w:numPr>
          <w:ilvl w:val="0"/>
          <w:numId w:val="6"/>
        </w:numPr>
        <w:shd w:val="clear" w:color="auto" w:fill="FFFFFF"/>
        <w:spacing w:before="100" w:beforeAutospacing="1" w:after="100" w:afterAutospacing="1" w:line="259" w:lineRule="atLeast"/>
        <w:rPr>
          <w:rFonts w:ascii="Helvetica" w:hAnsi="Helvetica"/>
          <w:color w:val="333333"/>
          <w:sz w:val="21"/>
          <w:szCs w:val="21"/>
        </w:rPr>
      </w:pPr>
      <w:r>
        <w:rPr>
          <w:rFonts w:ascii="Helvetica" w:hAnsi="Helvetica"/>
          <w:color w:val="333333"/>
          <w:sz w:val="21"/>
          <w:szCs w:val="21"/>
        </w:rPr>
        <w:lastRenderedPageBreak/>
        <w:t>Once ASP.NET has finished installing, restart the IIS service through the</w:t>
      </w:r>
      <w:r>
        <w:rPr>
          <w:rStyle w:val="apple-converted-space"/>
          <w:rFonts w:ascii="Helvetica" w:hAnsi="Helvetica"/>
          <w:color w:val="333333"/>
          <w:sz w:val="21"/>
          <w:szCs w:val="21"/>
        </w:rPr>
        <w:t> </w:t>
      </w:r>
      <w:r>
        <w:rPr>
          <w:rFonts w:ascii="Helvetica" w:hAnsi="Helvetica"/>
          <w:b/>
          <w:bCs/>
          <w:color w:val="333333"/>
          <w:sz w:val="21"/>
          <w:szCs w:val="21"/>
        </w:rPr>
        <w:t>iisreset</w:t>
      </w:r>
      <w:r>
        <w:rPr>
          <w:rStyle w:val="apple-converted-space"/>
          <w:rFonts w:ascii="Helvetica" w:hAnsi="Helvetica"/>
          <w:color w:val="333333"/>
          <w:sz w:val="21"/>
          <w:szCs w:val="21"/>
        </w:rPr>
        <w:t> </w:t>
      </w:r>
      <w:r>
        <w:rPr>
          <w:rFonts w:ascii="Helvetica" w:hAnsi="Helvetica"/>
          <w:color w:val="333333"/>
          <w:sz w:val="21"/>
          <w:szCs w:val="21"/>
        </w:rPr>
        <w:t>command or right-click on the top-level node in the IIS Manager and click</w:t>
      </w:r>
      <w:r>
        <w:rPr>
          <w:rStyle w:val="apple-converted-space"/>
          <w:rFonts w:ascii="Helvetica" w:hAnsi="Helvetica"/>
          <w:color w:val="333333"/>
          <w:sz w:val="21"/>
          <w:szCs w:val="21"/>
        </w:rPr>
        <w:t> </w:t>
      </w:r>
      <w:r>
        <w:rPr>
          <w:rFonts w:ascii="Helvetica" w:hAnsi="Helvetica"/>
          <w:b/>
          <w:bCs/>
          <w:color w:val="333333"/>
          <w:sz w:val="21"/>
          <w:szCs w:val="21"/>
        </w:rPr>
        <w:t>Stop</w:t>
      </w:r>
      <w:r>
        <w:rPr>
          <w:rFonts w:ascii="Helvetica" w:hAnsi="Helvetica"/>
          <w:color w:val="333333"/>
          <w:sz w:val="21"/>
          <w:szCs w:val="21"/>
        </w:rPr>
        <w:t>, then right-click again and click</w:t>
      </w:r>
      <w:r>
        <w:rPr>
          <w:rStyle w:val="apple-converted-space"/>
          <w:rFonts w:ascii="Helvetica" w:hAnsi="Helvetica"/>
          <w:color w:val="333333"/>
          <w:sz w:val="21"/>
          <w:szCs w:val="21"/>
        </w:rPr>
        <w:t> </w:t>
      </w:r>
      <w:r>
        <w:rPr>
          <w:rFonts w:ascii="Helvetica" w:hAnsi="Helvetica"/>
          <w:b/>
          <w:bCs/>
          <w:color w:val="333333"/>
          <w:sz w:val="21"/>
          <w:szCs w:val="21"/>
        </w:rPr>
        <w:t>Start</w:t>
      </w:r>
      <w:r>
        <w:rPr>
          <w:rFonts w:ascii="Helvetica" w:hAnsi="Helvetica"/>
          <w:color w:val="333333"/>
          <w:sz w:val="21"/>
          <w:szCs w:val="21"/>
        </w:rPr>
        <w:t>.</w:t>
      </w:r>
    </w:p>
    <w:p w:rsidR="002F32F8" w:rsidRPr="00323410" w:rsidRDefault="002F32F8" w:rsidP="00717F1A">
      <w:pPr>
        <w:ind w:left="360"/>
      </w:pPr>
    </w:p>
    <w:sectPr w:rsidR="002F32F8" w:rsidRPr="00323410" w:rsidSect="00EA4703">
      <w:footerReference w:type="default" r:id="rId19"/>
      <w:pgSz w:w="12240" w:h="15840"/>
      <w:pgMar w:top="1440" w:right="1440" w:bottom="1440"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321" w:rsidRDefault="00902321" w:rsidP="00B9428E">
      <w:pPr>
        <w:spacing w:after="0" w:line="240" w:lineRule="auto"/>
      </w:pPr>
      <w:r>
        <w:separator/>
      </w:r>
    </w:p>
  </w:endnote>
  <w:endnote w:type="continuationSeparator" w:id="0">
    <w:p w:rsidR="00902321" w:rsidRDefault="00902321" w:rsidP="00B94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B91" w:rsidRDefault="005A6B91">
    <w:pPr>
      <w:pStyle w:val="Footer"/>
      <w:pBdr>
        <w:top w:val="thinThickSmallGap" w:sz="24" w:space="1" w:color="622423" w:themeColor="accent2" w:themeShade="7F"/>
      </w:pBdr>
      <w:rPr>
        <w:rFonts w:asciiTheme="majorHAnsi" w:hAnsiTheme="majorHAnsi"/>
      </w:rPr>
    </w:pPr>
    <w:r>
      <w:rPr>
        <w:rFonts w:asciiTheme="majorHAnsi" w:hAnsiTheme="majorHAnsi"/>
      </w:rPr>
      <w:t xml:space="preserve">Build &amp; Deployment Guide (Aspose .Net Rest Client) </w:t>
    </w:r>
    <w:r>
      <w:rPr>
        <w:rFonts w:asciiTheme="majorHAnsi" w:hAnsiTheme="majorHAnsi"/>
      </w:rPr>
      <w:ptab w:relativeTo="margin" w:alignment="right" w:leader="none"/>
    </w:r>
    <w:r>
      <w:rPr>
        <w:rFonts w:asciiTheme="majorHAnsi" w:hAnsiTheme="majorHAnsi"/>
      </w:rPr>
      <w:t xml:space="preserve">Page </w:t>
    </w:r>
    <w:fldSimple w:instr=" PAGE   \* MERGEFORMAT ">
      <w:r w:rsidR="00DF48A4" w:rsidRPr="00DF48A4">
        <w:rPr>
          <w:rFonts w:asciiTheme="majorHAnsi" w:hAnsiTheme="majorHAnsi"/>
          <w:noProof/>
        </w:rPr>
        <w:t>2</w:t>
      </w:r>
    </w:fldSimple>
  </w:p>
  <w:p w:rsidR="005A6B91" w:rsidRDefault="005A6B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321" w:rsidRDefault="00902321" w:rsidP="00B9428E">
      <w:pPr>
        <w:spacing w:after="0" w:line="240" w:lineRule="auto"/>
      </w:pPr>
      <w:r>
        <w:separator/>
      </w:r>
    </w:p>
  </w:footnote>
  <w:footnote w:type="continuationSeparator" w:id="0">
    <w:p w:rsidR="00902321" w:rsidRDefault="00902321" w:rsidP="00B94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D32FF"/>
    <w:multiLevelType w:val="hybridMultilevel"/>
    <w:tmpl w:val="5564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138F3"/>
    <w:multiLevelType w:val="hybridMultilevel"/>
    <w:tmpl w:val="159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694527"/>
    <w:multiLevelType w:val="hybridMultilevel"/>
    <w:tmpl w:val="6D22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49786A"/>
    <w:multiLevelType w:val="multilevel"/>
    <w:tmpl w:val="AE5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9B3741"/>
    <w:multiLevelType w:val="hybridMultilevel"/>
    <w:tmpl w:val="9B8A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9A41D7"/>
    <w:multiLevelType w:val="hybridMultilevel"/>
    <w:tmpl w:val="3312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9317F"/>
    <w:rsid w:val="000449B2"/>
    <w:rsid w:val="000D4ADE"/>
    <w:rsid w:val="001727E4"/>
    <w:rsid w:val="001A65B3"/>
    <w:rsid w:val="001C4C90"/>
    <w:rsid w:val="001E396B"/>
    <w:rsid w:val="00260256"/>
    <w:rsid w:val="002D1995"/>
    <w:rsid w:val="002F32F8"/>
    <w:rsid w:val="002F6200"/>
    <w:rsid w:val="00323410"/>
    <w:rsid w:val="0039317F"/>
    <w:rsid w:val="00490C87"/>
    <w:rsid w:val="00523256"/>
    <w:rsid w:val="005A6B91"/>
    <w:rsid w:val="005E4CAF"/>
    <w:rsid w:val="005E65A6"/>
    <w:rsid w:val="00624D3F"/>
    <w:rsid w:val="006744AA"/>
    <w:rsid w:val="00687677"/>
    <w:rsid w:val="006D26F9"/>
    <w:rsid w:val="00717F1A"/>
    <w:rsid w:val="00841732"/>
    <w:rsid w:val="008C4637"/>
    <w:rsid w:val="008D33C0"/>
    <w:rsid w:val="00902321"/>
    <w:rsid w:val="00A2193A"/>
    <w:rsid w:val="00AB1472"/>
    <w:rsid w:val="00AB5968"/>
    <w:rsid w:val="00B539A2"/>
    <w:rsid w:val="00B9428E"/>
    <w:rsid w:val="00BA2042"/>
    <w:rsid w:val="00C25E20"/>
    <w:rsid w:val="00C35521"/>
    <w:rsid w:val="00C57004"/>
    <w:rsid w:val="00CF7997"/>
    <w:rsid w:val="00DE4E22"/>
    <w:rsid w:val="00DF48A4"/>
    <w:rsid w:val="00E35FBF"/>
    <w:rsid w:val="00EA381D"/>
    <w:rsid w:val="00EA4703"/>
    <w:rsid w:val="00ED6938"/>
    <w:rsid w:val="00F30D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D3F"/>
  </w:style>
  <w:style w:type="paragraph" w:styleId="Heading1">
    <w:name w:val="heading 1"/>
    <w:basedOn w:val="Normal"/>
    <w:next w:val="Normal"/>
    <w:link w:val="Heading1Char"/>
    <w:uiPriority w:val="9"/>
    <w:qFormat/>
    <w:rsid w:val="006D2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2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7F"/>
    <w:pPr>
      <w:ind w:left="720"/>
      <w:contextualSpacing/>
    </w:pPr>
  </w:style>
  <w:style w:type="paragraph" w:styleId="BalloonText">
    <w:name w:val="Balloon Text"/>
    <w:basedOn w:val="Normal"/>
    <w:link w:val="BalloonTextChar"/>
    <w:uiPriority w:val="99"/>
    <w:semiHidden/>
    <w:unhideWhenUsed/>
    <w:rsid w:val="00CF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997"/>
    <w:rPr>
      <w:rFonts w:ascii="Tahoma" w:hAnsi="Tahoma" w:cs="Tahoma"/>
      <w:sz w:val="16"/>
      <w:szCs w:val="16"/>
    </w:rPr>
  </w:style>
  <w:style w:type="character" w:customStyle="1" w:styleId="apple-converted-space">
    <w:name w:val="apple-converted-space"/>
    <w:basedOn w:val="DefaultParagraphFont"/>
    <w:rsid w:val="000D4ADE"/>
  </w:style>
  <w:style w:type="character" w:styleId="Hyperlink">
    <w:name w:val="Hyperlink"/>
    <w:basedOn w:val="DefaultParagraphFont"/>
    <w:uiPriority w:val="99"/>
    <w:unhideWhenUsed/>
    <w:rsid w:val="00323410"/>
    <w:rPr>
      <w:color w:val="0000FF" w:themeColor="hyperlink"/>
      <w:u w:val="single"/>
    </w:rPr>
  </w:style>
  <w:style w:type="character" w:styleId="FollowedHyperlink">
    <w:name w:val="FollowedHyperlink"/>
    <w:basedOn w:val="DefaultParagraphFont"/>
    <w:uiPriority w:val="99"/>
    <w:semiHidden/>
    <w:unhideWhenUsed/>
    <w:rsid w:val="001727E4"/>
    <w:rPr>
      <w:color w:val="800080" w:themeColor="followedHyperlink"/>
      <w:u w:val="single"/>
    </w:rPr>
  </w:style>
  <w:style w:type="character" w:customStyle="1" w:styleId="Heading1Char">
    <w:name w:val="Heading 1 Char"/>
    <w:basedOn w:val="DefaultParagraphFont"/>
    <w:link w:val="Heading1"/>
    <w:uiPriority w:val="9"/>
    <w:rsid w:val="006D26F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B94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428E"/>
  </w:style>
  <w:style w:type="paragraph" w:styleId="Footer">
    <w:name w:val="footer"/>
    <w:basedOn w:val="Normal"/>
    <w:link w:val="FooterChar"/>
    <w:uiPriority w:val="99"/>
    <w:unhideWhenUsed/>
    <w:rsid w:val="00B94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28E"/>
  </w:style>
  <w:style w:type="paragraph" w:styleId="TOCHeading">
    <w:name w:val="TOC Heading"/>
    <w:basedOn w:val="Heading1"/>
    <w:next w:val="Normal"/>
    <w:uiPriority w:val="39"/>
    <w:semiHidden/>
    <w:unhideWhenUsed/>
    <w:qFormat/>
    <w:rsid w:val="00EA381D"/>
    <w:pPr>
      <w:outlineLvl w:val="9"/>
    </w:pPr>
  </w:style>
  <w:style w:type="paragraph" w:styleId="TOC1">
    <w:name w:val="toc 1"/>
    <w:basedOn w:val="Normal"/>
    <w:next w:val="Normal"/>
    <w:autoRedefine/>
    <w:uiPriority w:val="39"/>
    <w:unhideWhenUsed/>
    <w:rsid w:val="00EA381D"/>
    <w:pPr>
      <w:spacing w:after="100"/>
    </w:pPr>
  </w:style>
  <w:style w:type="paragraph" w:styleId="HTMLPreformatted">
    <w:name w:val="HTML Preformatted"/>
    <w:basedOn w:val="Normal"/>
    <w:link w:val="HTMLPreformattedChar"/>
    <w:uiPriority w:val="99"/>
    <w:semiHidden/>
    <w:unhideWhenUsed/>
    <w:rsid w:val="002F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2F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F32F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F32F8"/>
    <w:rPr>
      <w:b/>
      <w:bCs/>
    </w:rPr>
  </w:style>
  <w:style w:type="paragraph" w:styleId="TOC2">
    <w:name w:val="toc 2"/>
    <w:basedOn w:val="Normal"/>
    <w:next w:val="Normal"/>
    <w:autoRedefine/>
    <w:uiPriority w:val="39"/>
    <w:unhideWhenUsed/>
    <w:rsid w:val="00C25E20"/>
    <w:pPr>
      <w:spacing w:after="100"/>
      <w:ind w:left="220"/>
    </w:pPr>
  </w:style>
  <w:style w:type="paragraph" w:styleId="Title">
    <w:name w:val="Title"/>
    <w:basedOn w:val="Normal"/>
    <w:next w:val="Normal"/>
    <w:link w:val="TitleChar"/>
    <w:uiPriority w:val="10"/>
    <w:qFormat/>
    <w:rsid w:val="008C46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63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6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63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97415814">
      <w:bodyDiv w:val="1"/>
      <w:marLeft w:val="0"/>
      <w:marRight w:val="0"/>
      <w:marTop w:val="0"/>
      <w:marBottom w:val="0"/>
      <w:divBdr>
        <w:top w:val="none" w:sz="0" w:space="0" w:color="auto"/>
        <w:left w:val="none" w:sz="0" w:space="0" w:color="auto"/>
        <w:bottom w:val="none" w:sz="0" w:space="0" w:color="auto"/>
        <w:right w:val="none" w:sz="0" w:space="0" w:color="auto"/>
      </w:divBdr>
    </w:div>
    <w:div w:id="473644938">
      <w:bodyDiv w:val="1"/>
      <w:marLeft w:val="0"/>
      <w:marRight w:val="0"/>
      <w:marTop w:val="0"/>
      <w:marBottom w:val="0"/>
      <w:divBdr>
        <w:top w:val="none" w:sz="0" w:space="0" w:color="auto"/>
        <w:left w:val="none" w:sz="0" w:space="0" w:color="auto"/>
        <w:bottom w:val="none" w:sz="0" w:space="0" w:color="auto"/>
        <w:right w:val="none" w:sz="0" w:space="0" w:color="auto"/>
      </w:divBdr>
    </w:div>
    <w:div w:id="108580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E3E575-0F27-446B-9600-703FE4A9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dc:creator>
  <cp:lastModifiedBy>umar</cp:lastModifiedBy>
  <cp:revision>60</cp:revision>
  <dcterms:created xsi:type="dcterms:W3CDTF">2016-07-30T11:30:00Z</dcterms:created>
  <dcterms:modified xsi:type="dcterms:W3CDTF">2016-07-30T13:47:00Z</dcterms:modified>
</cp:coreProperties>
</file>