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shd w:val="clear" w:fill="auto"/>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pBdr/>
        <w:shd w:val="clear" w:fill="auto"/>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2"/>
        <w:pBdr/>
        <w:shd w:val="clear" w:fill="auto"/>
        <w:spacing w:lineRule="auto" w:line="240"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pBdr/>
        <w:shd w:val="clear" w:fill="auto"/>
        <w:spacing w:lineRule="auto" w:line="240" w:before="225" w:after="225"/>
        <w:jc w:val="center"/>
        <w:rPr>
          <w:b/>
          <w:b/>
          <w:i w:val="false"/>
          <w:i w:val="false"/>
          <w:color w:val="FF0000"/>
          <w:sz w:val="36"/>
          <w:szCs w:val="36"/>
          <w:u w:val="single"/>
        </w:rPr>
      </w:pPr>
      <w:hyperlink r:id="rId2">
        <w:r>
          <w:rPr>
            <w:b/>
            <w:i w:val="false"/>
            <w:color w:val="FF0000"/>
            <w:sz w:val="36"/>
            <w:szCs w:val="36"/>
            <w:u w:val="single"/>
          </w:rPr>
          <w:t>Andrew DeFaria</w:t>
        </w:r>
      </w:hyperlink>
    </w:p>
    <w:p>
      <w:pPr>
        <w:pStyle w:val="Normal1"/>
        <w:pBdr/>
        <w:shd w:val="clear" w:fill="auto"/>
        <w:jc w:val="center"/>
        <w:rPr/>
      </w:pPr>
      <w:r>
        <w:rPr/>
        <w:t>2010 West San Marcos Blvd Unit 33</w:t>
      </w:r>
    </w:p>
    <w:p>
      <w:pPr>
        <w:pStyle w:val="Normal1"/>
        <w:pBdr/>
        <w:shd w:val="clear" w:fill="auto"/>
        <w:jc w:val="center"/>
        <w:rPr/>
      </w:pPr>
      <w:r>
        <w:rPr/>
        <w:t>San Marcos, California 92078</w:t>
      </w:r>
    </w:p>
    <w:p>
      <w:pPr>
        <w:pStyle w:val="Normal1"/>
        <w:pBdr/>
        <w:shd w:val="clear" w:fill="auto"/>
        <w:jc w:val="center"/>
        <w:rPr/>
      </w:pPr>
      <w:r>
        <w:rPr/>
        <w:t>Phone: 408-596-4937</w:t>
      </w:r>
    </w:p>
    <w:p>
      <w:pPr>
        <w:pStyle w:val="Normal1"/>
        <w:pBdr/>
        <w:shd w:val="clear" w:fill="auto"/>
        <w:jc w:val="center"/>
        <w:rPr>
          <w:color w:val="FF0000"/>
          <w:u w:val="single"/>
        </w:rPr>
      </w:pPr>
      <w:r>
        <w:rPr/>
        <w:t xml:space="preserve">Email: </w:t>
      </w:r>
      <w:hyperlink r:id="rId3">
        <w:r>
          <w:rPr>
            <w:color w:val="FF0000"/>
            <w:u w:val="single"/>
          </w:rPr>
          <w:t>Andrew@DeFaria.com</w:t>
        </w:r>
      </w:hyperlink>
    </w:p>
    <w:p>
      <w:pPr>
        <w:pStyle w:val="Normal1"/>
        <w:pBdr/>
        <w:shd w:val="clear" w:fill="auto"/>
        <w:jc w:val="center"/>
        <w:rPr>
          <w:color w:val="FF0000"/>
          <w:u w:val="single"/>
        </w:rPr>
      </w:pPr>
      <w:r>
        <w:rPr>
          <w:color w:val="FF0000"/>
          <w:u w:val="single"/>
        </w:rPr>
      </w:r>
    </w:p>
    <w:p>
      <w:pPr>
        <w:pStyle w:val="Normal1"/>
        <w:jc w:val="center"/>
        <w:rPr>
          <w:color w:val="FF0000"/>
          <w:u w:val="single"/>
        </w:rPr>
      </w:pPr>
      <w:r>
        <w:rPr>
          <w:sz w:val="20"/>
          <w:szCs w:val="20"/>
        </w:rPr>
        <w:t xml:space="preserve">For the most up-to-date copy of this resume see </w:t>
      </w:r>
      <w:hyperlink r:id="rId4">
        <w:r>
          <w:rPr>
            <w:color w:val="FF0000"/>
            <w:sz w:val="20"/>
            <w:szCs w:val="20"/>
            <w:u w:val="single"/>
          </w:rPr>
          <w:t>https://defaria.com/resume</w:t>
        </w:r>
      </w:hyperlink>
    </w:p>
    <w:p>
      <w:pPr>
        <w:pStyle w:val="Heading2"/>
        <w:pBdr/>
        <w:shd w:val="clear" w:fill="auto"/>
        <w:spacing w:lineRule="auto" w:line="240" w:before="0" w:after="225"/>
        <w:rPr/>
      </w:pPr>
      <w:r>
        <w:rPr/>
      </w:r>
    </w:p>
    <w:p>
      <w:pPr>
        <w:pStyle w:val="Heading2"/>
        <w:pBdr/>
        <w:shd w:val="clear" w:fill="auto"/>
        <w:spacing w:lineRule="auto" w:line="240" w:before="0" w:after="225"/>
        <w:rPr/>
      </w:pPr>
      <w:r>
        <w:rPr/>
        <w:t>Certifications and Class Work</w:t>
      </w:r>
    </w:p>
    <w:tbl>
      <w:tblPr>
        <w:tblStyle w:val="Table1"/>
        <w:tblW w:w="9990" w:type="dxa"/>
        <w:jc w:val="left"/>
        <w:tblInd w:w="0" w:type="dxa"/>
        <w:tblLayout w:type="fixed"/>
        <w:tblCellMar>
          <w:top w:w="0" w:type="dxa"/>
          <w:left w:w="0" w:type="dxa"/>
          <w:bottom w:w="0" w:type="dxa"/>
          <w:right w:w="0" w:type="dxa"/>
        </w:tblCellMar>
        <w:tblLook w:val="0600"/>
      </w:tblPr>
      <w:tblGrid>
        <w:gridCol w:w="3750"/>
        <w:gridCol w:w="6239"/>
      </w:tblGrid>
      <w:tr>
        <w:trPr/>
        <w:tc>
          <w:tcPr>
            <w:tcW w:w="37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rPr>
                <w:color w:val="FF0000"/>
                <w:u w:val="single"/>
              </w:rPr>
            </w:pPr>
            <w:hyperlink r:id="rId5">
              <w:r>
                <w:rPr>
                  <w:color w:val="FF0000"/>
                  <w:u w:val="single"/>
                </w:rPr>
                <w:t>AWS Solutions Architect</w:t>
              </w:r>
            </w:hyperlink>
          </w:p>
        </w:tc>
        <w:tc>
          <w:tcPr>
            <w:tcW w:w="6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rPr/>
            </w:pPr>
            <w:r>
              <w:rPr>
                <w:b/>
              </w:rPr>
              <w:t>Validation Number:</w:t>
            </w:r>
            <w:r>
              <w:rPr/>
              <w:t xml:space="preserve"> 4Q2XDJDCK1EE1HC5</w:t>
            </w:r>
          </w:p>
        </w:tc>
      </w:tr>
      <w:tr>
        <w:trPr/>
        <w:tc>
          <w:tcPr>
            <w:tcW w:w="37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rPr>
                <w:color w:val="FF0000"/>
                <w:u w:val="single"/>
              </w:rPr>
            </w:pPr>
            <w:hyperlink r:id="rId6">
              <w:r>
                <w:rPr>
                  <w:color w:val="FF0000"/>
                  <w:u w:val="single"/>
                </w:rPr>
                <w:t>Docker Certified Associate (DCA)</w:t>
              </w:r>
            </w:hyperlink>
          </w:p>
        </w:tc>
        <w:tc>
          <w:tcPr>
            <w:tcW w:w="6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rPr/>
            </w:pPr>
            <w:r>
              <w:rPr/>
              <w:t>Course Completed @ A Cloud Guru</w:t>
            </w:r>
          </w:p>
        </w:tc>
      </w:tr>
      <w:tr>
        <w:trPr/>
        <w:tc>
          <w:tcPr>
            <w:tcW w:w="37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rPr>
                <w:color w:val="FF0000"/>
                <w:u w:val="single"/>
              </w:rPr>
            </w:pPr>
            <w:hyperlink r:id="rId7">
              <w:r>
                <w:rPr>
                  <w:color w:val="FF0000"/>
                  <w:u w:val="single"/>
                </w:rPr>
                <w:t>Jenkin Quick Start</w:t>
              </w:r>
            </w:hyperlink>
          </w:p>
        </w:tc>
        <w:tc>
          <w:tcPr>
            <w:tcW w:w="6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rPr/>
            </w:pPr>
            <w:r>
              <w:rPr/>
              <w:t>Course Completed @ A Cloud Guru</w:t>
            </w:r>
          </w:p>
        </w:tc>
      </w:tr>
      <w:tr>
        <w:trPr/>
        <w:tc>
          <w:tcPr>
            <w:tcW w:w="375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rPr>
                <w:color w:val="FF0000"/>
                <w:u w:val="single"/>
              </w:rPr>
            </w:pPr>
            <w:hyperlink r:id="rId8">
              <w:r>
                <w:rPr>
                  <w:color w:val="FF0000"/>
                  <w:u w:val="single"/>
                </w:rPr>
                <w:t>Jenkin Fundamentals</w:t>
              </w:r>
            </w:hyperlink>
          </w:p>
        </w:tc>
        <w:tc>
          <w:tcPr>
            <w:tcW w:w="6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rPr/>
            </w:pPr>
            <w:r>
              <w:rPr/>
              <w:t>Course Completed @ A Cloud Guru</w:t>
            </w:r>
          </w:p>
        </w:tc>
      </w:tr>
    </w:tbl>
    <w:p>
      <w:pPr>
        <w:pStyle w:val="Heading3"/>
        <w:pBdr/>
        <w:shd w:val="clear" w:fill="auto"/>
        <w:spacing w:lineRule="auto" w:line="240" w:before="0" w:after="240"/>
        <w:rPr/>
      </w:pPr>
      <w:r>
        <w:rPr/>
      </w:r>
    </w:p>
    <w:p>
      <w:pPr>
        <w:pStyle w:val="Heading3"/>
        <w:pBdr/>
        <w:shd w:val="clear" w:fill="auto"/>
        <w:spacing w:lineRule="auto" w:line="240" w:before="0" w:after="240"/>
        <w:rPr/>
      </w:pPr>
      <w:r>
        <w:rPr/>
        <w:t>Objective</w:t>
      </w:r>
    </w:p>
    <w:p>
      <w:pPr>
        <w:pStyle w:val="Normal1"/>
        <w:pBdr/>
        <w:shd w:val="clear" w:fill="auto"/>
        <w:spacing w:lineRule="auto" w:line="240" w:before="0" w:after="240"/>
        <w:rPr/>
      </w:pPr>
      <w:r>
        <w:rPr/>
        <w:t>To work with state-of-the-art operating systems and networks to ensure the smooth running of an organization's information flow.</w:t>
      </w:r>
    </w:p>
    <w:p>
      <w:pPr>
        <w:pStyle w:val="Heading3"/>
        <w:pBdr/>
        <w:shd w:val="clear" w:fill="auto"/>
        <w:spacing w:lineRule="auto" w:line="240" w:before="0" w:after="240"/>
        <w:rPr/>
      </w:pPr>
      <w:r>
        <w:rPr/>
        <w:t>Hardware</w:t>
      </w:r>
    </w:p>
    <w:p>
      <w:pPr>
        <w:pStyle w:val="Normal1"/>
        <w:pBdr/>
        <w:shd w:val="clear" w:fill="auto"/>
        <w:spacing w:lineRule="auto" w:line="240" w:before="0" w:after="240"/>
        <w:rPr/>
      </w:pPr>
      <w:r>
        <w:rPr/>
        <w:t>Workstations and servers from Sun, HP, Microsoft Windows as well as various other manufacturers of Linux systems.</w:t>
      </w:r>
    </w:p>
    <w:p>
      <w:pPr>
        <w:pStyle w:val="Heading3"/>
        <w:pBdr/>
        <w:shd w:val="clear" w:fill="auto"/>
        <w:spacing w:lineRule="auto" w:line="240" w:before="0" w:after="240"/>
        <w:rPr/>
      </w:pPr>
      <w:r>
        <w:rPr/>
        <w:t>Operating Systems</w:t>
      </w:r>
    </w:p>
    <w:p>
      <w:pPr>
        <w:pStyle w:val="Normal1"/>
        <w:pBdr/>
        <w:shd w:val="clear" w:fill="auto"/>
        <w:spacing w:lineRule="auto" w:line="240" w:before="0" w:after="240"/>
        <w:rPr>
          <w:color w:val="FF0000"/>
          <w:u w:val="single"/>
        </w:rPr>
      </w:pPr>
      <w:r>
        <w:rPr/>
        <w:t xml:space="preserve">Linux (Redhat, Centos, Ubuntu), Windows, Unix (Solaris, HP-UX), </w:t>
      </w:r>
      <w:hyperlink r:id="rId9">
        <w:r>
          <w:rPr>
            <w:color w:val="FF0000"/>
            <w:u w:val="single"/>
          </w:rPr>
          <w:t>Cygwin</w:t>
        </w:r>
      </w:hyperlink>
    </w:p>
    <w:p>
      <w:pPr>
        <w:pStyle w:val="Heading3"/>
        <w:pBdr/>
        <w:shd w:val="clear" w:fill="auto"/>
        <w:spacing w:lineRule="auto" w:line="240" w:before="0" w:after="240"/>
        <w:rPr/>
      </w:pPr>
      <w:r>
        <w:rPr/>
        <w:t>Networking</w:t>
      </w:r>
    </w:p>
    <w:p>
      <w:pPr>
        <w:pStyle w:val="Normal1"/>
        <w:pBdr/>
        <w:shd w:val="clear" w:fill="auto"/>
        <w:spacing w:lineRule="auto" w:line="240" w:before="0" w:after="240"/>
        <w:rPr/>
      </w:pPr>
      <w:r>
        <w:rPr/>
        <w:t>TCP/IP, Windows and Unix Networking, Active Directory/LDAP, Samba</w:t>
      </w:r>
    </w:p>
    <w:p>
      <w:pPr>
        <w:pStyle w:val="Heading3"/>
        <w:pBdr/>
        <w:shd w:val="clear" w:fill="auto"/>
        <w:spacing w:lineRule="auto" w:line="240" w:before="0" w:after="240"/>
        <w:rPr/>
      </w:pPr>
      <w:r>
        <w:rPr/>
        <w:t>Software</w:t>
      </w:r>
    </w:p>
    <w:p>
      <w:pPr>
        <w:pStyle w:val="Normal1"/>
        <w:pBdr/>
        <w:shd w:val="clear" w:fill="auto"/>
        <w:spacing w:lineRule="auto" w:line="240" w:before="0" w:after="240"/>
        <w:jc w:val="center"/>
        <w:rPr/>
      </w:pPr>
      <w:r>
        <w:rPr/>
      </w:r>
    </w:p>
    <w:tbl>
      <w:tblPr>
        <w:tblStyle w:val="Table2"/>
        <w:tblW w:w="10110" w:type="dxa"/>
        <w:jc w:val="left"/>
        <w:tblInd w:w="0" w:type="dxa"/>
        <w:tblLayout w:type="fixed"/>
        <w:tblCellMar>
          <w:top w:w="58" w:type="dxa"/>
          <w:left w:w="58" w:type="dxa"/>
          <w:bottom w:w="58" w:type="dxa"/>
          <w:right w:w="58" w:type="dxa"/>
        </w:tblCellMar>
        <w:tblLook w:val="0600"/>
      </w:tblPr>
      <w:tblGrid>
        <w:gridCol w:w="5070"/>
        <w:gridCol w:w="5039"/>
      </w:tblGrid>
      <w:tr>
        <w:trPr/>
        <w:tc>
          <w:tcPr>
            <w:tcW w:w="5070" w:type="dxa"/>
            <w:tcBorders>
              <w:top w:val="single" w:sz="6" w:space="0" w:color="808080"/>
              <w:left w:val="single" w:sz="6" w:space="0" w:color="808080"/>
              <w:bottom w:val="single" w:sz="6" w:space="0" w:color="808080"/>
              <w:right w:val="single" w:sz="6" w:space="0" w:color="808080"/>
            </w:tcBorders>
            <w:shd w:fill="auto" w:val="clear"/>
          </w:tcPr>
          <w:p>
            <w:pPr>
              <w:pStyle w:val="Normal1"/>
              <w:widowControl w:val="false"/>
              <w:pBdr/>
              <w:shd w:val="clear" w:fill="auto"/>
              <w:rPr/>
            </w:pPr>
            <w:r>
              <w:rPr/>
              <w:t>Version Control Systems</w:t>
            </w:r>
          </w:p>
        </w:tc>
        <w:tc>
          <w:tcPr>
            <w:tcW w:w="5039" w:type="dxa"/>
            <w:tcBorders>
              <w:top w:val="single" w:sz="6" w:space="0" w:color="808080"/>
              <w:left w:val="single" w:sz="6" w:space="0" w:color="808080"/>
              <w:bottom w:val="single" w:sz="6" w:space="0" w:color="808080"/>
              <w:right w:val="single" w:sz="6" w:space="0" w:color="808080"/>
            </w:tcBorders>
            <w:shd w:fill="auto" w:val="clear"/>
          </w:tcPr>
          <w:p>
            <w:pPr>
              <w:pStyle w:val="Normal1"/>
              <w:widowControl w:val="false"/>
              <w:pBdr/>
              <w:shd w:val="clear" w:fill="auto"/>
              <w:rPr/>
            </w:pPr>
            <w:r>
              <w:rPr/>
              <w:t>Git, Perforce, Clearcase</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Issue Tracking</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JIRA, Clearquest, Bugzilla</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Languages</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Perl, Bash, PHP, C++, C, Ada, TCL</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Configuration Management</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Puppet, Ansible</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Middleware</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Apache, Tomcat, Samba, Winbind, LDAP, REST</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Web Apps</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JIRA, Confluence, Swarm</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Databases</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MySQL, Oracle</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CI/CD</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Jenkins, Electric Commander</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Virtualization</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VMWare, VirtualBox, vSphere, vCenter</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Cloud Computing (Classroom Only)</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EC2, IAM, S3, CloudFront, Route53, VPC, Docker</w:t>
            </w:r>
          </w:p>
        </w:tc>
      </w:tr>
    </w:tbl>
    <w:p>
      <w:pPr>
        <w:pStyle w:val="Heading3"/>
        <w:pBdr/>
        <w:shd w:val="clear" w:fill="auto"/>
        <w:spacing w:lineRule="auto" w:line="240" w:before="0" w:after="240"/>
        <w:rPr/>
      </w:pPr>
      <w:r>
        <w:rPr/>
        <w:t>Education</w:t>
      </w:r>
    </w:p>
    <w:p>
      <w:pPr>
        <w:pStyle w:val="Normal1"/>
        <w:pBdr/>
        <w:shd w:val="clear" w:fill="auto"/>
        <w:spacing w:lineRule="auto" w:line="240" w:before="0" w:after="240"/>
        <w:rPr/>
      </w:pPr>
      <w:r>
        <w:rPr/>
        <w:t>A.A.S. in Computer Science from Union County College in Scotch Plains, New Jersey. I continued my studies at Fairleigh Dickenson University, San Jose State University, Mission College, and Chico State in pursuit of my degree.</w:t>
      </w:r>
    </w:p>
    <w:p>
      <w:pPr>
        <w:pStyle w:val="Heading3"/>
        <w:pBdr/>
        <w:shd w:val="clear" w:fill="auto"/>
        <w:spacing w:lineRule="auto" w:line="240" w:before="0" w:after="240"/>
        <w:rPr/>
      </w:pPr>
      <w:r>
        <w:rPr/>
        <w:t>References</w:t>
      </w:r>
    </w:p>
    <w:p>
      <w:pPr>
        <w:pStyle w:val="Normal1"/>
        <w:pBdr/>
        <w:shd w:val="clear" w:fill="auto"/>
        <w:jc w:val="center"/>
        <w:rPr/>
      </w:pPr>
      <w:r>
        <w:rPr/>
      </w:r>
    </w:p>
    <w:tbl>
      <w:tblPr>
        <w:tblStyle w:val="Table3"/>
        <w:tblW w:w="10065" w:type="dxa"/>
        <w:jc w:val="left"/>
        <w:tblInd w:w="0" w:type="dxa"/>
        <w:tblLayout w:type="fixed"/>
        <w:tblCellMar>
          <w:top w:w="58" w:type="dxa"/>
          <w:left w:w="58" w:type="dxa"/>
          <w:bottom w:w="58" w:type="dxa"/>
          <w:right w:w="58" w:type="dxa"/>
        </w:tblCellMar>
        <w:tblLook w:val="0600"/>
      </w:tblPr>
      <w:tblGrid>
        <w:gridCol w:w="2520"/>
        <w:gridCol w:w="2519"/>
        <w:gridCol w:w="2520"/>
        <w:gridCol w:w="2505"/>
      </w:tblGrid>
      <w:tr>
        <w:trPr/>
        <w:tc>
          <w:tcPr>
            <w:tcW w:w="2520" w:type="dxa"/>
            <w:tcBorders>
              <w:top w:val="single" w:sz="6" w:space="0" w:color="808080"/>
              <w:left w:val="single" w:sz="6" w:space="0" w:color="808080"/>
              <w:bottom w:val="single" w:sz="6" w:space="0" w:color="808080"/>
              <w:right w:val="single" w:sz="6" w:space="0" w:color="808080"/>
            </w:tcBorders>
            <w:shd w:fill="auto" w:val="clear"/>
          </w:tcPr>
          <w:p>
            <w:pPr>
              <w:pStyle w:val="Normal1"/>
              <w:widowControl w:val="false"/>
              <w:pBdr/>
              <w:shd w:val="clear" w:fill="auto"/>
              <w:rPr>
                <w:color w:val="FF0000"/>
                <w:u w:val="single"/>
              </w:rPr>
            </w:pPr>
            <w:hyperlink r:id="rId10">
              <w:r>
                <w:rPr>
                  <w:color w:val="FF0000"/>
                  <w:u w:val="single"/>
                </w:rPr>
                <w:t>Charles Clarke</w:t>
              </w:r>
            </w:hyperlink>
          </w:p>
        </w:tc>
        <w:tc>
          <w:tcPr>
            <w:tcW w:w="2519" w:type="dxa"/>
            <w:tcBorders>
              <w:top w:val="single" w:sz="6" w:space="0" w:color="808080"/>
              <w:left w:val="single" w:sz="6" w:space="0" w:color="808080"/>
              <w:bottom w:val="single" w:sz="6" w:space="0" w:color="808080"/>
              <w:right w:val="single" w:sz="6" w:space="0" w:color="808080"/>
            </w:tcBorders>
            <w:shd w:fill="auto" w:val="clear"/>
          </w:tcPr>
          <w:p>
            <w:pPr>
              <w:pStyle w:val="Normal1"/>
              <w:widowControl w:val="false"/>
              <w:pBdr/>
              <w:shd w:val="clear" w:fill="auto"/>
              <w:rPr/>
            </w:pPr>
            <w:r>
              <w:rPr/>
              <w:t>(770) 252-1500</w:t>
            </w:r>
          </w:p>
        </w:tc>
        <w:tc>
          <w:tcPr>
            <w:tcW w:w="2520" w:type="dxa"/>
            <w:tcBorders>
              <w:top w:val="single" w:sz="6" w:space="0" w:color="808080"/>
              <w:left w:val="single" w:sz="6" w:space="0" w:color="808080"/>
              <w:bottom w:val="single" w:sz="6" w:space="0" w:color="808080"/>
              <w:right w:val="single" w:sz="6" w:space="0" w:color="808080"/>
            </w:tcBorders>
            <w:shd w:fill="auto" w:val="clear"/>
          </w:tcPr>
          <w:p>
            <w:pPr>
              <w:pStyle w:val="Normal1"/>
              <w:widowControl w:val="false"/>
              <w:pBdr/>
              <w:shd w:val="clear" w:fill="auto"/>
              <w:rPr>
                <w:color w:val="FF0000"/>
                <w:u w:val="single"/>
              </w:rPr>
            </w:pPr>
            <w:hyperlink r:id="rId11">
              <w:r>
                <w:rPr>
                  <w:color w:val="FF0000"/>
                  <w:u w:val="single"/>
                </w:rPr>
                <w:t>charles@abs-consulting.com</w:t>
              </w:r>
            </w:hyperlink>
          </w:p>
        </w:tc>
        <w:tc>
          <w:tcPr>
            <w:tcW w:w="2505" w:type="dxa"/>
            <w:tcBorders>
              <w:top w:val="single" w:sz="6" w:space="0" w:color="808080"/>
              <w:left w:val="single" w:sz="6" w:space="0" w:color="808080"/>
              <w:bottom w:val="single" w:sz="6" w:space="0" w:color="808080"/>
              <w:right w:val="single" w:sz="6" w:space="0" w:color="808080"/>
            </w:tcBorders>
            <w:shd w:fill="auto" w:val="clear"/>
          </w:tcPr>
          <w:p>
            <w:pPr>
              <w:pStyle w:val="Normal1"/>
              <w:widowControl w:val="false"/>
              <w:pBdr/>
              <w:shd w:val="clear" w:fill="auto"/>
              <w:rPr/>
            </w:pPr>
            <w:r>
              <w:rPr/>
              <w:t>Owner ABS Consulting</w:t>
            </w:r>
          </w:p>
        </w:tc>
      </w:tr>
      <w:tr>
        <w:trPr/>
        <w:tc>
          <w:tcPr>
            <w:tcW w:w="252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color w:val="FF0000"/>
                <w:u w:val="single"/>
              </w:rPr>
            </w:pPr>
            <w:hyperlink r:id="rId12">
              <w:r>
                <w:rPr>
                  <w:color w:val="FF0000"/>
                  <w:u w:val="single"/>
                </w:rPr>
                <w:t>Tom Connor</w:t>
              </w:r>
            </w:hyperlink>
          </w:p>
        </w:tc>
        <w:tc>
          <w:tcPr>
            <w:tcW w:w="251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(512)-422-1172</w:t>
            </w:r>
          </w:p>
        </w:tc>
        <w:tc>
          <w:tcPr>
            <w:tcW w:w="252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color w:val="FF0000"/>
                <w:u w:val="single"/>
              </w:rPr>
            </w:pPr>
            <w:hyperlink r:id="rId13">
              <w:r>
                <w:rPr>
                  <w:color w:val="FF0000"/>
                  <w:u w:val="single"/>
                </w:rPr>
                <w:t>tomhillconnor@yahoo.com</w:t>
              </w:r>
            </w:hyperlink>
          </w:p>
        </w:tc>
        <w:tc>
          <w:tcPr>
            <w:tcW w:w="2505"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Coworker, Consultant</w:t>
            </w:r>
          </w:p>
        </w:tc>
      </w:tr>
      <w:tr>
        <w:trPr/>
        <w:tc>
          <w:tcPr>
            <w:tcW w:w="252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color w:val="FF0000"/>
                <w:u w:val="single"/>
              </w:rPr>
            </w:pPr>
            <w:hyperlink r:id="rId14">
              <w:r>
                <w:rPr>
                  <w:color w:val="FF0000"/>
                  <w:u w:val="single"/>
                </w:rPr>
                <w:t>James Chen</w:t>
              </w:r>
            </w:hyperlink>
          </w:p>
        </w:tc>
        <w:tc>
          <w:tcPr>
            <w:tcW w:w="251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(408)-845-5360</w:t>
            </w:r>
          </w:p>
        </w:tc>
        <w:tc>
          <w:tcPr>
            <w:tcW w:w="252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color w:val="FF0000"/>
                <w:u w:val="single"/>
              </w:rPr>
            </w:pPr>
            <w:hyperlink r:id="rId15">
              <w:r>
                <w:rPr>
                  <w:color w:val="FF0000"/>
                  <w:u w:val="single"/>
                </w:rPr>
                <w:t>jchen@salira.com</w:t>
              </w:r>
            </w:hyperlink>
          </w:p>
        </w:tc>
        <w:tc>
          <w:tcPr>
            <w:tcW w:w="2505"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Consultant at Specware &amp; 2Opp, LLC</w:t>
            </w:r>
          </w:p>
        </w:tc>
      </w:tr>
      <w:tr>
        <w:trPr/>
        <w:tc>
          <w:tcPr>
            <w:tcW w:w="252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color w:val="FF0000"/>
                <w:u w:val="single"/>
              </w:rPr>
            </w:pPr>
            <w:hyperlink r:id="rId16">
              <w:r>
                <w:rPr>
                  <w:color w:val="FF0000"/>
                  <w:u w:val="single"/>
                </w:rPr>
                <w:t>Shivdutt Jha</w:t>
              </w:r>
            </w:hyperlink>
          </w:p>
        </w:tc>
        <w:tc>
          <w:tcPr>
            <w:tcW w:w="2519"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(408)-806-3476</w:t>
            </w:r>
          </w:p>
        </w:tc>
        <w:tc>
          <w:tcPr>
            <w:tcW w:w="2520"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color w:val="FF0000"/>
                <w:u w:val="single"/>
              </w:rPr>
            </w:pPr>
            <w:hyperlink r:id="rId17">
              <w:r>
                <w:rPr>
                  <w:color w:val="FF0000"/>
                  <w:u w:val="single"/>
                </w:rPr>
                <w:t>shivdutt_jha@hotmail.com</w:t>
              </w:r>
            </w:hyperlink>
          </w:p>
        </w:tc>
        <w:tc>
          <w:tcPr>
            <w:tcW w:w="2505" w:type="dxa"/>
            <w:tcBorders>
              <w:left w:val="single" w:sz="6" w:space="0" w:color="808080"/>
              <w:bottom w:val="single" w:sz="6" w:space="0" w:color="808080"/>
              <w:right w:val="single" w:sz="6" w:space="0" w:color="808080"/>
            </w:tcBorders>
            <w:shd w:fill="auto" w:val="clear"/>
            <w:tcMar>
              <w:top w:w="30" w:type="dxa"/>
            </w:tcMar>
          </w:tcPr>
          <w:p>
            <w:pPr>
              <w:pStyle w:val="Normal1"/>
              <w:widowControl w:val="false"/>
              <w:pBdr/>
              <w:shd w:val="clear" w:fill="auto"/>
              <w:rPr/>
            </w:pPr>
            <w:r>
              <w:rPr/>
              <w:t>Coworker, Consultant</w:t>
            </w:r>
          </w:p>
        </w:tc>
      </w:tr>
    </w:tbl>
    <w:p>
      <w:pPr>
        <w:pStyle w:val="Normal1"/>
        <w:pBdr/>
        <w:shd w:val="clear" w:fill="auto"/>
        <w:rPr/>
      </w:pPr>
      <w:r>
        <w:rPr/>
      </w:r>
    </w:p>
    <w:p>
      <w:pPr>
        <w:pStyle w:val="Heading2"/>
        <w:pBdr/>
        <w:shd w:val="clear" w:fill="auto"/>
        <w:spacing w:lineRule="auto" w:line="240" w:before="0" w:after="225"/>
        <w:rPr/>
      </w:pPr>
      <w:r>
        <w:rPr/>
        <w:t>ClearSCM, Inc</w:t>
      </w:r>
    </w:p>
    <w:p>
      <w:pPr>
        <w:pStyle w:val="Normal1"/>
        <w:pBdr/>
        <w:shd w:val="clear" w:fill="auto"/>
        <w:spacing w:lineRule="auto" w:line="240" w:before="0" w:after="240"/>
        <w:rPr>
          <w:i/>
          <w:i/>
        </w:rPr>
      </w:pPr>
      <w:r>
        <w:rPr>
          <w:i/>
        </w:rPr>
        <w:t>July 2007 – Present</w:t>
      </w:r>
    </w:p>
    <w:p>
      <w:pPr>
        <w:pStyle w:val="TextBody"/>
        <w:rPr/>
      </w:pPr>
      <w:r>
        <w:rPr>
          <w:b w:val="false"/>
          <w:bCs w:val="false"/>
          <w:i w:val="false"/>
          <w:iCs w:val="false"/>
          <w:sz w:val="22"/>
          <w:szCs w:val="22"/>
        </w:rPr>
        <w:t>D</w:t>
      </w:r>
      <w:r>
        <w:rPr>
          <w:b w:val="false"/>
          <w:bCs w:val="false"/>
          <w:i w:val="false"/>
          <w:iCs w:val="false"/>
          <w:sz w:val="22"/>
          <w:szCs w:val="22"/>
        </w:rPr>
        <w:t>uring this time I ran a consulting firm specializing in Build Engineering, Linux Administration and Version Control Systems. I provided my services to many clients like Wells Fargo, General Dynamics, Broadcom, ICANN, and General Electric.</w:t>
      </w:r>
    </w:p>
    <w:p>
      <w:pPr>
        <w:pStyle w:val="TextBody"/>
        <w:rPr>
          <w:b/>
          <w:b/>
          <w:i/>
          <w:i/>
          <w:sz w:val="28"/>
          <w:szCs w:val="28"/>
        </w:rPr>
      </w:pPr>
      <w:r>
        <w:rPr/>
        <w:t>In my contracting roles I've often served as a Perl developer writing scripts automating tasks in build systems, test systems as well as complete applications. I also served as administrator for various subsystems that today's software businesses often emply like Puppet/Ansible, Clearcase/Clearquest, Git, Perforce, Jenkins, and JIRA. I'm well versed in Linux administration and even use Linux exclusively in my home. I am the kind of guy who will dig into a customers needs and work at devising a custom solution to the problem.</w:t>
      </w:r>
    </w:p>
    <w:p>
      <w:pPr>
        <w:pStyle w:val="Heading2"/>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r>
        <w:rPr/>
        <w:t>DeFaria.com</w:t>
      </w:r>
    </w:p>
    <w:p>
      <w:pPr>
        <w:pStyle w:val="Normal1"/>
        <w:pBdr/>
        <w:shd w:val="clear" w:fill="auto"/>
        <w:spacing w:lineRule="auto" w:line="240" w:before="0" w:after="240"/>
        <w:rPr>
          <w:i/>
          <w:i/>
        </w:rPr>
      </w:pPr>
      <w:r>
        <w:rPr>
          <w:i/>
        </w:rPr>
        <w:t>February 2004 - June 2007</w:t>
      </w:r>
    </w:p>
    <w:p>
      <w:pPr>
        <w:pStyle w:val="Heading3"/>
        <w:pBdr/>
        <w:shd w:val="clear" w:fill="auto"/>
        <w:spacing w:lineRule="auto" w:line="240" w:before="0" w:after="240"/>
        <w:rPr>
          <w:b/>
          <w:b/>
          <w:i/>
          <w:i/>
          <w:sz w:val="28"/>
          <w:szCs w:val="28"/>
        </w:rPr>
      </w:pPr>
      <w:r>
        <w:rPr/>
        <w:t xml:space="preserve">Clearcase/Clearquest Administrator - Texas Instruments </w:t>
      </w:r>
      <w:r>
        <w:rPr>
          <w:b/>
          <w:i/>
          <w:sz w:val="28"/>
          <w:szCs w:val="28"/>
        </w:rPr>
        <w:t>(October 2006 - June 2007)</w:t>
      </w:r>
    </w:p>
    <w:p>
      <w:pPr>
        <w:pStyle w:val="Normal1"/>
        <w:pBdr/>
        <w:shd w:val="clear" w:fill="auto"/>
        <w:spacing w:lineRule="auto" w:line="240" w:before="0" w:after="240"/>
        <w:rPr/>
      </w:pPr>
      <w:r>
        <w:rPr/>
        <w:t>Operating as a 1099 business, I performed consulting services for clients like Hewlett Packard, Broadcom, Lynuxworks and Ameriquest. Services included Build Release engineering, and Clearcase/Clearquest engineering as well as hardening of systems security.</w:t>
      </w:r>
    </w:p>
    <w:p>
      <w:pPr>
        <w:pStyle w:val="Heading2"/>
        <w:pBdr/>
        <w:shd w:val="clear" w:fill="auto"/>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r>
        <w:rPr/>
        <w:t>Salira</w:t>
      </w:r>
    </w:p>
    <w:p>
      <w:pPr>
        <w:pStyle w:val="Normal1"/>
        <w:pBdr/>
        <w:shd w:val="clear" w:fill="auto"/>
        <w:spacing w:lineRule="auto" w:line="240" w:before="0" w:after="240"/>
        <w:rPr>
          <w:i/>
          <w:i/>
        </w:rPr>
      </w:pPr>
      <w:r>
        <w:rPr>
          <w:i/>
        </w:rPr>
        <w:t>August 2001 - February 2004</w:t>
      </w:r>
    </w:p>
    <w:p>
      <w:pPr>
        <w:pStyle w:val="Heading3"/>
        <w:pBdr/>
        <w:shd w:val="clear" w:fill="auto"/>
        <w:spacing w:lineRule="auto" w:line="240" w:before="0" w:after="240"/>
        <w:rPr/>
      </w:pPr>
      <w:r>
        <w:rPr/>
        <w:t>Clearcase/Clearquest Administrator/Build Engineer</w:t>
      </w:r>
    </w:p>
    <w:p>
      <w:pPr>
        <w:pStyle w:val="Normal1"/>
        <w:pBdr/>
        <w:shd w:val="clear" w:fill="auto"/>
        <w:rPr/>
      </w:pPr>
      <w:r>
        <w:rPr/>
        <w:t>After consulting briefly with Salira Optical Network Systems I joined this startup company serving in the role of Clearcase/Clearquest Administrator for this mostly Windows shop. I helped others in setting up the Clearcase/Clearquest environment as well as provided Training.</w:t>
      </w:r>
    </w:p>
    <w:p>
      <w:pPr>
        <w:pStyle w:val="Normal1"/>
        <w:pBdr/>
        <w:shd w:val="clear" w:fill="auto"/>
        <w:rPr/>
      </w:pPr>
      <w:r>
        <w:rPr/>
      </w:r>
    </w:p>
    <w:p>
      <w:pPr>
        <w:pStyle w:val="Normal1"/>
        <w:pBdr/>
        <w:shd w:val="clear" w:fill="auto"/>
        <w:rPr/>
      </w:pPr>
      <w:r>
        <w:rPr/>
        <w:t xml:space="preserve">I also served in the role of Release Engineer managing the build process. I employed wide usage of </w:t>
      </w:r>
      <w:hyperlink r:id="rId18">
        <w:r>
          <w:rPr>
            <w:color w:val="FF0000"/>
            <w:u w:val="single"/>
          </w:rPr>
          <w:t>Cygwin</w:t>
        </w:r>
      </w:hyperlink>
      <w:r>
        <w:rPr/>
        <w:t>, which is a product that provides an extremely workable Unix-like environment, and engineered a build environment around that using GNU make and other standard Unix and GNU utilities. When users complained that building remotely was slow I performed an analysis of build performance. I also performed Build Stress Testing where I characterized the effect of multiple simultaneous builds performed on the server.</w:t>
      </w:r>
    </w:p>
    <w:p>
      <w:pPr>
        <w:pStyle w:val="Normal1"/>
        <w:pBdr/>
        <w:shd w:val="clear" w:fill="auto"/>
        <w:rPr/>
      </w:pPr>
      <w:r>
        <w:rPr/>
      </w:r>
    </w:p>
    <w:p>
      <w:pPr>
        <w:pStyle w:val="Normal1"/>
        <w:pBdr/>
        <w:shd w:val="clear" w:fill="auto"/>
        <w:rPr/>
      </w:pPr>
      <w:r>
        <w:rPr/>
        <w:t>I also set up and developed their Clearquest bug tracking system as well as served as an advisor/expert on Clearcase issues, branching strategies, labeling and release management.</w:t>
      </w:r>
    </w:p>
    <w:p>
      <w:pPr>
        <w:pStyle w:val="Normal1"/>
        <w:pBdr/>
        <w:shd w:val="clear" w:fill="auto"/>
        <w:rPr/>
      </w:pPr>
      <w:r>
        <w:rPr/>
        <w:t>While working at Salira I designed and developed a tool in C that packaged the product into a more compact form.</w:t>
      </w:r>
    </w:p>
    <w:p>
      <w:pPr>
        <w:pStyle w:val="Normal1"/>
        <w:pBdr/>
        <w:shd w:val="clear" w:fill="auto"/>
        <w:rPr/>
      </w:pPr>
      <w:r>
        <w:rPr/>
      </w:r>
    </w:p>
    <w:p>
      <w:pPr>
        <w:pStyle w:val="Normal1"/>
        <w:pBdr/>
        <w:shd w:val="clear" w:fill="auto"/>
        <w:rPr/>
      </w:pPr>
      <w:r>
        <w:rPr/>
        <w:t xml:space="preserve">I designed and implemented a </w:t>
      </w:r>
      <w:hyperlink r:id="rId19">
        <w:r>
          <w:rPr>
            <w:color w:val="FF0000"/>
            <w:u w:val="single"/>
          </w:rPr>
          <w:t>Clearquest Daemon</w:t>
        </w:r>
      </w:hyperlink>
      <w:r>
        <w:rPr/>
        <w:t xml:space="preserve"> which served as an interface between processes and Clearquest data. This daemon serviced requests from web pages and triggers in order to get and validate data from Clearquest.</w:t>
      </w:r>
    </w:p>
    <w:p>
      <w:pPr>
        <w:pStyle w:val="Normal1"/>
        <w:pBdr/>
        <w:shd w:val="clear" w:fill="auto"/>
        <w:rPr/>
      </w:pPr>
      <w:r>
        <w:rPr/>
      </w:r>
    </w:p>
    <w:p>
      <w:pPr>
        <w:pStyle w:val="Normal1"/>
        <w:pBdr/>
        <w:shd w:val="clear" w:fill="auto"/>
        <w:rPr/>
      </w:pPr>
      <w:r>
        <w:rPr/>
        <w:t>Developed release web pages that managed releases and produced release notes for every release.</w:t>
      </w:r>
    </w:p>
    <w:p>
      <w:pPr>
        <w:pStyle w:val="Normal1"/>
        <w:pBdr/>
        <w:shd w:val="clear" w:fill="auto"/>
        <w:rPr/>
      </w:pPr>
      <w:r>
        <w:rPr/>
      </w:r>
    </w:p>
    <w:p>
      <w:pPr>
        <w:pStyle w:val="Normal1"/>
        <w:pBdr/>
        <w:shd w:val="clear" w:fill="auto"/>
        <w:rPr/>
      </w:pPr>
      <w:r>
        <w:rPr/>
        <w:t>Developed process automation scripts to perform automatic branch merging and syncing.</w:t>
      </w:r>
    </w:p>
    <w:p>
      <w:pPr>
        <w:pStyle w:val="Normal1"/>
        <w:pBdr/>
        <w:shd w:val="clear" w:fill="auto"/>
        <w:rPr/>
      </w:pPr>
      <w:r>
        <w:rPr/>
        <w:t>Performed product installation testing for the web component on Linux (SuSE) and Solaris as well as browser testing (Netscape).</w:t>
      </w:r>
    </w:p>
    <w:p>
      <w:pPr>
        <w:pStyle w:val="Normal1"/>
        <w:pBdr/>
        <w:shd w:val="clear" w:fill="auto"/>
        <w:rPr/>
      </w:pPr>
      <w:r>
        <w:rPr/>
        <w:t>Implemented test scaffolding in TCL/TK for test automation.</w:t>
      </w:r>
    </w:p>
    <w:p>
      <w:pPr>
        <w:pStyle w:val="Heading2"/>
        <w:pBdr/>
        <w:shd w:val="clear" w:fill="auto"/>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r>
        <w:rPr/>
        <w:t>Hewlett Packard Company</w:t>
      </w:r>
    </w:p>
    <w:p>
      <w:pPr>
        <w:pStyle w:val="Normal1"/>
        <w:pBdr/>
        <w:shd w:val="clear" w:fill="auto"/>
        <w:spacing w:lineRule="auto" w:line="240" w:before="0" w:after="240"/>
        <w:rPr>
          <w:i/>
          <w:i/>
        </w:rPr>
      </w:pPr>
      <w:r>
        <w:rPr>
          <w:i/>
        </w:rPr>
        <w:t>February 1988 - November 1998</w:t>
      </w:r>
    </w:p>
    <w:p>
      <w:pPr>
        <w:pStyle w:val="Heading3"/>
        <w:pBdr/>
        <w:shd w:val="clear" w:fill="auto"/>
        <w:spacing w:lineRule="auto" w:line="240" w:before="0" w:after="240"/>
        <w:rPr/>
      </w:pPr>
      <w:r>
        <w:rPr/>
        <w:t>Clearcase/Unix Systems Administrator</w:t>
      </w:r>
    </w:p>
    <w:p>
      <w:pPr>
        <w:pStyle w:val="Normal1"/>
        <w:pBdr/>
        <w:shd w:val="clear" w:fill="auto"/>
        <w:rPr/>
      </w:pPr>
      <w:r>
        <w:rPr/>
        <w:t>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participated in the design and restructuring of the network topology and Clearcase topology by bringing in many Kittyhawks, Mohawks, and Bravehawks (about 40 of them) for use as Clearcase Vob, View and Build, Mail, Application, X Terminal, and Web servers. Assist in documenting setup and configuration as well as troubleshooting and handling of patches for all lab-wide shared resources.</w:t>
      </w:r>
    </w:p>
    <w:p>
      <w:pPr>
        <w:pStyle w:val="Normal1"/>
        <w:pBdr/>
        <w:shd w:val="clear" w:fill="auto"/>
        <w:rPr/>
      </w:pPr>
      <w:r>
        <w:rPr/>
        <w:t>Responsible for the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problem-solving in the lab. Also sought after by many people in Hewlett Packard relating to both PC and Unix configurations and problem solving.</w:t>
      </w:r>
    </w:p>
    <w:p>
      <w:pPr>
        <w:pStyle w:val="Normal1"/>
        <w:pBdr/>
        <w:shd w:val="clear" w:fill="auto"/>
        <w:rPr/>
      </w:pPr>
      <w:r>
        <w:rPr/>
      </w:r>
    </w:p>
    <w:p>
      <w:pPr>
        <w:pStyle w:val="Normal1"/>
        <w:pBdr/>
        <w:shd w:val="clear" w:fill="auto"/>
        <w:rPr>
          <w:color w:val="FF0000"/>
          <w:u w:val="single"/>
        </w:rPr>
      </w:pPr>
      <w:r>
        <w:rPr/>
        <w:t xml:space="preserve">Also served as webmaster for the lab as well as consulted on HTML questions and design issues. Installed, configured, and maintained the </w:t>
      </w:r>
      <w:hyperlink r:id="rId20">
        <w:r>
          <w:rPr>
            <w:color w:val="FF0000"/>
            <w:u w:val="single"/>
          </w:rPr>
          <w:t>Netscape</w:t>
        </w:r>
      </w:hyperlink>
      <w:r>
        <w:rPr/>
        <w:t xml:space="preserve"> Suitespot Servers including the Enterprise and Directory servers. Developed several web pages and forms for the lab as well as run </w:t>
      </w:r>
      <w:hyperlink r:id="rId21">
        <w:r>
          <w:rPr>
            <w:color w:val="FF0000"/>
            <w:u w:val="single"/>
          </w:rPr>
          <w:t>The Unofficial Quicken® Web Page.</w:t>
        </w:r>
      </w:hyperlink>
    </w:p>
    <w:p>
      <w:pPr>
        <w:pStyle w:val="Normal1"/>
        <w:pBdr/>
        <w:shd w:val="clear" w:fill="auto"/>
        <w:rPr>
          <w:color w:val="FF0000"/>
          <w:u w:val="single"/>
        </w:rPr>
      </w:pPr>
      <w:r>
        <w:rPr>
          <w:color w:val="FF0000"/>
          <w:u w:val="single"/>
        </w:rPr>
      </w:r>
    </w:p>
    <w:p>
      <w:pPr>
        <w:pStyle w:val="Normal1"/>
        <w:pBdr/>
        <w:shd w:val="clear" w:fill="auto"/>
        <w:rPr/>
      </w:pPr>
      <w:r>
        <w:rPr/>
        <w:t>I developed an Application Server providing many machines with many software packages without the need for individual system administration utilizing scripting and NFS heavily.</w:t>
      </w:r>
    </w:p>
    <w:p>
      <w:pPr>
        <w:pStyle w:val="Normal1"/>
        <w:pBdr/>
        <w:shd w:val="clear" w:fill="auto"/>
        <w:rPr/>
      </w:pPr>
      <w:r>
        <w:rPr/>
      </w:r>
    </w:p>
    <w:p>
      <w:pPr>
        <w:pStyle w:val="Normal1"/>
        <w:pBdr/>
        <w:shd w:val="clear" w:fill="auto"/>
        <w:rPr/>
      </w:pPr>
      <w:r>
        <w:rPr/>
        <w:t>Before the Productivity Project, I worked on the COBOL/SoftBench product which consists of encapsulating some core HP Micro Focus COBOL tools using C++ 3.0 and the SoftBench Encapsulator libraries. Also, working on porting an X/Motif application to MS Windows 3.1. The code is written using C++ 3.0 on both the HP workstation and the PC (Borland C++ 3.1).</w:t>
      </w:r>
    </w:p>
    <w:p>
      <w:pPr>
        <w:pStyle w:val="Normal1"/>
        <w:pBdr/>
        <w:shd w:val="clear" w:fill="auto"/>
        <w:rPr/>
      </w:pPr>
      <w:r>
        <w:rPr/>
      </w:r>
    </w:p>
    <w:p>
      <w:pPr>
        <w:pStyle w:val="Normal1"/>
        <w:pBdr/>
        <w:shd w:val="clear" w:fill="auto"/>
        <w:rPr/>
      </w:pPr>
      <w:r>
        <w:rPr/>
        <w:t>Worked in the Ada project on Ada/SoftBench. This project was similar to COBOL/SoftBench in that it involved some SoftBench encapsulations using a language called edl.</w:t>
      </w:r>
    </w:p>
    <w:p>
      <w:pPr>
        <w:pStyle w:val="Normal1"/>
        <w:pBdr/>
        <w:shd w:val="clear" w:fill="auto"/>
        <w:rPr/>
      </w:pPr>
      <w:r>
        <w:rPr/>
      </w:r>
    </w:p>
    <w:p>
      <w:pPr>
        <w:pStyle w:val="Normal1"/>
        <w:pBdr/>
        <w:shd w:val="clear" w:fill="auto"/>
        <w:rPr/>
      </w:pPr>
      <w:r>
        <w:rPr/>
        <w:t>Worked producing Ada Bindings to Xlib, Xt, and Motif. This involved using a modified C compiler to translate the C header and source files to Ada declarations and function prototypes. Using this methodology we were able to migrate our product from X11 R3 and Motif 1.0 to X11 R4 and Motif 1.1 in one week!</w:t>
      </w:r>
    </w:p>
    <w:p>
      <w:pPr>
        <w:pStyle w:val="Normal1"/>
        <w:pBdr/>
        <w:shd w:val="clear" w:fill="auto"/>
        <w:rPr/>
      </w:pPr>
      <w:r>
        <w:rPr/>
      </w:r>
    </w:p>
    <w:p>
      <w:pPr>
        <w:pStyle w:val="Normal1"/>
        <w:pBdr/>
        <w:shd w:val="clear" w:fill="auto"/>
        <w:rPr/>
      </w:pPr>
      <w:r>
        <w:rPr/>
        <w:t>Worked on a project that produced Ada Bindings to HP-UX, which enabled me to get good breath knowledge into all system calls, and another binding to Starbase graphical subsystem.</w:t>
      </w:r>
    </w:p>
    <w:p>
      <w:pPr>
        <w:pStyle w:val="Normal1"/>
        <w:pBdr/>
        <w:shd w:val="clear" w:fill="auto"/>
        <w:rPr/>
      </w:pPr>
      <w:r>
        <w:rPr/>
        <w:t>Performed destructive testing on MPE/XL 1.0-1.3. Wrote several programs to stress the OS. Submitted 300+ Service Requests many of which appeared on Must Fix lists.</w:t>
      </w:r>
    </w:p>
    <w:p>
      <w:pPr>
        <w:pStyle w:val="Heading2"/>
        <w:pBdr/>
        <w:shd w:val="clear" w:fill="auto"/>
        <w:spacing w:before="225" w:after="225"/>
        <w:rPr/>
      </w:pPr>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faria.com/" TargetMode="External"/><Relationship Id="rId3" Type="http://schemas.openxmlformats.org/officeDocument/2006/relationships/hyperlink" Target="mailto:Andrew@DeFaria.com" TargetMode="External"/><Relationship Id="rId4" Type="http://schemas.openxmlformats.org/officeDocument/2006/relationships/hyperlink" Target="https://defaria.com/resume" TargetMode="External"/><Relationship Id="rId5" Type="http://schemas.openxmlformats.org/officeDocument/2006/relationships/hyperlink" Target="https://earth.defariahome.com/resume/AWS Certified Solutions Architect - Associate certificate.pdf" TargetMode="External"/><Relationship Id="rId6" Type="http://schemas.openxmlformats.org/officeDocument/2006/relationships/hyperlink" Target="https://earth.defariahome.com/resume/Docker Certified Associate (DCA).pdf" TargetMode="External"/><Relationship Id="rId7" Type="http://schemas.openxmlformats.org/officeDocument/2006/relationships/hyperlink" Target="https://earth.defariahome.com/resume/Jenkins Quick Start.pdf" TargetMode="External"/><Relationship Id="rId8" Type="http://schemas.openxmlformats.org/officeDocument/2006/relationships/hyperlink" Target="https://earth.defariahome.com/resume/Jenkins Fundamentals.pdf" TargetMode="External"/><Relationship Id="rId9" Type="http://schemas.openxmlformats.org/officeDocument/2006/relationships/hyperlink" Target="http://cygwin.com/" TargetMode="External"/><Relationship Id="rId10" Type="http://schemas.openxmlformats.org/officeDocument/2006/relationships/hyperlink" Target="https://www.linkedin.com/in/charles-clarke-30853132/" TargetMode="External"/><Relationship Id="rId11" Type="http://schemas.openxmlformats.org/officeDocument/2006/relationships/hyperlink" Target="mailto:charles@abs-consulting.com" TargetMode="External"/><Relationship Id="rId12" Type="http://schemas.openxmlformats.org/officeDocument/2006/relationships/hyperlink" Target="https://www.linkedin.com/in/tom-connor-285114/" TargetMode="External"/><Relationship Id="rId13" Type="http://schemas.openxmlformats.org/officeDocument/2006/relationships/hyperlink" Target="mailto:tomhillconnor@yahoo.com" TargetMode="External"/><Relationship Id="rId14" Type="http://schemas.openxmlformats.org/officeDocument/2006/relationships/hyperlink" Target="https://www.linkedin.com/in/specware/" TargetMode="External"/><Relationship Id="rId15" Type="http://schemas.openxmlformats.org/officeDocument/2006/relationships/hyperlink" Target="mailto:jchen@salira.com" TargetMode="External"/><Relationship Id="rId16" Type="http://schemas.openxmlformats.org/officeDocument/2006/relationships/hyperlink" Target="https://www.linkedin.com/in/shivdutt-jha-032414/" TargetMode="External"/><Relationship Id="rId17" Type="http://schemas.openxmlformats.org/officeDocument/2006/relationships/hyperlink" Target="mailto:shivdutt_jha@hotmail.com" TargetMode="External"/><Relationship Id="rId18" Type="http://schemas.openxmlformats.org/officeDocument/2006/relationships/hyperlink" Target="http://cygwin.com/" TargetMode="External"/><Relationship Id="rId19" Type="http://schemas.openxmlformats.org/officeDocument/2006/relationships/hyperlink" Target="http://clearscm.com/clearquest/cqd" TargetMode="External"/><Relationship Id="rId20" Type="http://schemas.openxmlformats.org/officeDocument/2006/relationships/hyperlink" Target="http://home.netscape.com/" TargetMode="External"/><Relationship Id="rId21" Type="http://schemas.openxmlformats.org/officeDocument/2006/relationships/hyperlink" Target="https://web.archive.org/web/20001109171100/https://defaria.com/Quicken"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4</Pages>
  <Words>1157</Words>
  <Characters>6726</Characters>
  <CharactersWithSpaces>7788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2024-05-17T11:53:19Z</dcterms:modified>
  <cp:revision>1</cp:revision>
  <dc:subject/>
  <dc:title/>
</cp:coreProperties>
</file>