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041.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4961"/>
        <w:gridCol w:w="2551"/>
        <w:gridCol w:w="3686"/>
        <w:tblGridChange w:id="0">
          <w:tblGrid>
            <w:gridCol w:w="1843"/>
            <w:gridCol w:w="4961"/>
            <w:gridCol w:w="2551"/>
            <w:gridCol w:w="3686"/>
          </w:tblGrid>
        </w:tblGridChange>
      </w:tblGrid>
      <w:tr>
        <w:trPr>
          <w:cantSplit w:val="0"/>
          <w:tblHeader w:val="0"/>
        </w:trPr>
        <w:tc>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MATA KULIAH </w:t>
            </w:r>
          </w:p>
        </w:tc>
        <w:tc>
          <w:tcPr/>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Metode Numerik</w:t>
            </w:r>
          </w:p>
        </w:tc>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KODE MATA KULIAH </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 IF012</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PROGRAM STUDI</w:t>
            </w:r>
          </w:p>
        </w:tc>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INFORMATIKA</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PENYUSUN</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Diyah Wijayati,S.Si, M.Si</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SKS</w:t>
            </w:r>
          </w:p>
        </w:tc>
        <w:tc>
          <w:tcPr/>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KELOMPOK MATA KULIAH</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MKDK</w:t>
            </w:r>
          </w:p>
        </w:tc>
      </w:tr>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tl w:val="0"/>
              </w:rPr>
              <w:t xml:space="preserve">CPL </w:t>
            </w:r>
            <w:r w:rsidDel="00000000" w:rsidR="00000000" w:rsidRPr="00000000">
              <w:rPr>
                <w:rtl w:val="0"/>
              </w:rPr>
            </w:r>
          </w:p>
        </w:tc>
        <w:tc>
          <w:tcPr/>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Memahami konsep probabilitas dan statistic untuk mendukung pemecaham masalah atau pengambilan keputusan</w:t>
            </w:r>
            <w:r w:rsidDel="00000000" w:rsidR="00000000" w:rsidRPr="00000000">
              <w:rPr>
                <w:rFonts w:ascii="Times New Roman" w:cs="Times New Roman" w:eastAsia="Times New Roman" w:hAnsi="Times New Roman"/>
                <w:rtl w:val="0"/>
              </w:rPr>
              <w:t xml:space="preserve">(P1)</w:t>
            </w:r>
            <w:r w:rsidDel="00000000" w:rsidR="00000000" w:rsidRPr="00000000">
              <w:rPr>
                <w:rtl w:val="0"/>
              </w:rPr>
            </w:r>
          </w:p>
        </w:tc>
        <w:tc>
          <w:tcPr/>
          <w:p w:rsidR="00000000" w:rsidDel="00000000" w:rsidP="00000000" w:rsidRDefault="00000000" w:rsidRPr="00000000" w14:paraId="0000001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CPMK</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Mahasiswa memiliki kemampuan dan pengetahuan mengenai konsep dasar dari sebuah algoritma dan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pada Bahasa pemrograman C</w:t>
            </w:r>
            <w:r w:rsidDel="00000000" w:rsidR="00000000" w:rsidRPr="00000000">
              <w:rPr>
                <w:rtl w:val="0"/>
              </w:rPr>
            </w:r>
          </w:p>
        </w:tc>
        <w:tc>
          <w:tcPr/>
          <w:p w:rsidR="00000000" w:rsidDel="00000000" w:rsidP="00000000" w:rsidRDefault="00000000" w:rsidRPr="00000000" w14:paraId="0000001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Pembelajaran Semester</w:t>
      </w:r>
    </w:p>
    <w:tbl>
      <w:tblPr>
        <w:tblStyle w:val="Table2"/>
        <w:tblW w:w="129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886"/>
        <w:gridCol w:w="2795"/>
        <w:gridCol w:w="2551"/>
        <w:gridCol w:w="1559"/>
        <w:gridCol w:w="3402"/>
        <w:gridCol w:w="751"/>
        <w:gridCol w:w="1050"/>
        <w:tblGridChange w:id="0">
          <w:tblGrid>
            <w:gridCol w:w="886"/>
            <w:gridCol w:w="2795"/>
            <w:gridCol w:w="2551"/>
            <w:gridCol w:w="1559"/>
            <w:gridCol w:w="3402"/>
            <w:gridCol w:w="751"/>
            <w:gridCol w:w="1050"/>
          </w:tblGrid>
        </w:tblGridChange>
      </w:tblGrid>
      <w:tr>
        <w:trPr>
          <w:cantSplit w:val="0"/>
          <w:tblHeader w:val="0"/>
        </w:trPr>
        <w:tc>
          <w:tcPr>
            <w:vAlign w:val="cente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Minggu ke</w:t>
            </w:r>
          </w:p>
        </w:tc>
        <w:tc>
          <w:tcPr>
            <w:vAlign w:val="cente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Kemampuan akhir</w:t>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Yang diharapkan</w:t>
            </w:r>
          </w:p>
        </w:tc>
        <w:tc>
          <w:tcPr>
            <w:vAlign w:val="center"/>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Materi Kerja</w:t>
            </w:r>
          </w:p>
        </w:tc>
        <w:tc>
          <w:tcPr>
            <w:vAlign w:val="center"/>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Bentuk Pembelajaran</w:t>
            </w:r>
          </w:p>
        </w:tc>
        <w:tc>
          <w:tcPr>
            <w:vAlign w:val="cente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Indikator Penilaian</w:t>
            </w:r>
          </w:p>
        </w:tc>
        <w:tc>
          <w:tcPr>
            <w:vAlign w:val="cente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Bobot Nilai</w:t>
            </w:r>
          </w:p>
        </w:tc>
        <w:tc>
          <w:tcPr>
            <w:vAlign w:val="cente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Sumber</w:t>
            </w:r>
          </w:p>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Referensi</w:t>
            </w:r>
          </w:p>
        </w:tc>
      </w:tr>
      <w:tr>
        <w:trPr>
          <w:cantSplit w:val="0"/>
          <w:tblHeader w:val="0"/>
        </w:trPr>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mengidentifikasikan perbedaan  antara solusi perhitungan model matematika dengan metode analitik dan metode numerik</w:t>
            </w:r>
          </w:p>
        </w:tc>
        <w:tc>
          <w:tcPr>
            <w:vAlign w:val="center"/>
          </w:tcPr>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323" w:hanging="323"/>
              <w:rPr/>
            </w:pPr>
            <w:bookmarkStart w:colFirst="0" w:colLast="0" w:name="_heading=h.gjdgxs" w:id="0"/>
            <w:bookmarkEnd w:id="0"/>
            <w:r w:rsidDel="00000000" w:rsidR="00000000" w:rsidRPr="00000000">
              <w:rPr>
                <w:rtl w:val="0"/>
              </w:rPr>
              <w:t xml:space="preserve">Pendahuluan</w:t>
            </w:r>
          </w:p>
          <w:p w:rsidR="00000000" w:rsidDel="00000000" w:rsidP="00000000" w:rsidRDefault="00000000" w:rsidRPr="00000000" w14:paraId="00000027">
            <w:pPr>
              <w:numPr>
                <w:ilvl w:val="0"/>
                <w:numId w:val="5"/>
              </w:numPr>
              <w:spacing w:line="276" w:lineRule="auto"/>
              <w:ind w:left="323" w:hanging="323"/>
              <w:rPr/>
            </w:pPr>
            <w:r w:rsidDel="00000000" w:rsidR="00000000" w:rsidRPr="00000000">
              <w:rPr>
                <w:rtl w:val="0"/>
              </w:rPr>
              <w:t xml:space="preserve">Bentuk – bentuk persamaan</w:t>
            </w:r>
          </w:p>
          <w:p w:rsidR="00000000" w:rsidDel="00000000" w:rsidP="00000000" w:rsidRDefault="00000000" w:rsidRPr="00000000" w14:paraId="00000028">
            <w:pPr>
              <w:numPr>
                <w:ilvl w:val="0"/>
                <w:numId w:val="5"/>
              </w:numPr>
              <w:spacing w:line="276" w:lineRule="auto"/>
              <w:ind w:left="323" w:hanging="323"/>
              <w:rPr/>
            </w:pPr>
            <w:r w:rsidDel="00000000" w:rsidR="00000000" w:rsidRPr="00000000">
              <w:rPr>
                <w:rtl w:val="0"/>
              </w:rPr>
              <w:t xml:space="preserve">Perbedaan  metode analitik dan numerik</w:t>
            </w:r>
          </w:p>
          <w:p w:rsidR="00000000" w:rsidDel="00000000" w:rsidP="00000000" w:rsidRDefault="00000000" w:rsidRPr="00000000" w14:paraId="00000029">
            <w:pPr>
              <w:numPr>
                <w:ilvl w:val="0"/>
                <w:numId w:val="5"/>
              </w:numPr>
              <w:spacing w:line="276" w:lineRule="auto"/>
              <w:ind w:left="323" w:hanging="323"/>
              <w:rPr/>
            </w:pPr>
            <w:r w:rsidDel="00000000" w:rsidR="00000000" w:rsidRPr="00000000">
              <w:rPr>
                <w:rtl w:val="0"/>
              </w:rPr>
              <w:t xml:space="preserve">Kelebihan dan kekurangan metoode numerik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2" w:right="0" w:hanging="232"/>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mendefinisikan pengertian metode analitik dan metode numerik</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2" w:right="0" w:hanging="2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mengidentifikasikan perbedaan metode analitik dan metode numerik</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2" w:right="0" w:hanging="2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mengetahui kekurangan dan kelebihan metode numerik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2070"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mendefinisikan galat sebagai akibat pemakaian metode numerik, angka berarti, dan Deret Taylor</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520.0" w:type="dxa"/>
              <w:jc w:val="left"/>
              <w:tblBorders>
                <w:top w:color="000000" w:space="0" w:sz="0" w:val="nil"/>
                <w:left w:color="000000" w:space="0" w:sz="0" w:val="nil"/>
                <w:bottom w:color="000000" w:space="0" w:sz="0" w:val="nil"/>
                <w:right w:color="000000" w:space="0" w:sz="0" w:val="nil"/>
              </w:tblBorders>
              <w:tblLayout w:type="fixed"/>
              <w:tblLook w:val="0000"/>
            </w:tblPr>
            <w:tblGrid>
              <w:gridCol w:w="2520"/>
              <w:tblGridChange w:id="0">
                <w:tblGrid>
                  <w:gridCol w:w="2520"/>
                </w:tblGrid>
              </w:tblGridChange>
            </w:tblGrid>
            <w:tr>
              <w:trPr>
                <w:cantSplit w:val="0"/>
                <w:trHeight w:val="648" w:hRule="atLeast"/>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Rule="auto"/>
                    <w:rPr>
                      <w:b w:val="1"/>
                    </w:rPr>
                  </w:pPr>
                  <w:r w:rsidDel="00000000" w:rsidR="00000000" w:rsidRPr="00000000">
                    <w:rPr>
                      <w:rtl w:val="0"/>
                    </w:rPr>
                  </w:r>
                </w:p>
                <w:p w:rsidR="00000000" w:rsidDel="00000000" w:rsidP="00000000" w:rsidRDefault="00000000" w:rsidRPr="00000000" w14:paraId="0000003C">
                  <w:pPr>
                    <w:numPr>
                      <w:ilvl w:val="0"/>
                      <w:numId w:val="11"/>
                    </w:numPr>
                    <w:spacing w:after="0" w:line="276" w:lineRule="auto"/>
                    <w:ind w:left="222" w:hanging="222"/>
                    <w:rPr/>
                  </w:pPr>
                  <w:r w:rsidDel="00000000" w:rsidR="00000000" w:rsidRPr="00000000">
                    <w:rPr>
                      <w:rtl w:val="0"/>
                    </w:rPr>
                    <w:t xml:space="preserve">Deret Taylor dan Deret Mc. Laurin</w:t>
                  </w:r>
                </w:p>
                <w:p w:rsidR="00000000" w:rsidDel="00000000" w:rsidP="00000000" w:rsidRDefault="00000000" w:rsidRPr="00000000" w14:paraId="0000003D">
                  <w:pPr>
                    <w:numPr>
                      <w:ilvl w:val="0"/>
                      <w:numId w:val="11"/>
                    </w:numPr>
                    <w:spacing w:after="0" w:line="276" w:lineRule="auto"/>
                    <w:ind w:left="222" w:hanging="222"/>
                    <w:rPr/>
                  </w:pPr>
                  <w:r w:rsidDel="00000000" w:rsidR="00000000" w:rsidRPr="00000000">
                    <w:rPr>
                      <w:rtl w:val="0"/>
                    </w:rPr>
                    <w:t xml:space="preserve">Angka Berarti</w:t>
                  </w:r>
                </w:p>
                <w:p w:rsidR="00000000" w:rsidDel="00000000" w:rsidP="00000000" w:rsidRDefault="00000000" w:rsidRPr="00000000" w14:paraId="0000003E">
                  <w:pPr>
                    <w:numPr>
                      <w:ilvl w:val="0"/>
                      <w:numId w:val="11"/>
                    </w:numPr>
                    <w:spacing w:after="0" w:line="276" w:lineRule="auto"/>
                    <w:ind w:left="222" w:hanging="222"/>
                    <w:rPr/>
                  </w:pPr>
                  <w:r w:rsidDel="00000000" w:rsidR="00000000" w:rsidRPr="00000000">
                    <w:rPr>
                      <w:rtl w:val="0"/>
                    </w:rPr>
                    <w:t xml:space="preserve">Galat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286"/>
                <w:tab w:val="right" w:pos="8640"/>
              </w:tabs>
              <w:spacing w:after="0" w:before="0" w:line="240"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mendefinisikan angka berarti</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286"/>
                <w:tab w:val="right" w:pos="8640"/>
              </w:tabs>
              <w:spacing w:after="0" w:before="0" w:line="240"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mendefinisikan deret Taylor</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286"/>
                <w:tab w:val="right" w:pos="8640"/>
              </w:tabs>
              <w:spacing w:after="0" w:before="0" w:line="240"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mendefinisikan macam – macam galat sebagai akibat penggunaan metode numerik</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325" w:hRule="atLeast"/>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mengidentifikasikan hasil perhitungan penyelesaian sistem persamaan linier dengan metode eliminasi Gauss dan eliminasi Gauss Jordan</w:t>
            </w:r>
          </w:p>
        </w:tc>
        <w:tc>
          <w:tcPr>
            <w:vAlign w:val="center"/>
          </w:tcPr>
          <w:p w:rsidR="00000000" w:rsidDel="00000000" w:rsidP="00000000" w:rsidRDefault="00000000" w:rsidRPr="00000000" w14:paraId="0000004E">
            <w:pPr>
              <w:rPr>
                <w:b w:val="1"/>
                <w:sz w:val="16"/>
                <w:szCs w:val="16"/>
              </w:rPr>
            </w:pPr>
            <w:r w:rsidDel="00000000" w:rsidR="00000000" w:rsidRPr="00000000">
              <w:rPr>
                <w:rtl w:val="0"/>
              </w:rPr>
            </w:r>
          </w:p>
          <w:p w:rsidR="00000000" w:rsidDel="00000000" w:rsidP="00000000" w:rsidRDefault="00000000" w:rsidRPr="00000000" w14:paraId="0000004F">
            <w:pPr>
              <w:numPr>
                <w:ilvl w:val="0"/>
                <w:numId w:val="9"/>
              </w:numPr>
              <w:spacing w:line="276" w:lineRule="auto"/>
              <w:ind w:left="222" w:hanging="222"/>
              <w:rPr/>
            </w:pPr>
            <w:r w:rsidDel="00000000" w:rsidR="00000000" w:rsidRPr="00000000">
              <w:rPr>
                <w:rtl w:val="0"/>
              </w:rPr>
              <w:t xml:space="preserve">Matriks</w:t>
            </w:r>
          </w:p>
          <w:p w:rsidR="00000000" w:rsidDel="00000000" w:rsidP="00000000" w:rsidRDefault="00000000" w:rsidRPr="00000000" w14:paraId="00000050">
            <w:pPr>
              <w:numPr>
                <w:ilvl w:val="0"/>
                <w:numId w:val="9"/>
              </w:numPr>
              <w:spacing w:line="276" w:lineRule="auto"/>
              <w:ind w:left="222" w:hanging="222"/>
              <w:rPr/>
            </w:pPr>
            <w:r w:rsidDel="00000000" w:rsidR="00000000" w:rsidRPr="00000000">
              <w:rPr>
                <w:rtl w:val="0"/>
              </w:rPr>
              <w:t xml:space="preserve">Operasi Baris Elementer</w:t>
            </w:r>
          </w:p>
          <w:p w:rsidR="00000000" w:rsidDel="00000000" w:rsidP="00000000" w:rsidRDefault="00000000" w:rsidRPr="00000000" w14:paraId="00000051">
            <w:pPr>
              <w:numPr>
                <w:ilvl w:val="0"/>
                <w:numId w:val="9"/>
              </w:numPr>
              <w:spacing w:line="276" w:lineRule="auto"/>
              <w:ind w:left="222" w:hanging="222"/>
              <w:rPr/>
            </w:pPr>
            <w:r w:rsidDel="00000000" w:rsidR="00000000" w:rsidRPr="00000000">
              <w:rPr>
                <w:rtl w:val="0"/>
              </w:rPr>
              <w:t xml:space="preserve">Penyelesaian SPL dengan Metode Eliminasi Gauss </w:t>
            </w:r>
          </w:p>
          <w:p w:rsidR="00000000" w:rsidDel="00000000" w:rsidP="00000000" w:rsidRDefault="00000000" w:rsidRPr="00000000" w14:paraId="00000052">
            <w:pPr>
              <w:numPr>
                <w:ilvl w:val="0"/>
                <w:numId w:val="9"/>
              </w:numPr>
              <w:spacing w:line="276" w:lineRule="auto"/>
              <w:ind w:left="222" w:hanging="222"/>
              <w:rPr/>
            </w:pPr>
            <w:r w:rsidDel="00000000" w:rsidR="00000000" w:rsidRPr="00000000">
              <w:rPr>
                <w:rtl w:val="0"/>
              </w:rPr>
              <w:t xml:space="preserve">Penyelesaian SPL dengan Metode Eliminasi Gauss Jordan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menjelaskan metode eliminasi Gauss</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menjelaskan metode eliminasi Gauss Jordan</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22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menjelaskan pebedaan dari metode eliminasi Gauss dan metode eliminasi Gauss Jordan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2168"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menjelaskan hasil perhitungan penyelesaian sistem persamaan linier dengan metode iterasi Jacobi dan metode iterasi Gauss Seidel</w:t>
            </w:r>
          </w:p>
        </w:tc>
        <w:tc>
          <w:tcPr>
            <w:vAlign w:val="center"/>
          </w:tcPr>
          <w:p w:rsidR="00000000" w:rsidDel="00000000" w:rsidP="00000000" w:rsidRDefault="00000000" w:rsidRPr="00000000" w14:paraId="0000005F">
            <w:pPr>
              <w:numPr>
                <w:ilvl w:val="0"/>
                <w:numId w:val="13"/>
              </w:numPr>
              <w:spacing w:line="276" w:lineRule="auto"/>
              <w:ind w:left="284" w:hanging="227"/>
              <w:rPr/>
            </w:pPr>
            <w:r w:rsidDel="00000000" w:rsidR="00000000" w:rsidRPr="00000000">
              <w:rPr>
                <w:rtl w:val="0"/>
              </w:rPr>
              <w:t xml:space="preserve">Penyelesaian SPL dengan metode iterasi Jacobi</w:t>
            </w:r>
          </w:p>
          <w:p w:rsidR="00000000" w:rsidDel="00000000" w:rsidP="00000000" w:rsidRDefault="00000000" w:rsidRPr="00000000" w14:paraId="00000060">
            <w:pPr>
              <w:numPr>
                <w:ilvl w:val="0"/>
                <w:numId w:val="13"/>
              </w:numPr>
              <w:spacing w:line="276" w:lineRule="auto"/>
              <w:ind w:left="222" w:hanging="222"/>
              <w:rPr/>
            </w:pPr>
            <w:r w:rsidDel="00000000" w:rsidR="00000000" w:rsidRPr="00000000">
              <w:rPr>
                <w:rtl w:val="0"/>
              </w:rPr>
              <w:t xml:space="preserve">Penyelesaian SPL menggunakan iterasi Gauss Seidel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5"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mengidentifikasikan metode Iterasi Jacobi</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5"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mengidentifikasikan metode Iterasi Gauss Seidel</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6"/>
              </w:tabs>
              <w:spacing w:after="160" w:before="0" w:line="259" w:lineRule="auto"/>
              <w:ind w:left="285"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menjelaskan perbedaan metode iterasi Jacobi dan metode iterasi Gauss Seidel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928"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E-learning </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921"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menghitung solusi persamaan non linier dengan metode tertutup: metode Bagi Dua dan metode Posisi Palsu</w:t>
            </w:r>
          </w:p>
        </w:tc>
        <w:tc>
          <w:tcPr/>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3"/>
                <w:numId w:val="18"/>
              </w:numPr>
              <w:spacing w:line="276" w:lineRule="auto"/>
              <w:ind w:left="284" w:hanging="284"/>
              <w:rPr/>
            </w:pPr>
            <w:r w:rsidDel="00000000" w:rsidR="00000000" w:rsidRPr="00000000">
              <w:rPr>
                <w:rtl w:val="0"/>
              </w:rPr>
              <w:t xml:space="preserve">Metode Bagi Dua</w:t>
            </w:r>
          </w:p>
          <w:p w:rsidR="00000000" w:rsidDel="00000000" w:rsidP="00000000" w:rsidRDefault="00000000" w:rsidRPr="00000000" w14:paraId="00000078">
            <w:pPr>
              <w:numPr>
                <w:ilvl w:val="3"/>
                <w:numId w:val="18"/>
              </w:numPr>
              <w:spacing w:line="276" w:lineRule="auto"/>
              <w:ind w:left="284" w:hanging="284"/>
              <w:rPr/>
            </w:pPr>
            <w:r w:rsidDel="00000000" w:rsidR="00000000" w:rsidRPr="00000000">
              <w:rPr>
                <w:rtl w:val="0"/>
              </w:rPr>
              <w:t xml:space="preserve">Metode Posisi Palsu</w:t>
            </w:r>
          </w:p>
          <w:p w:rsidR="00000000" w:rsidDel="00000000" w:rsidP="00000000" w:rsidRDefault="00000000" w:rsidRPr="00000000" w14:paraId="00000079">
            <w:pPr>
              <w:spacing w:line="276" w:lineRule="auto"/>
              <w:ind w:left="284" w:firstLine="0"/>
              <w:rPr>
                <w:sz w:val="16"/>
                <w:szCs w:val="16"/>
              </w:rPr>
            </w:pPr>
            <w:r w:rsidDel="00000000" w:rsidR="00000000" w:rsidRPr="00000000">
              <w:rPr>
                <w:rtl w:val="0"/>
              </w:rPr>
            </w:r>
          </w:p>
        </w:tc>
        <w:tc>
          <w:tcPr>
            <w:vAlign w:val="center"/>
          </w:tcPr>
          <w:p w:rsidR="00000000" w:rsidDel="00000000" w:rsidP="00000000" w:rsidRDefault="00000000" w:rsidRPr="00000000" w14:paraId="0000007A">
            <w:pPr>
              <w:spacing w:line="276" w:lineRule="auto"/>
              <w:ind w:left="227" w:firstLine="0"/>
              <w:jc w:val="center"/>
              <w:rPr/>
            </w:pPr>
            <w:r w:rsidDel="00000000" w:rsidR="00000000" w:rsidRPr="00000000">
              <w:rPr>
                <w:rtl w:val="0"/>
              </w:rPr>
              <w:t xml:space="preserve">Ekspositorik (penjelasan, tanyajawab, diskusi)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menghitung solusi persamaan non linier dengan metode Bagi Dua</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6"/>
              </w:tabs>
              <w:spacing w:after="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menghitung solusi persamaan non linier dengan metode Posisi Palsu</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6"/>
              </w:tabs>
              <w:spacing w:after="0" w:before="0" w:line="259"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6"/>
              </w:tabs>
              <w:spacing w:after="160" w:before="0" w:line="259"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1020"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mengaplikasikan metode  Newton Raphson dan metode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mencari solusi persamaan non linier</w:t>
            </w:r>
          </w:p>
        </w:tc>
        <w:tc>
          <w:tcPr>
            <w:vAlign w:val="center"/>
          </w:tcPr>
          <w:p w:rsidR="00000000" w:rsidDel="00000000" w:rsidP="00000000" w:rsidRDefault="00000000" w:rsidRPr="00000000" w14:paraId="0000008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6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Newton Raphson</w:t>
            </w:r>
          </w:p>
          <w:p w:rsidR="00000000" w:rsidDel="00000000" w:rsidP="00000000" w:rsidRDefault="00000000" w:rsidRPr="00000000" w14:paraId="000000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6" w:lineRule="auto"/>
              <w:ind w:left="6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Secant</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A">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6"/>
              </w:tabs>
              <w:spacing w:after="0" w:before="0" w:line="259" w:lineRule="auto"/>
              <w:ind w:left="6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menghitung solusi persamaan non linier dengan metode Newton Raphson</w:t>
            </w:r>
          </w:p>
          <w:p w:rsidR="00000000" w:rsidDel="00000000" w:rsidP="00000000" w:rsidRDefault="00000000" w:rsidRPr="00000000" w14:paraId="000000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6"/>
              </w:tabs>
              <w:spacing w:after="0" w:before="0" w:line="259" w:lineRule="auto"/>
              <w:ind w:left="6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memberi contoh penyelesaian persamaan non linier denga metode Newton Raphson</w:t>
            </w:r>
          </w:p>
          <w:p w:rsidR="00000000" w:rsidDel="00000000" w:rsidP="00000000" w:rsidRDefault="00000000" w:rsidRPr="00000000" w14:paraId="000000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6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menggunakan metode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penyelesaian persamaan non linier</w:t>
            </w:r>
          </w:p>
          <w:p w:rsidR="00000000" w:rsidDel="00000000" w:rsidP="00000000" w:rsidRDefault="00000000" w:rsidRPr="00000000" w14:paraId="000000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6"/>
              </w:tabs>
              <w:spacing w:after="160" w:before="0" w:line="259" w:lineRule="auto"/>
              <w:ind w:left="6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memberi contoh penggunaan metode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Secant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penyelesaian persamaan non linier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9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518"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UTS</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membuktikan kemampuannya dalam mengaplikasikan pemahaman materi yang diperoleh dari pertemuan ke-1 hingga ke-7</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Ujian Tengah Semester</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Soal Ujian Tengah Semester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ind w:left="31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Mahasiswa mampu menyelesaikan soal/kasus dengan baik menggunakan pengetahuan yang telah diberikan oleh dosen pengampu selama proses belajar mengajar. </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vAlign w:val="center"/>
          </w:tcPr>
          <w:p w:rsidR="00000000" w:rsidDel="00000000" w:rsidP="00000000" w:rsidRDefault="00000000" w:rsidRPr="00000000" w14:paraId="0000009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cantSplit w:val="0"/>
          <w:trHeight w:val="1701"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menganalisis pencocokan kurva dengan interpolasi, interpolasi polinom dan interpolasi Newton</w:t>
            </w:r>
          </w:p>
        </w:tc>
        <w:tc>
          <w:tcPr>
            <w:vAlign w:val="center"/>
          </w:tcPr>
          <w:p w:rsidR="00000000" w:rsidDel="00000000" w:rsidP="00000000" w:rsidRDefault="00000000" w:rsidRPr="00000000" w14:paraId="000000A0">
            <w:pPr>
              <w:numPr>
                <w:ilvl w:val="0"/>
                <w:numId w:val="22"/>
              </w:numPr>
              <w:spacing w:line="276" w:lineRule="auto"/>
              <w:ind w:left="185" w:hanging="185"/>
              <w:rPr/>
            </w:pPr>
            <w:r w:rsidDel="00000000" w:rsidR="00000000" w:rsidRPr="00000000">
              <w:rPr>
                <w:rtl w:val="0"/>
              </w:rPr>
              <w:t xml:space="preserve">Interpolasi</w:t>
            </w:r>
          </w:p>
          <w:p w:rsidR="00000000" w:rsidDel="00000000" w:rsidP="00000000" w:rsidRDefault="00000000" w:rsidRPr="00000000" w14:paraId="000000A1">
            <w:pPr>
              <w:numPr>
                <w:ilvl w:val="0"/>
                <w:numId w:val="22"/>
              </w:numPr>
              <w:spacing w:line="276" w:lineRule="auto"/>
              <w:ind w:left="185" w:hanging="185"/>
              <w:rPr/>
            </w:pPr>
            <w:r w:rsidDel="00000000" w:rsidR="00000000" w:rsidRPr="00000000">
              <w:rPr>
                <w:rtl w:val="0"/>
              </w:rPr>
              <w:t xml:space="preserve">Interpolasi Polinom</w:t>
            </w:r>
          </w:p>
          <w:p w:rsidR="00000000" w:rsidDel="00000000" w:rsidP="00000000" w:rsidRDefault="00000000" w:rsidRPr="00000000" w14:paraId="000000A2">
            <w:pPr>
              <w:numPr>
                <w:ilvl w:val="0"/>
                <w:numId w:val="22"/>
              </w:numPr>
              <w:spacing w:line="276" w:lineRule="auto"/>
              <w:ind w:left="185" w:hanging="185"/>
              <w:rPr/>
            </w:pPr>
            <w:r w:rsidDel="00000000" w:rsidR="00000000" w:rsidRPr="00000000">
              <w:rPr>
                <w:rtl w:val="0"/>
              </w:rPr>
              <w:t xml:space="preserve">Interpolasi Newton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numPr>
                <w:ilvl w:val="3"/>
                <w:numId w:val="22"/>
              </w:numPr>
              <w:pBdr>
                <w:top w:space="0" w:sz="0" w:val="nil"/>
                <w:left w:space="0" w:sz="0" w:val="nil"/>
                <w:bottom w:space="0" w:sz="0" w:val="nil"/>
                <w:right w:space="0" w:sz="0" w:val="nil"/>
                <w:between w:space="0" w:sz="0" w:val="nil"/>
              </w:pBdr>
              <w:shd w:fill="auto" w:val="clear"/>
              <w:tabs>
                <w:tab w:val="left" w:pos="193"/>
              </w:tabs>
              <w:spacing w:after="0" w:before="0" w:line="259"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menentukan pencocokan kurva dengan interpolasi</w:t>
            </w:r>
          </w:p>
          <w:p w:rsidR="00000000" w:rsidDel="00000000" w:rsidP="00000000" w:rsidRDefault="00000000" w:rsidRPr="00000000" w14:paraId="000000A9">
            <w:pPr>
              <w:keepNext w:val="0"/>
              <w:keepLines w:val="0"/>
              <w:pageBreakBefore w:val="0"/>
              <w:widowControl w:val="1"/>
              <w:numPr>
                <w:ilvl w:val="3"/>
                <w:numId w:val="22"/>
              </w:numPr>
              <w:pBdr>
                <w:top w:space="0" w:sz="0" w:val="nil"/>
                <w:left w:space="0" w:sz="0" w:val="nil"/>
                <w:bottom w:space="0" w:sz="0" w:val="nil"/>
                <w:right w:space="0" w:sz="0" w:val="nil"/>
                <w:between w:space="0" w:sz="0" w:val="nil"/>
              </w:pBdr>
              <w:shd w:fill="auto" w:val="clear"/>
              <w:tabs>
                <w:tab w:val="left" w:pos="193"/>
              </w:tabs>
              <w:spacing w:after="160" w:before="0" w:line="259"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menguji pencocokan kurva dengan interpolasi polinom dan interpolasi Newton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A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680" w:hRule="atLeast"/>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vAlign w:val="center"/>
          </w:tcPr>
          <w:p w:rsidR="00000000" w:rsidDel="00000000" w:rsidP="00000000" w:rsidRDefault="00000000" w:rsidRPr="00000000" w14:paraId="000000AE">
            <w:pPr>
              <w:rPr/>
            </w:pPr>
            <w:r w:rsidDel="00000000" w:rsidR="00000000" w:rsidRPr="00000000">
              <w:rPr>
                <w:rtl w:val="0"/>
              </w:rPr>
              <w:t xml:space="preserve">Mampu menguji  pencocokan kurva dengan teknik regresi</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Teknik Regresi</w:t>
            </w:r>
          </w:p>
        </w:tc>
        <w:tc>
          <w:tcPr>
            <w:vAlign w:val="center"/>
          </w:tcPr>
          <w:p w:rsidR="00000000" w:rsidDel="00000000" w:rsidP="00000000" w:rsidRDefault="00000000" w:rsidRPr="00000000" w14:paraId="000000B0">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menguji pencocokan kurva dengan teknik regresi</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B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467" w:hRule="atLeast"/>
          <w:tblHeader w:val="0"/>
        </w:trPr>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menghitung nilai integrasi fungsi dengan metode Trapesium dan metode Simphson</w:t>
            </w:r>
          </w:p>
        </w:tc>
        <w:tc>
          <w:tcPr>
            <w:vAlign w:val="center"/>
          </w:tcPr>
          <w:p w:rsidR="00000000" w:rsidDel="00000000" w:rsidP="00000000" w:rsidRDefault="00000000" w:rsidRPr="00000000" w14:paraId="000000B9">
            <w:pPr>
              <w:numPr>
                <w:ilvl w:val="0"/>
                <w:numId w:val="3"/>
              </w:numPr>
              <w:spacing w:line="276" w:lineRule="auto"/>
              <w:ind w:left="237" w:hanging="218"/>
              <w:rPr/>
            </w:pPr>
            <w:r w:rsidDel="00000000" w:rsidR="00000000" w:rsidRPr="00000000">
              <w:rPr>
                <w:rtl w:val="0"/>
              </w:rPr>
              <w:t xml:space="preserve">Metode Trapesium</w:t>
            </w:r>
          </w:p>
          <w:p w:rsidR="00000000" w:rsidDel="00000000" w:rsidP="00000000" w:rsidRDefault="00000000" w:rsidRPr="00000000" w14:paraId="000000BA">
            <w:pPr>
              <w:numPr>
                <w:ilvl w:val="0"/>
                <w:numId w:val="3"/>
              </w:numPr>
              <w:spacing w:line="276" w:lineRule="auto"/>
              <w:ind w:left="237" w:hanging="218"/>
              <w:rPr/>
            </w:pPr>
            <w:r w:rsidDel="00000000" w:rsidR="00000000" w:rsidRPr="00000000">
              <w:rPr>
                <w:rtl w:val="0"/>
              </w:rPr>
              <w:t xml:space="preserve">Metode Simphson 1/3</w:t>
            </w:r>
          </w:p>
          <w:p w:rsidR="00000000" w:rsidDel="00000000" w:rsidP="00000000" w:rsidRDefault="00000000" w:rsidRPr="00000000" w14:paraId="000000BB">
            <w:pPr>
              <w:numPr>
                <w:ilvl w:val="0"/>
                <w:numId w:val="3"/>
              </w:numPr>
              <w:spacing w:line="276" w:lineRule="auto"/>
              <w:ind w:left="237" w:hanging="218"/>
              <w:rPr/>
            </w:pPr>
            <w:r w:rsidDel="00000000" w:rsidR="00000000" w:rsidRPr="00000000">
              <w:rPr>
                <w:rtl w:val="0"/>
              </w:rPr>
              <w:t xml:space="preserve">Metode Simphson 3/8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D">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menghitung integrasi fungsi menggunakan metode Trapesium dan Metode simphson</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C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1304" w:hRule="atLeast"/>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merumuskan penyelesaian persamaan diferensial biasa menggunakan metode Euler, metode Heun, dan metode deret Taylor</w:t>
            </w:r>
          </w:p>
        </w:tc>
        <w:tc>
          <w:tcPr>
            <w:vAlign w:val="center"/>
          </w:tcPr>
          <w:p w:rsidR="00000000" w:rsidDel="00000000" w:rsidP="00000000" w:rsidRDefault="00000000" w:rsidRPr="00000000" w14:paraId="000000C6">
            <w:pPr>
              <w:numPr>
                <w:ilvl w:val="3"/>
                <w:numId w:val="7"/>
              </w:numPr>
              <w:spacing w:line="276" w:lineRule="auto"/>
              <w:ind w:left="284" w:hanging="284"/>
              <w:rPr/>
            </w:pPr>
            <w:r w:rsidDel="00000000" w:rsidR="00000000" w:rsidRPr="00000000">
              <w:rPr>
                <w:rtl w:val="0"/>
              </w:rPr>
              <w:t xml:space="preserve">Metode Euler</w:t>
            </w:r>
          </w:p>
          <w:p w:rsidR="00000000" w:rsidDel="00000000" w:rsidP="00000000" w:rsidRDefault="00000000" w:rsidRPr="00000000" w14:paraId="000000C7">
            <w:pPr>
              <w:numPr>
                <w:ilvl w:val="3"/>
                <w:numId w:val="7"/>
              </w:numPr>
              <w:spacing w:line="276" w:lineRule="auto"/>
              <w:ind w:left="284" w:hanging="284"/>
              <w:rPr/>
            </w:pPr>
            <w:r w:rsidDel="00000000" w:rsidR="00000000" w:rsidRPr="00000000">
              <w:rPr>
                <w:rtl w:val="0"/>
              </w:rPr>
              <w:t xml:space="preserve">Metode Heun</w:t>
            </w:r>
          </w:p>
          <w:p w:rsidR="00000000" w:rsidDel="00000000" w:rsidP="00000000" w:rsidRDefault="00000000" w:rsidRPr="00000000" w14:paraId="000000C8">
            <w:pPr>
              <w:spacing w:line="276" w:lineRule="auto"/>
              <w:ind w:left="284" w:firstLine="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A">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merumuskan penyelesaian masalah nilai awal persamaan diferensial biasa dengan metode Euler dan metode Heun</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D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817" w:hRule="atLeast"/>
          <w:tblHeader w:val="0"/>
        </w:trPr>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E-learning </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921" w:hRule="atLeast"/>
          <w:tblHeader w:val="0"/>
        </w:trPr>
        <w:tc>
          <w:tcPr>
            <w:vAlign w:val="center"/>
          </w:tcPr>
          <w:p w:rsidR="00000000" w:rsidDel="00000000" w:rsidP="00000000" w:rsidRDefault="00000000" w:rsidRPr="00000000" w14:paraId="000000D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t xml:space="preserve">Mampu merumuskan penyelesaian persamaan diferensial biasa menggunakan metode deret Taylor</w:t>
            </w:r>
            <w:r w:rsidDel="00000000" w:rsidR="00000000" w:rsidRPr="00000000">
              <w:rPr>
                <w:rtl w:val="0"/>
              </w:rPr>
            </w:r>
          </w:p>
        </w:tc>
        <w:tc>
          <w:tcPr>
            <w:vAlign w:val="center"/>
          </w:tcPr>
          <w:p w:rsidR="00000000" w:rsidDel="00000000" w:rsidP="00000000" w:rsidRDefault="00000000" w:rsidRPr="00000000" w14:paraId="000000DC">
            <w:pPr>
              <w:spacing w:line="276" w:lineRule="auto"/>
              <w:ind w:left="284" w:firstLine="0"/>
              <w:rPr/>
            </w:pPr>
            <w:r w:rsidDel="00000000" w:rsidR="00000000" w:rsidRPr="00000000">
              <w:rPr>
                <w:rtl w:val="0"/>
              </w:rPr>
              <w:t xml:space="preserve">Metode Deret Taylor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E">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merumuskan hampiran penyelesaian masalah nilai awal persamaan diferensial biasa dengan metode Deret Taylor</w:t>
            </w:r>
          </w:p>
        </w:tc>
        <w:tc>
          <w:tcPr>
            <w:vAlign w:val="center"/>
          </w:tcPr>
          <w:p w:rsidR="00000000" w:rsidDel="00000000" w:rsidP="00000000" w:rsidRDefault="00000000" w:rsidRPr="00000000" w14:paraId="000000E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center"/>
          </w:tcPr>
          <w:p w:rsidR="00000000" w:rsidDel="00000000" w:rsidP="00000000" w:rsidRDefault="00000000" w:rsidRPr="00000000" w14:paraId="000000E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921" w:hRule="atLeast"/>
          <w:tblHeader w:val="0"/>
        </w:trPr>
        <w:tc>
          <w:tcPr>
            <w:vAlign w:val="center"/>
          </w:tcPr>
          <w:p w:rsidR="00000000" w:rsidDel="00000000" w:rsidP="00000000" w:rsidRDefault="00000000" w:rsidRPr="00000000" w14:paraId="000000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Mahasiswa mampu memformulasikan penyelesaian persamaan diferensial biasa menggunakan</w:t>
            </w:r>
            <w:r w:rsidDel="00000000" w:rsidR="00000000" w:rsidRPr="00000000">
              <w:rPr>
                <w:rtl w:val="0"/>
              </w:rPr>
              <w:t xml:space="preserve"> </w:t>
            </w:r>
            <w:r w:rsidDel="00000000" w:rsidR="00000000" w:rsidRPr="00000000">
              <w:rPr>
                <w:rFonts w:ascii="Calibri" w:cs="Calibri" w:eastAsia="Calibri" w:hAnsi="Calibri"/>
                <w:color w:val="000000"/>
                <w:rtl w:val="0"/>
              </w:rPr>
              <w:t xml:space="preserve">metode Runge Kutta orde 2 dan metode Runge Kutta orde 4</w:t>
            </w:r>
          </w:p>
        </w:tc>
        <w:tc>
          <w:tcPr>
            <w:vAlign w:val="center"/>
          </w:tcPr>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Runge Kutta orde 2</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2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Runge Kutta orde 4</w:t>
            </w:r>
          </w:p>
        </w:tc>
        <w:tc>
          <w:tcPr>
            <w:vAlign w:val="center"/>
          </w:tcPr>
          <w:p w:rsidR="00000000" w:rsidDel="00000000" w:rsidP="00000000" w:rsidRDefault="00000000" w:rsidRPr="00000000" w14:paraId="000000E9">
            <w:pPr>
              <w:spacing w:line="276" w:lineRule="auto"/>
              <w:ind w:left="227" w:firstLine="0"/>
              <w:rPr/>
            </w:pPr>
            <w:r w:rsidDel="00000000" w:rsidR="00000000" w:rsidRPr="00000000">
              <w:rPr>
                <w:rtl w:val="0"/>
              </w:rPr>
              <w:t xml:space="preserve">Ekspositorik (penjelasan, tanyajawab, diskusi)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center"/>
          </w:tcPr>
          <w:p w:rsidR="00000000" w:rsidDel="00000000" w:rsidP="00000000" w:rsidRDefault="00000000" w:rsidRPr="00000000" w14:paraId="000000F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921" w:hRule="atLeast"/>
          <w:tblHeader w:val="0"/>
        </w:trPr>
        <w:tc>
          <w:tcPr>
            <w:vAlign w:val="center"/>
          </w:tcPr>
          <w:p w:rsidR="00000000" w:rsidDel="00000000" w:rsidP="00000000" w:rsidRDefault="00000000" w:rsidRPr="00000000" w14:paraId="000000F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UAS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Mampu membuktikan kemampuannya dalam mengaplikasikan pemahaman materi yang sudah diperoleh dari pertemuan ke-8 hingga ke-14</w:t>
            </w:r>
          </w:p>
        </w:tc>
        <w:tc>
          <w:tcPr>
            <w:vAlign w:val="center"/>
          </w:tcPr>
          <w:p w:rsidR="00000000" w:rsidDel="00000000" w:rsidP="00000000" w:rsidRDefault="00000000" w:rsidRPr="00000000" w14:paraId="000000F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Ujian Akhir Semester</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Soal Ujian Akhir Semester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Mahasiswa mampu menyelesaikan soal/kasus dengan baik menggunakan pengetahuan yang telah diberikan oleh dosen pengampu selama proses belajar mengajar. </w:t>
            </w:r>
          </w:p>
        </w:tc>
        <w:tc>
          <w:tcPr>
            <w:vAlign w:val="center"/>
          </w:tcPr>
          <w:p w:rsidR="00000000" w:rsidDel="00000000" w:rsidP="00000000" w:rsidRDefault="00000000" w:rsidRPr="00000000" w14:paraId="000000F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vAlign w:val="center"/>
          </w:tcPr>
          <w:p w:rsidR="00000000" w:rsidDel="00000000" w:rsidP="00000000" w:rsidRDefault="00000000" w:rsidRPr="00000000" w14:paraId="000000F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bl>
    <w:p w:rsidR="00000000" w:rsidDel="00000000" w:rsidP="00000000" w:rsidRDefault="00000000" w:rsidRPr="00000000" w14:paraId="000000F8">
      <w:pPr>
        <w:rPr>
          <w:rFonts w:ascii="Calibri" w:cs="Calibri" w:eastAsia="Calibri" w:hAnsi="Calibri"/>
        </w:rPr>
      </w:pPr>
      <w:r w:rsidDel="00000000" w:rsidR="00000000" w:rsidRPr="00000000">
        <w:rPr>
          <w:rtl w:val="0"/>
        </w:rPr>
      </w:r>
    </w:p>
    <w:tbl>
      <w:tblPr>
        <w:tblStyle w:val="Table4"/>
        <w:tblW w:w="129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2950"/>
        <w:tblGridChange w:id="0">
          <w:tblGrid>
            <w:gridCol w:w="12950"/>
          </w:tblGrid>
        </w:tblGridChange>
      </w:tblGrid>
      <w:tr>
        <w:trPr>
          <w:cantSplit w:val="0"/>
          <w:tblHeader w:val="0"/>
        </w:trPr>
        <w:tc>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Daftar Referensi</w:t>
            </w:r>
          </w:p>
        </w:tc>
      </w:tr>
      <w:tr>
        <w:trPr>
          <w:cantSplit w:val="0"/>
          <w:tblHeader w:val="0"/>
        </w:trPr>
        <w:tc>
          <w:tcPr/>
          <w:p w:rsidR="00000000" w:rsidDel="00000000" w:rsidP="00000000" w:rsidRDefault="00000000" w:rsidRPr="00000000" w14:paraId="000000FA">
            <w:pPr>
              <w:numPr>
                <w:ilvl w:val="0"/>
                <w:numId w:val="4"/>
              </w:numPr>
              <w:ind w:left="357" w:hanging="357"/>
              <w:rPr>
                <w:rFonts w:ascii="Calibri" w:cs="Calibri" w:eastAsia="Calibri" w:hAnsi="Calibri"/>
                <w:b w:val="0"/>
              </w:rPr>
            </w:pPr>
            <w:r w:rsidDel="00000000" w:rsidR="00000000" w:rsidRPr="00000000">
              <w:rPr>
                <w:rFonts w:ascii="Calibri" w:cs="Calibri" w:eastAsia="Calibri" w:hAnsi="Calibri"/>
                <w:b w:val="0"/>
                <w:rtl w:val="0"/>
              </w:rPr>
              <w:t xml:space="preserve">R. Munir, Metode Numerik, Revisi Keempat. Bandung, Indonesia: Informatika Bandung, 2015</w:t>
            </w:r>
          </w:p>
        </w:tc>
      </w:tr>
      <w:tr>
        <w:trPr>
          <w:cantSplit w:val="0"/>
          <w:trHeight w:val="395" w:hRule="atLeast"/>
          <w:tblHeader w:val="0"/>
        </w:trPr>
        <w:tc>
          <w:tcPr/>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Irfan Subakti,  Metode Numerik, Seri Diktat Kuliah, Surabaya</w:t>
            </w:r>
          </w:p>
        </w:tc>
      </w:tr>
      <w:tr>
        <w:trPr>
          <w:cantSplit w:val="0"/>
          <w:trHeight w:val="395" w:hRule="atLeast"/>
          <w:tblHeader w:val="0"/>
        </w:trPr>
        <w:tc>
          <w:tcPr/>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Richard L. Burden dan J Douglas Faires, Numerical Analysis, edisi kesembilan Brooks/Cole, Thomson Learning Academic Resource Center</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Deskripsi Tugas</w:t>
      </w:r>
    </w:p>
    <w:tbl>
      <w:tblPr>
        <w:tblStyle w:val="Table5"/>
        <w:tblW w:w="12896.000000000002" w:type="dxa"/>
        <w:jc w:val="left"/>
        <w:tblBorders>
          <w:top w:color="ffffff" w:space="0" w:sz="4" w:val="single"/>
          <w:left w:color="ffffff" w:space="0" w:sz="4" w:val="single"/>
          <w:bottom w:color="ffffff" w:space="0" w:sz="4" w:val="single"/>
          <w:right w:color="ffffff" w:space="0" w:sz="4" w:val="single"/>
          <w:insideH w:color="000000" w:space="0" w:sz="0" w:val="nil"/>
          <w:insideV w:color="000000" w:space="0" w:sz="0" w:val="nil"/>
        </w:tblBorders>
        <w:tblLayout w:type="fixed"/>
        <w:tblLook w:val="0400"/>
      </w:tblPr>
      <w:tblGrid>
        <w:gridCol w:w="1413"/>
        <w:gridCol w:w="6379"/>
        <w:gridCol w:w="1866"/>
        <w:gridCol w:w="3238"/>
        <w:tblGridChange w:id="0">
          <w:tblGrid>
            <w:gridCol w:w="1413"/>
            <w:gridCol w:w="6379"/>
            <w:gridCol w:w="1866"/>
            <w:gridCol w:w="3238"/>
          </w:tblGrid>
        </w:tblGridChange>
      </w:tblGrid>
      <w:tr>
        <w:trPr>
          <w:cantSplit w:val="0"/>
          <w:tblHeader w:val="0"/>
        </w:trPr>
        <w:tc>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Mata Kuliah</w:t>
            </w:r>
          </w:p>
        </w:tc>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 Metode Numerik</w:t>
            </w:r>
          </w:p>
        </w:tc>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Kode Mata Kuliah</w:t>
            </w:r>
          </w:p>
        </w:tc>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Minggu ke-</w:t>
            </w:r>
          </w:p>
        </w:tc>
        <w:tc>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 5</w:t>
            </w:r>
          </w:p>
        </w:tc>
        <w:tc>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E-Learning ke-</w:t>
            </w:r>
          </w:p>
        </w:tc>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 1</w:t>
            </w:r>
          </w:p>
        </w:tc>
      </w:tr>
    </w:tbl>
    <w:p w:rsidR="00000000" w:rsidDel="00000000" w:rsidP="00000000" w:rsidRDefault="00000000" w:rsidRPr="00000000" w14:paraId="0000010E">
      <w:pPr>
        <w:rPr>
          <w:rFonts w:ascii="Calibri" w:cs="Calibri" w:eastAsia="Calibri" w:hAnsi="Calibri"/>
        </w:rPr>
      </w:pPr>
      <w:r w:rsidDel="00000000" w:rsidR="00000000" w:rsidRPr="00000000">
        <w:rPr>
          <w:rtl w:val="0"/>
        </w:rPr>
      </w:r>
    </w:p>
    <w:tbl>
      <w:tblPr>
        <w:tblStyle w:val="Table6"/>
        <w:tblW w:w="129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980"/>
        <w:gridCol w:w="10970"/>
        <w:tblGridChange w:id="0">
          <w:tblGrid>
            <w:gridCol w:w="1980"/>
            <w:gridCol w:w="10970"/>
          </w:tblGrid>
        </w:tblGridChange>
      </w:tblGrid>
      <w:tr>
        <w:trPr>
          <w:cantSplit w:val="0"/>
          <w:tblHeader w:val="0"/>
        </w:trPr>
        <w:tc>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 </w:t>
            </w:r>
          </w:p>
        </w:tc>
        <w:tc>
          <w:tcPr>
            <w:vAlign w:val="center"/>
          </w:tcPr>
          <w:p w:rsidR="00000000" w:rsidDel="00000000" w:rsidP="00000000" w:rsidRDefault="00000000" w:rsidRPr="00000000" w14:paraId="000001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11">
            <w:pPr>
              <w:jc w:val="center"/>
              <w:rPr>
                <w:rFonts w:ascii="Calibri" w:cs="Calibri" w:eastAsia="Calibri" w:hAnsi="Calibri"/>
              </w:rPr>
            </w:pPr>
            <w:r w:rsidDel="00000000" w:rsidR="00000000" w:rsidRPr="00000000">
              <w:rPr>
                <w:rFonts w:ascii="Calibri" w:cs="Calibri" w:eastAsia="Calibri" w:hAnsi="Calibri"/>
                <w:rtl w:val="0"/>
              </w:rPr>
              <w:t xml:space="preserve">E-Learning 1</w:t>
            </w:r>
          </w:p>
          <w:p w:rsidR="00000000" w:rsidDel="00000000" w:rsidP="00000000" w:rsidRDefault="00000000" w:rsidRPr="00000000" w14:paraId="00000112">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Tujuan Tugas</w:t>
            </w:r>
          </w:p>
        </w:tc>
        <w:tc>
          <w:tcPr>
            <w:vAlign w:val="center"/>
          </w:tcPr>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Agar mahasiswa mampu mencari solusi persamaan non-linier dengan metode sekan dan metode titik tetap </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Uraian Tugas :</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Obyek Perintah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Metode Eliminasi Gauss Jordan dan Metode Iterasi Gauss Seidel  </w:t>
            </w:r>
          </w:p>
          <w:p w:rsidR="00000000" w:rsidDel="00000000" w:rsidP="00000000" w:rsidRDefault="00000000" w:rsidRPr="00000000" w14:paraId="0000011C">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Yang Harus Dikerjakan dan Batasan-Batasan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mampu membuat program di Python  mencari solusi persamaan linier  yang diberikan dengan metode eliminasi Gauss Jordan dan metode iterasi Gauss Seidel</w:t>
            </w:r>
          </w:p>
          <w:p w:rsidR="00000000" w:rsidDel="00000000" w:rsidP="00000000" w:rsidRDefault="00000000" w:rsidRPr="00000000" w14:paraId="0000011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Metode/Cara Kerja/Acuan yang Digunakan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mengerjakan tugas secara kelompok, tugas dikerjakan dalam durasi 1 minggu. </w:t>
            </w:r>
          </w:p>
          <w:p w:rsidR="00000000" w:rsidDel="00000000" w:rsidP="00000000" w:rsidRDefault="00000000" w:rsidRPr="00000000" w14:paraId="0000012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Dekripsi Luaran Tugas yang Dihasilkan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di Python dan solusi persamaan linier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Kriteria Penilaian :</w:t>
            </w:r>
          </w:p>
          <w:p w:rsidR="00000000" w:rsidDel="00000000" w:rsidP="00000000" w:rsidRDefault="00000000" w:rsidRPr="00000000" w14:paraId="0000012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Program di Python dan solusi persamaan non-linier dengan ulasan dari metode yang digunakan.</w:t>
            </w:r>
          </w:p>
        </w:tc>
      </w:tr>
    </w:tbl>
    <w:p w:rsidR="00000000" w:rsidDel="00000000" w:rsidP="00000000" w:rsidRDefault="00000000" w:rsidRPr="00000000" w14:paraId="00000128">
      <w:pPr>
        <w:rPr>
          <w:rFonts w:ascii="Calibri" w:cs="Calibri" w:eastAsia="Calibri" w:hAnsi="Calibri"/>
        </w:rPr>
      </w:pPr>
      <w:r w:rsidDel="00000000" w:rsidR="00000000" w:rsidRPr="00000000">
        <w:rPr>
          <w:rtl w:val="0"/>
        </w:rPr>
      </w:r>
    </w:p>
    <w:tbl>
      <w:tblPr>
        <w:tblStyle w:val="Table7"/>
        <w:tblW w:w="12895.0" w:type="dxa"/>
        <w:jc w:val="left"/>
        <w:tblBorders>
          <w:top w:color="ffffff" w:space="0" w:sz="4" w:val="single"/>
          <w:left w:color="ffffff" w:space="0" w:sz="4" w:val="single"/>
          <w:bottom w:color="ffffff" w:space="0" w:sz="4" w:val="single"/>
          <w:right w:color="ffffff" w:space="0" w:sz="4" w:val="single"/>
          <w:insideH w:color="000000" w:space="0" w:sz="0" w:val="nil"/>
          <w:insideV w:color="000000" w:space="0" w:sz="0" w:val="nil"/>
        </w:tblBorders>
        <w:tblLayout w:type="fixed"/>
        <w:tblLook w:val="0400"/>
      </w:tblPr>
      <w:tblGrid>
        <w:gridCol w:w="1838"/>
        <w:gridCol w:w="5670"/>
        <w:gridCol w:w="1866"/>
        <w:gridCol w:w="3521"/>
        <w:tblGridChange w:id="0">
          <w:tblGrid>
            <w:gridCol w:w="1838"/>
            <w:gridCol w:w="5670"/>
            <w:gridCol w:w="1866"/>
            <w:gridCol w:w="3521"/>
          </w:tblGrid>
        </w:tblGridChange>
      </w:tblGrid>
      <w:tr>
        <w:trPr>
          <w:cantSplit w:val="0"/>
          <w:tblHeader w:val="0"/>
        </w:trPr>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Mata Kuliah</w:t>
            </w:r>
          </w:p>
        </w:tc>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Metode Numerik</w:t>
            </w:r>
          </w:p>
        </w:tc>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Kode Mata Kuliah</w:t>
            </w:r>
          </w:p>
        </w:tc>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Minggu ke-</w:t>
            </w:r>
          </w:p>
        </w:tc>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 12</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E-Learning ke-</w:t>
            </w:r>
          </w:p>
        </w:tc>
        <w:tc>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 2</w:t>
            </w:r>
          </w:p>
        </w:tc>
      </w:tr>
    </w:tbl>
    <w:p w:rsidR="00000000" w:rsidDel="00000000" w:rsidP="00000000" w:rsidRDefault="00000000" w:rsidRPr="00000000" w14:paraId="00000131">
      <w:pPr>
        <w:rPr>
          <w:rFonts w:ascii="Calibri" w:cs="Calibri" w:eastAsia="Calibri" w:hAnsi="Calibri"/>
        </w:rPr>
      </w:pPr>
      <w:r w:rsidDel="00000000" w:rsidR="00000000" w:rsidRPr="00000000">
        <w:rPr>
          <w:rtl w:val="0"/>
        </w:rPr>
      </w:r>
    </w:p>
    <w:tbl>
      <w:tblPr>
        <w:tblStyle w:val="Table8"/>
        <w:tblW w:w="129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980"/>
        <w:gridCol w:w="10970"/>
        <w:tblGridChange w:id="0">
          <w:tblGrid>
            <w:gridCol w:w="1980"/>
            <w:gridCol w:w="10970"/>
          </w:tblGrid>
        </w:tblGridChange>
      </w:tblGrid>
      <w:tr>
        <w:trPr>
          <w:cantSplit w:val="0"/>
          <w:tblHeader w:val="0"/>
        </w:trPr>
        <w:tc>
          <w:tcPr/>
          <w:p w:rsidR="00000000" w:rsidDel="00000000" w:rsidP="00000000" w:rsidRDefault="00000000" w:rsidRPr="00000000" w14:paraId="0000013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4">
            <w:pPr>
              <w:jc w:val="center"/>
              <w:rPr>
                <w:rFonts w:ascii="Calibri" w:cs="Calibri" w:eastAsia="Calibri" w:hAnsi="Calibri"/>
              </w:rPr>
            </w:pPr>
            <w:r w:rsidDel="00000000" w:rsidR="00000000" w:rsidRPr="00000000">
              <w:rPr>
                <w:rFonts w:ascii="Calibri" w:cs="Calibri" w:eastAsia="Calibri" w:hAnsi="Calibri"/>
                <w:rtl w:val="0"/>
              </w:rPr>
              <w:t xml:space="preserve">E-Learning 2</w:t>
            </w:r>
          </w:p>
          <w:p w:rsidR="00000000" w:rsidDel="00000000" w:rsidP="00000000" w:rsidRDefault="00000000" w:rsidRPr="00000000" w14:paraId="00000135">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Tujuan Tugas</w:t>
            </w:r>
          </w:p>
          <w:p w:rsidR="00000000" w:rsidDel="00000000" w:rsidP="00000000" w:rsidRDefault="00000000" w:rsidRPr="00000000" w14:paraId="0000013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Agar mahasiswa mampu membuat algoritma dan program di Matlab metode Euler dan metode Runge Kutta orde 4 untuk mencari solusi persamaan differensial</w:t>
            </w:r>
          </w:p>
          <w:p w:rsidR="00000000" w:rsidDel="00000000" w:rsidP="00000000" w:rsidRDefault="00000000" w:rsidRPr="00000000" w14:paraId="0000013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Uraian Tugas :</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Obyek Perintah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Euler dan Metode Runge Kutta orde 4</w:t>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Yang Harus Dikerjakan dan Batasan-Batasan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membuat algoritma dan program di Python metode Euler dan metode Runge Kutta orde untuk mencari solusi persamaan differensial yang diberikan.</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Metode/Cara Kerja/Acuan yang Digunakan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mengerjakan tugas secara kelompok, tugas dikerjakan dalam durasi 1 minggu. </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7"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Dekripsi Luaran Tugas yang Dihasilkan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Algoritma, program di Python berserta solusi dari persamaan differensial yang diberikan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Kriteria Penilaian :</w:t>
            </w:r>
          </w:p>
          <w:p w:rsidR="00000000" w:rsidDel="00000000" w:rsidP="00000000" w:rsidRDefault="00000000" w:rsidRPr="00000000" w14:paraId="0000014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Algoritma, program di Python berserta solusi dari persamaan differensial yang diberikan</w:t>
            </w:r>
          </w:p>
          <w:p w:rsidR="00000000" w:rsidDel="00000000" w:rsidP="00000000" w:rsidRDefault="00000000" w:rsidRPr="00000000" w14:paraId="0000014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Rubrik Penilaian</w:t>
      </w:r>
    </w:p>
    <w:tbl>
      <w:tblPr>
        <w:tblStyle w:val="Table9"/>
        <w:tblW w:w="1289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980"/>
        <w:gridCol w:w="1701"/>
        <w:gridCol w:w="9214"/>
        <w:tblGridChange w:id="0">
          <w:tblGrid>
            <w:gridCol w:w="1980"/>
            <w:gridCol w:w="1701"/>
            <w:gridCol w:w="9214"/>
          </w:tblGrid>
        </w:tblGridChange>
      </w:tblGrid>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Jenjang / Grade</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Angka / Skor</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Deskripsi / Indikator Kerja</w:t>
            </w:r>
          </w:p>
        </w:tc>
      </w:tr>
      <w:tr>
        <w:trPr>
          <w:cantSplit w:val="0"/>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85 - 100</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superior, yaitu mereka yang mengikuti perkuliahan dengan sangat baik, memahami materi dengan sangat baik bahkan tertantang untuk memahami lebih jauh, memiliki tingkat proaktif dan kreatifitas tinggi dalam mencari informasi terkait materi, mampu menyelesaikan masalah dengan akurasi sempurna bahkan mampu mengenali masalah nyata pada masyarakat / industri dan mampu mengusulkan konsep solusinya</w:t>
            </w:r>
          </w:p>
        </w:tc>
      </w:tr>
      <w:tr>
        <w:trPr>
          <w:cantSplit w:val="0"/>
          <w:tblHeader w:val="0"/>
        </w:trPr>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w:t>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80 - 84</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mengikuti perkuliahan dengan sangat baik, memahami materi dengan sangat baik, memiliki tingkat proaktif dan kreatifitas tinggi dalam mencari informasi terkait materi, mampu menyelesaikan masalah dengan akurasi sangat baik.</w:t>
            </w:r>
          </w:p>
        </w:tc>
      </w:tr>
      <w:tr>
        <w:trPr>
          <w:cantSplit w:val="0"/>
          <w:tblHeader w:val="0"/>
        </w:trPr>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75 - 79</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mengikuti perkuliahan dengan baik, mampu memahami materi dan mampu menyelesaikan masalah dengan akurasi bagus.</w:t>
            </w:r>
          </w:p>
        </w:tc>
      </w:tr>
      <w:tr>
        <w:trPr>
          <w:cantSplit w:val="0"/>
          <w:tblHeader w:val="0"/>
        </w:trPr>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BC</w:t>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70 - 74</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mengikuti perkuliahan dengan baik, mampu memahami materi dan mampu menyelesaikan masalah dengan akurasi bagus.</w:t>
            </w:r>
          </w:p>
        </w:tc>
      </w:tr>
      <w:tr>
        <w:trPr>
          <w:cantSplit w:val="0"/>
          <w:tblHeader w:val="0"/>
        </w:trPr>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60 -69</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mengikuti perkuliahan dengan baik, mampu memahami materi dan mampu menyelesaikan masalah dengan akurasi cukup.</w:t>
            </w:r>
          </w:p>
        </w:tc>
      </w:tr>
      <w:tr>
        <w:trPr>
          <w:cantSplit w:val="0"/>
          <w:tblHeader w:val="0"/>
        </w:trPr>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50 - 59</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mengikuti perkuliahan dengan seadanya, tidak memiliki kemauan dan tanggung jawab untuk memahami materi pada konteks mata kuliah ini.</w:t>
            </w:r>
          </w:p>
        </w:tc>
      </w:tr>
      <w:tr>
        <w:trPr>
          <w:cantSplit w:val="0"/>
          <w:tblHeader w:val="0"/>
        </w:trPr>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0 - 49</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perolehan mahasiswa yang memiliki nilai rata-rata dari perolehan tiap komponen dengan melibatkan bobot masing-masing &lt; 50 atau kehadirannya kurang dari 70%.</w:t>
            </w:r>
          </w:p>
        </w:tc>
      </w:tr>
    </w:tbl>
    <w:p w:rsidR="00000000" w:rsidDel="00000000" w:rsidP="00000000" w:rsidRDefault="00000000" w:rsidRPr="00000000" w14:paraId="000001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Penutup</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Pembelajaran Semester (RPS) ini berlaku mulai tanggal 22 Maret 2021 untuk mahasiswa Tahun Akademik 2020/2021 dan seterusnya. RPS ini dievaluasi secara berkala setiap semester dan akan dilakukan perbaikan jika dalam penerapannya masih diperlukan penyempurnaan.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Dokumen</w:t>
      </w:r>
    </w:p>
    <w:tbl>
      <w:tblPr>
        <w:tblStyle w:val="Table10"/>
        <w:tblW w:w="12991.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547"/>
        <w:gridCol w:w="3969"/>
        <w:gridCol w:w="3238"/>
        <w:gridCol w:w="3238"/>
        <w:tblGridChange w:id="0">
          <w:tblGrid>
            <w:gridCol w:w="2547"/>
            <w:gridCol w:w="3969"/>
            <w:gridCol w:w="3238"/>
            <w:gridCol w:w="3238"/>
          </w:tblGrid>
        </w:tblGridChange>
      </w:tblGrid>
      <w:tr>
        <w:trPr>
          <w:cantSplit w:val="0"/>
          <w:trHeight w:val="135" w:hRule="atLeast"/>
          <w:tblHeader w:val="0"/>
        </w:trPr>
        <w:tc>
          <w:tcPr>
            <w:vMerge w:val="restart"/>
            <w:tcBorders>
              <w:top w:color="ffffff" w:space="0" w:sz="4" w:val="single"/>
              <w:left w:color="5b9bd5" w:space="0" w:sz="4" w:val="single"/>
              <w:bottom w:color="ffffff" w:space="0" w:sz="4" w:val="single"/>
              <w:right w:color="ffffff"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w:t>
            </w:r>
          </w:p>
        </w:tc>
        <w:tc>
          <w:tcPr>
            <w:gridSpan w:val="2"/>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PENANGGUNG JAWAB</w:t>
            </w:r>
          </w:p>
        </w:tc>
        <w:tc>
          <w:tcPr>
            <w:vMerge w:val="restart"/>
            <w:tcBorders>
              <w:top w:color="5b9bd5" w:space="0" w:sz="4" w:val="single"/>
              <w:left w:color="ffffff" w:space="0" w:sz="4" w:val="single"/>
              <w:bottom w:color="5b9bd5" w:space="0" w:sz="4" w:val="single"/>
              <w:right w:color="5b9bd5"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TANGGAL</w:t>
            </w:r>
          </w:p>
        </w:tc>
      </w:tr>
      <w:tr>
        <w:trPr>
          <w:cantSplit w:val="0"/>
          <w:trHeight w:val="135" w:hRule="atLeast"/>
          <w:tblHeader w:val="0"/>
        </w:trPr>
        <w:tc>
          <w:tcPr>
            <w:vMerge w:val="continue"/>
            <w:tcBorders>
              <w:top w:color="ffffff" w:space="0" w:sz="4" w:val="single"/>
              <w:left w:color="5b9bd5" w:space="0" w:sz="4" w:val="single"/>
              <w:bottom w:color="ffffff" w:space="0" w:sz="4" w:val="single"/>
              <w:right w:color="ffffff" w:space="0" w:sz="4" w:val="single"/>
            </w:tcBorders>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4472c4"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NAMA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4472c4"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TANDA</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TANGAN</w:t>
            </w:r>
            <w:r w:rsidDel="00000000" w:rsidR="00000000" w:rsidRPr="00000000">
              <w:rPr>
                <w:rtl w:val="0"/>
              </w:rPr>
            </w:r>
          </w:p>
        </w:tc>
        <w:tc>
          <w:tcPr>
            <w:vMerge w:val="continue"/>
            <w:tcBorders>
              <w:top w:color="5b9bd5" w:space="0" w:sz="4" w:val="single"/>
              <w:left w:color="ffffff" w:space="0" w:sz="4" w:val="single"/>
              <w:bottom w:color="5b9bd5" w:space="0" w:sz="4" w:val="single"/>
              <w:right w:color="5b9bd5" w:space="0" w:sz="4" w:val="single"/>
            </w:tcBorders>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r>
      <w:tr>
        <w:trPr>
          <w:cantSplit w:val="0"/>
          <w:tblHeader w:val="0"/>
        </w:trPr>
        <w:tc>
          <w:tcPr>
            <w:tcBorders>
              <w:top w:color="ffffff" w:space="0" w:sz="4" w:val="single"/>
            </w:tcBorders>
            <w:vAlign w:val="center"/>
          </w:tcPr>
          <w:p w:rsidR="00000000" w:rsidDel="00000000" w:rsidP="00000000" w:rsidRDefault="00000000" w:rsidRPr="00000000" w14:paraId="0000017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45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Perumusan</w:t>
            </w:r>
          </w:p>
        </w:tc>
        <w:tc>
          <w:tcPr>
            <w:tcBorders>
              <w:top w:color="ffffff" w:space="0" w:sz="4" w:val="single"/>
            </w:tcBorders>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Diyah Wijayati, S. Si. M. Si.</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Koordinator</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06671" cy="47679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06671" cy="476795"/>
                          </a:xfrm>
                          <a:prstGeom prst="rect"/>
                          <a:ln/>
                        </pic:spPr>
                      </pic:pic>
                    </a:graphicData>
                  </a:graphic>
                </wp:inline>
              </w:drawing>
            </w:r>
            <w:r w:rsidDel="00000000" w:rsidR="00000000" w:rsidRPr="00000000">
              <w:rPr>
                <w:rtl w:val="0"/>
              </w:rPr>
            </w:r>
          </w:p>
        </w:tc>
        <w:tc>
          <w:tcPr>
            <w:tcBorders>
              <w:top w:color="5b9bd5" w:space="0" w:sz="4" w:val="single"/>
            </w:tcBorders>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Maret 2021</w:t>
            </w:r>
          </w:p>
        </w:tc>
      </w:tr>
      <w:tr>
        <w:trPr>
          <w:cantSplit w:val="0"/>
          <w:tblHeader w:val="0"/>
        </w:trPr>
        <w:tc>
          <w:tcPr>
            <w:vAlign w:val="center"/>
          </w:tcPr>
          <w:p w:rsidR="00000000" w:rsidDel="00000000" w:rsidP="00000000" w:rsidRDefault="00000000" w:rsidRPr="00000000" w14:paraId="000001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45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Pemeriksaaan</w:t>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Ahsani Takwim, S. Kom., M.Kom.</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Ketua Program Studi Teknik Informatika</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45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Persetujuan</w:t>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Danny Aidil Rismayadi, S.SI., M.Kom.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Ketua I</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rPr>
          <w:rFonts w:ascii="Calibri" w:cs="Calibri" w:eastAsia="Calibri" w:hAnsi="Calibri"/>
        </w:rPr>
      </w:pPr>
      <w:r w:rsidDel="00000000" w:rsidR="00000000" w:rsidRPr="00000000">
        <w:rPr>
          <w:rtl w:val="0"/>
        </w:rPr>
      </w:r>
    </w:p>
    <w:sectPr>
      <w:headerReference r:id="rId8" w:type="default"/>
      <w:foot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1"/>
      <w:tblW w:w="12900.0" w:type="dxa"/>
      <w:jc w:val="left"/>
      <w:tblInd w:w="-5.0" w:type="dxa"/>
      <w:tblLayout w:type="fixed"/>
      <w:tblLook w:val="0400"/>
    </w:tblPr>
    <w:tblGrid>
      <w:gridCol w:w="1980"/>
      <w:gridCol w:w="4824"/>
      <w:gridCol w:w="2576"/>
      <w:gridCol w:w="274"/>
      <w:gridCol w:w="3246"/>
      <w:tblGridChange w:id="0">
        <w:tblGrid>
          <w:gridCol w:w="1980"/>
          <w:gridCol w:w="4824"/>
          <w:gridCol w:w="2576"/>
          <w:gridCol w:w="274"/>
          <w:gridCol w:w="3246"/>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19050</wp:posOffset>
                </wp:positionV>
                <wp:extent cx="1123950" cy="11239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3950" cy="1123950"/>
                        </a:xfrm>
                        <a:prstGeom prst="rect"/>
                        <a:ln/>
                      </pic:spPr>
                    </pic:pic>
                  </a:graphicData>
                </a:graphic>
              </wp:anchor>
            </w:drawing>
          </w:r>
        </w:p>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Rencana Pembelajaran Semester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ISSUE/ REVISI</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A0</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TANGGAL DIBUAT</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23 Maret 2021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UNTUK TAHUN AKADEMIK</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2020 - 2021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JUMLAH HALAMAN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 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234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174" w:hanging="360"/>
      </w:pPr>
      <w:rPr/>
    </w:lvl>
    <w:lvl w:ilvl="1">
      <w:start w:val="1"/>
      <w:numFmt w:val="lowerLetter"/>
      <w:lvlText w:val="%2."/>
      <w:lvlJc w:val="left"/>
      <w:pPr>
        <w:ind w:left="1894" w:hanging="360"/>
      </w:pPr>
      <w:rPr/>
    </w:lvl>
    <w:lvl w:ilvl="2">
      <w:start w:val="1"/>
      <w:numFmt w:val="lowerRoman"/>
      <w:lvlText w:val="%3."/>
      <w:lvlJc w:val="right"/>
      <w:pPr>
        <w:ind w:left="2614" w:hanging="180"/>
      </w:pPr>
      <w:rPr/>
    </w:lvl>
    <w:lvl w:ilvl="3">
      <w:start w:val="1"/>
      <w:numFmt w:val="decimal"/>
      <w:lvlText w:val="%4."/>
      <w:lvlJc w:val="left"/>
      <w:pPr>
        <w:ind w:left="3334" w:hanging="360"/>
      </w:pPr>
      <w:rPr/>
    </w:lvl>
    <w:lvl w:ilvl="4">
      <w:start w:val="1"/>
      <w:numFmt w:val="lowerLetter"/>
      <w:lvlText w:val="%5."/>
      <w:lvlJc w:val="left"/>
      <w:pPr>
        <w:ind w:left="4054" w:hanging="360"/>
      </w:pPr>
      <w:rPr/>
    </w:lvl>
    <w:lvl w:ilvl="5">
      <w:start w:val="1"/>
      <w:numFmt w:val="lowerRoman"/>
      <w:lvlText w:val="%6."/>
      <w:lvlJc w:val="right"/>
      <w:pPr>
        <w:ind w:left="4774" w:hanging="180"/>
      </w:pPr>
      <w:rPr/>
    </w:lvl>
    <w:lvl w:ilvl="6">
      <w:start w:val="1"/>
      <w:numFmt w:val="decimal"/>
      <w:lvlText w:val="%7."/>
      <w:lvlJc w:val="left"/>
      <w:pPr>
        <w:ind w:left="5494" w:hanging="360"/>
      </w:pPr>
      <w:rPr/>
    </w:lvl>
    <w:lvl w:ilvl="7">
      <w:start w:val="1"/>
      <w:numFmt w:val="lowerLetter"/>
      <w:lvlText w:val="%8."/>
      <w:lvlJc w:val="left"/>
      <w:pPr>
        <w:ind w:left="6214" w:hanging="360"/>
      </w:pPr>
      <w:rPr/>
    </w:lvl>
    <w:lvl w:ilvl="8">
      <w:start w:val="1"/>
      <w:numFmt w:val="lowerRoman"/>
      <w:lvlText w:val="%9."/>
      <w:lvlJc w:val="right"/>
      <w:pPr>
        <w:ind w:left="6934"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520" w:hanging="360"/>
      </w:pPr>
      <w:rPr>
        <w:color w:val="000000"/>
      </w:rPr>
    </w:lvl>
    <w:lvl w:ilvl="1">
      <w:start w:val="1"/>
      <w:numFmt w:val="lowerLetter"/>
      <w:lvlText w:val="%2."/>
      <w:lvlJc w:val="left"/>
      <w:pPr>
        <w:ind w:left="1240" w:hanging="360"/>
      </w:pPr>
      <w:rPr/>
    </w:lvl>
    <w:lvl w:ilvl="2">
      <w:start w:val="1"/>
      <w:numFmt w:val="lowerRoman"/>
      <w:lvlText w:val="%3."/>
      <w:lvlJc w:val="right"/>
      <w:pPr>
        <w:ind w:left="1960" w:hanging="180"/>
      </w:pPr>
      <w:rPr/>
    </w:lvl>
    <w:lvl w:ilvl="3">
      <w:start w:val="1"/>
      <w:numFmt w:val="decimal"/>
      <w:lvlText w:val="%4."/>
      <w:lvlJc w:val="left"/>
      <w:pPr>
        <w:ind w:left="2680" w:hanging="360"/>
      </w:pPr>
      <w:rPr/>
    </w:lvl>
    <w:lvl w:ilvl="4">
      <w:start w:val="1"/>
      <w:numFmt w:val="lowerLetter"/>
      <w:lvlText w:val="%5."/>
      <w:lvlJc w:val="left"/>
      <w:pPr>
        <w:ind w:left="3400" w:hanging="360"/>
      </w:pPr>
      <w:rPr/>
    </w:lvl>
    <w:lvl w:ilvl="5">
      <w:start w:val="1"/>
      <w:numFmt w:val="lowerRoman"/>
      <w:lvlText w:val="%6."/>
      <w:lvlJc w:val="right"/>
      <w:pPr>
        <w:ind w:left="4120" w:hanging="180"/>
      </w:pPr>
      <w:rPr/>
    </w:lvl>
    <w:lvl w:ilvl="6">
      <w:start w:val="1"/>
      <w:numFmt w:val="decimal"/>
      <w:lvlText w:val="%7."/>
      <w:lvlJc w:val="left"/>
      <w:pPr>
        <w:ind w:left="4840" w:hanging="360"/>
      </w:pPr>
      <w:rPr/>
    </w:lvl>
    <w:lvl w:ilvl="7">
      <w:start w:val="1"/>
      <w:numFmt w:val="lowerLetter"/>
      <w:lvlText w:val="%8."/>
      <w:lvlJc w:val="left"/>
      <w:pPr>
        <w:ind w:left="5560" w:hanging="360"/>
      </w:pPr>
      <w:rPr/>
    </w:lvl>
    <w:lvl w:ilvl="8">
      <w:start w:val="1"/>
      <w:numFmt w:val="lowerRoman"/>
      <w:lvlText w:val="%9."/>
      <w:lvlJc w:val="right"/>
      <w:pPr>
        <w:ind w:left="62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decimal"/>
      <w:lvlText w:val="%2."/>
      <w:lvlJc w:val="left"/>
      <w:pPr>
        <w:ind w:left="1440" w:hanging="360"/>
      </w:pPr>
      <w:rPr/>
    </w:lvl>
    <w:lvl w:ilvl="2">
      <w:start w:val="6"/>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Letter"/>
      <w:lvlText w:val="%3."/>
      <w:lvlJc w:val="left"/>
      <w:pPr>
        <w:ind w:left="2340" w:hanging="36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645" w:hanging="360"/>
      </w:pPr>
      <w:rPr/>
    </w:lvl>
    <w:lvl w:ilvl="1">
      <w:start w:val="1"/>
      <w:numFmt w:val="lowerLetter"/>
      <w:lvlText w:val="%2."/>
      <w:lvlJc w:val="left"/>
      <w:pPr>
        <w:ind w:left="1365" w:hanging="360"/>
      </w:pPr>
      <w:rPr/>
    </w:lvl>
    <w:lvl w:ilvl="2">
      <w:start w:val="1"/>
      <w:numFmt w:val="lowerRoman"/>
      <w:lvlText w:val="%3."/>
      <w:lvlJc w:val="right"/>
      <w:pPr>
        <w:ind w:left="2085" w:hanging="180"/>
      </w:pPr>
      <w:rPr/>
    </w:lvl>
    <w:lvl w:ilvl="3">
      <w:start w:val="1"/>
      <w:numFmt w:val="decimal"/>
      <w:lvlText w:val="%4."/>
      <w:lvlJc w:val="left"/>
      <w:pPr>
        <w:ind w:left="2805" w:hanging="360"/>
      </w:pPr>
      <w:rPr/>
    </w:lvl>
    <w:lvl w:ilvl="4">
      <w:start w:val="1"/>
      <w:numFmt w:val="lowerLetter"/>
      <w:lvlText w:val="%5."/>
      <w:lvlJc w:val="left"/>
      <w:pPr>
        <w:ind w:left="3525" w:hanging="360"/>
      </w:pPr>
      <w:rPr/>
    </w:lvl>
    <w:lvl w:ilvl="5">
      <w:start w:val="1"/>
      <w:numFmt w:val="lowerRoman"/>
      <w:lvlText w:val="%6."/>
      <w:lvlJc w:val="right"/>
      <w:pPr>
        <w:ind w:left="4245" w:hanging="180"/>
      </w:pPr>
      <w:rPr/>
    </w:lvl>
    <w:lvl w:ilvl="6">
      <w:start w:val="1"/>
      <w:numFmt w:val="decimal"/>
      <w:lvlText w:val="%7."/>
      <w:lvlJc w:val="left"/>
      <w:pPr>
        <w:ind w:left="4965" w:hanging="360"/>
      </w:pPr>
      <w:rPr/>
    </w:lvl>
    <w:lvl w:ilvl="7">
      <w:start w:val="1"/>
      <w:numFmt w:val="lowerLetter"/>
      <w:lvlText w:val="%8."/>
      <w:lvlJc w:val="left"/>
      <w:pPr>
        <w:ind w:left="5685" w:hanging="360"/>
      </w:pPr>
      <w:rPr/>
    </w:lvl>
    <w:lvl w:ilvl="8">
      <w:start w:val="1"/>
      <w:numFmt w:val="lowerRoman"/>
      <w:lvlText w:val="%9."/>
      <w:lvlJc w:val="right"/>
      <w:pPr>
        <w:ind w:left="6405" w:hanging="180"/>
      </w:pPr>
      <w:rPr/>
    </w:lvl>
  </w:abstractNum>
  <w:abstractNum w:abstractNumId="19">
    <w:lvl w:ilvl="0">
      <w:start w:val="1"/>
      <w:numFmt w:val="decimal"/>
      <w:lvlText w:val="%1."/>
      <w:lvlJc w:val="left"/>
      <w:pPr>
        <w:ind w:left="608" w:hanging="360"/>
      </w:pPr>
      <w:rPr/>
    </w:lvl>
    <w:lvl w:ilvl="1">
      <w:start w:val="1"/>
      <w:numFmt w:val="lowerLetter"/>
      <w:lvlText w:val="%2."/>
      <w:lvlJc w:val="left"/>
      <w:pPr>
        <w:ind w:left="1328" w:hanging="359.9999999999999"/>
      </w:pPr>
      <w:rPr/>
    </w:lvl>
    <w:lvl w:ilvl="2">
      <w:start w:val="1"/>
      <w:numFmt w:val="lowerRoman"/>
      <w:lvlText w:val="%3."/>
      <w:lvlJc w:val="right"/>
      <w:pPr>
        <w:ind w:left="2048" w:hanging="180"/>
      </w:pPr>
      <w:rPr/>
    </w:lvl>
    <w:lvl w:ilvl="3">
      <w:start w:val="1"/>
      <w:numFmt w:val="decimal"/>
      <w:lvlText w:val="%4."/>
      <w:lvlJc w:val="left"/>
      <w:pPr>
        <w:ind w:left="2768" w:hanging="360"/>
      </w:pPr>
      <w:rPr/>
    </w:lvl>
    <w:lvl w:ilvl="4">
      <w:start w:val="1"/>
      <w:numFmt w:val="lowerLetter"/>
      <w:lvlText w:val="%5."/>
      <w:lvlJc w:val="left"/>
      <w:pPr>
        <w:ind w:left="3488" w:hanging="360"/>
      </w:pPr>
      <w:rPr/>
    </w:lvl>
    <w:lvl w:ilvl="5">
      <w:start w:val="1"/>
      <w:numFmt w:val="lowerRoman"/>
      <w:lvlText w:val="%6."/>
      <w:lvlJc w:val="right"/>
      <w:pPr>
        <w:ind w:left="4208" w:hanging="180"/>
      </w:pPr>
      <w:rPr/>
    </w:lvl>
    <w:lvl w:ilvl="6">
      <w:start w:val="1"/>
      <w:numFmt w:val="decimal"/>
      <w:lvlText w:val="%7."/>
      <w:lvlJc w:val="left"/>
      <w:pPr>
        <w:ind w:left="4928" w:hanging="360"/>
      </w:pPr>
      <w:rPr/>
    </w:lvl>
    <w:lvl w:ilvl="7">
      <w:start w:val="1"/>
      <w:numFmt w:val="lowerLetter"/>
      <w:lvlText w:val="%8."/>
      <w:lvlJc w:val="left"/>
      <w:pPr>
        <w:ind w:left="5648" w:hanging="360"/>
      </w:pPr>
      <w:rPr/>
    </w:lvl>
    <w:lvl w:ilvl="8">
      <w:start w:val="1"/>
      <w:numFmt w:val="lowerRoman"/>
      <w:lvlText w:val="%9."/>
      <w:lvlJc w:val="right"/>
      <w:pPr>
        <w:ind w:left="6368" w:hanging="180"/>
      </w:pPr>
      <w:rPr/>
    </w:lvl>
  </w:abstractNum>
  <w:abstractNum w:abstractNumId="20">
    <w:lvl w:ilvl="0">
      <w:start w:val="1"/>
      <w:numFmt w:val="decimal"/>
      <w:lvlText w:val="%1."/>
      <w:lvlJc w:val="left"/>
      <w:pPr>
        <w:ind w:left="645" w:hanging="360"/>
      </w:pPr>
      <w:rPr/>
    </w:lvl>
    <w:lvl w:ilvl="1">
      <w:start w:val="1"/>
      <w:numFmt w:val="lowerLetter"/>
      <w:lvlText w:val="%2."/>
      <w:lvlJc w:val="left"/>
      <w:pPr>
        <w:ind w:left="1365" w:hanging="360"/>
      </w:pPr>
      <w:rPr/>
    </w:lvl>
    <w:lvl w:ilvl="2">
      <w:start w:val="1"/>
      <w:numFmt w:val="lowerRoman"/>
      <w:lvlText w:val="%3."/>
      <w:lvlJc w:val="right"/>
      <w:pPr>
        <w:ind w:left="2085" w:hanging="180"/>
      </w:pPr>
      <w:rPr/>
    </w:lvl>
    <w:lvl w:ilvl="3">
      <w:start w:val="1"/>
      <w:numFmt w:val="decimal"/>
      <w:lvlText w:val="%4."/>
      <w:lvlJc w:val="left"/>
      <w:pPr>
        <w:ind w:left="2805" w:hanging="360"/>
      </w:pPr>
      <w:rPr/>
    </w:lvl>
    <w:lvl w:ilvl="4">
      <w:start w:val="1"/>
      <w:numFmt w:val="lowerLetter"/>
      <w:lvlText w:val="%5."/>
      <w:lvlJc w:val="left"/>
      <w:pPr>
        <w:ind w:left="3525" w:hanging="360"/>
      </w:pPr>
      <w:rPr/>
    </w:lvl>
    <w:lvl w:ilvl="5">
      <w:start w:val="1"/>
      <w:numFmt w:val="lowerRoman"/>
      <w:lvlText w:val="%6."/>
      <w:lvlJc w:val="right"/>
      <w:pPr>
        <w:ind w:left="4245" w:hanging="180"/>
      </w:pPr>
      <w:rPr/>
    </w:lvl>
    <w:lvl w:ilvl="6">
      <w:start w:val="1"/>
      <w:numFmt w:val="decimal"/>
      <w:lvlText w:val="%7."/>
      <w:lvlJc w:val="left"/>
      <w:pPr>
        <w:ind w:left="4965" w:hanging="360"/>
      </w:pPr>
      <w:rPr/>
    </w:lvl>
    <w:lvl w:ilvl="7">
      <w:start w:val="1"/>
      <w:numFmt w:val="lowerLetter"/>
      <w:lvlText w:val="%8."/>
      <w:lvlJc w:val="left"/>
      <w:pPr>
        <w:ind w:left="5685" w:hanging="360"/>
      </w:pPr>
      <w:rPr/>
    </w:lvl>
    <w:lvl w:ilvl="8">
      <w:start w:val="1"/>
      <w:numFmt w:val="lowerRoman"/>
      <w:lvlText w:val="%9."/>
      <w:lvlJc w:val="right"/>
      <w:pPr>
        <w:ind w:left="6405" w:hanging="180"/>
      </w:pPr>
      <w:rPr/>
    </w:lvl>
  </w:abstractNum>
  <w:abstractNum w:abstractNumId="21">
    <w:lvl w:ilvl="0">
      <w:start w:val="1"/>
      <w:numFmt w:val="decimal"/>
      <w:lvlText w:val="%1."/>
      <w:lvlJc w:val="left"/>
      <w:pPr>
        <w:ind w:left="608" w:hanging="360"/>
      </w:pPr>
      <w:rPr/>
    </w:lvl>
    <w:lvl w:ilvl="1">
      <w:start w:val="1"/>
      <w:numFmt w:val="lowerLetter"/>
      <w:lvlText w:val="%2."/>
      <w:lvlJc w:val="left"/>
      <w:pPr>
        <w:ind w:left="1328" w:hanging="359.9999999999999"/>
      </w:pPr>
      <w:rPr/>
    </w:lvl>
    <w:lvl w:ilvl="2">
      <w:start w:val="1"/>
      <w:numFmt w:val="lowerRoman"/>
      <w:lvlText w:val="%3."/>
      <w:lvlJc w:val="right"/>
      <w:pPr>
        <w:ind w:left="2048" w:hanging="180"/>
      </w:pPr>
      <w:rPr/>
    </w:lvl>
    <w:lvl w:ilvl="3">
      <w:start w:val="1"/>
      <w:numFmt w:val="decimal"/>
      <w:lvlText w:val="%4."/>
      <w:lvlJc w:val="left"/>
      <w:pPr>
        <w:ind w:left="2768" w:hanging="360"/>
      </w:pPr>
      <w:rPr/>
    </w:lvl>
    <w:lvl w:ilvl="4">
      <w:start w:val="1"/>
      <w:numFmt w:val="lowerLetter"/>
      <w:lvlText w:val="%5."/>
      <w:lvlJc w:val="left"/>
      <w:pPr>
        <w:ind w:left="3488" w:hanging="360"/>
      </w:pPr>
      <w:rPr/>
    </w:lvl>
    <w:lvl w:ilvl="5">
      <w:start w:val="1"/>
      <w:numFmt w:val="lowerRoman"/>
      <w:lvlText w:val="%6."/>
      <w:lvlJc w:val="right"/>
      <w:pPr>
        <w:ind w:left="4208" w:hanging="180"/>
      </w:pPr>
      <w:rPr/>
    </w:lvl>
    <w:lvl w:ilvl="6">
      <w:start w:val="1"/>
      <w:numFmt w:val="decimal"/>
      <w:lvlText w:val="%7."/>
      <w:lvlJc w:val="left"/>
      <w:pPr>
        <w:ind w:left="4928" w:hanging="360"/>
      </w:pPr>
      <w:rPr/>
    </w:lvl>
    <w:lvl w:ilvl="7">
      <w:start w:val="1"/>
      <w:numFmt w:val="lowerLetter"/>
      <w:lvlText w:val="%8."/>
      <w:lvlJc w:val="left"/>
      <w:pPr>
        <w:ind w:left="5648" w:hanging="360"/>
      </w:pPr>
      <w:rPr/>
    </w:lvl>
    <w:lvl w:ilvl="8">
      <w:start w:val="1"/>
      <w:numFmt w:val="lowerRoman"/>
      <w:lvlText w:val="%9."/>
      <w:lvlJc w:val="right"/>
      <w:pPr>
        <w:ind w:left="6368"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A74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A749E"/>
  </w:style>
  <w:style w:type="paragraph" w:styleId="Footer">
    <w:name w:val="footer"/>
    <w:basedOn w:val="Normal"/>
    <w:link w:val="FooterChar"/>
    <w:uiPriority w:val="99"/>
    <w:unhideWhenUsed w:val="1"/>
    <w:rsid w:val="008A74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A749E"/>
  </w:style>
  <w:style w:type="table" w:styleId="TableGrid">
    <w:name w:val="Table Grid"/>
    <w:basedOn w:val="TableNormal"/>
    <w:uiPriority w:val="39"/>
    <w:rsid w:val="008A74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D2652"/>
    <w:pPr>
      <w:ind w:left="720"/>
      <w:contextualSpacing w:val="1"/>
    </w:pPr>
  </w:style>
  <w:style w:type="paragraph" w:styleId="Default" w:customStyle="1">
    <w:name w:val="Default"/>
    <w:rsid w:val="004D0B04"/>
    <w:pPr>
      <w:autoSpaceDE w:val="0"/>
      <w:autoSpaceDN w:val="0"/>
      <w:adjustRightInd w:val="0"/>
      <w:spacing w:after="0" w:line="240" w:lineRule="auto"/>
    </w:pPr>
    <w:rPr>
      <w:rFonts w:ascii="Calibri" w:cs="Calibri" w:hAnsi="Calibri"/>
      <w:color w:val="000000"/>
      <w:sz w:val="24"/>
      <w:szCs w:val="24"/>
    </w:rPr>
  </w:style>
  <w:style w:type="table" w:styleId="ListTable4-Accent51" w:customStyle="1">
    <w:name w:val="List Table 4 - Accent 51"/>
    <w:basedOn w:val="TableNormal"/>
    <w:uiPriority w:val="49"/>
    <w:rsid w:val="00A86E37"/>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4-Accent51" w:customStyle="1">
    <w:name w:val="Grid Table 4 - Accent 51"/>
    <w:basedOn w:val="TableNormal"/>
    <w:uiPriority w:val="49"/>
    <w:rsid w:val="00A86E37"/>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5Dark-Accent51" w:customStyle="1">
    <w:name w:val="Grid Table 5 Dark - Accent 51"/>
    <w:basedOn w:val="TableNormal"/>
    <w:uiPriority w:val="50"/>
    <w:rsid w:val="006E13A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paragraph" w:styleId="BalloonText">
    <w:name w:val="Balloon Text"/>
    <w:basedOn w:val="Normal"/>
    <w:link w:val="BalloonTextChar"/>
    <w:uiPriority w:val="99"/>
    <w:semiHidden w:val="1"/>
    <w:unhideWhenUsed w:val="1"/>
    <w:rsid w:val="00192E0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2E02"/>
    <w:rPr>
      <w:rFonts w:ascii="Tahoma" w:cs="Tahoma" w:hAnsi="Tahoma"/>
      <w:sz w:val="16"/>
      <w:szCs w:val="16"/>
    </w:rPr>
  </w:style>
  <w:style w:type="paragraph" w:styleId="Normal1" w:customStyle="1">
    <w:name w:val="Normal1"/>
    <w:rsid w:val="004D1A2D"/>
    <w:pPr>
      <w:spacing w:after="0" w:line="240" w:lineRule="auto"/>
    </w:pPr>
    <w:rPr>
      <w:rFonts w:ascii="Times New Roman" w:cs="Times New Roman" w:eastAsia="Times New Roman" w:hAnsi="Times New Roman"/>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bItltXdGHIQjT8/W4PoA274JA==">AMUW2mVA+ZqxutipI+QLd2WYvx+jYKHb0+Ne6EZ1KbGZkhqtMlxud/BhJ+Ga8XaW+2IXXQ4jfjeCLlVLt3g4OTlCwNAh+8wVBhMRPhIuET5BWAQi86UDwBgbSuXemjizw7QcjfQ6mC7UE9Rql8cq7YTi6vRDdKfVjw==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2021-03-23T03:39:00Z</dcterms:created>
  <dc:creator>Zwei</dc:creator>
</cp:coreProperties>
</file>