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44E" w:rsidRDefault="006C1794">
      <w:pPr>
        <w:sectPr w:rsidR="001F244E" w:rsidSect="00DE7420">
          <w:pgSz w:w="16838" w:h="11906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3381375</wp:posOffset>
                </wp:positionV>
                <wp:extent cx="2181225" cy="155257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5525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4E" w:rsidRPr="003A4DE2" w:rsidRDefault="006377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Out of 1320 Internet Users aged 17+ who Own a car, a large percentage of them do not disclose what they use their car for, the most. However, many of them use their cars for commu</w:t>
                            </w:r>
                            <w:r w:rsidR="0061137A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ting to work, place of study</w:t>
                            </w:r>
                            <w:r w:rsidR="00972EF1" w:rsidRPr="003A4D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, leisure and shopping</w:t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0.25pt;margin-top:266.25pt;width:171.75pt;height:122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" fillcolor="#555 [2160]" strokecolor="#2e74b5 [2404]" strokeweight="3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F244E" w:rsidRPr="003A4DE2" w:rsidRDefault="00637711">
                      <w:pPr>
                        <w:jc w:val="both"/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Out of 1320 Internet Users aged 17+ who Own a car, a large percentage of them do not disclose what they use their car for, the most. However, many of them use their cars for commu</w:t>
                      </w:r>
                      <w:r w:rsidR="0061137A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ting to work, place of study</w:t>
                      </w:r>
                      <w:r w:rsidR="00972EF1" w:rsidRPr="003A4DE2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, leisure and shopping</w:t>
                      </w:r>
                      <w:r w:rsidRPr="003A4DE2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-590550</wp:posOffset>
                </wp:positionV>
                <wp:extent cx="1785620" cy="1352550"/>
                <wp:effectExtent l="19050" t="19050" r="241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3525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4E" w:rsidRDefault="006377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Out of over 1487 Internet Users aged 17+ that own a Driving Licence, 6% own a Hybrid/Electric Car Powered Totally or in part by a Battery or Electric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16.7pt;margin-top:-46.5pt;width:140.6pt;height:106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" fillcolor="#555 [2160]" strokecolor="#2e74b5 [2404]" strokeweight="3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F244E" w:rsidRDefault="00637711">
                      <w:pPr>
                        <w:jc w:val="both"/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 xml:space="preserve">Out of over 1487 Internet Users aged 17+ that own a Driving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Licence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, 6% own a Hybrid/Electric Car Powered Totally or in part by a Battery or Electric Motor</w:t>
                      </w:r>
                    </w:p>
                  </w:txbxContent>
                </v:textbox>
              </v:shape>
            </w:pict>
          </mc:Fallback>
        </mc:AlternateContent>
      </w:r>
      <w:r w:rsidR="00DE7420">
        <w:rPr>
          <w:noProof/>
          <w:lang w:eastAsia="en-US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3188970</wp:posOffset>
            </wp:positionH>
            <wp:positionV relativeFrom="paragraph">
              <wp:posOffset>3380105</wp:posOffset>
            </wp:positionV>
            <wp:extent cx="4589780" cy="2743200"/>
            <wp:effectExtent l="19050" t="19050" r="20320" b="19050"/>
            <wp:wrapNone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E7420">
        <w:rPr>
          <w:noProof/>
          <w:lang w:eastAsia="en-US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3271520</wp:posOffset>
            </wp:positionH>
            <wp:positionV relativeFrom="paragraph">
              <wp:posOffset>-594995</wp:posOffset>
            </wp:positionV>
            <wp:extent cx="4512945" cy="3910330"/>
            <wp:effectExtent l="19050" t="19050" r="20955" b="13970"/>
            <wp:wrapNone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</w:p>
    <w:p w:rsidR="001F244E" w:rsidRDefault="001A67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-476250</wp:posOffset>
                </wp:positionV>
                <wp:extent cx="3343275" cy="3800475"/>
                <wp:effectExtent l="19050" t="1905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8004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739" w:rsidRPr="003A4DE2" w:rsidRDefault="00637711" w:rsidP="003C073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>Out of over 610 Internet Users aged 17+ who do not own a Hybrid/Electric Car but wish to own an Electric Veh</w:t>
                            </w:r>
                            <w:r w:rsidR="001A67A4" w:rsidRPr="003A4DE2">
                              <w:rPr>
                                <w:rFonts w:ascii="Tahoma" w:hAnsi="Tahoma" w:cs="Tahoma"/>
                                <w:b/>
                              </w:rPr>
                              <w:t>ic</w:t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le in the future, </w:t>
                            </w:r>
                          </w:p>
                          <w:p w:rsidR="003C0739" w:rsidRPr="003A4DE2" w:rsidRDefault="003C0739" w:rsidP="003C073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3C0739" w:rsidRPr="003A4DE2" w:rsidRDefault="00637711" w:rsidP="003C073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62% are interested in buying a </w:t>
                            </w:r>
                            <w:r w:rsidR="003C0739" w:rsidRPr="003A4DE2"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  <w:t>Hybrid vehicle - combines an electric motor with a traditional fuel such petrol or diesel and cannot be plugged in.</w:t>
                            </w:r>
                          </w:p>
                          <w:p w:rsidR="003C0739" w:rsidRPr="003A4DE2" w:rsidRDefault="003C0739" w:rsidP="003C073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</w:pPr>
                          </w:p>
                          <w:p w:rsidR="003C0739" w:rsidRPr="003A4DE2" w:rsidRDefault="006377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, 41% </w:t>
                            </w:r>
                            <w:r w:rsidR="003C0739"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are interested in </w:t>
                            </w:r>
                            <w:r w:rsidR="003C0739" w:rsidRPr="003A4DE2"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  <w:t xml:space="preserve">Electric vehicle - powered by an electric motor and battery that can be plugged into the mains/a charging point </w:t>
                            </w:r>
                            <w:r w:rsidR="00DE7420"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and </w:t>
                            </w:r>
                          </w:p>
                          <w:p w:rsidR="003C0739" w:rsidRPr="003A4DE2" w:rsidRDefault="003C073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3C0739" w:rsidRPr="003A4DE2" w:rsidRDefault="00DE7420" w:rsidP="003C073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41% </w:t>
                            </w:r>
                            <w:r w:rsidR="003C0739"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are interested in </w:t>
                            </w:r>
                            <w:r w:rsidR="003C0739" w:rsidRPr="003A4DE2"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  <w:t>Plug-in hybrid electric vehicle - with a battery that can be plugged into the mains/charging point and an internal combustion engine, while</w:t>
                            </w:r>
                          </w:p>
                          <w:p w:rsidR="003C0739" w:rsidRPr="003A4DE2" w:rsidRDefault="003C0739" w:rsidP="003C073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</w:pPr>
                          </w:p>
                          <w:p w:rsidR="003C0739" w:rsidRPr="003A4DE2" w:rsidRDefault="003C0739" w:rsidP="003C073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 xml:space="preserve">39% are interested in 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b/>
                                <w:lang w:eastAsia="en-US"/>
                              </w:rPr>
                              <w:t>Range extended electric vehicle - powered by a battery with an internal combustion engine powered generator which takes over once the battery runs out. The battery can be plugged into the mains/charging point or charged by the engine.</w:t>
                            </w:r>
                          </w:p>
                          <w:p w:rsidR="001F244E" w:rsidRPr="003C0739" w:rsidRDefault="001F244E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lang w:eastAsia="en-US"/>
                              </w:rPr>
                            </w:pPr>
                          </w:p>
                          <w:p w:rsidR="001F244E" w:rsidRDefault="001F2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18pt;margin-top:-37.5pt;width:263.25pt;height:299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" fillcolor="white [3201]" strokecolor="#4472c4 [3208]" strokeweight="3pt">
                <v:textbox>
                  <w:txbxContent>
                    <w:p w:rsidR="003C0739" w:rsidRPr="003A4DE2" w:rsidRDefault="00637711" w:rsidP="003C0739">
                      <w:pPr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</w:rPr>
                        <w:t>Out of over 610 Internet Users aged 17+ who do not own a Hybrid/Electric Car but wish to own an Electric Veh</w:t>
                      </w:r>
                      <w:r w:rsidR="001A67A4" w:rsidRPr="003A4DE2">
                        <w:rPr>
                          <w:rFonts w:ascii="Tahoma" w:hAnsi="Tahoma" w:cs="Tahoma"/>
                          <w:b/>
                        </w:rPr>
                        <w:t>ic</w:t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 xml:space="preserve">le in the future, </w:t>
                      </w:r>
                    </w:p>
                    <w:p w:rsidR="003C0739" w:rsidRPr="003A4DE2" w:rsidRDefault="003C0739" w:rsidP="003C0739">
                      <w:pPr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3C0739" w:rsidRPr="003A4DE2" w:rsidRDefault="00637711" w:rsidP="003C073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</w:rPr>
                        <w:t xml:space="preserve">62% are interested in buying a </w:t>
                      </w:r>
                      <w:r w:rsidR="003C0739" w:rsidRPr="003A4DE2"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  <w:t>Hybrid vehicle - combines an electric motor with a traditional fuel such petrol or diesel and cannot be plugged in.</w:t>
                      </w:r>
                    </w:p>
                    <w:p w:rsidR="003C0739" w:rsidRPr="003A4DE2" w:rsidRDefault="003C0739" w:rsidP="003C073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</w:pPr>
                    </w:p>
                    <w:p w:rsidR="003C0739" w:rsidRPr="003A4DE2" w:rsidRDefault="00637711">
                      <w:pPr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</w:rPr>
                        <w:t xml:space="preserve">, 41% </w:t>
                      </w:r>
                      <w:r w:rsidR="003C0739" w:rsidRPr="003A4DE2">
                        <w:rPr>
                          <w:rFonts w:ascii="Tahoma" w:hAnsi="Tahoma" w:cs="Tahoma"/>
                          <w:b/>
                        </w:rPr>
                        <w:t xml:space="preserve">are interested in </w:t>
                      </w:r>
                      <w:r w:rsidR="003C0739" w:rsidRPr="003A4DE2"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  <w:t xml:space="preserve">Electric vehicle - powered by an electric motor and battery that can be plugged into the mains/a charging point </w:t>
                      </w:r>
                      <w:r w:rsidR="00DE7420" w:rsidRPr="003A4DE2">
                        <w:rPr>
                          <w:rFonts w:ascii="Tahoma" w:hAnsi="Tahoma" w:cs="Tahoma"/>
                          <w:b/>
                        </w:rPr>
                        <w:t xml:space="preserve">and </w:t>
                      </w:r>
                    </w:p>
                    <w:p w:rsidR="003C0739" w:rsidRPr="003A4DE2" w:rsidRDefault="003C0739">
                      <w:pPr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3C0739" w:rsidRPr="003A4DE2" w:rsidRDefault="00DE7420" w:rsidP="003C073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</w:rPr>
                        <w:t xml:space="preserve">41% </w:t>
                      </w:r>
                      <w:r w:rsidR="003C0739" w:rsidRPr="003A4DE2">
                        <w:rPr>
                          <w:rFonts w:ascii="Tahoma" w:hAnsi="Tahoma" w:cs="Tahoma"/>
                          <w:b/>
                        </w:rPr>
                        <w:t xml:space="preserve">are interested in </w:t>
                      </w:r>
                      <w:r w:rsidR="003C0739" w:rsidRPr="003A4DE2"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  <w:t>Plug-in hybrid electric vehicle - with a battery that can be plugged into the mains/charging point and an internal combustion engine, while</w:t>
                      </w:r>
                    </w:p>
                    <w:p w:rsidR="003C0739" w:rsidRPr="003A4DE2" w:rsidRDefault="003C0739" w:rsidP="003C073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</w:pPr>
                    </w:p>
                    <w:p w:rsidR="003C0739" w:rsidRPr="003A4DE2" w:rsidRDefault="003C0739" w:rsidP="003C073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</w:rPr>
                        <w:t xml:space="preserve">39% are interested in </w:t>
                      </w:r>
                      <w:r w:rsidRPr="003A4DE2">
                        <w:rPr>
                          <w:rFonts w:ascii="Tahoma" w:eastAsia="Times New Roman" w:hAnsi="Tahoma" w:cs="Tahoma"/>
                          <w:b/>
                          <w:lang w:eastAsia="en-US"/>
                        </w:rPr>
                        <w:t>Range extended electric vehicle - powered by a battery with an internal combustion engine powered generator which takes over once the battery runs out. The battery can be plugged into the mains/charging point or charged by the engine.</w:t>
                      </w:r>
                    </w:p>
                    <w:p w:rsidR="001F244E" w:rsidRPr="003C0739" w:rsidRDefault="001F244E">
                      <w:pPr>
                        <w:jc w:val="both"/>
                        <w:rPr>
                          <w:rFonts w:ascii="Arial" w:eastAsia="Times New Roman" w:hAnsi="Arial" w:cs="Arial"/>
                          <w:lang w:eastAsia="en-US"/>
                        </w:rPr>
                      </w:pPr>
                    </w:p>
                    <w:p w:rsidR="001F244E" w:rsidRDefault="001F244E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-1114425</wp:posOffset>
                </wp:positionV>
                <wp:extent cx="3390900" cy="638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4E" w:rsidRDefault="00637711">
                            <w:pPr>
                              <w:rPr>
                                <w:rFonts w:ascii="Tahoma" w:hAnsi="Tahoma" w:cs="Tahoma"/>
                                <w:sz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72"/>
                              </w:rPr>
                              <w:t>BEHAVIOURAL</w:t>
                            </w:r>
                            <w:r>
                              <w:rPr>
                                <w:rFonts w:ascii="Tahoma" w:hAnsi="Tahoma" w:cs="Tahoma"/>
                                <w:sz w:val="40"/>
                              </w:rPr>
                              <w:t xml:space="preserve"> </w:t>
                            </w:r>
                          </w:p>
                          <w:p w:rsidR="001F244E" w:rsidRDefault="001F244E">
                            <w:pPr>
                              <w:rPr>
                                <w:rFonts w:ascii="Tahoma" w:hAnsi="Tahoma" w:cs="Tahom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-20.2pt;margin-top:-87.75pt;width:267pt;height:5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1F244E" w:rsidRDefault="00637711">
                      <w:pPr>
                        <w:rPr>
                          <w:rFonts w:ascii="Tahoma" w:hAnsi="Tahoma" w:cs="Tahoma"/>
                          <w:sz w:val="40"/>
                        </w:rPr>
                      </w:pPr>
                      <w:r>
                        <w:rPr>
                          <w:rFonts w:ascii="Tahoma" w:hAnsi="Tahoma" w:cs="Tahoma"/>
                          <w:sz w:val="72"/>
                        </w:rPr>
                        <w:t>BEHAVIOURAL</w:t>
                      </w:r>
                      <w:r>
                        <w:rPr>
                          <w:rFonts w:ascii="Tahoma" w:hAnsi="Tahoma" w:cs="Tahoma"/>
                          <w:sz w:val="40"/>
                        </w:rPr>
                        <w:t xml:space="preserve"> </w:t>
                      </w:r>
                    </w:p>
                    <w:p w:rsidR="001F244E" w:rsidRDefault="001F244E">
                      <w:pPr>
                        <w:rPr>
                          <w:rFonts w:ascii="Tahoma" w:hAnsi="Tahoma" w:cs="Tahoma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-476250</wp:posOffset>
            </wp:positionV>
            <wp:extent cx="5943600" cy="3800475"/>
            <wp:effectExtent l="19050" t="19050" r="19050" b="9525"/>
            <wp:wrapNone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3390900</wp:posOffset>
                </wp:positionV>
                <wp:extent cx="1905000" cy="1257300"/>
                <wp:effectExtent l="19050" t="19050" r="38100" b="381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2573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4E" w:rsidRPr="001717B4" w:rsidRDefault="006377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1717B4">
                              <w:rPr>
                                <w:rFonts w:ascii="Tahoma" w:hAnsi="Tahoma" w:cs="Tahoma"/>
                                <w:b/>
                              </w:rPr>
                              <w:t>O</w:t>
                            </w:r>
                            <w:r w:rsidR="001717B4">
                              <w:rPr>
                                <w:rFonts w:ascii="Tahoma" w:hAnsi="Tahoma" w:cs="Tahoma"/>
                                <w:b/>
                              </w:rPr>
                              <w:t xml:space="preserve">ut of over 1394 Internet Users </w:t>
                            </w:r>
                            <w:r w:rsidRPr="001717B4">
                              <w:rPr>
                                <w:rFonts w:ascii="Tahoma" w:hAnsi="Tahoma" w:cs="Tahoma"/>
                                <w:b/>
                              </w:rPr>
                              <w:t>aged 17+ who do not own a Hybrid/Electric Car, 44% of them wish to own one in the future</w:t>
                            </w:r>
                            <w:r w:rsidR="001717B4" w:rsidRPr="001717B4">
                              <w:rPr>
                                <w:rFonts w:ascii="Tahoma" w:hAnsi="Tahoma" w:cs="Tahoma"/>
                                <w:b/>
                              </w:rPr>
                              <w:t>, 35 % do not while 21% are indifferent.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89.75pt;margin-top:267pt;width:150pt;height:99pt;z-index:25153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" fillcolor="white [3201]" strokecolor="#4472c4 [3208]" strokeweight="4.5pt">
                <v:textbox>
                  <w:txbxContent>
                    <w:p w:rsidR="001F244E" w:rsidRPr="001717B4" w:rsidRDefault="00637711">
                      <w:pPr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1717B4">
                        <w:rPr>
                          <w:rFonts w:ascii="Tahoma" w:hAnsi="Tahoma" w:cs="Tahoma"/>
                          <w:b/>
                        </w:rPr>
                        <w:t>O</w:t>
                      </w:r>
                      <w:r w:rsidR="001717B4">
                        <w:rPr>
                          <w:rFonts w:ascii="Tahoma" w:hAnsi="Tahoma" w:cs="Tahoma"/>
                          <w:b/>
                        </w:rPr>
                        <w:t xml:space="preserve">ut of over 1394 Internet Users </w:t>
                      </w:r>
                      <w:r w:rsidRPr="001717B4">
                        <w:rPr>
                          <w:rFonts w:ascii="Tahoma" w:hAnsi="Tahoma" w:cs="Tahoma"/>
                          <w:b/>
                        </w:rPr>
                        <w:t>aged 17+ who do not own a Hybrid/Electric Car, 44% of them wish to own one in the future</w:t>
                      </w:r>
                      <w:r w:rsidR="001717B4" w:rsidRPr="001717B4">
                        <w:rPr>
                          <w:rFonts w:ascii="Tahoma" w:hAnsi="Tahoma" w:cs="Tahoma"/>
                          <w:b/>
                        </w:rPr>
                        <w:t>, 35 % do not while 21% are indifferent.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51078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3400425</wp:posOffset>
            </wp:positionV>
            <wp:extent cx="4762500" cy="2743200"/>
            <wp:effectExtent l="19050" t="19050" r="19050" b="19050"/>
            <wp:wrapNone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1717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-200025</wp:posOffset>
                </wp:positionV>
                <wp:extent cx="1847850" cy="2286000"/>
                <wp:effectExtent l="19050" t="1905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860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4E" w:rsidRPr="003A4DE2" w:rsidRDefault="006377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>O</w:t>
                            </w:r>
                            <w:r w:rsidR="001717B4" w:rsidRPr="003A4DE2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 xml:space="preserve">ut of over 1394 Internet Users </w:t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>aged 17+ who do not own a Hybrid/Electric Car but wish to own one in the future, a large percentage of them have concerns over the purchase price, accessibility of charging point and time to charge the vehicle.</w:t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Pr="003A4DE2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  <w:p w:rsidR="001F244E" w:rsidRDefault="001F2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43.25pt;margin-top:-15.75pt;width:145.5pt;height:180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" fillcolor="#aaa [3030]" strokecolor="#2e74b5 [2404]" strokeweight="3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1F244E" w:rsidRPr="003A4DE2" w:rsidRDefault="00637711">
                      <w:pPr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  <w:sz w:val="22"/>
                        </w:rPr>
                        <w:t>O</w:t>
                      </w:r>
                      <w:r w:rsidR="001717B4" w:rsidRPr="003A4DE2">
                        <w:rPr>
                          <w:rFonts w:ascii="Tahoma" w:hAnsi="Tahoma" w:cs="Tahoma"/>
                          <w:b/>
                          <w:sz w:val="22"/>
                        </w:rPr>
                        <w:t xml:space="preserve">ut of over 1394 Internet Users </w:t>
                      </w:r>
                      <w:r w:rsidRPr="003A4DE2">
                        <w:rPr>
                          <w:rFonts w:ascii="Tahoma" w:hAnsi="Tahoma" w:cs="Tahoma"/>
                          <w:b/>
                          <w:sz w:val="22"/>
                        </w:rPr>
                        <w:t>aged 17+ who do not own a Hybrid/Electric Car but wish to own one in the future, a large percentage of them have concerns over the purchase price, accessibility of charging point and time to charge the vehicle.</w:t>
                      </w:r>
                      <w:r w:rsidRPr="003A4DE2">
                        <w:rPr>
                          <w:rFonts w:ascii="Tahoma" w:hAnsi="Tahoma" w:cs="Tahoma"/>
                          <w:b/>
                          <w:sz w:val="22"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Pr="003A4DE2"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  <w:p w:rsidR="001F244E" w:rsidRDefault="001F244E"/>
                  </w:txbxContent>
                </v:textbox>
              </v:shape>
            </w:pict>
          </mc:Fallback>
        </mc:AlternateContent>
      </w:r>
      <w:r w:rsidR="001717B4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-685800</wp:posOffset>
                </wp:positionV>
                <wp:extent cx="1847850" cy="4857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4E" w:rsidRPr="001717B4" w:rsidRDefault="00637711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44"/>
                              </w:rPr>
                            </w:pPr>
                            <w:r w:rsidRPr="001717B4">
                              <w:rPr>
                                <w:rFonts w:ascii="Tahoma" w:hAnsi="Tahoma" w:cs="Tahoma"/>
                                <w:color w:val="FFFFFF" w:themeColor="background1"/>
                                <w:sz w:val="44"/>
                              </w:rPr>
                              <w:t>PERCEPTION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43.25pt;margin-top:-54pt;width:145.5pt;height:3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1F244E" w:rsidRPr="001717B4" w:rsidRDefault="00637711">
                      <w:pPr>
                        <w:rPr>
                          <w:rFonts w:ascii="Tahoma" w:hAnsi="Tahoma" w:cs="Tahoma"/>
                          <w:color w:val="FFFFFF" w:themeColor="background1"/>
                          <w:sz w:val="44"/>
                        </w:rPr>
                      </w:pPr>
                      <w:r w:rsidRPr="001717B4">
                        <w:rPr>
                          <w:rFonts w:ascii="Tahoma" w:hAnsi="Tahoma" w:cs="Tahoma"/>
                          <w:color w:val="FFFFFF" w:themeColor="background1"/>
                          <w:sz w:val="44"/>
                        </w:rPr>
                        <w:t>PERCEPTION</w:t>
                      </w:r>
                    </w:p>
                  </w:txbxContent>
                </v:textbox>
              </v:shape>
            </w:pict>
          </mc:Fallback>
        </mc:AlternateContent>
      </w:r>
      <w:r w:rsidR="001717B4">
        <w:rPr>
          <w:noProof/>
          <w:lang w:eastAsia="en-US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3665220</wp:posOffset>
            </wp:positionH>
            <wp:positionV relativeFrom="paragraph">
              <wp:posOffset>-657225</wp:posOffset>
            </wp:positionV>
            <wp:extent cx="4572000" cy="2743200"/>
            <wp:effectExtent l="19050" t="19050" r="19050" b="19050"/>
            <wp:wrapNone/>
            <wp:docPr id="1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1717B4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2200275</wp:posOffset>
                </wp:positionV>
                <wp:extent cx="2350770" cy="2743200"/>
                <wp:effectExtent l="0" t="0" r="11430" b="171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4E" w:rsidRDefault="00637711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72"/>
                              </w:rPr>
                              <w:t>OPINION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03.8pt;margin-top:173.25pt;width:185.1pt;height:3in;z-index:2517196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 style="mso-fit-shape-to-text:t">
                  <w:txbxContent>
                    <w:p w:rsidR="001F244E" w:rsidRDefault="00637711">
                      <w:pPr>
                        <w:rPr>
                          <w:rFonts w:ascii="Tahoma" w:hAnsi="Tahoma" w:cs="Tahoma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72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 w:rsidR="001717B4">
        <w:rPr>
          <w:noProof/>
          <w:lang w:eastAsia="en-US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3665220</wp:posOffset>
            </wp:positionH>
            <wp:positionV relativeFrom="paragraph">
              <wp:posOffset>2196465</wp:posOffset>
            </wp:positionV>
            <wp:extent cx="4572000" cy="2743200"/>
            <wp:effectExtent l="19050" t="19050" r="19050" b="19050"/>
            <wp:wrapNone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1717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2851785</wp:posOffset>
                </wp:positionV>
                <wp:extent cx="2350770" cy="1638300"/>
                <wp:effectExtent l="19050" t="1905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16383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4E" w:rsidRPr="003A4DE2" w:rsidRDefault="006377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 xml:space="preserve">Out of 1394 aged 17+ who do not own a hybrid/electric car, a large percentage of them would like to source for information about electric vehicle majorly from </w:t>
                            </w:r>
                            <w:r w:rsidR="001A67A4" w:rsidRPr="003A4DE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Motor Dealer and Specialist Website, Showroom and Brochures.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103.95pt;margin-top:224.55pt;width:185.1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" fillcolor="#555 [2160]" strokecolor="#2e74b5 [2404]" strokeweight="3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F244E" w:rsidRPr="003A4DE2" w:rsidRDefault="00637711">
                      <w:pPr>
                        <w:jc w:val="both"/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</w:pPr>
                      <w:r w:rsidRPr="003A4DE2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 xml:space="preserve">Out of 1394 aged 17+ who do not own a hybrid/electric car, a large percentage of them would like to source for information about electric vehicle majorly from </w:t>
                      </w:r>
                      <w:r w:rsidR="001A67A4" w:rsidRPr="003A4DE2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Motor Dealer and Specialist Website, Showroom and Brochures.</w:t>
                      </w:r>
                    </w:p>
                  </w:txbxContent>
                </v:textbox>
              </v:shape>
            </w:pict>
          </mc:Fallback>
        </mc:AlternateContent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</w:p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717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-64135</wp:posOffset>
                </wp:positionV>
                <wp:extent cx="2350770" cy="533400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7CD" w:rsidRPr="002347CD" w:rsidRDefault="002347CD">
                            <w:pPr>
                              <w:rPr>
                                <w:rFonts w:ascii="Tahoma" w:hAnsi="Tahoma" w:cs="Tahoma"/>
                                <w:b/>
                                <w:sz w:val="56"/>
                              </w:rPr>
                            </w:pPr>
                            <w:r w:rsidRPr="002347CD">
                              <w:rPr>
                                <w:rFonts w:ascii="Tahoma" w:hAnsi="Tahoma" w:cs="Tahoma"/>
                                <w:b/>
                                <w:sz w:val="56"/>
                              </w:rPr>
                              <w:t>ATTITUDE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81.75pt;margin-top:-5.05pt;width:185.1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2347CD" w:rsidRPr="002347CD" w:rsidRDefault="002347CD">
                      <w:pPr>
                        <w:rPr>
                          <w:rFonts w:ascii="Tahoma" w:hAnsi="Tahoma" w:cs="Tahoma"/>
                          <w:b/>
                          <w:sz w:val="56"/>
                        </w:rPr>
                      </w:pPr>
                      <w:r w:rsidRPr="002347CD">
                        <w:rPr>
                          <w:rFonts w:ascii="Tahoma" w:hAnsi="Tahoma" w:cs="Tahoma"/>
                          <w:b/>
                          <w:sz w:val="56"/>
                        </w:rPr>
                        <w:t>ATTITUDE</w:t>
                      </w:r>
                    </w:p>
                  </w:txbxContent>
                </v:textbox>
              </v:shape>
            </w:pict>
          </mc:Fallback>
        </mc:AlternateContent>
      </w:r>
    </w:p>
    <w:p w:rsidR="001F244E" w:rsidRDefault="001F244E"/>
    <w:p w:rsidR="001F244E" w:rsidRDefault="001717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102235</wp:posOffset>
                </wp:positionV>
                <wp:extent cx="2350770" cy="2971800"/>
                <wp:effectExtent l="19050" t="19050" r="3048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4E" w:rsidRPr="002347CD" w:rsidRDefault="00637711" w:rsidP="002347CD">
                            <w:p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47C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Out of 1487 aged 17+ that own a driving license, a large percentage of them agree that The journey restrictions of electric cars make it off-putting to buy one (eg network of charging points), </w:t>
                            </w:r>
                            <w:r w:rsidR="002347C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that t</w:t>
                            </w:r>
                            <w:r w:rsidRPr="002347C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he need to charge an electric car is a barrier to owning one, </w:t>
                            </w:r>
                            <w:r w:rsidR="002347C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that t</w:t>
                            </w:r>
                            <w:r w:rsidRPr="002347C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here is more information about the benefits of hybrid/electric cars now than 5 years ago. They also agree to growing concerns about pollutants from cars makes owning a hybrid/electric car more attractive and that the technology being so new makes buying an electric/hybrid car a high risk. However, many are indifferent as to whether Electric vehicles are only suitable as a secondary car (I.e. not as a main car)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81.9pt;margin-top:8.05pt;width:185.1pt;height:2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" fillcolor="white [3201]" strokecolor="#4472c4 [3208]" strokeweight="4.5pt">
                <v:textbox>
                  <w:txbxContent>
                    <w:p w:rsidR="001F244E" w:rsidRPr="002347CD" w:rsidRDefault="00637711" w:rsidP="002347CD">
                      <w:p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 of 1487 aged 17+ that own a driving license, a large percentage of them agree that The journey restrictions of electric cars make it off-putting to buy one (</w:t>
                      </w:r>
                      <w:proofErr w:type="spellStart"/>
                      <w:r w:rsidRP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eg</w:t>
                      </w:r>
                      <w:proofErr w:type="spellEnd"/>
                      <w:r w:rsidRP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network of charging points), </w:t>
                      </w:r>
                      <w:r w:rsid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that t</w:t>
                      </w:r>
                      <w:r w:rsidRP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he need to charge an electric car is a barrier to owning one, </w:t>
                      </w:r>
                      <w:r w:rsid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that t</w:t>
                      </w:r>
                      <w:r w:rsidRPr="002347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here is more information about the benefits of hybrid/electric cars now than 5 years ago. They also agree to growing concerns about pollutants from cars makes owning a hybrid/electric car more attractive and that the technology being so new makes buying an electric/hybrid car a high risk. However, many are indifferent as to whether Electric vehicles are only suitable as a secondary car (I.e. not as a main car)</w:t>
                      </w:r>
                    </w:p>
                  </w:txbxContent>
                </v:textbox>
              </v:shape>
            </w:pict>
          </mc:Fallback>
        </mc:AlternateContent>
      </w:r>
      <w:r w:rsidR="008129B5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102235</wp:posOffset>
            </wp:positionV>
            <wp:extent cx="4594225" cy="2971800"/>
            <wp:effectExtent l="19050" t="19050" r="34925" b="19050"/>
            <wp:wrapNone/>
            <wp:docPr id="14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</w:p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3C07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-247650</wp:posOffset>
                </wp:positionV>
                <wp:extent cx="2962275" cy="3638550"/>
                <wp:effectExtent l="19050" t="19050" r="47625" b="381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638550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7A4" w:rsidRPr="003A4DE2" w:rsidRDefault="006E1E32" w:rsidP="001A67A4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</w:rPr>
                              <w:t>A large number</w:t>
                            </w:r>
                            <w:r w:rsidR="001A67A4" w:rsidRPr="003A4DE2">
                              <w:rPr>
                                <w:rFonts w:ascii="Tahoma" w:hAnsi="Tahoma" w:cs="Tahoma"/>
                              </w:rPr>
                              <w:t xml:space="preserve"> of those that are interested in buying a </w:t>
                            </w:r>
                            <w:r w:rsidR="001A67A4"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Hybrid vehicle (combines an electric motor with a traditional fuel such petrol or diesel and cannot be plugged in) are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 xml:space="preserve"> within the age bracket of 45-54</w:t>
                            </w:r>
                          </w:p>
                          <w:p w:rsidR="001A67A4" w:rsidRPr="003A4DE2" w:rsidRDefault="001A67A4" w:rsidP="001A67A4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</w:pPr>
                          </w:p>
                          <w:p w:rsidR="001A67A4" w:rsidRPr="003A4DE2" w:rsidRDefault="006E1E32" w:rsidP="001A67A4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</w:rPr>
                              <w:t>, While many</w:t>
                            </w:r>
                            <w:r w:rsidR="001A67A4" w:rsidRPr="003A4DE2">
                              <w:rPr>
                                <w:rFonts w:ascii="Tahoma" w:hAnsi="Tahoma" w:cs="Tahoma"/>
                              </w:rPr>
                              <w:t xml:space="preserve"> of those that are interested in </w:t>
                            </w:r>
                            <w:r w:rsidR="001A67A4"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 xml:space="preserve">Electric vehicle (powered by an electric motor and battery that can be plugged into the mains/a charging point) are within the ages of 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35-44.</w:t>
                            </w:r>
                          </w:p>
                          <w:p w:rsidR="001A67A4" w:rsidRPr="003A4DE2" w:rsidRDefault="001A67A4" w:rsidP="001A67A4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1A67A4" w:rsidRPr="003A4DE2" w:rsidRDefault="006E1E32" w:rsidP="001A67A4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</w:rPr>
                              <w:t>Many people that</w:t>
                            </w:r>
                            <w:r w:rsidR="001A67A4" w:rsidRPr="003A4DE2">
                              <w:rPr>
                                <w:rFonts w:ascii="Tahoma" w:hAnsi="Tahoma" w:cs="Tahoma"/>
                              </w:rPr>
                              <w:t xml:space="preserve"> are interested in </w:t>
                            </w:r>
                            <w:r w:rsidR="001A67A4"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 xml:space="preserve">Plug-in hybrid electric vehicle 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(</w:t>
                            </w:r>
                            <w:r w:rsidR="001A67A4"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with a battery that can be plugged into the mains/charging point and an internal combustion engine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) are within 35-44.</w:t>
                            </w:r>
                          </w:p>
                          <w:p w:rsidR="001A67A4" w:rsidRPr="003A4DE2" w:rsidRDefault="001A67A4" w:rsidP="001A67A4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</w:pPr>
                          </w:p>
                          <w:p w:rsidR="001A67A4" w:rsidRPr="003A4DE2" w:rsidRDefault="006E1E32" w:rsidP="001A67A4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</w:pPr>
                            <w:r w:rsidRPr="003A4DE2">
                              <w:rPr>
                                <w:rFonts w:ascii="Tahoma" w:hAnsi="Tahoma" w:cs="Tahoma"/>
                              </w:rPr>
                              <w:t>While those</w:t>
                            </w:r>
                            <w:r w:rsidR="001A67A4" w:rsidRPr="003A4DE2">
                              <w:rPr>
                                <w:rFonts w:ascii="Tahoma" w:hAnsi="Tahoma" w:cs="Tahoma"/>
                              </w:rPr>
                              <w:t xml:space="preserve"> are interested in </w:t>
                            </w:r>
                            <w:r w:rsidR="001A67A4"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 xml:space="preserve">Range 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extended electric vehicle (</w:t>
                            </w:r>
                            <w:r w:rsidR="001A67A4"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powered by a battery with an internal combustion engine powered generator which takes over once the battery runs out. The battery can be plugged into the mains/charging point or charged by the engine</w:t>
                            </w:r>
                            <w:r w:rsidRPr="003A4DE2">
                              <w:rPr>
                                <w:rFonts w:ascii="Tahoma" w:eastAsia="Times New Roman" w:hAnsi="Tahoma" w:cs="Tahoma"/>
                                <w:lang w:eastAsia="en-US"/>
                              </w:rPr>
                              <w:t>) are within the ages of 45-54.</w:t>
                            </w:r>
                          </w:p>
                          <w:p w:rsidR="001F244E" w:rsidRDefault="001F2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1.25pt;margin-top:-19.5pt;width:233.25pt;height:28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" fillcolor="white [3201]" strokecolor="blue" strokeweight="4.5pt">
                <v:textbox>
                  <w:txbxContent>
                    <w:p w:rsidR="001A67A4" w:rsidRPr="003A4DE2" w:rsidRDefault="006E1E32" w:rsidP="001A67A4">
                      <w:pPr>
                        <w:jc w:val="both"/>
                        <w:rPr>
                          <w:rFonts w:ascii="Tahoma" w:eastAsia="Times New Roman" w:hAnsi="Tahoma" w:cs="Tahoma"/>
                          <w:lang w:eastAsia="en-US"/>
                        </w:rPr>
                      </w:pPr>
                      <w:r w:rsidRPr="003A4DE2">
                        <w:rPr>
                          <w:rFonts w:ascii="Tahoma" w:hAnsi="Tahoma" w:cs="Tahoma"/>
                        </w:rPr>
                        <w:t>A large number</w:t>
                      </w:r>
                      <w:r w:rsidR="001A67A4" w:rsidRPr="003A4DE2">
                        <w:rPr>
                          <w:rFonts w:ascii="Tahoma" w:hAnsi="Tahoma" w:cs="Tahoma"/>
                        </w:rPr>
                        <w:t xml:space="preserve"> of those that</w:t>
                      </w:r>
                      <w:r w:rsidR="001A67A4" w:rsidRPr="003A4DE2">
                        <w:rPr>
                          <w:rFonts w:ascii="Tahoma" w:hAnsi="Tahoma" w:cs="Tahoma"/>
                        </w:rPr>
                        <w:t xml:space="preserve"> are interested in buying a 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Hybrid vehicle (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combines an electric motor with a traditional fuel such petrol or diesel and cannot be plugged in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) are</w:t>
                      </w:r>
                      <w:r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 xml:space="preserve"> within the age bracket of 45-54</w:t>
                      </w:r>
                    </w:p>
                    <w:p w:rsidR="001A67A4" w:rsidRPr="003A4DE2" w:rsidRDefault="001A67A4" w:rsidP="001A67A4">
                      <w:pPr>
                        <w:jc w:val="both"/>
                        <w:rPr>
                          <w:rFonts w:ascii="Tahoma" w:eastAsia="Times New Roman" w:hAnsi="Tahoma" w:cs="Tahoma"/>
                          <w:lang w:eastAsia="en-US"/>
                        </w:rPr>
                      </w:pPr>
                    </w:p>
                    <w:p w:rsidR="001A67A4" w:rsidRPr="003A4DE2" w:rsidRDefault="006E1E32" w:rsidP="001A67A4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 w:rsidRPr="003A4DE2">
                        <w:rPr>
                          <w:rFonts w:ascii="Tahoma" w:hAnsi="Tahoma" w:cs="Tahoma"/>
                        </w:rPr>
                        <w:t>, While many</w:t>
                      </w:r>
                      <w:r w:rsidR="001A67A4" w:rsidRPr="003A4DE2">
                        <w:rPr>
                          <w:rFonts w:ascii="Tahoma" w:hAnsi="Tahoma" w:cs="Tahoma"/>
                        </w:rPr>
                        <w:t xml:space="preserve"> of those that</w:t>
                      </w:r>
                      <w:r w:rsidR="001A67A4" w:rsidRPr="003A4DE2">
                        <w:rPr>
                          <w:rFonts w:ascii="Tahoma" w:hAnsi="Tahoma" w:cs="Tahoma"/>
                        </w:rPr>
                        <w:t xml:space="preserve"> are interested in 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 xml:space="preserve">Electric 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vehicle (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powered by an electric motor and battery that can be plugged into the mains/a charging point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 xml:space="preserve">) are within the ages of </w:t>
                      </w:r>
                      <w:r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35-44.</w:t>
                      </w:r>
                    </w:p>
                    <w:p w:rsidR="001A67A4" w:rsidRPr="003A4DE2" w:rsidRDefault="001A67A4" w:rsidP="001A67A4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:rsidR="001A67A4" w:rsidRPr="003A4DE2" w:rsidRDefault="006E1E32" w:rsidP="001A67A4">
                      <w:pPr>
                        <w:jc w:val="both"/>
                        <w:rPr>
                          <w:rFonts w:ascii="Tahoma" w:eastAsia="Times New Roman" w:hAnsi="Tahoma" w:cs="Tahoma"/>
                          <w:lang w:eastAsia="en-US"/>
                        </w:rPr>
                      </w:pPr>
                      <w:r w:rsidRPr="003A4DE2">
                        <w:rPr>
                          <w:rFonts w:ascii="Tahoma" w:hAnsi="Tahoma" w:cs="Tahoma"/>
                        </w:rPr>
                        <w:t>Many people that</w:t>
                      </w:r>
                      <w:r w:rsidR="001A67A4" w:rsidRPr="003A4DE2">
                        <w:rPr>
                          <w:rFonts w:ascii="Tahoma" w:hAnsi="Tahoma" w:cs="Tahoma"/>
                        </w:rPr>
                        <w:t xml:space="preserve"> are interested in 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 xml:space="preserve">Plug-in hybrid electric vehicle </w:t>
                      </w:r>
                      <w:r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(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with a battery that can be plugged into the mains/charging point and an internal combustion engine</w:t>
                      </w:r>
                      <w:r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) are within 35-44.</w:t>
                      </w:r>
                    </w:p>
                    <w:p w:rsidR="001A67A4" w:rsidRPr="003A4DE2" w:rsidRDefault="001A67A4" w:rsidP="001A67A4">
                      <w:pPr>
                        <w:jc w:val="both"/>
                        <w:rPr>
                          <w:rFonts w:ascii="Tahoma" w:eastAsia="Times New Roman" w:hAnsi="Tahoma" w:cs="Tahoma"/>
                          <w:lang w:eastAsia="en-US"/>
                        </w:rPr>
                      </w:pPr>
                    </w:p>
                    <w:p w:rsidR="001A67A4" w:rsidRPr="003A4DE2" w:rsidRDefault="006E1E32" w:rsidP="001A67A4">
                      <w:pPr>
                        <w:jc w:val="both"/>
                        <w:rPr>
                          <w:rFonts w:ascii="Tahoma" w:eastAsia="Times New Roman" w:hAnsi="Tahoma" w:cs="Tahoma"/>
                          <w:lang w:eastAsia="en-US"/>
                        </w:rPr>
                      </w:pPr>
                      <w:r w:rsidRPr="003A4DE2">
                        <w:rPr>
                          <w:rFonts w:ascii="Tahoma" w:hAnsi="Tahoma" w:cs="Tahoma"/>
                        </w:rPr>
                        <w:t>While those</w:t>
                      </w:r>
                      <w:r w:rsidR="001A67A4" w:rsidRPr="003A4DE2">
                        <w:rPr>
                          <w:rFonts w:ascii="Tahoma" w:hAnsi="Tahoma" w:cs="Tahoma"/>
                        </w:rPr>
                        <w:t xml:space="preserve"> are interested in 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 xml:space="preserve">Range </w:t>
                      </w:r>
                      <w:r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extended electric vehicle (</w:t>
                      </w:r>
                      <w:r w:rsidR="001A67A4"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powered by a battery with an internal combustion engine powered generator which takes over once the battery runs out. The battery can be plugged into the mains/charging point or charged by the engine</w:t>
                      </w:r>
                      <w:r w:rsidRPr="003A4DE2">
                        <w:rPr>
                          <w:rFonts w:ascii="Tahoma" w:eastAsia="Times New Roman" w:hAnsi="Tahoma" w:cs="Tahoma"/>
                          <w:lang w:eastAsia="en-US"/>
                        </w:rPr>
                        <w:t>) are within the ages of 45-54.</w:t>
                      </w:r>
                    </w:p>
                    <w:p w:rsidR="001F244E" w:rsidRDefault="001F244E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-245110</wp:posOffset>
            </wp:positionV>
            <wp:extent cx="5095875" cy="3638550"/>
            <wp:effectExtent l="19050" t="19050" r="28575" b="19050"/>
            <wp:wrapNone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</w:p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1F244E"/>
    <w:p w:rsidR="001F244E" w:rsidRDefault="00637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244E" w:rsidRDefault="001F244E"/>
    <w:p w:rsidR="003C0739" w:rsidRDefault="00637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  <w:r w:rsidR="003C0739">
        <w:tab/>
      </w:r>
    </w:p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6C1794">
      <w:r>
        <w:rPr>
          <w:noProof/>
          <w:lang w:eastAsia="en-US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-730250</wp:posOffset>
            </wp:positionV>
            <wp:extent cx="4572000" cy="2749550"/>
            <wp:effectExtent l="19050" t="19050" r="19050" b="31750"/>
            <wp:wrapNone/>
            <wp:docPr id="1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3C073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5EC20A" wp14:editId="5D46CFE0">
                <wp:simplePos x="0" y="0"/>
                <wp:positionH relativeFrom="column">
                  <wp:posOffset>-276225</wp:posOffset>
                </wp:positionH>
                <wp:positionV relativeFrom="paragraph">
                  <wp:posOffset>-714375</wp:posOffset>
                </wp:positionV>
                <wp:extent cx="4333875" cy="2730500"/>
                <wp:effectExtent l="19050" t="19050" r="47625" b="317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730500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8B" w:rsidRDefault="0089158B" w:rsidP="00DE7420">
                            <w:pPr>
                              <w:jc w:val="both"/>
                            </w:pPr>
                            <w:r>
                              <w:t xml:space="preserve">A large number of people that </w:t>
                            </w:r>
                            <w:r w:rsidR="003A4DE2">
                              <w:t>have full valid driving license agree to</w:t>
                            </w:r>
                            <w:r>
                              <w:t xml:space="preserve"> the following</w:t>
                            </w:r>
                            <w:r w:rsidR="006609A6">
                              <w:t xml:space="preserve"> statements</w:t>
                            </w:r>
                            <w:r w:rsidR="003A4DE2">
                              <w:t xml:space="preserve"> about</w:t>
                            </w:r>
                            <w:r w:rsidR="003A4DE2" w:rsidRPr="003A4DE2">
                              <w:t xml:space="preserve"> </w:t>
                            </w:r>
                            <w:r w:rsidR="003A4DE2">
                              <w:t>hybrid/electric car</w:t>
                            </w:r>
                            <w:r>
                              <w:t>:</w:t>
                            </w:r>
                          </w:p>
                          <w:p w:rsidR="00DE7420" w:rsidRDefault="00DE7420" w:rsidP="00DE7420">
                            <w:pPr>
                              <w:jc w:val="both"/>
                            </w:pPr>
                          </w:p>
                          <w:p w:rsidR="0089158B" w:rsidRPr="0089158B" w:rsidRDefault="0089158B" w:rsidP="00DE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journey restrictions of electric cars make it off-putting to buy one (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eg network of charging points).</w:t>
                            </w:r>
                          </w:p>
                          <w:p w:rsidR="0089158B" w:rsidRPr="0089158B" w:rsidRDefault="0089158B" w:rsidP="00DE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 need to charge an electric car is a barrier to owning o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ne.</w:t>
                            </w:r>
                          </w:p>
                          <w:p w:rsidR="0089158B" w:rsidRPr="0089158B" w:rsidRDefault="0089158B" w:rsidP="00DE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here is more information about the benefits of hybrid/electric cars now than 5 years ago.</w:t>
                            </w:r>
                          </w:p>
                          <w:p w:rsidR="0089158B" w:rsidRPr="0089158B" w:rsidRDefault="0089158B" w:rsidP="00DE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growing concerns about pollutants from cars makes owning a hybrid/electri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 car more attractive and</w:t>
                            </w:r>
                          </w:p>
                          <w:p w:rsidR="0089158B" w:rsidRPr="003C0739" w:rsidRDefault="0089158B" w:rsidP="00DE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 technology being so new makes buying an electric/hybrid car a high risk</w:t>
                            </w:r>
                            <w:r w:rsidR="003C073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3C0739" w:rsidRDefault="003C0739" w:rsidP="003C0739">
                            <w:pPr>
                              <w:jc w:val="both"/>
                            </w:pPr>
                          </w:p>
                          <w:p w:rsidR="003C0739" w:rsidRDefault="003C0739" w:rsidP="003C0739">
                            <w:pPr>
                              <w:jc w:val="both"/>
                            </w:pPr>
                            <w:r>
                              <w:t>While many of those that own a standard car are indifferent about the statements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C20A" id="Text Box 22" o:spid="_x0000_s1038" type="#_x0000_t202" style="position:absolute;margin-left:-21.75pt;margin-top:-56.25pt;width:341.25pt;height:2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" fillcolor="white [3201]" strokecolor="blue" strokeweight="4.5pt">
                <v:textbox>
                  <w:txbxContent>
                    <w:p w:rsidR="0089158B" w:rsidRDefault="0089158B" w:rsidP="00DE7420">
                      <w:pPr>
                        <w:jc w:val="both"/>
                      </w:pPr>
                      <w:r>
                        <w:t xml:space="preserve">A large number of people that </w:t>
                      </w:r>
                      <w:r w:rsidR="003A4DE2">
                        <w:t>have full valid driving license agree to</w:t>
                      </w:r>
                      <w:r>
                        <w:t xml:space="preserve"> the following</w:t>
                      </w:r>
                      <w:r w:rsidR="006609A6">
                        <w:t xml:space="preserve"> statements</w:t>
                      </w:r>
                      <w:r w:rsidR="003A4DE2">
                        <w:t xml:space="preserve"> about</w:t>
                      </w:r>
                      <w:r w:rsidR="003A4DE2" w:rsidRPr="003A4DE2">
                        <w:t xml:space="preserve"> </w:t>
                      </w:r>
                      <w:r w:rsidR="003A4DE2">
                        <w:t>hybrid/electric car</w:t>
                      </w:r>
                      <w:r>
                        <w:t>:</w:t>
                      </w:r>
                    </w:p>
                    <w:p w:rsidR="00DE7420" w:rsidRDefault="00DE7420" w:rsidP="00DE7420">
                      <w:pPr>
                        <w:jc w:val="both"/>
                      </w:pPr>
                    </w:p>
                    <w:p w:rsidR="0089158B" w:rsidRPr="0089158B" w:rsidRDefault="0089158B" w:rsidP="00DE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journey restrictions of electric cars make it off-putting to buy one (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network of charging points).</w:t>
                      </w:r>
                    </w:p>
                    <w:p w:rsidR="0089158B" w:rsidRPr="0089158B" w:rsidRDefault="0089158B" w:rsidP="00DE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 need to charge an electric car is a barrier to owning o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ne.</w:t>
                      </w:r>
                    </w:p>
                    <w:p w:rsidR="0089158B" w:rsidRPr="0089158B" w:rsidRDefault="0089158B" w:rsidP="00DE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here is more information about the benefits of hybrid/electric cars now than 5 years ago.</w:t>
                      </w:r>
                    </w:p>
                    <w:p w:rsidR="0089158B" w:rsidRPr="0089158B" w:rsidRDefault="0089158B" w:rsidP="00DE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growing concerns about pollutants from cars makes owning a hybrid/electri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 car more attractive and</w:t>
                      </w:r>
                    </w:p>
                    <w:p w:rsidR="0089158B" w:rsidRPr="003C0739" w:rsidRDefault="0089158B" w:rsidP="00DE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 technology being so new makes buying an electric/hybrid car a high risk</w:t>
                      </w:r>
                      <w:r w:rsidR="003C073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3C0739" w:rsidRDefault="003C0739" w:rsidP="003C0739">
                      <w:pPr>
                        <w:jc w:val="both"/>
                      </w:pPr>
                    </w:p>
                    <w:p w:rsidR="003C0739" w:rsidRDefault="003C0739" w:rsidP="003C0739">
                      <w:pPr>
                        <w:jc w:val="both"/>
                      </w:pPr>
                      <w:r>
                        <w:t>While many of those that own a standard car are indifferent about the statements above.</w:t>
                      </w:r>
                    </w:p>
                  </w:txbxContent>
                </v:textbox>
              </v:shape>
            </w:pict>
          </mc:Fallback>
        </mc:AlternateContent>
      </w:r>
    </w:p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3C0739" w:rsidRDefault="003C0739"/>
    <w:p w:rsidR="002B7E53" w:rsidRDefault="00803ED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0BB2AB" wp14:editId="65D20D41">
                <wp:simplePos x="0" y="0"/>
                <wp:positionH relativeFrom="column">
                  <wp:posOffset>-219075</wp:posOffset>
                </wp:positionH>
                <wp:positionV relativeFrom="paragraph">
                  <wp:posOffset>913765</wp:posOffset>
                </wp:positionV>
                <wp:extent cx="4333875" cy="3228975"/>
                <wp:effectExtent l="19050" t="19050" r="47625" b="476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32289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ED5" w:rsidRDefault="00803ED5" w:rsidP="00803ED5">
                            <w:pPr>
                              <w:jc w:val="both"/>
                            </w:pPr>
                            <w:r>
                              <w:t xml:space="preserve">A large number of people that have full valid driving license </w:t>
                            </w:r>
                          </w:p>
                          <w:p w:rsidR="00803ED5" w:rsidRDefault="00803ED5" w:rsidP="00803ED5">
                            <w:pPr>
                              <w:jc w:val="both"/>
                            </w:pPr>
                          </w:p>
                          <w:p w:rsidR="006C1794" w:rsidRPr="006C1794" w:rsidRDefault="0061137A" w:rsidP="006609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65% believe that</w:t>
                            </w:r>
                            <w:r w:rsidR="00514B50">
                              <w:t xml:space="preserve"> </w:t>
                            </w:r>
                            <w:r w:rsidR="00514B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514B50"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 journey restrictions of electric cars make it off-putting to buy one (e</w:t>
                            </w:r>
                            <w:r w:rsidR="002B7E5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514B50"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="002B7E5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514B50"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network of charging points).</w:t>
                            </w:r>
                          </w:p>
                          <w:p w:rsidR="006C1794" w:rsidRDefault="006609A6" w:rsidP="006609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83% of them is concerned with the need to charge an electric car while </w:t>
                            </w:r>
                          </w:p>
                          <w:p w:rsidR="00803ED5" w:rsidRDefault="006609A6" w:rsidP="00803E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78% see it more attractive due to its environment-friendly nature.</w:t>
                            </w:r>
                          </w:p>
                          <w:p w:rsidR="006C1794" w:rsidRDefault="006C1794" w:rsidP="00803E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61% feels that </w:t>
                            </w:r>
                            <w:r w:rsidRPr="00803ED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technology being so new makes buying an electric/hybrid car a high risk.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B2AB" id="Text Box 24" o:spid="_x0000_s1039" type="#_x0000_t202" style="position:absolute;margin-left:-17.25pt;margin-top:71.95pt;width:341.25pt;height:25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" fillcolor="white [3201]" strokecolor="red" strokeweight="4.5pt">
                <v:textbox>
                  <w:txbxContent>
                    <w:p w:rsidR="00803ED5" w:rsidRDefault="00803ED5" w:rsidP="00803ED5">
                      <w:pPr>
                        <w:jc w:val="both"/>
                      </w:pPr>
                      <w:r>
                        <w:t xml:space="preserve">A large number of people that have full valid driving license </w:t>
                      </w:r>
                    </w:p>
                    <w:p w:rsidR="00803ED5" w:rsidRDefault="00803ED5" w:rsidP="00803ED5">
                      <w:pPr>
                        <w:jc w:val="both"/>
                      </w:pPr>
                    </w:p>
                    <w:p w:rsidR="006C1794" w:rsidRPr="006C1794" w:rsidRDefault="0061137A" w:rsidP="006609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65% believe that</w:t>
                      </w:r>
                      <w:r w:rsidR="00514B50">
                        <w:t xml:space="preserve"> </w:t>
                      </w:r>
                      <w:r w:rsidR="00514B5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514B50"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 journey restrictions of electric cars make it off-putting to buy one (e</w:t>
                      </w:r>
                      <w:r w:rsidR="002B7E5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514B50"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="002B7E5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514B50"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network of charging points).</w:t>
                      </w:r>
                    </w:p>
                    <w:p w:rsidR="006C1794" w:rsidRDefault="006609A6" w:rsidP="006609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83% of them is concerned with the need to charge an electric car while </w:t>
                      </w:r>
                    </w:p>
                    <w:p w:rsidR="00803ED5" w:rsidRDefault="006609A6" w:rsidP="00803E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78% see it more attractive due to its environment-friendly nature.</w:t>
                      </w:r>
                    </w:p>
                    <w:p w:rsidR="006C1794" w:rsidRDefault="006C1794" w:rsidP="00803E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61% feels that </w:t>
                      </w:r>
                      <w:r w:rsidRPr="00803ED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03ED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 technology being so new makes buying an electric/hybrid car a high risk.</w:t>
                      </w:r>
                    </w:p>
                  </w:txbxContent>
                </v:textbox>
              </v:shape>
            </w:pict>
          </mc:Fallback>
        </mc:AlternateContent>
      </w:r>
      <w:r w:rsidR="00484C49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448945</wp:posOffset>
                </wp:positionV>
                <wp:extent cx="3804285" cy="1404620"/>
                <wp:effectExtent l="19050" t="19050" r="43815" b="412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49" w:rsidRPr="00484C49" w:rsidRDefault="00484C49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484C49">
                              <w:rPr>
                                <w:rFonts w:ascii="Tahoma" w:hAnsi="Tahoma" w:cs="Tahoma"/>
                                <w:b/>
                              </w:rPr>
                              <w:t xml:space="preserve">Categories of Concerns of </w:t>
                            </w:r>
                            <w:r w:rsidR="003A4DE2">
                              <w:rPr>
                                <w:rFonts w:ascii="Tahoma" w:hAnsi="Tahoma" w:cs="Tahoma"/>
                                <w:b/>
                              </w:rPr>
                              <w:t xml:space="preserve">Those who Have a Full Driving License about </w:t>
                            </w:r>
                            <w:r w:rsidRPr="00484C49">
                              <w:rPr>
                                <w:rFonts w:ascii="Tahoma" w:hAnsi="Tahoma" w:cs="Tahoma"/>
                                <w:b/>
                              </w:rPr>
                              <w:t xml:space="preserve">Hybrid/Electric Car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98pt;margin-top:35.35pt;width:299.5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" strokecolor="#c00000" strokeweight="4.5pt">
                <v:textbox style="mso-fit-shape-to-text:t">
                  <w:txbxContent>
                    <w:p w:rsidR="00484C49" w:rsidRPr="00484C49" w:rsidRDefault="00484C49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484C49">
                        <w:rPr>
                          <w:rFonts w:ascii="Tahoma" w:hAnsi="Tahoma" w:cs="Tahoma"/>
                          <w:b/>
                        </w:rPr>
                        <w:t xml:space="preserve">Categories of Concerns of </w:t>
                      </w:r>
                      <w:r w:rsidR="003A4DE2">
                        <w:rPr>
                          <w:rFonts w:ascii="Tahoma" w:hAnsi="Tahoma" w:cs="Tahoma"/>
                          <w:b/>
                        </w:rPr>
                        <w:t xml:space="preserve">Those </w:t>
                      </w:r>
                      <w:proofErr w:type="gramStart"/>
                      <w:r w:rsidR="003A4DE2">
                        <w:rPr>
                          <w:rFonts w:ascii="Tahoma" w:hAnsi="Tahoma" w:cs="Tahoma"/>
                          <w:b/>
                        </w:rPr>
                        <w:t>who</w:t>
                      </w:r>
                      <w:proofErr w:type="gramEnd"/>
                      <w:r w:rsidR="003A4DE2">
                        <w:rPr>
                          <w:rFonts w:ascii="Tahoma" w:hAnsi="Tahoma" w:cs="Tahoma"/>
                          <w:b/>
                        </w:rPr>
                        <w:t xml:space="preserve"> Have a Full Driving License about </w:t>
                      </w:r>
                      <w:r w:rsidRPr="00484C49">
                        <w:rPr>
                          <w:rFonts w:ascii="Tahoma" w:hAnsi="Tahoma" w:cs="Tahoma"/>
                          <w:b/>
                        </w:rPr>
                        <w:t xml:space="preserve">Hybrid/Electric Car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794">
        <w:rPr>
          <w:noProof/>
          <w:lang w:eastAsia="en-US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894715</wp:posOffset>
            </wp:positionV>
            <wp:extent cx="4572000" cy="3248025"/>
            <wp:effectExtent l="0" t="0" r="0" b="9525"/>
            <wp:wrapNone/>
            <wp:docPr id="17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V relativeFrom="margin">
              <wp14:pctHeight>0</wp14:pctHeight>
            </wp14:sizeRelV>
          </wp:anchor>
        </w:drawing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</w:p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2B7E53" w:rsidRDefault="002B7E53"/>
    <w:p w:rsidR="00972EF1" w:rsidRDefault="005651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200025</wp:posOffset>
                </wp:positionV>
                <wp:extent cx="2360930" cy="638175"/>
                <wp:effectExtent l="19050" t="19050" r="36195" b="476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E41" w:rsidRDefault="00484C49">
                            <w:r>
                              <w:t>The most important concerns of many of the car users are the purchase price, the accessibility to charging point and the time to charge.</w:t>
                            </w:r>
                          </w:p>
                          <w:p w:rsidR="00FA2D85" w:rsidRDefault="00FA2D85"/>
                          <w:p w:rsidR="00FA2D85" w:rsidRDefault="00FA2D85"/>
                          <w:p w:rsidR="00022E41" w:rsidRDefault="00022E41"/>
                          <w:p w:rsidR="00022E41" w:rsidRDefault="00022E41"/>
                          <w:p w:rsidR="00022E41" w:rsidRDefault="00022E41"/>
                          <w:p w:rsidR="00022E41" w:rsidRDefault="00022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06.5pt;margin-top:15.75pt;width:185.9pt;height:50.25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" strokecolor="#1f4d78 [1604]" strokeweight="4.5pt">
                <v:textbox>
                  <w:txbxContent>
                    <w:p w:rsidR="00022E41" w:rsidRDefault="00484C49">
                      <w:r>
                        <w:t>The most important concerns of many of the car users are the purchase price, the accessibility to charging point and the time to charge.</w:t>
                      </w:r>
                    </w:p>
                    <w:p w:rsidR="00FA2D85" w:rsidRDefault="00FA2D85"/>
                    <w:p w:rsidR="00FA2D85" w:rsidRDefault="00FA2D85"/>
                    <w:p w:rsidR="00022E41" w:rsidRDefault="00022E41"/>
                    <w:p w:rsidR="00022E41" w:rsidRDefault="00022E41"/>
                    <w:p w:rsidR="00022E41" w:rsidRDefault="00022E41"/>
                    <w:p w:rsidR="00022E41" w:rsidRDefault="00022E41"/>
                  </w:txbxContent>
                </v:textbox>
                <w10:wrap type="square"/>
              </v:shape>
            </w:pict>
          </mc:Fallback>
        </mc:AlternateContent>
      </w:r>
      <w:r w:rsidR="00E54383"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-323851</wp:posOffset>
            </wp:positionH>
            <wp:positionV relativeFrom="paragraph">
              <wp:posOffset>-695326</wp:posOffset>
            </wp:positionV>
            <wp:extent cx="9401175" cy="5362575"/>
            <wp:effectExtent l="19050" t="19050" r="28575" b="28575"/>
            <wp:wrapNone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  <w:r w:rsidR="00637711">
        <w:tab/>
      </w:r>
    </w:p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972EF1"/>
    <w:p w:rsidR="00972EF1" w:rsidRDefault="00C03B0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670B2C" wp14:editId="7F2453E6">
                <wp:simplePos x="0" y="0"/>
                <wp:positionH relativeFrom="column">
                  <wp:posOffset>-609600</wp:posOffset>
                </wp:positionH>
                <wp:positionV relativeFrom="paragraph">
                  <wp:posOffset>-438150</wp:posOffset>
                </wp:positionV>
                <wp:extent cx="3886200" cy="5334000"/>
                <wp:effectExtent l="19050" t="19050" r="38100" b="381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334000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E2" w:rsidRPr="0089158B" w:rsidRDefault="003A4DE2" w:rsidP="003A4D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journey restrictions of electric cars make it off-putting to buy one (e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network of charging points).</w:t>
                            </w:r>
                          </w:p>
                          <w:p w:rsidR="003A4DE2" w:rsidRPr="0089158B" w:rsidRDefault="003A4DE2" w:rsidP="003A4D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6609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need to charge an electric car is a barrier to owning one.</w:t>
                            </w:r>
                          </w:p>
                          <w:p w:rsidR="003A4DE2" w:rsidRPr="0089158B" w:rsidRDefault="003A4DE2" w:rsidP="003A4D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here is more information about the benefits of hybrid/electric cars now than 5 years ago.</w:t>
                            </w:r>
                          </w:p>
                          <w:p w:rsidR="003A4DE2" w:rsidRPr="0089158B" w:rsidRDefault="003A4DE2" w:rsidP="003A4D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growing concerns about pollutants from cars makes owning a hybrid/electri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 car more attractive and</w:t>
                            </w:r>
                          </w:p>
                          <w:p w:rsidR="003A4DE2" w:rsidRPr="00C03B0B" w:rsidRDefault="003A4DE2" w:rsidP="003A4D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9158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 technology being so new makes buying an electric/hybrid car a high risk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C03B0B" w:rsidRDefault="00C03B0B" w:rsidP="00C03B0B">
                            <w:pPr>
                              <w:jc w:val="both"/>
                            </w:pPr>
                          </w:p>
                          <w:p w:rsidR="00C03B0B" w:rsidRDefault="002D3A64" w:rsidP="00C03B0B">
                            <w:pPr>
                              <w:jc w:val="both"/>
                            </w:pPr>
                            <w:r>
                              <w:t xml:space="preserve">While a </w:t>
                            </w:r>
                            <w:r w:rsidR="00C03B0B">
                              <w:t>go</w:t>
                            </w:r>
                            <w:r w:rsidR="000859FE">
                              <w:t xml:space="preserve">od number of </w:t>
                            </w:r>
                            <w:r w:rsidR="00C62130">
                              <w:t xml:space="preserve">those who </w:t>
                            </w:r>
                            <w:r>
                              <w:t xml:space="preserve">own a standard car but do not own a hybrid/electric car </w:t>
                            </w:r>
                            <w:r w:rsidR="00C62130">
                              <w:t xml:space="preserve">belong to the “main uses” categories </w:t>
                            </w:r>
                            <w:r w:rsidR="00C03B0B">
                              <w:t>agree to the above statements, a large number of them are indifferent.</w:t>
                            </w:r>
                          </w:p>
                          <w:p w:rsidR="00C03B0B" w:rsidRPr="003C0739" w:rsidRDefault="00C03B0B" w:rsidP="00C03B0B">
                            <w:pPr>
                              <w:jc w:val="both"/>
                            </w:pPr>
                            <w:r>
                              <w:t>For instance,</w:t>
                            </w:r>
                          </w:p>
                          <w:p w:rsidR="003A4DE2" w:rsidRDefault="003A4DE2" w:rsidP="003A4DE2">
                            <w:pPr>
                              <w:jc w:val="both"/>
                            </w:pPr>
                          </w:p>
                          <w:p w:rsidR="003A4DE2" w:rsidRPr="00C03B0B" w:rsidRDefault="003A4DE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 xml:space="preserve">Among those that </w:t>
                            </w:r>
                            <w:r w:rsidR="00803ED5" w:rsidRPr="00C03B0B">
                              <w:rPr>
                                <w:sz w:val="18"/>
                              </w:rPr>
                              <w:t>use the</w:t>
                            </w:r>
                            <w:r w:rsidR="00FC68F2" w:rsidRPr="00C03B0B">
                              <w:rPr>
                                <w:sz w:val="18"/>
                              </w:rPr>
                              <w:t>ir</w:t>
                            </w:r>
                            <w:r w:rsidR="00803ED5" w:rsidRPr="00C03B0B">
                              <w:rPr>
                                <w:sz w:val="18"/>
                              </w:rPr>
                              <w:t xml:space="preserve"> car to commute to work and place of study</w:t>
                            </w:r>
                            <w:r w:rsidR="00FC68F2" w:rsidRPr="00C03B0B">
                              <w:rPr>
                                <w:sz w:val="18"/>
                              </w:rPr>
                              <w:t>, 38% agree, 45%</w:t>
                            </w:r>
                            <w:r w:rsidR="00803ED5" w:rsidRPr="00C03B0B">
                              <w:rPr>
                                <w:sz w:val="18"/>
                              </w:rPr>
                              <w:t xml:space="preserve"> are indifferent </w:t>
                            </w:r>
                            <w:r w:rsidR="00FC68F2" w:rsidRPr="00C03B0B">
                              <w:rPr>
                                <w:sz w:val="18"/>
                              </w:rPr>
                              <w:t>while 18% disagree to</w:t>
                            </w:r>
                            <w:r w:rsidR="00803ED5" w:rsidRPr="00C03B0B">
                              <w:rPr>
                                <w:sz w:val="18"/>
                              </w:rPr>
                              <w:t xml:space="preserve"> the statements above</w:t>
                            </w:r>
                            <w:r w:rsidR="00FC68F2" w:rsidRPr="00C03B0B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>Among those that use their car for business, 57% agree, 31% are indifferent while 12% disagree to the statements above.</w:t>
                            </w: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>Among those that use their car for driving children to school, 41% agree, 44% are indifferent while 15% disagree to the statements above.</w:t>
                            </w: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>Among those that use their car for leisure, 38% agree, 47% are indifferent while 15% disagree to the statements above.</w:t>
                            </w: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>Among those that use their car for shopping, 36% agree, 49% are indifferent while 15% disagree to the statements above.</w:t>
                            </w: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>Among those that use their car for visiting friends and family, 35% agree, 49% are indifferent while 16% disagree to the statements above.</w:t>
                            </w: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FC68F2" w:rsidRPr="00C03B0B" w:rsidRDefault="00FC68F2" w:rsidP="00FC68F2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03B0B">
                              <w:rPr>
                                <w:sz w:val="18"/>
                              </w:rPr>
                              <w:t>Among those that use their car for other errands, 33% agree, 49% are indifferent while 18% disagree to the statements above.</w:t>
                            </w:r>
                          </w:p>
                          <w:p w:rsidR="00FC68F2" w:rsidRPr="00C03B0B" w:rsidRDefault="00FC68F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0B2C" id="Text Box 31" o:spid="_x0000_s1042" type="#_x0000_t202" style="position:absolute;margin-left:-48pt;margin-top:-34.5pt;width:306pt;height:42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" fillcolor="white [3201]" strokecolor="red" strokeweight="4.5pt">
                <v:textbox>
                  <w:txbxContent>
                    <w:p w:rsidR="003A4DE2" w:rsidRPr="0089158B" w:rsidRDefault="003A4DE2" w:rsidP="003A4D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journey restrictions of electric cars make it off-putting to buy one (e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network of charging points).</w:t>
                      </w:r>
                    </w:p>
                    <w:p w:rsidR="003A4DE2" w:rsidRPr="0089158B" w:rsidRDefault="003A4DE2" w:rsidP="003A4D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6609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need to charge an electric car is a barrier to owning one.</w:t>
                      </w:r>
                    </w:p>
                    <w:p w:rsidR="003A4DE2" w:rsidRPr="0089158B" w:rsidRDefault="003A4DE2" w:rsidP="003A4D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here is more information about the benefits of hybrid/electric cars now than 5 years ago.</w:t>
                      </w:r>
                    </w:p>
                    <w:p w:rsidR="003A4DE2" w:rsidRPr="0089158B" w:rsidRDefault="003A4DE2" w:rsidP="003A4D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growing concerns about pollutants from cars makes owning a hybrid/electri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 car more attractive and</w:t>
                      </w:r>
                    </w:p>
                    <w:p w:rsidR="003A4DE2" w:rsidRPr="00C03B0B" w:rsidRDefault="003A4DE2" w:rsidP="003A4D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9158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 technology being so new makes buying an electric/hybrid car a high risk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C03B0B" w:rsidRDefault="00C03B0B" w:rsidP="00C03B0B">
                      <w:pPr>
                        <w:jc w:val="both"/>
                      </w:pPr>
                    </w:p>
                    <w:p w:rsidR="00C03B0B" w:rsidRDefault="002D3A64" w:rsidP="00C03B0B">
                      <w:pPr>
                        <w:jc w:val="both"/>
                      </w:pPr>
                      <w:r>
                        <w:t xml:space="preserve">While a </w:t>
                      </w:r>
                      <w:r w:rsidR="00C03B0B">
                        <w:t>go</w:t>
                      </w:r>
                      <w:r w:rsidR="000859FE">
                        <w:t xml:space="preserve">od number of </w:t>
                      </w:r>
                      <w:r w:rsidR="00C62130">
                        <w:t xml:space="preserve">those who </w:t>
                      </w:r>
                      <w:r>
                        <w:t>own a standard car but do not own a hybrid/electric car</w:t>
                      </w:r>
                      <w:r>
                        <w:t xml:space="preserve"> </w:t>
                      </w:r>
                      <w:r w:rsidR="00C62130">
                        <w:t xml:space="preserve">belong to the “main uses” categories </w:t>
                      </w:r>
                      <w:r w:rsidR="00C03B0B">
                        <w:t>agree to the above statements, a large number of them are indifferent.</w:t>
                      </w:r>
                    </w:p>
                    <w:p w:rsidR="00C03B0B" w:rsidRPr="003C0739" w:rsidRDefault="00C03B0B" w:rsidP="00C03B0B">
                      <w:pPr>
                        <w:jc w:val="both"/>
                      </w:pPr>
                      <w:r>
                        <w:t>For instance,</w:t>
                      </w:r>
                    </w:p>
                    <w:p w:rsidR="003A4DE2" w:rsidRDefault="003A4DE2" w:rsidP="003A4DE2">
                      <w:pPr>
                        <w:jc w:val="both"/>
                      </w:pPr>
                    </w:p>
                    <w:p w:rsidR="003A4DE2" w:rsidRPr="00C03B0B" w:rsidRDefault="003A4DE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 xml:space="preserve">Among those that </w:t>
                      </w:r>
                      <w:r w:rsidR="00803ED5" w:rsidRPr="00C03B0B">
                        <w:rPr>
                          <w:sz w:val="18"/>
                        </w:rPr>
                        <w:t>use the</w:t>
                      </w:r>
                      <w:r w:rsidR="00FC68F2" w:rsidRPr="00C03B0B">
                        <w:rPr>
                          <w:sz w:val="18"/>
                        </w:rPr>
                        <w:t>ir</w:t>
                      </w:r>
                      <w:r w:rsidR="00803ED5" w:rsidRPr="00C03B0B">
                        <w:rPr>
                          <w:sz w:val="18"/>
                        </w:rPr>
                        <w:t xml:space="preserve"> car to commute to work and place of study</w:t>
                      </w:r>
                      <w:r w:rsidR="00FC68F2" w:rsidRPr="00C03B0B">
                        <w:rPr>
                          <w:sz w:val="18"/>
                        </w:rPr>
                        <w:t>, 38% agree, 45%</w:t>
                      </w:r>
                      <w:r w:rsidR="00803ED5" w:rsidRPr="00C03B0B">
                        <w:rPr>
                          <w:sz w:val="18"/>
                        </w:rPr>
                        <w:t xml:space="preserve"> are indifferent </w:t>
                      </w:r>
                      <w:r w:rsidR="00FC68F2" w:rsidRPr="00C03B0B">
                        <w:rPr>
                          <w:sz w:val="18"/>
                        </w:rPr>
                        <w:t>while 18% disagree to</w:t>
                      </w:r>
                      <w:r w:rsidR="00803ED5" w:rsidRPr="00C03B0B">
                        <w:rPr>
                          <w:sz w:val="18"/>
                        </w:rPr>
                        <w:t xml:space="preserve"> the statements above</w:t>
                      </w:r>
                      <w:r w:rsidR="00FC68F2" w:rsidRPr="00C03B0B">
                        <w:rPr>
                          <w:sz w:val="18"/>
                        </w:rPr>
                        <w:t>.</w:t>
                      </w: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>Among those that use their</w:t>
                      </w:r>
                      <w:r w:rsidRPr="00C03B0B">
                        <w:rPr>
                          <w:sz w:val="18"/>
                        </w:rPr>
                        <w:t xml:space="preserve"> car for business, 57% agree, 31</w:t>
                      </w:r>
                      <w:r w:rsidRPr="00C03B0B">
                        <w:rPr>
                          <w:sz w:val="18"/>
                        </w:rPr>
                        <w:t xml:space="preserve">% are indifferent </w:t>
                      </w:r>
                      <w:r w:rsidRPr="00C03B0B">
                        <w:rPr>
                          <w:sz w:val="18"/>
                        </w:rPr>
                        <w:t>while 12</w:t>
                      </w:r>
                      <w:r w:rsidRPr="00C03B0B">
                        <w:rPr>
                          <w:sz w:val="18"/>
                        </w:rPr>
                        <w:t>% disagree to the statements above.</w:t>
                      </w: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>Among those that use their</w:t>
                      </w:r>
                      <w:r w:rsidRPr="00C03B0B">
                        <w:rPr>
                          <w:sz w:val="18"/>
                        </w:rPr>
                        <w:t xml:space="preserve"> car for driving children to school, 41% agree, 44</w:t>
                      </w:r>
                      <w:r w:rsidRPr="00C03B0B">
                        <w:rPr>
                          <w:sz w:val="18"/>
                        </w:rPr>
                        <w:t xml:space="preserve">% are indifferent </w:t>
                      </w:r>
                      <w:r w:rsidRPr="00C03B0B">
                        <w:rPr>
                          <w:sz w:val="18"/>
                        </w:rPr>
                        <w:t>while 15</w:t>
                      </w:r>
                      <w:r w:rsidRPr="00C03B0B">
                        <w:rPr>
                          <w:sz w:val="18"/>
                        </w:rPr>
                        <w:t>% disagree to the statements above.</w:t>
                      </w: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>Among those that use their</w:t>
                      </w:r>
                      <w:r w:rsidRPr="00C03B0B">
                        <w:rPr>
                          <w:sz w:val="18"/>
                        </w:rPr>
                        <w:t xml:space="preserve"> car for leisure, 38% agree, 47</w:t>
                      </w:r>
                      <w:r w:rsidRPr="00C03B0B">
                        <w:rPr>
                          <w:sz w:val="18"/>
                        </w:rPr>
                        <w:t xml:space="preserve">% are indifferent </w:t>
                      </w:r>
                      <w:r w:rsidRPr="00C03B0B">
                        <w:rPr>
                          <w:sz w:val="18"/>
                        </w:rPr>
                        <w:t>while 15</w:t>
                      </w:r>
                      <w:r w:rsidRPr="00C03B0B">
                        <w:rPr>
                          <w:sz w:val="18"/>
                        </w:rPr>
                        <w:t>% disagree to the statements above.</w:t>
                      </w: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 xml:space="preserve">Among those that use their car </w:t>
                      </w:r>
                      <w:r w:rsidRPr="00C03B0B">
                        <w:rPr>
                          <w:sz w:val="18"/>
                        </w:rPr>
                        <w:t>for shopping, 36% agree, 49</w:t>
                      </w:r>
                      <w:r w:rsidRPr="00C03B0B">
                        <w:rPr>
                          <w:sz w:val="18"/>
                        </w:rPr>
                        <w:t xml:space="preserve">% are indifferent </w:t>
                      </w:r>
                      <w:r w:rsidRPr="00C03B0B">
                        <w:rPr>
                          <w:sz w:val="18"/>
                        </w:rPr>
                        <w:t>while 15</w:t>
                      </w:r>
                      <w:r w:rsidRPr="00C03B0B">
                        <w:rPr>
                          <w:sz w:val="18"/>
                        </w:rPr>
                        <w:t>% disagree to the statements above.</w:t>
                      </w: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>Among those that use their car</w:t>
                      </w:r>
                      <w:r w:rsidRPr="00C03B0B">
                        <w:rPr>
                          <w:sz w:val="18"/>
                        </w:rPr>
                        <w:t xml:space="preserve"> for visiting friends and family, 35% agree, 49</w:t>
                      </w:r>
                      <w:r w:rsidRPr="00C03B0B">
                        <w:rPr>
                          <w:sz w:val="18"/>
                        </w:rPr>
                        <w:t xml:space="preserve">% are indifferent </w:t>
                      </w:r>
                      <w:r w:rsidRPr="00C03B0B">
                        <w:rPr>
                          <w:sz w:val="18"/>
                        </w:rPr>
                        <w:t>while 16</w:t>
                      </w:r>
                      <w:r w:rsidRPr="00C03B0B">
                        <w:rPr>
                          <w:sz w:val="18"/>
                        </w:rPr>
                        <w:t>% disagree to the statements above.</w:t>
                      </w: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FC68F2" w:rsidRPr="00C03B0B" w:rsidRDefault="00FC68F2" w:rsidP="00FC68F2">
                      <w:pPr>
                        <w:jc w:val="both"/>
                        <w:rPr>
                          <w:sz w:val="18"/>
                        </w:rPr>
                      </w:pPr>
                      <w:r w:rsidRPr="00C03B0B">
                        <w:rPr>
                          <w:sz w:val="18"/>
                        </w:rPr>
                        <w:t xml:space="preserve">Among those that use their car </w:t>
                      </w:r>
                      <w:r w:rsidRPr="00C03B0B">
                        <w:rPr>
                          <w:sz w:val="18"/>
                        </w:rPr>
                        <w:t>for other errands, 33% agree, 49</w:t>
                      </w:r>
                      <w:r w:rsidRPr="00C03B0B">
                        <w:rPr>
                          <w:sz w:val="18"/>
                        </w:rPr>
                        <w:t>% are indifferent while 18% disagree to the statements above.</w:t>
                      </w:r>
                    </w:p>
                    <w:p w:rsidR="00FC68F2" w:rsidRPr="00C03B0B" w:rsidRDefault="00FC68F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8F2">
        <w:rPr>
          <w:noProof/>
          <w:lang w:eastAsia="en-US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-457200</wp:posOffset>
            </wp:positionV>
            <wp:extent cx="5934075" cy="5353050"/>
            <wp:effectExtent l="0" t="0" r="9525" b="0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44E" w:rsidRDefault="0063771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C03B0B"/>
    <w:p w:rsidR="00C03B0B" w:rsidRDefault="00AA59C0">
      <w:r>
        <w:rPr>
          <w:noProof/>
          <w:lang w:eastAsia="en-US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-142875</wp:posOffset>
            </wp:positionV>
            <wp:extent cx="4572000" cy="2743200"/>
            <wp:effectExtent l="19050" t="19050" r="19050" b="19050"/>
            <wp:wrapNone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130">
        <w:rPr>
          <w:noProof/>
          <w:lang w:eastAsia="en-US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2619375</wp:posOffset>
            </wp:positionV>
            <wp:extent cx="7248525" cy="3486150"/>
            <wp:effectExtent l="0" t="0" r="0" b="0"/>
            <wp:wrapNone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13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B54ED7" wp14:editId="779E6CA0">
                <wp:simplePos x="0" y="0"/>
                <wp:positionH relativeFrom="column">
                  <wp:posOffset>-180975</wp:posOffset>
                </wp:positionH>
                <wp:positionV relativeFrom="paragraph">
                  <wp:posOffset>2638425</wp:posOffset>
                </wp:positionV>
                <wp:extent cx="1743075" cy="2038350"/>
                <wp:effectExtent l="19050" t="19050" r="47625" b="381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03835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99" w:rsidRPr="00144E99" w:rsidRDefault="00144E99" w:rsidP="00144E9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</w:pPr>
                            <w:r w:rsidRPr="00144E99"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>Those who own</w:t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 a standard car but</w:t>
                            </w:r>
                            <w:r w:rsidRPr="00144E99"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 do not own a hybrid/electric car</w:t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, </w:t>
                            </w:r>
                            <w:r w:rsidR="00C62130"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>mostly source their information from Specialist Motor Websites. We also see that Car owners have been giving attention to dealers/garage showroom, forecourts and their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4ED7" id="Text Box 35" o:spid="_x0000_s1043" type="#_x0000_t202" style="position:absolute;margin-left:-14.25pt;margin-top:207.75pt;width:137.25pt;height:16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" fillcolor="white [3201]" strokecolor="#747070 [1614]" strokeweight="4.5pt">
                <v:textbox>
                  <w:txbxContent>
                    <w:p w:rsidR="00144E99" w:rsidRPr="00144E99" w:rsidRDefault="00144E99" w:rsidP="00144E9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</w:pPr>
                      <w:r w:rsidRPr="00144E99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>Those who own</w:t>
                      </w:r>
                      <w:r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 a standard car but</w:t>
                      </w:r>
                      <w:r w:rsidRPr="00144E99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 do not own a hybrid/electric car</w:t>
                      </w:r>
                      <w:r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, </w:t>
                      </w:r>
                      <w:r w:rsidR="00C62130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mostly source their information from Specialist Motor Websites. We also see that Car owners have been giving attention to </w:t>
                      </w:r>
                      <w:proofErr w:type="gramStart"/>
                      <w:r w:rsidR="00C62130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>dealers</w:t>
                      </w:r>
                      <w:proofErr w:type="gramEnd"/>
                      <w:r w:rsidR="00C62130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>/garage showroom, forecourts and their websites.</w:t>
                      </w:r>
                    </w:p>
                  </w:txbxContent>
                </v:textbox>
              </v:shape>
            </w:pict>
          </mc:Fallback>
        </mc:AlternateContent>
      </w:r>
      <w:r w:rsidR="00144E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4C823D" wp14:editId="5A2D5897">
                <wp:simplePos x="0" y="0"/>
                <wp:positionH relativeFrom="column">
                  <wp:posOffset>2409825</wp:posOffset>
                </wp:positionH>
                <wp:positionV relativeFrom="paragraph">
                  <wp:posOffset>-123825</wp:posOffset>
                </wp:positionV>
                <wp:extent cx="1743075" cy="1600200"/>
                <wp:effectExtent l="19050" t="19050" r="47625" b="381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600200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FE" w:rsidRPr="00144E99" w:rsidRDefault="00144E99" w:rsidP="00144E99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</w:pPr>
                            <w:r w:rsidRPr="00144E99"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>Those who own</w:t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 a standard car but</w:t>
                            </w:r>
                            <w:r w:rsidRPr="00144E99"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 do not own a hybrid/electric car</w:t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 and</w:t>
                            </w:r>
                            <w:r w:rsidRPr="00144E99"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 xml:space="preserve"> use their cars for </w:t>
                            </w:r>
                            <w:r w:rsidRPr="00144E99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“main</w:t>
                            </w:r>
                            <w:r w:rsidR="000859FE" w:rsidRPr="00144E99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Pr="00144E99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uses” </w:t>
                            </w:r>
                            <w:r w:rsidR="000859FE" w:rsidRPr="00144E99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categories are interested in purchasing a Hybrid/Electric Car in the future</w:t>
                            </w:r>
                            <w:r w:rsidR="0061137A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823D" id="Text Box 33" o:spid="_x0000_s1044" type="#_x0000_t202" style="position:absolute;margin-left:189.75pt;margin-top:-9.75pt;width:137.25pt;height:12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" fillcolor="white [3201]" strokecolor="red" strokeweight="4.5pt">
                <v:textbox>
                  <w:txbxContent>
                    <w:p w:rsidR="000859FE" w:rsidRPr="00144E99" w:rsidRDefault="00144E99" w:rsidP="00144E99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</w:pPr>
                      <w:r w:rsidRPr="00144E99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>Those who own</w:t>
                      </w:r>
                      <w:r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 a standard car but</w:t>
                      </w:r>
                      <w:r w:rsidRPr="00144E99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 do not own a hybrid/electric car</w:t>
                      </w:r>
                      <w:r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 and</w:t>
                      </w:r>
                      <w:r w:rsidRPr="00144E99"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 xml:space="preserve"> use their cars for </w:t>
                      </w:r>
                      <w:r w:rsidRPr="00144E99">
                        <w:rPr>
                          <w:rFonts w:ascii="Tahoma" w:hAnsi="Tahoma" w:cs="Tahoma"/>
                          <w:b/>
                          <w:sz w:val="18"/>
                        </w:rPr>
                        <w:t>“main</w:t>
                      </w:r>
                      <w:r w:rsidR="000859FE" w:rsidRPr="00144E99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 </w:t>
                      </w:r>
                      <w:r w:rsidRPr="00144E99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uses” </w:t>
                      </w:r>
                      <w:r w:rsidR="000859FE" w:rsidRPr="00144E99">
                        <w:rPr>
                          <w:rFonts w:ascii="Tahoma" w:hAnsi="Tahoma" w:cs="Tahoma"/>
                          <w:b/>
                          <w:sz w:val="18"/>
                        </w:rPr>
                        <w:t>categories are interested in purchasing a Hybrid/Electric Car in the future</w:t>
                      </w:r>
                      <w:r w:rsidR="0061137A">
                        <w:rPr>
                          <w:rFonts w:ascii="Tahoma" w:hAnsi="Tahoma" w:cs="Tahoma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859FE">
        <w:t>`</w:t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ADB80F" wp14:editId="457AD929">
                <wp:simplePos x="0" y="0"/>
                <wp:positionH relativeFrom="column">
                  <wp:posOffset>2362200</wp:posOffset>
                </wp:positionH>
                <wp:positionV relativeFrom="paragraph">
                  <wp:posOffset>-304800</wp:posOffset>
                </wp:positionV>
                <wp:extent cx="1743075" cy="1209675"/>
                <wp:effectExtent l="19050" t="19050" r="47625" b="476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209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9C0" w:rsidRPr="00144E99" w:rsidRDefault="00AA59C0" w:rsidP="00AA59C0">
                            <w:pPr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lang w:eastAsia="en-US"/>
                              </w:rPr>
                              <w:t>More of those whose car registration years are below 6 years are interested in purchasing a Hybrid/Electric 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B80F" id="Text Box 37" o:spid="_x0000_s1045" type="#_x0000_t202" style="position:absolute;margin-left:186pt;margin-top:-24pt;width:137.25pt;height:95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" fillcolor="white [3201]" strokecolor="#0070c0" strokeweight="4.5pt">
                <v:textbox>
                  <w:txbxContent>
                    <w:p w:rsidR="00AA59C0" w:rsidRPr="00144E99" w:rsidRDefault="00AA59C0" w:rsidP="00AA59C0">
                      <w:pPr>
                        <w:jc w:val="both"/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bCs/>
                          <w:lang w:eastAsia="en-US"/>
                        </w:rPr>
                        <w:t>More of those whose car registration years are below 6 years are interested in purchasing a Hybrid/Electric Car.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-314325</wp:posOffset>
            </wp:positionV>
            <wp:extent cx="4572000" cy="2743200"/>
            <wp:effectExtent l="19050" t="19050" r="19050" b="19050"/>
            <wp:wrapNone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61137A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  <w:r w:rsidR="000859FE">
        <w:tab/>
      </w:r>
    </w:p>
    <w:sectPr w:rsidR="00C03B0B" w:rsidSect="00DE7420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EFF"/>
    <w:multiLevelType w:val="hybridMultilevel"/>
    <w:tmpl w:val="28C095E0"/>
    <w:lvl w:ilvl="0" w:tplc="B226E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317745"/>
    <w:multiLevelType w:val="hybridMultilevel"/>
    <w:tmpl w:val="B718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D56CA"/>
    <w:multiLevelType w:val="hybridMultilevel"/>
    <w:tmpl w:val="B718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37BD"/>
    <w:multiLevelType w:val="hybridMultilevel"/>
    <w:tmpl w:val="1760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C70146"/>
    <w:rsid w:val="00006D97"/>
    <w:rsid w:val="00022E41"/>
    <w:rsid w:val="000859FE"/>
    <w:rsid w:val="00120AD7"/>
    <w:rsid w:val="00144E99"/>
    <w:rsid w:val="001717B4"/>
    <w:rsid w:val="001A67A4"/>
    <w:rsid w:val="001F244E"/>
    <w:rsid w:val="002347CD"/>
    <w:rsid w:val="002B7E53"/>
    <w:rsid w:val="002D3A64"/>
    <w:rsid w:val="00382E11"/>
    <w:rsid w:val="003A4DE2"/>
    <w:rsid w:val="003C0739"/>
    <w:rsid w:val="00484C49"/>
    <w:rsid w:val="004E2E74"/>
    <w:rsid w:val="00514B50"/>
    <w:rsid w:val="00565117"/>
    <w:rsid w:val="005B4659"/>
    <w:rsid w:val="0061137A"/>
    <w:rsid w:val="00637711"/>
    <w:rsid w:val="006609A6"/>
    <w:rsid w:val="00692B8D"/>
    <w:rsid w:val="006B1C01"/>
    <w:rsid w:val="006C1794"/>
    <w:rsid w:val="006C51F6"/>
    <w:rsid w:val="006E1E32"/>
    <w:rsid w:val="006E2D18"/>
    <w:rsid w:val="00803ED5"/>
    <w:rsid w:val="008129B5"/>
    <w:rsid w:val="0089158B"/>
    <w:rsid w:val="008B5C91"/>
    <w:rsid w:val="00902DF4"/>
    <w:rsid w:val="00972EF1"/>
    <w:rsid w:val="00990C51"/>
    <w:rsid w:val="00A23B8D"/>
    <w:rsid w:val="00AA59C0"/>
    <w:rsid w:val="00B7150C"/>
    <w:rsid w:val="00C03B0B"/>
    <w:rsid w:val="00C62130"/>
    <w:rsid w:val="00D241CE"/>
    <w:rsid w:val="00DE7420"/>
    <w:rsid w:val="00E54383"/>
    <w:rsid w:val="00FA2D85"/>
    <w:rsid w:val="00FC68F2"/>
    <w:rsid w:val="34C70146"/>
    <w:rsid w:val="5FA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97CA7F1-7821-AD42-A7E8-0674C3F8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9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 /><Relationship Id="rId13" Type="http://schemas.openxmlformats.org/officeDocument/2006/relationships/chart" Target="charts/chart7.xml" /><Relationship Id="rId18" Type="http://schemas.openxmlformats.org/officeDocument/2006/relationships/chart" Target="charts/chart12.xml" /><Relationship Id="rId3" Type="http://schemas.openxmlformats.org/officeDocument/2006/relationships/numbering" Target="numbering.xml" /><Relationship Id="rId21" Type="http://schemas.openxmlformats.org/officeDocument/2006/relationships/chart" Target="charts/chart15.xml" /><Relationship Id="rId7" Type="http://schemas.openxmlformats.org/officeDocument/2006/relationships/chart" Target="charts/chart1.xml" /><Relationship Id="rId12" Type="http://schemas.openxmlformats.org/officeDocument/2006/relationships/chart" Target="charts/chart6.xml" /><Relationship Id="rId17" Type="http://schemas.openxmlformats.org/officeDocument/2006/relationships/chart" Target="charts/chart11.xml" /><Relationship Id="rId2" Type="http://schemas.openxmlformats.org/officeDocument/2006/relationships/customXml" Target="../customXml/item2.xml" /><Relationship Id="rId16" Type="http://schemas.openxmlformats.org/officeDocument/2006/relationships/chart" Target="charts/chart10.xml" /><Relationship Id="rId20" Type="http://schemas.openxmlformats.org/officeDocument/2006/relationships/chart" Target="charts/chart14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chart" Target="charts/chart5.xml" /><Relationship Id="rId5" Type="http://schemas.openxmlformats.org/officeDocument/2006/relationships/settings" Target="settings.xml" /><Relationship Id="rId15" Type="http://schemas.openxmlformats.org/officeDocument/2006/relationships/chart" Target="charts/chart9.xml" /><Relationship Id="rId23" Type="http://schemas.openxmlformats.org/officeDocument/2006/relationships/theme" Target="theme/theme1.xml" /><Relationship Id="rId10" Type="http://schemas.openxmlformats.org/officeDocument/2006/relationships/chart" Target="charts/chart4.xml" /><Relationship Id="rId19" Type="http://schemas.openxmlformats.org/officeDocument/2006/relationships/chart" Target="charts/chart13.xml" /><Relationship Id="rId4" Type="http://schemas.openxmlformats.org/officeDocument/2006/relationships/styles" Target="styles.xml" /><Relationship Id="rId9" Type="http://schemas.openxmlformats.org/officeDocument/2006/relationships/chart" Target="charts/chart3.xml" /><Relationship Id="rId14" Type="http://schemas.openxmlformats.org/officeDocument/2006/relationships/chart" Target="charts/chart8.xml" /><Relationship Id="rId22" Type="http://schemas.openxmlformats.org/officeDocument/2006/relationships/fontTable" Target="fontTable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10.xml" /><Relationship Id="rId1" Type="http://schemas.microsoft.com/office/2011/relationships/chartStyle" Target="style10.xml" 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la%20Adekoya\Desktop\A.%20Standard\Electric%20&amp;%20Hybrid%20Cars%20-%20UK%20-%20%20December%202018%20-%20Databook%20(1).xlsx" TargetMode="External" /><Relationship Id="rId2" Type="http://schemas.microsoft.com/office/2011/relationships/chartColorStyle" Target="colors11.xml" /><Relationship Id="rId1" Type="http://schemas.microsoft.com/office/2011/relationships/chartStyle" Target="style11.xml" 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la%20Adekoya\Desktop\A.%20Standard\Electric%20&amp;%20Hybrid%20Cars%20-%20UK%20-%20%20December%202018%20-%20Databook%20(1).xlsx" TargetMode="External" /><Relationship Id="rId2" Type="http://schemas.microsoft.com/office/2011/relationships/chartColorStyle" Target="colors12.xml" /><Relationship Id="rId1" Type="http://schemas.microsoft.com/office/2011/relationships/chartStyle" Target="style12.xml" 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la%20Adekoya\Desktop\A.%20Standard\Electric%20&amp;%20Hybrid%20Cars%20-%20UK%20-%20%20December%202018%20-%20Databook%20(1).xlsx" TargetMode="External" /><Relationship Id="rId2" Type="http://schemas.microsoft.com/office/2011/relationships/chartColorStyle" Target="colors13.xml" /><Relationship Id="rId1" Type="http://schemas.microsoft.com/office/2011/relationships/chartStyle" Target="style13.xml" 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la%20Adekoya\Desktop\A.%20Standard\Electric%20&amp;%20Hybrid%20Cars%20-%20UK%20-%20%20December%202018%20-%20Databook%20(1).xlsx" TargetMode="External" /><Relationship Id="rId2" Type="http://schemas.microsoft.com/office/2011/relationships/chartColorStyle" Target="colors14.xml" /><Relationship Id="rId1" Type="http://schemas.microsoft.com/office/2011/relationships/chartStyle" Target="style14.xml" 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la%20Adekoya\Desktop\A.%20Standard\Electric%20&amp;%20Hybrid%20Cars%20-%20UK%20-%20%20December%202018%20-%20Databook%20(1).xlsx" TargetMode="External" /><Relationship Id="rId2" Type="http://schemas.microsoft.com/office/2011/relationships/chartColorStyle" Target="colors15.xml" /><Relationship Id="rId1" Type="http://schemas.microsoft.com/office/2011/relationships/chartStyle" Target="style15.xm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5.xml" /><Relationship Id="rId1" Type="http://schemas.microsoft.com/office/2011/relationships/chartStyle" Target="style5.xml" 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6.xml" /><Relationship Id="rId1" Type="http://schemas.microsoft.com/office/2011/relationships/chartStyle" Target="style6.xml" 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7.xml" /><Relationship Id="rId1" Type="http://schemas.microsoft.com/office/2011/relationships/chartStyle" Target="style7.xml" 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8.xml" /><Relationship Id="rId1" Type="http://schemas.microsoft.com/office/2011/relationships/chartStyle" Target="style8.xml" 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lectric_hybrid%20cars.xlsx" TargetMode="External" /><Relationship Id="rId2" Type="http://schemas.microsoft.com/office/2011/relationships/chartColorStyle" Target="colors9.xml" /><Relationship Id="rId1" Type="http://schemas.microsoft.com/office/2011/relationships/chartStyle" Target="style9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Usage of Main Car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'[Electric &amp; Hybrid Cars - UK -  December 2018 - Databook (1).xlsx]Q3 topline'!$A$8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(1).xlsx]Q3 topline'!$B$7:$H$7</c:f>
              <c:strCache>
                <c:ptCount val="7"/>
                <c:pt idx="0">
                  <c:v>Commuting (ie to work, place of study)</c:v>
                </c:pt>
                <c:pt idx="1">
                  <c:v>Leisure (eg day out)</c:v>
                </c:pt>
                <c:pt idx="2">
                  <c:v>Shopping</c:v>
                </c:pt>
                <c:pt idx="3">
                  <c:v>Visiting friends/family</c:v>
                </c:pt>
                <c:pt idx="4">
                  <c:v>Driving children to school</c:v>
                </c:pt>
                <c:pt idx="5">
                  <c:v>Other errands (eg going to the doctor)</c:v>
                </c:pt>
                <c:pt idx="6">
                  <c:v>Business</c:v>
                </c:pt>
              </c:strCache>
            </c:strRef>
          </c:cat>
          <c:val>
            <c:numRef>
              <c:f>'[Electric &amp; Hybrid Cars - UK -  December 2018 - Databook (1).xlsx]Q3 topline'!$B$8:$H$8</c:f>
              <c:numCache>
                <c:formatCode>0%</c:formatCode>
                <c:ptCount val="7"/>
                <c:pt idx="0">
                  <c:v>0.30378787878800001</c:v>
                </c:pt>
                <c:pt idx="1">
                  <c:v>0.27045454545499997</c:v>
                </c:pt>
                <c:pt idx="2">
                  <c:v>0.20303030303</c:v>
                </c:pt>
                <c:pt idx="3">
                  <c:v>0.116666666667</c:v>
                </c:pt>
                <c:pt idx="4">
                  <c:v>4.0909090909099999E-2</c:v>
                </c:pt>
                <c:pt idx="5">
                  <c:v>3.1060606060600002E-2</c:v>
                </c:pt>
                <c:pt idx="6">
                  <c:v>2.6515151515200001E-2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70-BD4F-8D3A-7597C445CDEA}"/>
            </c:ext>
          </c:extLst>
        </c:ser>
        <c:ser>
          <c:idx val="1"/>
          <c:order val="1"/>
          <c:tx>
            <c:strRef>
              <c:f>'[Electric &amp; Hybrid Cars - UK -  December 2018 - Databook (1).xlsx]Q3 topline'!$A$9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(1).xlsx]Q3 topline'!$B$7:$H$7</c:f>
              <c:strCache>
                <c:ptCount val="7"/>
                <c:pt idx="0">
                  <c:v>Commuting (ie to work, place of study)</c:v>
                </c:pt>
                <c:pt idx="1">
                  <c:v>Leisure (eg day out)</c:v>
                </c:pt>
                <c:pt idx="2">
                  <c:v>Shopping</c:v>
                </c:pt>
                <c:pt idx="3">
                  <c:v>Visiting friends/family</c:v>
                </c:pt>
                <c:pt idx="4">
                  <c:v>Driving children to school</c:v>
                </c:pt>
                <c:pt idx="5">
                  <c:v>Other errands (eg going to the doctor)</c:v>
                </c:pt>
                <c:pt idx="6">
                  <c:v>Business</c:v>
                </c:pt>
              </c:strCache>
            </c:strRef>
          </c:cat>
          <c:val>
            <c:numRef>
              <c:f>'[Electric &amp; Hybrid Cars - UK -  December 2018 - Databook (1).xlsx]Q3 topline'!$B$9:$H$9</c:f>
              <c:numCache>
                <c:formatCode>0%</c:formatCode>
                <c:ptCount val="7"/>
                <c:pt idx="0">
                  <c:v>8.6363636363600005E-2</c:v>
                </c:pt>
                <c:pt idx="1">
                  <c:v>0.183333333333</c:v>
                </c:pt>
                <c:pt idx="2">
                  <c:v>0.276515151515</c:v>
                </c:pt>
                <c:pt idx="3">
                  <c:v>0.17878787878800001</c:v>
                </c:pt>
                <c:pt idx="4">
                  <c:v>4.9242424242400003E-2</c:v>
                </c:pt>
                <c:pt idx="5">
                  <c:v>7.8030303030299994E-2</c:v>
                </c:pt>
                <c:pt idx="6">
                  <c:v>2.4242424242400001E-2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70-BD4F-8D3A-7597C445CDEA}"/>
            </c:ext>
          </c:extLst>
        </c:ser>
        <c:ser>
          <c:idx val="2"/>
          <c:order val="2"/>
          <c:tx>
            <c:strRef>
              <c:f>'[Electric &amp; Hybrid Cars - UK -  December 2018 - Databook (1).xlsx]Q3 topline'!$A$10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(1).xlsx]Q3 topline'!$B$7:$H$7</c:f>
              <c:strCache>
                <c:ptCount val="7"/>
                <c:pt idx="0">
                  <c:v>Commuting (ie to work, place of study)</c:v>
                </c:pt>
                <c:pt idx="1">
                  <c:v>Leisure (eg day out)</c:v>
                </c:pt>
                <c:pt idx="2">
                  <c:v>Shopping</c:v>
                </c:pt>
                <c:pt idx="3">
                  <c:v>Visiting friends/family</c:v>
                </c:pt>
                <c:pt idx="4">
                  <c:v>Driving children to school</c:v>
                </c:pt>
                <c:pt idx="5">
                  <c:v>Other errands (eg going to the doctor)</c:v>
                </c:pt>
                <c:pt idx="6">
                  <c:v>Business</c:v>
                </c:pt>
              </c:strCache>
            </c:strRef>
          </c:cat>
          <c:val>
            <c:numRef>
              <c:f>'[Electric &amp; Hybrid Cars - UK -  December 2018 - Databook (1).xlsx]Q3 topline'!$B$10:$H$10</c:f>
              <c:numCache>
                <c:formatCode>0%</c:formatCode>
                <c:ptCount val="7"/>
                <c:pt idx="0">
                  <c:v>5.83333333333E-2</c:v>
                </c:pt>
                <c:pt idx="1">
                  <c:v>0.15757575757600001</c:v>
                </c:pt>
                <c:pt idx="2">
                  <c:v>0.165909090909</c:v>
                </c:pt>
                <c:pt idx="3">
                  <c:v>0.19469696969700001</c:v>
                </c:pt>
                <c:pt idx="4">
                  <c:v>4.1666666666699999E-2</c:v>
                </c:pt>
                <c:pt idx="5">
                  <c:v>0.156818181818</c:v>
                </c:pt>
                <c:pt idx="6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70-BD4F-8D3A-7597C445CDEA}"/>
            </c:ext>
          </c:extLst>
        </c:ser>
        <c:ser>
          <c:idx val="3"/>
          <c:order val="3"/>
          <c:tx>
            <c:strRef>
              <c:f>'[Electric &amp; Hybrid Cars - UK -  December 2018 - Databook (1).xlsx]Q3 topline'!$A$11</c:f>
              <c:strCache>
                <c:ptCount val="1"/>
                <c:pt idx="0">
                  <c:v>Not selected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(1).xlsx]Q3 topline'!$B$7:$H$7</c:f>
              <c:strCache>
                <c:ptCount val="7"/>
                <c:pt idx="0">
                  <c:v>Commuting (ie to work, place of study)</c:v>
                </c:pt>
                <c:pt idx="1">
                  <c:v>Leisure (eg day out)</c:v>
                </c:pt>
                <c:pt idx="2">
                  <c:v>Shopping</c:v>
                </c:pt>
                <c:pt idx="3">
                  <c:v>Visiting friends/family</c:v>
                </c:pt>
                <c:pt idx="4">
                  <c:v>Driving children to school</c:v>
                </c:pt>
                <c:pt idx="5">
                  <c:v>Other errands (eg going to the doctor)</c:v>
                </c:pt>
                <c:pt idx="6">
                  <c:v>Business</c:v>
                </c:pt>
              </c:strCache>
            </c:strRef>
          </c:cat>
          <c:val>
            <c:numRef>
              <c:f>'[Electric &amp; Hybrid Cars - UK -  December 2018 - Databook (1).xlsx]Q3 topline'!$B$11:$H$11</c:f>
              <c:numCache>
                <c:formatCode>0%</c:formatCode>
                <c:ptCount val="7"/>
                <c:pt idx="0">
                  <c:v>0.55151515151499997</c:v>
                </c:pt>
                <c:pt idx="1">
                  <c:v>0.38863636363600002</c:v>
                </c:pt>
                <c:pt idx="2">
                  <c:v>0.35454545454500003</c:v>
                </c:pt>
                <c:pt idx="3">
                  <c:v>0.50984848484800005</c:v>
                </c:pt>
                <c:pt idx="4">
                  <c:v>0.86818181818200002</c:v>
                </c:pt>
                <c:pt idx="5">
                  <c:v>0.73409090909100005</c:v>
                </c:pt>
                <c:pt idx="6">
                  <c:v>0.92424242424199998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70-BD4F-8D3A-7597C445CDE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4295372"/>
        <c:axId val="771647077"/>
      </c:barChart>
      <c:catAx>
        <c:axId val="6429537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647077"/>
        <c:crosses val="autoZero"/>
        <c:auto val="1"/>
        <c:lblAlgn val="ctr"/>
        <c:lblOffset val="100"/>
        <c:noMultiLvlLbl val="0"/>
      </c:catAx>
      <c:valAx>
        <c:axId val="771647077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42953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38100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 hybrid/electric car (powered totally, or in part, by a battery or electric motor)</a:t>
            </a:r>
          </a:p>
        </c:rich>
      </c:tx>
      <c:layout>
        <c:manualLayout>
          <c:xMode val="edge"/>
          <c:yMode val="edge"/>
          <c:x val="0.13826388888888899"/>
          <c:y val="6.9364161849711E-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'[electric_hybrid cars.xlsx]Sheet3'!$L$16</c:f>
              <c:strCache>
                <c:ptCount val="1"/>
                <c:pt idx="0">
                  <c:v>A hybrid/electric car (powered totally, or in part, by a battery or electric motor)</c:v>
                </c:pt>
              </c:strCache>
            </c:strRef>
          </c:tx>
          <c:spPr>
            <a:gradFill>
              <a:gsLst>
                <a:gs pos="0">
                  <a:srgbClr val="FE4444"/>
                </a:gs>
                <a:gs pos="100000">
                  <a:srgbClr val="832B2B"/>
                </a:gs>
              </a:gsLst>
              <a:path path="circle"/>
            </a:gra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cars.xlsx]Sheet3'!$K$17:$K$21</c:f>
              <c:strCache>
                <c:ptCount val="5"/>
                <c:pt idx="0">
                  <c:v>The journey restrictions of electric cars make it off-putting to buy one (eg network of charging points)</c:v>
                </c:pt>
                <c:pt idx="1">
                  <c:v>There is more information about the benefits of hybrid/electric cars now than 5 years ago</c:v>
                </c:pt>
                <c:pt idx="2">
                  <c:v>The need to charge an electric car is a barrier to owning one</c:v>
                </c:pt>
                <c:pt idx="3">
                  <c:v>Growing concerns about pollutants from cars makes owning a hybrid/electric car more attractive</c:v>
                </c:pt>
                <c:pt idx="4">
                  <c:v>The technology being so new makes buying an electric/hybrid car a high risk</c:v>
                </c:pt>
              </c:strCache>
            </c:strRef>
          </c:cat>
          <c:val>
            <c:numRef>
              <c:f>'[electric_hybrid cars.xlsx]Sheet3'!$L$17:$L$21</c:f>
              <c:numCache>
                <c:formatCode>0%</c:formatCode>
                <c:ptCount val="5"/>
                <c:pt idx="0">
                  <c:v>0.65</c:v>
                </c:pt>
                <c:pt idx="1">
                  <c:v>0.83</c:v>
                </c:pt>
                <c:pt idx="2">
                  <c:v>0.69</c:v>
                </c:pt>
                <c:pt idx="3">
                  <c:v>0.78</c:v>
                </c:pt>
                <c:pt idx="4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A1-3949-AEE6-D3D96918240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430941629"/>
        <c:axId val="644515204"/>
      </c:barChart>
      <c:catAx>
        <c:axId val="430941629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644515204"/>
        <c:crosses val="autoZero"/>
        <c:auto val="1"/>
        <c:lblAlgn val="ctr"/>
        <c:lblOffset val="100"/>
        <c:noMultiLvlLbl val="0"/>
      </c:catAx>
      <c:valAx>
        <c:axId val="644515204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43094162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3600"/>
              <a:t>Car Uses By Concerns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068252106784524E-2"/>
          <c:y val="3.272140715980662E-2"/>
          <c:w val="0.54968692743194336"/>
          <c:h val="0.6836963585590877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'C6'!$J$24</c:f>
              <c:strCache>
                <c:ptCount val="1"/>
                <c:pt idx="0">
                  <c:v>Purchase price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'C6'!$K$24:$P$24</c:f>
              <c:numCache>
                <c:formatCode>0%</c:formatCode>
                <c:ptCount val="6"/>
                <c:pt idx="0">
                  <c:v>0.5</c:v>
                </c:pt>
                <c:pt idx="1">
                  <c:v>0.45</c:v>
                </c:pt>
                <c:pt idx="2">
                  <c:v>0.5</c:v>
                </c:pt>
                <c:pt idx="3">
                  <c:v>0.53</c:v>
                </c:pt>
                <c:pt idx="4">
                  <c:v>0.5</c:v>
                </c:pt>
                <c:pt idx="5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D-474B-B472-643C9A5A9349}"/>
            </c:ext>
          </c:extLst>
        </c:ser>
        <c:ser>
          <c:idx val="1"/>
          <c:order val="1"/>
          <c:tx>
            <c:strRef>
              <c:f>'C6'!$J$25</c:f>
              <c:strCache>
                <c:ptCount val="1"/>
                <c:pt idx="0">
                  <c:v>Maintenance costs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'C6'!$K$25:$P$25</c:f>
              <c:numCache>
                <c:formatCode>0%</c:formatCode>
                <c:ptCount val="6"/>
                <c:pt idx="0">
                  <c:v>0.24</c:v>
                </c:pt>
                <c:pt idx="1">
                  <c:v>0.21</c:v>
                </c:pt>
                <c:pt idx="2">
                  <c:v>0.23</c:v>
                </c:pt>
                <c:pt idx="3">
                  <c:v>0.24</c:v>
                </c:pt>
                <c:pt idx="4">
                  <c:v>0.22</c:v>
                </c:pt>
                <c:pt idx="5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5D-474B-B472-643C9A5A9349}"/>
            </c:ext>
          </c:extLst>
        </c:ser>
        <c:ser>
          <c:idx val="2"/>
          <c:order val="2"/>
          <c:tx>
            <c:strRef>
              <c:f>'C6'!$J$26</c:f>
              <c:strCache>
                <c:ptCount val="1"/>
                <c:pt idx="0">
                  <c:v>Concerns about re-sale value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'C6'!$K$26:$P$26</c:f>
              <c:numCache>
                <c:formatCode>0%</c:formatCode>
                <c:ptCount val="6"/>
                <c:pt idx="0">
                  <c:v>7.0000000000000007E-2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0.12</c:v>
                </c:pt>
                <c:pt idx="5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5D-474B-B472-643C9A5A9349}"/>
            </c:ext>
          </c:extLst>
        </c:ser>
        <c:ser>
          <c:idx val="3"/>
          <c:order val="3"/>
          <c:tx>
            <c:strRef>
              <c:f>'C6'!$J$27</c:f>
              <c:strCache>
                <c:ptCount val="1"/>
                <c:pt idx="0">
                  <c:v>Limited range of models (ie style, design)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'C6'!$K$27:$P$27</c:f>
              <c:numCache>
                <c:formatCode>0%</c:formatCode>
                <c:ptCount val="6"/>
                <c:pt idx="0">
                  <c:v>0.21</c:v>
                </c:pt>
                <c:pt idx="1">
                  <c:v>0.22</c:v>
                </c:pt>
                <c:pt idx="2">
                  <c:v>0.23</c:v>
                </c:pt>
                <c:pt idx="3">
                  <c:v>0.2</c:v>
                </c:pt>
                <c:pt idx="4">
                  <c:v>0.21</c:v>
                </c:pt>
                <c:pt idx="5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5D-474B-B472-643C9A5A9349}"/>
            </c:ext>
          </c:extLst>
        </c:ser>
        <c:ser>
          <c:idx val="4"/>
          <c:order val="4"/>
          <c:tx>
            <c:strRef>
              <c:f>'C6'!$J$28</c:f>
              <c:strCache>
                <c:ptCount val="1"/>
                <c:pt idx="0">
                  <c:v>Accessibility of charging points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'C6'!$K$28:$P$28</c:f>
              <c:numCache>
                <c:formatCode>0%</c:formatCode>
                <c:ptCount val="6"/>
                <c:pt idx="0">
                  <c:v>0.45</c:v>
                </c:pt>
                <c:pt idx="1">
                  <c:v>0.4</c:v>
                </c:pt>
                <c:pt idx="2">
                  <c:v>0.48</c:v>
                </c:pt>
                <c:pt idx="3">
                  <c:v>0.53</c:v>
                </c:pt>
                <c:pt idx="4">
                  <c:v>0.52</c:v>
                </c:pt>
                <c:pt idx="5">
                  <c:v>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A5D-474B-B472-643C9A5A9349}"/>
            </c:ext>
          </c:extLst>
        </c:ser>
        <c:ser>
          <c:idx val="5"/>
          <c:order val="5"/>
          <c:tx>
            <c:strRef>
              <c:f>'C6'!$J$29</c:f>
              <c:strCache>
                <c:ptCount val="1"/>
                <c:pt idx="0">
                  <c:v>Time to charge vehicle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'C6'!$K$29:$P$29</c:f>
              <c:numCache>
                <c:formatCode>0%</c:formatCode>
                <c:ptCount val="6"/>
                <c:pt idx="0">
                  <c:v>0.44</c:v>
                </c:pt>
                <c:pt idx="1">
                  <c:v>0.48</c:v>
                </c:pt>
                <c:pt idx="2">
                  <c:v>0.42</c:v>
                </c:pt>
                <c:pt idx="3">
                  <c:v>0.43</c:v>
                </c:pt>
                <c:pt idx="4">
                  <c:v>0.45</c:v>
                </c:pt>
                <c:pt idx="5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A5D-474B-B472-643C9A5A9349}"/>
            </c:ext>
          </c:extLst>
        </c:ser>
        <c:ser>
          <c:idx val="6"/>
          <c:order val="6"/>
          <c:tx>
            <c:strRef>
              <c:f>'C6'!$J$30</c:f>
              <c:strCache>
                <c:ptCount val="1"/>
                <c:pt idx="0">
                  <c:v>Costs of charging vehicle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'C6'!$K$30:$P$30</c:f>
              <c:numCache>
                <c:formatCode>0%</c:formatCode>
                <c:ptCount val="6"/>
                <c:pt idx="0">
                  <c:v>0.24</c:v>
                </c:pt>
                <c:pt idx="1">
                  <c:v>0.24</c:v>
                </c:pt>
                <c:pt idx="2">
                  <c:v>0.28000000000000003</c:v>
                </c:pt>
                <c:pt idx="3">
                  <c:v>0.26</c:v>
                </c:pt>
                <c:pt idx="4">
                  <c:v>0.28000000000000003</c:v>
                </c:pt>
                <c:pt idx="5">
                  <c:v>0.27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A5D-474B-B472-643C9A5A9349}"/>
            </c:ext>
          </c:extLst>
        </c:ser>
        <c:ser>
          <c:idx val="7"/>
          <c:order val="7"/>
          <c:tx>
            <c:strRef>
              <c:f>'C6'!$J$31</c:f>
              <c:strCache>
                <c:ptCount val="1"/>
                <c:pt idx="0">
                  <c:v>Technical issues (eg ability to maintain vehicle, assistance during breakdown)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'C6'!$K$31:$P$31</c:f>
              <c:numCache>
                <c:formatCode>0%</c:formatCode>
                <c:ptCount val="6"/>
                <c:pt idx="0">
                  <c:v>0.28999999999999998</c:v>
                </c:pt>
                <c:pt idx="1">
                  <c:v>0.24</c:v>
                </c:pt>
                <c:pt idx="2">
                  <c:v>0.28000000000000003</c:v>
                </c:pt>
                <c:pt idx="3">
                  <c:v>0.27</c:v>
                </c:pt>
                <c:pt idx="4">
                  <c:v>0.24</c:v>
                </c:pt>
                <c:pt idx="5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A5D-474B-B472-643C9A5A9349}"/>
            </c:ext>
          </c:extLst>
        </c:ser>
        <c:ser>
          <c:idx val="8"/>
          <c:order val="8"/>
          <c:tx>
            <c:strRef>
              <c:f>'C6'!$J$32</c:f>
              <c:strCache>
                <c:ptCount val="1"/>
                <c:pt idx="0">
                  <c:v>Other concern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'C6'!$K$32:$P$32</c:f>
              <c:numCache>
                <c:formatCode>0%</c:formatCode>
                <c:ptCount val="6"/>
                <c:pt idx="0">
                  <c:v>0.03</c:v>
                </c:pt>
                <c:pt idx="1">
                  <c:v>0.01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A5D-474B-B472-643C9A5A9349}"/>
            </c:ext>
          </c:extLst>
        </c:ser>
        <c:ser>
          <c:idx val="9"/>
          <c:order val="9"/>
          <c:tx>
            <c:strRef>
              <c:f>'C6'!$J$33</c:f>
              <c:strCache>
                <c:ptCount val="1"/>
                <c:pt idx="0">
                  <c:v>None of these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'C6'!$K$23:$P$23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'C6'!$K$33:$P$33</c:f>
              <c:numCache>
                <c:formatCode>0%</c:formatCode>
                <c:ptCount val="6"/>
                <c:pt idx="0">
                  <c:v>0.06</c:v>
                </c:pt>
                <c:pt idx="1">
                  <c:v>0.05</c:v>
                </c:pt>
                <c:pt idx="2">
                  <c:v>0.05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A5D-474B-B472-643C9A5A934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74655056"/>
        <c:axId val="274660048"/>
        <c:axId val="374932736"/>
      </c:bar3DChart>
      <c:catAx>
        <c:axId val="2746550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74660048"/>
        <c:crosses val="autoZero"/>
        <c:auto val="1"/>
        <c:lblAlgn val="ctr"/>
        <c:lblOffset val="100"/>
        <c:noMultiLvlLbl val="0"/>
      </c:catAx>
      <c:valAx>
        <c:axId val="2746600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274655056"/>
        <c:crosses val="autoZero"/>
        <c:crossBetween val="between"/>
      </c:valAx>
      <c:serAx>
        <c:axId val="374932736"/>
        <c:scaling>
          <c:orientation val="minMax"/>
        </c:scaling>
        <c:delete val="1"/>
        <c:axPos val="b"/>
        <c:majorTickMark val="none"/>
        <c:minorTickMark val="none"/>
        <c:tickLblPos val="nextTo"/>
        <c:crossAx val="274660048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393708765127764"/>
          <c:y val="0.7397854575460483"/>
          <c:w val="0.6249727294726457"/>
          <c:h val="0.203376176556971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57150" cap="flat" cmpd="sng" algn="ctr">
      <a:solidFill>
        <a:schemeClr val="bg2">
          <a:lumMod val="2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Main Uses for a Car by Attitude</a:t>
            </a:r>
          </a:p>
        </c:rich>
      </c:tx>
      <c:overlay val="0"/>
      <c:spPr>
        <a:noFill/>
        <a:ln w="57150">
          <a:solidFill>
            <a:schemeClr val="accent2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Agree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Commuting (ie to work, place of study)</c:v>
                </c:pt>
                <c:pt idx="1">
                  <c:v>Business</c:v>
                </c:pt>
                <c:pt idx="2">
                  <c:v>Driving children to school</c:v>
                </c:pt>
                <c:pt idx="3">
                  <c:v>Leisure (eg day out)</c:v>
                </c:pt>
                <c:pt idx="4">
                  <c:v>Shopping</c:v>
                </c:pt>
                <c:pt idx="5">
                  <c:v>Visiting friends/family</c:v>
                </c:pt>
                <c:pt idx="6">
                  <c:v>Other errands (eg going to the doctor)</c:v>
                </c:pt>
              </c:strCache>
            </c:strRef>
          </c:cat>
          <c:val>
            <c:numRef>
              <c:f>Sheet1!$B$2:$H$2</c:f>
              <c:numCache>
                <c:formatCode>0%</c:formatCode>
                <c:ptCount val="7"/>
                <c:pt idx="0">
                  <c:v>0.38</c:v>
                </c:pt>
                <c:pt idx="1">
                  <c:v>0.56999999999999995</c:v>
                </c:pt>
                <c:pt idx="2">
                  <c:v>0.41</c:v>
                </c:pt>
                <c:pt idx="3">
                  <c:v>0.38</c:v>
                </c:pt>
                <c:pt idx="4">
                  <c:v>0.36</c:v>
                </c:pt>
                <c:pt idx="5">
                  <c:v>0.35</c:v>
                </c:pt>
                <c:pt idx="6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B2-4396-B643-4CF4801FC93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Neither agree nor disagree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Commuting (ie to work, place of study)</c:v>
                </c:pt>
                <c:pt idx="1">
                  <c:v>Business</c:v>
                </c:pt>
                <c:pt idx="2">
                  <c:v>Driving children to school</c:v>
                </c:pt>
                <c:pt idx="3">
                  <c:v>Leisure (eg day out)</c:v>
                </c:pt>
                <c:pt idx="4">
                  <c:v>Shopping</c:v>
                </c:pt>
                <c:pt idx="5">
                  <c:v>Visiting friends/family</c:v>
                </c:pt>
                <c:pt idx="6">
                  <c:v>Other errands (eg going to the doctor)</c:v>
                </c:pt>
              </c:strCache>
            </c:strRef>
          </c:cat>
          <c:val>
            <c:numRef>
              <c:f>Sheet1!$B$3:$H$3</c:f>
              <c:numCache>
                <c:formatCode>0%</c:formatCode>
                <c:ptCount val="7"/>
                <c:pt idx="0">
                  <c:v>0.45</c:v>
                </c:pt>
                <c:pt idx="1">
                  <c:v>0.31</c:v>
                </c:pt>
                <c:pt idx="2">
                  <c:v>0.44</c:v>
                </c:pt>
                <c:pt idx="3">
                  <c:v>0.47</c:v>
                </c:pt>
                <c:pt idx="4">
                  <c:v>0.49</c:v>
                </c:pt>
                <c:pt idx="5">
                  <c:v>0.49</c:v>
                </c:pt>
                <c:pt idx="6">
                  <c:v>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B2-4396-B643-4CF4801FC93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Disagree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Commuting (ie to work, place of study)</c:v>
                </c:pt>
                <c:pt idx="1">
                  <c:v>Business</c:v>
                </c:pt>
                <c:pt idx="2">
                  <c:v>Driving children to school</c:v>
                </c:pt>
                <c:pt idx="3">
                  <c:v>Leisure (eg day out)</c:v>
                </c:pt>
                <c:pt idx="4">
                  <c:v>Shopping</c:v>
                </c:pt>
                <c:pt idx="5">
                  <c:v>Visiting friends/family</c:v>
                </c:pt>
                <c:pt idx="6">
                  <c:v>Other errands (eg going to the doctor)</c:v>
                </c:pt>
              </c:strCache>
            </c:strRef>
          </c:cat>
          <c:val>
            <c:numRef>
              <c:f>Sheet1!$B$4:$H$4</c:f>
              <c:numCache>
                <c:formatCode>0%</c:formatCode>
                <c:ptCount val="7"/>
                <c:pt idx="0">
                  <c:v>0.18</c:v>
                </c:pt>
                <c:pt idx="1">
                  <c:v>0.12</c:v>
                </c:pt>
                <c:pt idx="2">
                  <c:v>0.15</c:v>
                </c:pt>
                <c:pt idx="3">
                  <c:v>0.15</c:v>
                </c:pt>
                <c:pt idx="4">
                  <c:v>0.15</c:v>
                </c:pt>
                <c:pt idx="5">
                  <c:v>0.16</c:v>
                </c:pt>
                <c:pt idx="6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B2-4396-B643-4CF4801FC93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79440112"/>
        <c:axId val="379444688"/>
      </c:barChart>
      <c:catAx>
        <c:axId val="379440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44688"/>
        <c:crosses val="autoZero"/>
        <c:auto val="1"/>
        <c:lblAlgn val="ctr"/>
        <c:lblOffset val="100"/>
        <c:noMultiLvlLbl val="0"/>
      </c:catAx>
      <c:valAx>
        <c:axId val="379444688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37944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Main uses for a car by interest in purchasing a Hybrid/Electric car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'C4'!$A$9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'C4'!$B$8:$G$8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'C4'!$B$9:$G$9</c:f>
              <c:numCache>
                <c:formatCode>0%</c:formatCode>
                <c:ptCount val="6"/>
                <c:pt idx="0">
                  <c:v>0.49</c:v>
                </c:pt>
                <c:pt idx="1">
                  <c:v>0.55000000000000004</c:v>
                </c:pt>
                <c:pt idx="2">
                  <c:v>0.44</c:v>
                </c:pt>
                <c:pt idx="3">
                  <c:v>0.46</c:v>
                </c:pt>
                <c:pt idx="4">
                  <c:v>0.46</c:v>
                </c:pt>
                <c:pt idx="5">
                  <c:v>0.43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C6-4FAB-AAA0-D8413D2E20F5}"/>
            </c:ext>
          </c:extLst>
        </c:ser>
        <c:ser>
          <c:idx val="1"/>
          <c:order val="1"/>
          <c:tx>
            <c:strRef>
              <c:f>'C4'!$A$10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'C4'!$B$8:$G$8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'C4'!$B$10:$G$10</c:f>
              <c:numCache>
                <c:formatCode>0%</c:formatCode>
                <c:ptCount val="6"/>
                <c:pt idx="0">
                  <c:v>0.33</c:v>
                </c:pt>
                <c:pt idx="1">
                  <c:v>0.28999999999999998</c:v>
                </c:pt>
                <c:pt idx="2">
                  <c:v>0.34</c:v>
                </c:pt>
                <c:pt idx="3">
                  <c:v>0.31</c:v>
                </c:pt>
                <c:pt idx="4">
                  <c:v>0.3</c:v>
                </c:pt>
                <c:pt idx="5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C6-4FAB-AAA0-D8413D2E20F5}"/>
            </c:ext>
          </c:extLst>
        </c:ser>
        <c:ser>
          <c:idx val="2"/>
          <c:order val="2"/>
          <c:tx>
            <c:strRef>
              <c:f>'C4'!$A$11</c:f>
              <c:strCache>
                <c:ptCount val="1"/>
                <c:pt idx="0">
                  <c:v>Don't know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'C4'!$B$8:$G$8</c:f>
              <c:strCache>
                <c:ptCount val="6"/>
                <c:pt idx="0">
                  <c:v>Commuting (ie to work, place of study)</c:v>
                </c:pt>
                <c:pt idx="1">
                  <c:v>Driving children to school</c:v>
                </c:pt>
                <c:pt idx="2">
                  <c:v>Leisure (eg day out)</c:v>
                </c:pt>
                <c:pt idx="3">
                  <c:v>Shopping</c:v>
                </c:pt>
                <c:pt idx="4">
                  <c:v>Visiting friends/family</c:v>
                </c:pt>
                <c:pt idx="5">
                  <c:v>Other errands (eg going to the doctor)</c:v>
                </c:pt>
              </c:strCache>
            </c:strRef>
          </c:cat>
          <c:val>
            <c:numRef>
              <c:f>'C4'!$B$11:$G$11</c:f>
              <c:numCache>
                <c:formatCode>0%</c:formatCode>
                <c:ptCount val="6"/>
                <c:pt idx="0">
                  <c:v>0.18</c:v>
                </c:pt>
                <c:pt idx="1">
                  <c:v>0.15</c:v>
                </c:pt>
                <c:pt idx="2">
                  <c:v>0.23</c:v>
                </c:pt>
                <c:pt idx="3">
                  <c:v>0.23</c:v>
                </c:pt>
                <c:pt idx="4">
                  <c:v>0.24</c:v>
                </c:pt>
                <c:pt idx="5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C6-4FAB-AAA0-D8413D2E20F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16430112"/>
        <c:axId val="416433856"/>
      </c:barChart>
      <c:catAx>
        <c:axId val="41643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33856"/>
        <c:crosses val="autoZero"/>
        <c:auto val="1"/>
        <c:lblAlgn val="ctr"/>
        <c:lblOffset val="100"/>
        <c:noMultiLvlLbl val="0"/>
      </c:catAx>
      <c:valAx>
        <c:axId val="416433856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41643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57150" cap="flat" cmpd="sng" algn="ctr">
      <a:solidFill>
        <a:srgbClr val="C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Age of car owned by source of information on Hybrid/Electric cars </a:t>
            </a:r>
          </a:p>
        </c:rich>
      </c:tx>
      <c:layout>
        <c:manualLayout>
          <c:xMode val="edge"/>
          <c:yMode val="edge"/>
          <c:x val="0.1904598521768221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327056194191232E-2"/>
          <c:y val="6.2149362477231337E-2"/>
          <c:w val="0.89973201444431794"/>
          <c:h val="0.6715431062920413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'C3'!$B$8</c:f>
              <c:strCache>
                <c:ptCount val="1"/>
                <c:pt idx="0">
                  <c:v>Under 3 years old (eg registration year 2015, 65 plate or younger)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'C3'!$A$9:$A$18</c:f>
              <c:strCache>
                <c:ptCount val="10"/>
                <c:pt idx="0">
                  <c:v>Dealer/garage showrooms and forecourts</c:v>
                </c:pt>
                <c:pt idx="1">
                  <c:v>Adverts (eg on TV, in the press)</c:v>
                </c:pt>
                <c:pt idx="2">
                  <c:v>Dealer websites (eg Evans Halshaw)</c:v>
                </c:pt>
                <c:pt idx="3">
                  <c:v>Specialist motor websites (eg autotrader.co.uk, motors.co.uk)</c:v>
                </c:pt>
                <c:pt idx="4">
                  <c:v>Family/friends</c:v>
                </c:pt>
                <c:pt idx="5">
                  <c:v>Magazines (eg Autoexpress, Autocar)</c:v>
                </c:pt>
                <c:pt idx="6">
                  <c:v>Brochures from manufacturers or dealers</c:v>
                </c:pt>
                <c:pt idx="7">
                  <c:v>TV car programmes (eg Top Gear)</c:v>
                </c:pt>
                <c:pt idx="8">
                  <c:v>Other source</c:v>
                </c:pt>
                <c:pt idx="9">
                  <c:v>None of these</c:v>
                </c:pt>
              </c:strCache>
            </c:strRef>
          </c:cat>
          <c:val>
            <c:numRef>
              <c:f>'C3'!$B$9:$B$18</c:f>
              <c:numCache>
                <c:formatCode>0%</c:formatCode>
                <c:ptCount val="10"/>
                <c:pt idx="0">
                  <c:v>0.43</c:v>
                </c:pt>
                <c:pt idx="1">
                  <c:v>0.09</c:v>
                </c:pt>
                <c:pt idx="2">
                  <c:v>0.41</c:v>
                </c:pt>
                <c:pt idx="3">
                  <c:v>0.44</c:v>
                </c:pt>
                <c:pt idx="4">
                  <c:v>0.19</c:v>
                </c:pt>
                <c:pt idx="5">
                  <c:v>0.24</c:v>
                </c:pt>
                <c:pt idx="6">
                  <c:v>0.37</c:v>
                </c:pt>
                <c:pt idx="7">
                  <c:v>0.18</c:v>
                </c:pt>
                <c:pt idx="8">
                  <c:v>0.05</c:v>
                </c:pt>
                <c:pt idx="9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4-41A6-A395-A26C909EE963}"/>
            </c:ext>
          </c:extLst>
        </c:ser>
        <c:ser>
          <c:idx val="1"/>
          <c:order val="1"/>
          <c:tx>
            <c:strRef>
              <c:f>'C3'!$C$8</c:f>
              <c:strCache>
                <c:ptCount val="1"/>
                <c:pt idx="0">
                  <c:v>3-6 years old (eg registration year 2012, 62 plate to 2015, 15 plate)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'C3'!$A$9:$A$18</c:f>
              <c:strCache>
                <c:ptCount val="10"/>
                <c:pt idx="0">
                  <c:v>Dealer/garage showrooms and forecourts</c:v>
                </c:pt>
                <c:pt idx="1">
                  <c:v>Adverts (eg on TV, in the press)</c:v>
                </c:pt>
                <c:pt idx="2">
                  <c:v>Dealer websites (eg Evans Halshaw)</c:v>
                </c:pt>
                <c:pt idx="3">
                  <c:v>Specialist motor websites (eg autotrader.co.uk, motors.co.uk)</c:v>
                </c:pt>
                <c:pt idx="4">
                  <c:v>Family/friends</c:v>
                </c:pt>
                <c:pt idx="5">
                  <c:v>Magazines (eg Autoexpress, Autocar)</c:v>
                </c:pt>
                <c:pt idx="6">
                  <c:v>Brochures from manufacturers or dealers</c:v>
                </c:pt>
                <c:pt idx="7">
                  <c:v>TV car programmes (eg Top Gear)</c:v>
                </c:pt>
                <c:pt idx="8">
                  <c:v>Other source</c:v>
                </c:pt>
                <c:pt idx="9">
                  <c:v>None of these</c:v>
                </c:pt>
              </c:strCache>
            </c:strRef>
          </c:cat>
          <c:val>
            <c:numRef>
              <c:f>'C3'!$C$9:$C$18</c:f>
              <c:numCache>
                <c:formatCode>0%</c:formatCode>
                <c:ptCount val="10"/>
                <c:pt idx="0">
                  <c:v>0.37</c:v>
                </c:pt>
                <c:pt idx="1">
                  <c:v>0.14000000000000001</c:v>
                </c:pt>
                <c:pt idx="2">
                  <c:v>0.39</c:v>
                </c:pt>
                <c:pt idx="3">
                  <c:v>0.45</c:v>
                </c:pt>
                <c:pt idx="4">
                  <c:v>0.21</c:v>
                </c:pt>
                <c:pt idx="5">
                  <c:v>0.23</c:v>
                </c:pt>
                <c:pt idx="6">
                  <c:v>0.28999999999999998</c:v>
                </c:pt>
                <c:pt idx="7">
                  <c:v>0.18</c:v>
                </c:pt>
                <c:pt idx="8">
                  <c:v>0.09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C4-41A6-A395-A26C909EE963}"/>
            </c:ext>
          </c:extLst>
        </c:ser>
        <c:ser>
          <c:idx val="2"/>
          <c:order val="2"/>
          <c:tx>
            <c:strRef>
              <c:f>'C3'!$D$8</c:f>
              <c:strCache>
                <c:ptCount val="1"/>
                <c:pt idx="0">
                  <c:v>7-10 years old (eg registration year 2008, 58 plate to 2012, 12 plate)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'C3'!$A$9:$A$18</c:f>
              <c:strCache>
                <c:ptCount val="10"/>
                <c:pt idx="0">
                  <c:v>Dealer/garage showrooms and forecourts</c:v>
                </c:pt>
                <c:pt idx="1">
                  <c:v>Adverts (eg on TV, in the press)</c:v>
                </c:pt>
                <c:pt idx="2">
                  <c:v>Dealer websites (eg Evans Halshaw)</c:v>
                </c:pt>
                <c:pt idx="3">
                  <c:v>Specialist motor websites (eg autotrader.co.uk, motors.co.uk)</c:v>
                </c:pt>
                <c:pt idx="4">
                  <c:v>Family/friends</c:v>
                </c:pt>
                <c:pt idx="5">
                  <c:v>Magazines (eg Autoexpress, Autocar)</c:v>
                </c:pt>
                <c:pt idx="6">
                  <c:v>Brochures from manufacturers or dealers</c:v>
                </c:pt>
                <c:pt idx="7">
                  <c:v>TV car programmes (eg Top Gear)</c:v>
                </c:pt>
                <c:pt idx="8">
                  <c:v>Other source</c:v>
                </c:pt>
                <c:pt idx="9">
                  <c:v>None of these</c:v>
                </c:pt>
              </c:strCache>
            </c:strRef>
          </c:cat>
          <c:val>
            <c:numRef>
              <c:f>'C3'!$D$9:$D$18</c:f>
              <c:numCache>
                <c:formatCode>0%</c:formatCode>
                <c:ptCount val="10"/>
                <c:pt idx="0">
                  <c:v>0.41</c:v>
                </c:pt>
                <c:pt idx="1">
                  <c:v>0.1</c:v>
                </c:pt>
                <c:pt idx="2">
                  <c:v>0.4</c:v>
                </c:pt>
                <c:pt idx="3">
                  <c:v>0.54</c:v>
                </c:pt>
                <c:pt idx="4">
                  <c:v>0.21</c:v>
                </c:pt>
                <c:pt idx="5">
                  <c:v>0.27</c:v>
                </c:pt>
                <c:pt idx="6">
                  <c:v>0.3</c:v>
                </c:pt>
                <c:pt idx="7">
                  <c:v>0.18</c:v>
                </c:pt>
                <c:pt idx="8">
                  <c:v>7.0000000000000007E-2</c:v>
                </c:pt>
                <c:pt idx="9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C4-41A6-A395-A26C909EE963}"/>
            </c:ext>
          </c:extLst>
        </c:ser>
        <c:ser>
          <c:idx val="3"/>
          <c:order val="3"/>
          <c:tx>
            <c:strRef>
              <c:f>'C3'!$E$8</c:f>
              <c:strCache>
                <c:ptCount val="1"/>
                <c:pt idx="0">
                  <c:v>Over 10 years old (eg registration year 2008, 08 plate or older)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'C3'!$A$9:$A$18</c:f>
              <c:strCache>
                <c:ptCount val="10"/>
                <c:pt idx="0">
                  <c:v>Dealer/garage showrooms and forecourts</c:v>
                </c:pt>
                <c:pt idx="1">
                  <c:v>Adverts (eg on TV, in the press)</c:v>
                </c:pt>
                <c:pt idx="2">
                  <c:v>Dealer websites (eg Evans Halshaw)</c:v>
                </c:pt>
                <c:pt idx="3">
                  <c:v>Specialist motor websites (eg autotrader.co.uk, motors.co.uk)</c:v>
                </c:pt>
                <c:pt idx="4">
                  <c:v>Family/friends</c:v>
                </c:pt>
                <c:pt idx="5">
                  <c:v>Magazines (eg Autoexpress, Autocar)</c:v>
                </c:pt>
                <c:pt idx="6">
                  <c:v>Brochures from manufacturers or dealers</c:v>
                </c:pt>
                <c:pt idx="7">
                  <c:v>TV car programmes (eg Top Gear)</c:v>
                </c:pt>
                <c:pt idx="8">
                  <c:v>Other source</c:v>
                </c:pt>
                <c:pt idx="9">
                  <c:v>None of these</c:v>
                </c:pt>
              </c:strCache>
            </c:strRef>
          </c:cat>
          <c:val>
            <c:numRef>
              <c:f>'C3'!$E$9:$E$18</c:f>
              <c:numCache>
                <c:formatCode>0%</c:formatCode>
                <c:ptCount val="10"/>
                <c:pt idx="0">
                  <c:v>0.34</c:v>
                </c:pt>
                <c:pt idx="1">
                  <c:v>0.06</c:v>
                </c:pt>
                <c:pt idx="2">
                  <c:v>0.32</c:v>
                </c:pt>
                <c:pt idx="3">
                  <c:v>0.5</c:v>
                </c:pt>
                <c:pt idx="4">
                  <c:v>0.22</c:v>
                </c:pt>
                <c:pt idx="5">
                  <c:v>0.21</c:v>
                </c:pt>
                <c:pt idx="6">
                  <c:v>0.3</c:v>
                </c:pt>
                <c:pt idx="7">
                  <c:v>0.17</c:v>
                </c:pt>
                <c:pt idx="8">
                  <c:v>0.15</c:v>
                </c:pt>
                <c:pt idx="9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C4-41A6-A395-A26C909EE9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74662544"/>
        <c:axId val="274647568"/>
        <c:axId val="0"/>
      </c:bar3DChart>
      <c:catAx>
        <c:axId val="27466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47568"/>
        <c:crosses val="autoZero"/>
        <c:auto val="1"/>
        <c:lblAlgn val="ctr"/>
        <c:lblOffset val="100"/>
        <c:noMultiLvlLbl val="0"/>
      </c:catAx>
      <c:valAx>
        <c:axId val="274647568"/>
        <c:scaling>
          <c:orientation val="minMax"/>
        </c:scaling>
        <c:delete val="0"/>
        <c:axPos val="l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6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094798596955932"/>
          <c:y val="0.10382341551568348"/>
          <c:w val="0.28842364481049587"/>
          <c:h val="0.335156548054443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Age of car owned by Interest in purchasing a Hybrid/Electric car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'C2'!$A$9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'C2'!$B$8:$E$8</c:f>
              <c:strCache>
                <c:ptCount val="4"/>
                <c:pt idx="0">
                  <c:v>Under 3 years old (eg registration year 2015, 65 plate or younger)</c:v>
                </c:pt>
                <c:pt idx="1">
                  <c:v>3-6 years old (eg registration year 2012, 62 plate to 2015, 15 plate)</c:v>
                </c:pt>
                <c:pt idx="2">
                  <c:v>7-10 years old (eg registration year 2008, 58 plate to 2012, 12 plate)</c:v>
                </c:pt>
                <c:pt idx="3">
                  <c:v>Over 10 years old (eg registration year 2008, 08 plate or older)</c:v>
                </c:pt>
              </c:strCache>
            </c:strRef>
          </c:cat>
          <c:val>
            <c:numRef>
              <c:f>'C2'!$B$9:$E$9</c:f>
              <c:numCache>
                <c:formatCode>0%</c:formatCode>
                <c:ptCount val="4"/>
                <c:pt idx="0">
                  <c:v>0.49</c:v>
                </c:pt>
                <c:pt idx="1">
                  <c:v>0.5</c:v>
                </c:pt>
                <c:pt idx="2">
                  <c:v>0.42</c:v>
                </c:pt>
                <c:pt idx="3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3C-4B18-AB25-F6BB0621A5DE}"/>
            </c:ext>
          </c:extLst>
        </c:ser>
        <c:ser>
          <c:idx val="1"/>
          <c:order val="1"/>
          <c:tx>
            <c:strRef>
              <c:f>'C2'!$A$10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'C2'!$B$8:$E$8</c:f>
              <c:strCache>
                <c:ptCount val="4"/>
                <c:pt idx="0">
                  <c:v>Under 3 years old (eg registration year 2015, 65 plate or younger)</c:v>
                </c:pt>
                <c:pt idx="1">
                  <c:v>3-6 years old (eg registration year 2012, 62 plate to 2015, 15 plate)</c:v>
                </c:pt>
                <c:pt idx="2">
                  <c:v>7-10 years old (eg registration year 2008, 58 plate to 2012, 12 plate)</c:v>
                </c:pt>
                <c:pt idx="3">
                  <c:v>Over 10 years old (eg registration year 2008, 08 plate or older)</c:v>
                </c:pt>
              </c:strCache>
            </c:strRef>
          </c:cat>
          <c:val>
            <c:numRef>
              <c:f>'C2'!$B$10:$E$10</c:f>
              <c:numCache>
                <c:formatCode>0%</c:formatCode>
                <c:ptCount val="4"/>
                <c:pt idx="0">
                  <c:v>0.33</c:v>
                </c:pt>
                <c:pt idx="1">
                  <c:v>0.28999999999999998</c:v>
                </c:pt>
                <c:pt idx="2">
                  <c:v>0.37</c:v>
                </c:pt>
                <c:pt idx="3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3C-4B18-AB25-F6BB0621A5DE}"/>
            </c:ext>
          </c:extLst>
        </c:ser>
        <c:ser>
          <c:idx val="2"/>
          <c:order val="2"/>
          <c:tx>
            <c:strRef>
              <c:f>'C2'!$A$11</c:f>
              <c:strCache>
                <c:ptCount val="1"/>
                <c:pt idx="0">
                  <c:v>Don't know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'C2'!$B$8:$E$8</c:f>
              <c:strCache>
                <c:ptCount val="4"/>
                <c:pt idx="0">
                  <c:v>Under 3 years old (eg registration year 2015, 65 plate or younger)</c:v>
                </c:pt>
                <c:pt idx="1">
                  <c:v>3-6 years old (eg registration year 2012, 62 plate to 2015, 15 plate)</c:v>
                </c:pt>
                <c:pt idx="2">
                  <c:v>7-10 years old (eg registration year 2008, 58 plate to 2012, 12 plate)</c:v>
                </c:pt>
                <c:pt idx="3">
                  <c:v>Over 10 years old (eg registration year 2008, 08 plate or older)</c:v>
                </c:pt>
              </c:strCache>
            </c:strRef>
          </c:cat>
          <c:val>
            <c:numRef>
              <c:f>'C2'!$B$11:$E$11</c:f>
              <c:numCache>
                <c:formatCode>0%</c:formatCode>
                <c:ptCount val="4"/>
                <c:pt idx="0">
                  <c:v>0.18</c:v>
                </c:pt>
                <c:pt idx="1">
                  <c:v>0.21</c:v>
                </c:pt>
                <c:pt idx="2">
                  <c:v>0.22</c:v>
                </c:pt>
                <c:pt idx="3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3C-4B18-AB25-F6BB0621A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423040"/>
        <c:axId val="416423872"/>
      </c:barChart>
      <c:catAx>
        <c:axId val="41642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23872"/>
        <c:crosses val="autoZero"/>
        <c:auto val="1"/>
        <c:lblAlgn val="ctr"/>
        <c:lblOffset val="100"/>
        <c:noMultiLvlLbl val="0"/>
      </c:catAx>
      <c:valAx>
        <c:axId val="41642387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2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57150" cap="flat" cmpd="sng" algn="ctr">
      <a:solidFill>
        <a:srgbClr val="0070C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Type of Vehicle Owns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'[Electric &amp; Hybrid Cars - UK -  December 2018 - Databook (1).xlsx]Q1 topline'!$B$7</c:f>
              <c:strCache>
                <c:ptCount val="1"/>
                <c:pt idx="0">
                  <c:v>All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000-44C8-A0AB-44BDC42E67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000-44C8-A0AB-44BDC42E67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000-44C8-A0AB-44BDC42E67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000-44C8-A0AB-44BDC42E67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000-44C8-A0AB-44BDC42E670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1000-44C8-A0AB-44BDC42E670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'[Electric &amp; Hybrid Cars - UK -  December 2018 - Databook (1).xlsx]Q1 topline'!$A$8:$A$13</c:f>
              <c:strCache>
                <c:ptCount val="6"/>
                <c:pt idx="0">
                  <c:v>A standard car</c:v>
                </c:pt>
                <c:pt idx="1">
                  <c:v>A hybrid/electric car (powered totally, or in part, by a battery or electric motor)</c:v>
                </c:pt>
                <c:pt idx="2">
                  <c:v>Motorcycle/scooter/moped</c:v>
                </c:pt>
                <c:pt idx="3">
                  <c:v>Van</c:v>
                </c:pt>
                <c:pt idx="4">
                  <c:v>Motorhome/campervan</c:v>
                </c:pt>
                <c:pt idx="5">
                  <c:v>None of these</c:v>
                </c:pt>
              </c:strCache>
            </c:strRef>
          </c:cat>
          <c:val>
            <c:numRef>
              <c:f>'[Electric &amp; Hybrid Cars - UK -  December 2018 - Databook (1).xlsx]Q1 topline'!$B$8:$B$13</c:f>
              <c:numCache>
                <c:formatCode>0%</c:formatCode>
                <c:ptCount val="6"/>
                <c:pt idx="0">
                  <c:v>0.84398117014100005</c:v>
                </c:pt>
                <c:pt idx="1">
                  <c:v>6.25420309348E-2</c:v>
                </c:pt>
                <c:pt idx="2">
                  <c:v>3.2952252858100002E-2</c:v>
                </c:pt>
                <c:pt idx="3">
                  <c:v>2.2192333557499999E-2</c:v>
                </c:pt>
                <c:pt idx="4">
                  <c:v>1.21049092132E-2</c:v>
                </c:pt>
                <c:pt idx="5">
                  <c:v>9.9529253530600006E-2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86-8744-8C6D-CE300EB6879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868685525748717"/>
          <c:y val="0.15812373891717579"/>
          <c:w val="0.33131314474251294"/>
          <c:h val="0.803840085107906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38100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Interested in Buying a Hybrid/Electric Car in the Future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  <a:sp3d contourW="9525">
              <a:contourClr>
                <a:schemeClr val="lt1">
                  <a:alpha val="50000"/>
                </a:schemeClr>
              </a:contourClr>
            </a:sp3d>
          </c:spPr>
          <c:invertIfNegative val="0"/>
          <c:dLbls>
            <c:spPr>
              <a:solidFill>
                <a:sysClr val="windowText" lastClr="000000">
                  <a:lumMod val="65000"/>
                  <a:lumOff val="35000"/>
                  <a:alpha val="7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(1).xlsx]Q6 topline'!$A$8:$A$12</c:f>
              <c:strCache>
                <c:ptCount val="5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  <c:pt idx="4">
                  <c:v>Don't know/not sure</c:v>
                </c:pt>
              </c:strCache>
            </c:strRef>
          </c:cat>
          <c:val>
            <c:numRef>
              <c:f>'[Electric &amp; Hybrid Cars - UK -  December 2018 - Databook (1).xlsx]Q6 topline'!$B$8:$B$12</c:f>
              <c:numCache>
                <c:formatCode>0%</c:formatCode>
                <c:ptCount val="5"/>
                <c:pt idx="0">
                  <c:v>0.62295081967199994</c:v>
                </c:pt>
                <c:pt idx="1">
                  <c:v>0.40983606557399999</c:v>
                </c:pt>
                <c:pt idx="2">
                  <c:v>0.40819672131099999</c:v>
                </c:pt>
                <c:pt idx="3">
                  <c:v>0.38524590163900002</c:v>
                </c:pt>
                <c:pt idx="4">
                  <c:v>9.0163934426199993E-2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B-0E43-80A7-06DB4B319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965596353"/>
        <c:axId val="856069907"/>
      </c:barChart>
      <c:catAx>
        <c:axId val="965596353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856069907"/>
        <c:crosses val="autoZero"/>
        <c:auto val="1"/>
        <c:lblAlgn val="ctr"/>
        <c:lblOffset val="100"/>
        <c:noMultiLvlLbl val="0"/>
      </c:catAx>
      <c:valAx>
        <c:axId val="856069907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96559635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38100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Interest in Purchasing a Hybrid/Electric Car in the Future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2945091863517"/>
          <c:y val="0.21824329250510399"/>
          <c:w val="0.49295853018372698"/>
          <c:h val="0.753978929717119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41-40C0-83D3-018D7C8EEA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41-40C0-83D3-018D7C8EEA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341-40C0-83D3-018D7C8EEAD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'[Electric &amp; Hybrid Cars - UK -  December 2018 - Databook (1).xlsx]Q5 topline'!$A$8:$A$10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Don't know</c:v>
                </c:pt>
              </c:strCache>
            </c:strRef>
          </c:cat>
          <c:val>
            <c:numRef>
              <c:f>'[Electric &amp; Hybrid Cars - UK -  December 2018 - Databook (1).xlsx]Q5 topline'!$B$8:$B$10</c:f>
              <c:numCache>
                <c:formatCode>0%</c:formatCode>
                <c:ptCount val="3"/>
                <c:pt idx="0">
                  <c:v>0.43758967001400001</c:v>
                </c:pt>
                <c:pt idx="1">
                  <c:v>0.34648493543800002</c:v>
                </c:pt>
                <c:pt idx="2">
                  <c:v>0.215925394548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1-244E-AFAB-B63A0AE500E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252283464566895"/>
          <c:y val="0.33871427529892101"/>
          <c:w val="0.16092169728783901"/>
          <c:h val="0.2343766404199479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38100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Biggest Concerns of Owning Hybrid/Electric Cars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(1).xlsx]Q8 topline'!$A$8:$A$17</c:f>
              <c:strCache>
                <c:ptCount val="10"/>
                <c:pt idx="0">
                  <c:v>Purchase price</c:v>
                </c:pt>
                <c:pt idx="1">
                  <c:v>Accessibility of charging points</c:v>
                </c:pt>
                <c:pt idx="2">
                  <c:v>Time to charge vehicle</c:v>
                </c:pt>
                <c:pt idx="3">
                  <c:v>Technical issues (eg ability to maintain vehicle, assistance during breakdown)</c:v>
                </c:pt>
                <c:pt idx="4">
                  <c:v>Costs of charging vehicle</c:v>
                </c:pt>
                <c:pt idx="5">
                  <c:v>Maintenance costs</c:v>
                </c:pt>
                <c:pt idx="6">
                  <c:v>Limited range of models (ie style, design)</c:v>
                </c:pt>
                <c:pt idx="7">
                  <c:v>Concerns about re-sale value</c:v>
                </c:pt>
                <c:pt idx="8">
                  <c:v>Other concern</c:v>
                </c:pt>
                <c:pt idx="9">
                  <c:v>None of these</c:v>
                </c:pt>
              </c:strCache>
            </c:strRef>
          </c:cat>
          <c:val>
            <c:numRef>
              <c:f>'[Electric &amp; Hybrid Cars - UK -  December 2018 - Databook (1).xlsx]Q8 topline'!$B$8:$B$17</c:f>
              <c:numCache>
                <c:formatCode>0%</c:formatCode>
                <c:ptCount val="10"/>
                <c:pt idx="0">
                  <c:v>0.47991391678599998</c:v>
                </c:pt>
                <c:pt idx="1">
                  <c:v>0.47489239598299998</c:v>
                </c:pt>
                <c:pt idx="2">
                  <c:v>0.41391678622700001</c:v>
                </c:pt>
                <c:pt idx="3">
                  <c:v>0.27116212338599999</c:v>
                </c:pt>
                <c:pt idx="4">
                  <c:v>0.27044476327099998</c:v>
                </c:pt>
                <c:pt idx="5">
                  <c:v>0.23170731707299999</c:v>
                </c:pt>
                <c:pt idx="6">
                  <c:v>0.194404591105</c:v>
                </c:pt>
                <c:pt idx="7">
                  <c:v>9.1822094691500003E-2</c:v>
                </c:pt>
                <c:pt idx="8">
                  <c:v>2.65423242468E-2</c:v>
                </c:pt>
                <c:pt idx="9">
                  <c:v>6.456241033E-2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19-414D-92F7-20D5C86205F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05412151"/>
        <c:axId val="567892896"/>
      </c:barChart>
      <c:catAx>
        <c:axId val="6054121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892896"/>
        <c:crosses val="autoZero"/>
        <c:auto val="1"/>
        <c:lblAlgn val="ctr"/>
        <c:lblOffset val="100"/>
        <c:noMultiLvlLbl val="0"/>
      </c:catAx>
      <c:valAx>
        <c:axId val="56789289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05412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38100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Sources</a:t>
            </a:r>
            <a:r>
              <a:rPr lang="en-US" baseline="0"/>
              <a:t> of Information When Buying Electric/Hybrid Cars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(1).xlsx]Q7 topline'!$A$8:$A$17</c:f>
              <c:strCache>
                <c:ptCount val="10"/>
                <c:pt idx="0">
                  <c:v>Specialist motor websites (eg autotrader.co.uk, motors.co.uk)</c:v>
                </c:pt>
                <c:pt idx="1">
                  <c:v>Dealer websites (eg Evans Halshaw)</c:v>
                </c:pt>
                <c:pt idx="2">
                  <c:v>Dealer/garage showrooms and forecourts</c:v>
                </c:pt>
                <c:pt idx="3">
                  <c:v>Brochures from manufacturers or dealers</c:v>
                </c:pt>
                <c:pt idx="4">
                  <c:v>Magazines (eg Autoexpress, Autocar)</c:v>
                </c:pt>
                <c:pt idx="5">
                  <c:v>Family/friends</c:v>
                </c:pt>
                <c:pt idx="6">
                  <c:v>TV car programmes (eg Top Gear)</c:v>
                </c:pt>
                <c:pt idx="7">
                  <c:v>Adverts (eg on TV, in the press)</c:v>
                </c:pt>
                <c:pt idx="8">
                  <c:v>Other source</c:v>
                </c:pt>
                <c:pt idx="9">
                  <c:v>None of these</c:v>
                </c:pt>
              </c:strCache>
            </c:strRef>
          </c:cat>
          <c:val>
            <c:numRef>
              <c:f>'[Electric &amp; Hybrid Cars - UK -  December 2018 - Databook (1).xlsx]Q7 topline'!$B$8:$B$17</c:f>
              <c:numCache>
                <c:formatCode>0%</c:formatCode>
                <c:ptCount val="10"/>
                <c:pt idx="0">
                  <c:v>0.469870875179</c:v>
                </c:pt>
                <c:pt idx="1">
                  <c:v>0.37087517934000003</c:v>
                </c:pt>
                <c:pt idx="2">
                  <c:v>0.36872309899599998</c:v>
                </c:pt>
                <c:pt idx="3">
                  <c:v>0.30631276900999999</c:v>
                </c:pt>
                <c:pt idx="4">
                  <c:v>0.23385939741799999</c:v>
                </c:pt>
                <c:pt idx="5">
                  <c:v>0.20301291248200001</c:v>
                </c:pt>
                <c:pt idx="6">
                  <c:v>0.17073170731699999</c:v>
                </c:pt>
                <c:pt idx="7">
                  <c:v>0.10616929698700001</c:v>
                </c:pt>
                <c:pt idx="8">
                  <c:v>9.0387374462E-2</c:v>
                </c:pt>
                <c:pt idx="9">
                  <c:v>0.119799139168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9-E44E-93A8-585386DD3DE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766842253"/>
        <c:axId val="591020379"/>
      </c:barChart>
      <c:catAx>
        <c:axId val="766842253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020379"/>
        <c:crosses val="autoZero"/>
        <c:auto val="1"/>
        <c:lblAlgn val="ctr"/>
        <c:lblOffset val="100"/>
        <c:noMultiLvlLbl val="0"/>
      </c:catAx>
      <c:valAx>
        <c:axId val="591020379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76684225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57150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Attitude Statements Regarding Electric/Hybrid Cars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'[Electric &amp; Hybrid Cars - UK -  December 2018 - Databook (1).xlsx]Q9 topline'!$A$8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(1).xlsx]Q9 topline'!$B$7:$G$7</c:f>
              <c:strCache>
                <c:ptCount val="6"/>
                <c:pt idx="0">
                  <c:v>The journey restrictions of electric cars make it off-putting to buy one (eg network of charging points)</c:v>
                </c:pt>
                <c:pt idx="1">
                  <c:v>The need to charge an electric car is a barrier to owning one</c:v>
                </c:pt>
                <c:pt idx="2">
                  <c:v>There is more information about the benefits of hybrid/electric cars now than 5 years ago</c:v>
                </c:pt>
                <c:pt idx="3">
                  <c:v>Growing concerns about pollutants from cars makes owning a hybrid/electric car more attractive</c:v>
                </c:pt>
                <c:pt idx="4">
                  <c:v>The technology being so new makes buying an electric/hybrid car a high risk</c:v>
                </c:pt>
                <c:pt idx="5">
                  <c:v>Electric vehicles are only suitable as a secondary car (ie not as a main car)</c:v>
                </c:pt>
              </c:strCache>
            </c:strRef>
          </c:cat>
          <c:val>
            <c:numRef>
              <c:f>'[Electric &amp; Hybrid Cars - UK -  December 2018 - Databook (1).xlsx]Q9 topline'!$B$8:$G$8</c:f>
              <c:numCache>
                <c:formatCode>0%</c:formatCode>
                <c:ptCount val="6"/>
                <c:pt idx="0">
                  <c:v>0.73301950235400004</c:v>
                </c:pt>
                <c:pt idx="1">
                  <c:v>0.69872225958300005</c:v>
                </c:pt>
                <c:pt idx="2">
                  <c:v>0.64088769334200002</c:v>
                </c:pt>
                <c:pt idx="3">
                  <c:v>0.53328850033599995</c:v>
                </c:pt>
                <c:pt idx="4">
                  <c:v>0.50907868191000005</c:v>
                </c:pt>
                <c:pt idx="5">
                  <c:v>0.35843981170099998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C-B648-9B4F-26DC0B9DD7E2}"/>
            </c:ext>
          </c:extLst>
        </c:ser>
        <c:ser>
          <c:idx val="1"/>
          <c:order val="1"/>
          <c:tx>
            <c:strRef>
              <c:f>'[Electric &amp; Hybrid Cars - UK -  December 2018 - Databook (1).xlsx]Q9 topline'!$A$9</c:f>
              <c:strCache>
                <c:ptCount val="1"/>
                <c:pt idx="0">
                  <c:v>Neither agree nor disagree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(1).xlsx]Q9 topline'!$B$7:$G$7</c:f>
              <c:strCache>
                <c:ptCount val="6"/>
                <c:pt idx="0">
                  <c:v>The journey restrictions of electric cars make it off-putting to buy one (eg network of charging points)</c:v>
                </c:pt>
                <c:pt idx="1">
                  <c:v>The need to charge an electric car is a barrier to owning one</c:v>
                </c:pt>
                <c:pt idx="2">
                  <c:v>There is more information about the benefits of hybrid/electric cars now than 5 years ago</c:v>
                </c:pt>
                <c:pt idx="3">
                  <c:v>Growing concerns about pollutants from cars makes owning a hybrid/electric car more attractive</c:v>
                </c:pt>
                <c:pt idx="4">
                  <c:v>The technology being so new makes buying an electric/hybrid car a high risk</c:v>
                </c:pt>
                <c:pt idx="5">
                  <c:v>Electric vehicles are only suitable as a secondary car (ie not as a main car)</c:v>
                </c:pt>
              </c:strCache>
            </c:strRef>
          </c:cat>
          <c:val>
            <c:numRef>
              <c:f>'[Electric &amp; Hybrid Cars - UK -  December 2018 - Databook (1).xlsx]Q9 topline'!$B$9:$G$9</c:f>
              <c:numCache>
                <c:formatCode>0%</c:formatCode>
                <c:ptCount val="6"/>
                <c:pt idx="0">
                  <c:v>0.22461331540000001</c:v>
                </c:pt>
                <c:pt idx="1">
                  <c:v>0.232010759919</c:v>
                </c:pt>
                <c:pt idx="2">
                  <c:v>0.31674512441199998</c:v>
                </c:pt>
                <c:pt idx="3">
                  <c:v>0.35440484196400002</c:v>
                </c:pt>
                <c:pt idx="4">
                  <c:v>0.40551445864199998</c:v>
                </c:pt>
                <c:pt idx="5">
                  <c:v>0.47478143913900001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C-B648-9B4F-26DC0B9DD7E2}"/>
            </c:ext>
          </c:extLst>
        </c:ser>
        <c:ser>
          <c:idx val="2"/>
          <c:order val="2"/>
          <c:tx>
            <c:strRef>
              <c:f>'[Electric &amp; Hybrid Cars - UK -  December 2018 - Databook (1).xlsx]Q9 topline'!$A$10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 &amp; Hybrid Cars - UK -  December 2018 - Databook (1).xlsx]Q9 topline'!$B$7:$G$7</c:f>
              <c:strCache>
                <c:ptCount val="6"/>
                <c:pt idx="0">
                  <c:v>The journey restrictions of electric cars make it off-putting to buy one (eg network of charging points)</c:v>
                </c:pt>
                <c:pt idx="1">
                  <c:v>The need to charge an electric car is a barrier to owning one</c:v>
                </c:pt>
                <c:pt idx="2">
                  <c:v>There is more information about the benefits of hybrid/electric cars now than 5 years ago</c:v>
                </c:pt>
                <c:pt idx="3">
                  <c:v>Growing concerns about pollutants from cars makes owning a hybrid/electric car more attractive</c:v>
                </c:pt>
                <c:pt idx="4">
                  <c:v>The technology being so new makes buying an electric/hybrid car a high risk</c:v>
                </c:pt>
                <c:pt idx="5">
                  <c:v>Electric vehicles are only suitable as a secondary car (ie not as a main car)</c:v>
                </c:pt>
              </c:strCache>
            </c:strRef>
          </c:cat>
          <c:val>
            <c:numRef>
              <c:f>'[Electric &amp; Hybrid Cars - UK -  December 2018 - Databook (1).xlsx]Q9 topline'!$B$10:$G$10</c:f>
              <c:numCache>
                <c:formatCode>0%</c:formatCode>
                <c:ptCount val="6"/>
                <c:pt idx="0">
                  <c:v>4.2367182246099998E-2</c:v>
                </c:pt>
                <c:pt idx="1">
                  <c:v>6.9266980497599995E-2</c:v>
                </c:pt>
                <c:pt idx="2">
                  <c:v>4.2367182246099998E-2</c:v>
                </c:pt>
                <c:pt idx="3">
                  <c:v>0.11230665770000001</c:v>
                </c:pt>
                <c:pt idx="4">
                  <c:v>8.5406859448600006E-2</c:v>
                </c:pt>
                <c:pt idx="5">
                  <c:v>0.16677874915900001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5C-B648-9B4F-26DC0B9DD7E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924523499"/>
        <c:axId val="340018721"/>
      </c:barChart>
      <c:catAx>
        <c:axId val="92452349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18721"/>
        <c:crosses val="autoZero"/>
        <c:auto val="1"/>
        <c:lblAlgn val="ctr"/>
        <c:lblOffset val="100"/>
        <c:noMultiLvlLbl val="0"/>
      </c:catAx>
      <c:valAx>
        <c:axId val="34001872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crossAx val="9245234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57150" cap="flat" cmpd="sng" algn="ctr">
      <a:solidFill>
        <a:schemeClr val="accent5"/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Vehicle Choice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459582505457845E-2"/>
          <c:y val="8.3958994654464006E-2"/>
          <c:w val="0.8522081095003311"/>
          <c:h val="0.767754187794588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'[electric_hybrid cars.xlsx]Sheet2'!$A$2</c:f>
              <c:strCache>
                <c:ptCount val="1"/>
                <c:pt idx="0">
                  <c:v>17-24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cars.xlsx]Sheet2'!$B$1:$E$1</c:f>
              <c:strCache>
                <c:ptCount val="4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</c:strCache>
            </c:strRef>
          </c:cat>
          <c:val>
            <c:numRef>
              <c:f>'[electric_hybrid cars.xlsx]Sheet2'!$B$2:$E$2</c:f>
              <c:numCache>
                <c:formatCode>0%</c:formatCode>
                <c:ptCount val="4"/>
                <c:pt idx="0">
                  <c:v>0.57831325301199998</c:v>
                </c:pt>
                <c:pt idx="1">
                  <c:v>0.42168674698800002</c:v>
                </c:pt>
                <c:pt idx="2">
                  <c:v>0.39759036144600002</c:v>
                </c:pt>
                <c:pt idx="3">
                  <c:v>0.39759036144600002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AB-834A-A3A7-24F622F112FF}"/>
            </c:ext>
          </c:extLst>
        </c:ser>
        <c:ser>
          <c:idx val="1"/>
          <c:order val="1"/>
          <c:tx>
            <c:strRef>
              <c:f>'[electric_hybrid cars.xlsx]Sheet2'!$A$3</c:f>
              <c:strCache>
                <c:ptCount val="1"/>
                <c:pt idx="0">
                  <c:v>25-34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cars.xlsx]Sheet2'!$B$1:$E$1</c:f>
              <c:strCache>
                <c:ptCount val="4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</c:strCache>
            </c:strRef>
          </c:cat>
          <c:val>
            <c:numRef>
              <c:f>'[electric_hybrid cars.xlsx]Sheet2'!$B$3:$E$3</c:f>
              <c:numCache>
                <c:formatCode>0%</c:formatCode>
                <c:ptCount val="4"/>
                <c:pt idx="0">
                  <c:v>0.63636363636399995</c:v>
                </c:pt>
                <c:pt idx="1">
                  <c:v>0.42424242424199998</c:v>
                </c:pt>
                <c:pt idx="2">
                  <c:v>0.34090909090900001</c:v>
                </c:pt>
                <c:pt idx="3">
                  <c:v>0.35606060606099998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AB-834A-A3A7-24F622F112FF}"/>
            </c:ext>
          </c:extLst>
        </c:ser>
        <c:ser>
          <c:idx val="2"/>
          <c:order val="2"/>
          <c:tx>
            <c:strRef>
              <c:f>'[electric_hybrid cars.xlsx]Sheet2'!$A$4</c:f>
              <c:strCache>
                <c:ptCount val="1"/>
                <c:pt idx="0">
                  <c:v>35-44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cars.xlsx]Sheet2'!$B$1:$E$1</c:f>
              <c:strCache>
                <c:ptCount val="4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</c:strCache>
            </c:strRef>
          </c:cat>
          <c:val>
            <c:numRef>
              <c:f>'[electric_hybrid cars.xlsx]Sheet2'!$B$4:$E$4</c:f>
              <c:numCache>
                <c:formatCode>0%</c:formatCode>
                <c:ptCount val="4"/>
                <c:pt idx="0">
                  <c:v>0.64035087719299999</c:v>
                </c:pt>
                <c:pt idx="1">
                  <c:v>0.51754385964899996</c:v>
                </c:pt>
                <c:pt idx="2">
                  <c:v>0.47368421052600002</c:v>
                </c:pt>
                <c:pt idx="3">
                  <c:v>0.35087719298199999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AB-834A-A3A7-24F622F112FF}"/>
            </c:ext>
          </c:extLst>
        </c:ser>
        <c:ser>
          <c:idx val="3"/>
          <c:order val="3"/>
          <c:tx>
            <c:strRef>
              <c:f>'[electric_hybrid cars.xlsx]Sheet2'!$A$5</c:f>
              <c:strCache>
                <c:ptCount val="1"/>
                <c:pt idx="0">
                  <c:v>45-54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cars.xlsx]Sheet2'!$B$1:$E$1</c:f>
              <c:strCache>
                <c:ptCount val="4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</c:strCache>
            </c:strRef>
          </c:cat>
          <c:val>
            <c:numRef>
              <c:f>'[electric_hybrid cars.xlsx]Sheet2'!$B$5:$E$5</c:f>
              <c:numCache>
                <c:formatCode>0%</c:formatCode>
                <c:ptCount val="4"/>
                <c:pt idx="0">
                  <c:v>0.67241379310299998</c:v>
                </c:pt>
                <c:pt idx="1">
                  <c:v>0.42241379310299998</c:v>
                </c:pt>
                <c:pt idx="2">
                  <c:v>0.43965517241399998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AB-834A-A3A7-24F622F112FF}"/>
            </c:ext>
          </c:extLst>
        </c:ser>
        <c:ser>
          <c:idx val="4"/>
          <c:order val="4"/>
          <c:tx>
            <c:strRef>
              <c:f>'[electric_hybrid cars.xlsx]Sheet2'!$A$6</c:f>
              <c:strCache>
                <c:ptCount val="1"/>
                <c:pt idx="0">
                  <c:v>55-64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cars.xlsx]Sheet2'!$B$1:$E$1</c:f>
              <c:strCache>
                <c:ptCount val="4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</c:strCache>
            </c:strRef>
          </c:cat>
          <c:val>
            <c:numRef>
              <c:f>'[electric_hybrid cars.xlsx]Sheet2'!$B$6:$E$6</c:f>
              <c:numCache>
                <c:formatCode>0%</c:formatCode>
                <c:ptCount val="4"/>
                <c:pt idx="0">
                  <c:v>0.63095238095200001</c:v>
                </c:pt>
                <c:pt idx="1">
                  <c:v>0.38095238095200001</c:v>
                </c:pt>
                <c:pt idx="2">
                  <c:v>0.46428571428600002</c:v>
                </c:pt>
                <c:pt idx="3">
                  <c:v>0.46428571428600002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AB-834A-A3A7-24F622F112FF}"/>
            </c:ext>
          </c:extLst>
        </c:ser>
        <c:ser>
          <c:idx val="5"/>
          <c:order val="5"/>
          <c:tx>
            <c:strRef>
              <c:f>'[electric_hybrid cars.xlsx]Sheet2'!$A$7</c:f>
              <c:strCache>
                <c:ptCount val="1"/>
                <c:pt idx="0">
                  <c:v>65+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cars.xlsx]Sheet2'!$B$1:$E$1</c:f>
              <c:strCache>
                <c:ptCount val="4"/>
                <c:pt idx="0">
                  <c:v>Hybrid vehicle - combines an electric motor with a traditional fuel such petrol or diesel and cannot be plugged in</c:v>
                </c:pt>
                <c:pt idx="1">
                  <c:v>Electric vehicle - powered by an electric motor and battery that can be plugged into the mains/a charging point</c:v>
                </c:pt>
                <c:pt idx="2">
                  <c:v>Plug-in hybrid electric vehicle - with a battery that can be plugged into the mains/charging point and an internal combustion engine</c:v>
                </c:pt>
                <c:pt idx="3">
                  <c:v>Range extended electric vehicle - powered by a battery with an internal combustion engine powered generator which takes over once the battery runs out. The battery can be plugged into the mains/charging point or charged by the engine.</c:v>
                </c:pt>
              </c:strCache>
            </c:strRef>
          </c:cat>
          <c:val>
            <c:numRef>
              <c:f>'[electric_hybrid cars.xlsx]Sheet2'!$B$7:$E$7</c:f>
              <c:numCache>
                <c:formatCode>0%</c:formatCode>
                <c:ptCount val="4"/>
                <c:pt idx="0">
                  <c:v>0.54320987654300001</c:v>
                </c:pt>
                <c:pt idx="1">
                  <c:v>0.23456790123499999</c:v>
                </c:pt>
                <c:pt idx="2">
                  <c:v>0.33333333333300003</c:v>
                </c:pt>
                <c:pt idx="3">
                  <c:v>0.222222222222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CAB-834A-A3A7-24F622F112F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74404756"/>
        <c:axId val="560869262"/>
      </c:barChart>
      <c:catAx>
        <c:axId val="4744047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869262"/>
        <c:crosses val="autoZero"/>
        <c:auto val="1"/>
        <c:lblAlgn val="ctr"/>
        <c:lblOffset val="100"/>
        <c:noMultiLvlLbl val="0"/>
      </c:catAx>
      <c:valAx>
        <c:axId val="560869262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4744047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076243039713494E-2"/>
          <c:y val="0.84080141814733889"/>
          <c:w val="0.59285127676797411"/>
          <c:h val="0.1160583199351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 w="57150">
      <a:solidFill>
        <a:srgbClr val="0000FF"/>
      </a:solidFill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Ownership by Attitude</a:t>
            </a:r>
          </a:p>
        </c:rich>
      </c:tx>
      <c:overlay val="0"/>
      <c:spPr>
        <a:noFill/>
        <a:ln w="57150">
          <a:solidFill>
            <a:srgbClr val="1116D5"/>
          </a:solidFill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'[electric_hybrid cars.xlsx]Sheet3'!$A$9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cars.xlsx]Sheet3'!$B$8:$D$8</c:f>
              <c:strCache>
                <c:ptCount val="3"/>
                <c:pt idx="0">
                  <c:v>A standard car</c:v>
                </c:pt>
                <c:pt idx="1">
                  <c:v>A hybrid/electric car (powered totally, or in part, by a battery or electric motor)</c:v>
                </c:pt>
                <c:pt idx="2">
                  <c:v>None of these</c:v>
                </c:pt>
              </c:strCache>
            </c:strRef>
          </c:cat>
          <c:val>
            <c:numRef>
              <c:f>'[electric_hybrid cars.xlsx]Sheet3'!$B$9:$D$9</c:f>
              <c:numCache>
                <c:formatCode>0%</c:formatCode>
                <c:ptCount val="3"/>
                <c:pt idx="0">
                  <c:v>0.36</c:v>
                </c:pt>
                <c:pt idx="1">
                  <c:v>0.57999999999999996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AC-2C41-980F-F4EDC3D06C0F}"/>
            </c:ext>
          </c:extLst>
        </c:ser>
        <c:ser>
          <c:idx val="2"/>
          <c:order val="1"/>
          <c:tx>
            <c:strRef>
              <c:f>'[electric_hybrid cars.xlsx]Sheet3'!$A$10</c:f>
              <c:strCache>
                <c:ptCount val="1"/>
                <c:pt idx="0">
                  <c:v>Neither agree nor disagree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cars.xlsx]Sheet3'!$B$8:$D$8</c:f>
              <c:strCache>
                <c:ptCount val="3"/>
                <c:pt idx="0">
                  <c:v>A standard car</c:v>
                </c:pt>
                <c:pt idx="1">
                  <c:v>A hybrid/electric car (powered totally, or in part, by a battery or electric motor)</c:v>
                </c:pt>
                <c:pt idx="2">
                  <c:v>None of these</c:v>
                </c:pt>
              </c:strCache>
            </c:strRef>
          </c:cat>
          <c:val>
            <c:numRef>
              <c:f>'[electric_hybrid cars.xlsx]Sheet3'!$B$10:$D$10</c:f>
              <c:numCache>
                <c:formatCode>0%</c:formatCode>
                <c:ptCount val="3"/>
                <c:pt idx="0">
                  <c:v>0.48</c:v>
                </c:pt>
                <c:pt idx="1">
                  <c:v>0.25</c:v>
                </c:pt>
                <c:pt idx="2">
                  <c:v>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AC-2C41-980F-F4EDC3D06C0F}"/>
            </c:ext>
          </c:extLst>
        </c:ser>
        <c:ser>
          <c:idx val="3"/>
          <c:order val="2"/>
          <c:tx>
            <c:strRef>
              <c:f>'[electric_hybrid cars.xlsx]Sheet3'!$A$11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'[electric_hybrid cars.xlsx]Sheet3'!$B$8:$D$8</c:f>
              <c:strCache>
                <c:ptCount val="3"/>
                <c:pt idx="0">
                  <c:v>A standard car</c:v>
                </c:pt>
                <c:pt idx="1">
                  <c:v>A hybrid/electric car (powered totally, or in part, by a battery or electric motor)</c:v>
                </c:pt>
                <c:pt idx="2">
                  <c:v>None of these</c:v>
                </c:pt>
              </c:strCache>
            </c:strRef>
          </c:cat>
          <c:val>
            <c:numRef>
              <c:f>'[electric_hybrid cars.xlsx]Sheet3'!$B$11:$D$11</c:f>
              <c:numCache>
                <c:formatCode>0%</c:formatCode>
                <c:ptCount val="3"/>
                <c:pt idx="0">
                  <c:v>0.15</c:v>
                </c:pt>
                <c:pt idx="1">
                  <c:v>0.17</c:v>
                </c:pt>
                <c:pt idx="2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AC-2C41-980F-F4EDC3D06C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0002607"/>
        <c:axId val="145785642"/>
      </c:barChart>
      <c:catAx>
        <c:axId val="70000260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85642"/>
        <c:crosses val="autoZero"/>
        <c:auto val="1"/>
        <c:lblAlgn val="ctr"/>
        <c:lblOffset val="100"/>
        <c:noMultiLvlLbl val="0"/>
      </c:catAx>
      <c:valAx>
        <c:axId val="145785642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700002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gap"/>
    <c:showDLblsOverMax val="0"/>
  </c:chart>
  <c:spPr>
    <a:solidFill>
      <a:schemeClr val="bg1"/>
    </a:solidFill>
    <a:ln w="57150" cap="flat" cmpd="sng" algn="ctr">
      <a:solidFill>
        <a:srgbClr val="1116D5"/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B096FFD-488C-45B2-AD97-9A08FCC22C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Standard Adejuwon</cp:lastModifiedBy>
  <cp:revision>2</cp:revision>
  <dcterms:created xsi:type="dcterms:W3CDTF">2021-11-17T21:21:00Z</dcterms:created>
  <dcterms:modified xsi:type="dcterms:W3CDTF">2021-11-17T21:21:00Z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ABC1B459317749EB910194AA9D39A395</vt:lpwstr>
  </property>
</Properties>
</file>