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18" w:rsidRPr="00F9375A" w:rsidRDefault="008066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>Я вышел из такси, которое подвезло меня до Сарыарки, как я и просил, попращавшись с Дауром, я понял что следует еще немного пройтись, чтобы выбрать подходящую дорогу для еще одного такси.</w:t>
      </w:r>
      <w:bookmarkStart w:id="0" w:name="_GoBack"/>
      <w:bookmarkEnd w:id="0"/>
    </w:p>
    <w:sectPr w:rsidR="00115D18" w:rsidRPr="00F9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E6"/>
    <w:rsid w:val="00115D18"/>
    <w:rsid w:val="008066E6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EFF1"/>
  <w15:chartTrackingRefBased/>
  <w15:docId w15:val="{E298DEE8-9E2F-47C9-A2CD-A444D263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Койшыбаев Адиль</dc:creator>
  <cp:keywords/>
  <dc:description/>
  <cp:lastModifiedBy>Койшыбаев Адиль</cp:lastModifiedBy>
  <cp:revision>2</cp:revision>
  <dcterms:created xsi:type="dcterms:W3CDTF">2018-01-20T17:48:00Z</dcterms:created>
  <dcterms:modified xsi:type="dcterms:W3CDTF">2018-01-20T21:27:00Z</dcterms:modified>
</cp:coreProperties>
</file>