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A939" w14:textId="77777777" w:rsidR="00F35C1B" w:rsidRPr="00502B4B" w:rsidRDefault="00F35C1B" w:rsidP="00F35C1B">
      <w:pPr>
        <w:pStyle w:val="Heading1"/>
        <w:spacing w:line="360" w:lineRule="auto"/>
        <w:rPr>
          <w:rFonts w:eastAsia="Times New Roman"/>
          <w:b/>
          <w:bCs/>
          <w:color w:val="000000" w:themeColor="text1"/>
          <w:lang w:val="en-GB" w:eastAsia="en-GB"/>
        </w:rPr>
      </w:pPr>
      <w:r w:rsidRPr="00502B4B">
        <w:rPr>
          <w:rFonts w:eastAsia="Times New Roman"/>
          <w:b/>
          <w:bCs/>
          <w:color w:val="000000" w:themeColor="text1"/>
          <w:lang w:val="en-GB" w:eastAsia="en-GB"/>
        </w:rPr>
        <w:t>SUSPICIOUS TRANSACTION</w:t>
      </w:r>
      <w:r>
        <w:rPr>
          <w:rFonts w:eastAsia="Times New Roman"/>
          <w:b/>
          <w:bCs/>
          <w:color w:val="000000" w:themeColor="text1"/>
          <w:lang w:val="en-GB" w:eastAsia="en-GB"/>
        </w:rPr>
        <w:t xml:space="preserve"> REPORT</w:t>
      </w:r>
    </w:p>
    <w:p w14:paraId="232CCDAB" w14:textId="77777777" w:rsidR="00F35C1B"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val="0"/>
          <w:sz w:val="24"/>
          <w:szCs w:val="24"/>
        </w:rPr>
        <w:t>Customer Name: Toyin Oladipo 0563</w:t>
      </w:r>
    </w:p>
    <w:p w14:paraId="08DAEA6C" w14:textId="77777777" w:rsidR="00F35C1B" w:rsidRPr="002A14E5" w:rsidRDefault="00F35C1B" w:rsidP="00F35C1B">
      <w:pPr>
        <w:spacing w:line="360" w:lineRule="auto"/>
        <w:jc w:val="both"/>
        <w:rPr>
          <w:rFonts w:ascii="Segoe UI" w:eastAsia="Times New Roman" w:hAnsi="Segoe UI" w:cs="Segoe UI"/>
          <w:color w:val="333333"/>
          <w:sz w:val="19"/>
          <w:szCs w:val="19"/>
        </w:rPr>
      </w:pPr>
      <w:r w:rsidRPr="000140E3">
        <w:rPr>
          <w:rFonts w:ascii="Arial" w:eastAsia="Times New Roman" w:hAnsi="Arial" w:cs="Arial"/>
          <w:b w:val="0"/>
          <w:sz w:val="24"/>
          <w:szCs w:val="24"/>
        </w:rPr>
        <w:t>Customer Account Number: 2491821417</w:t>
      </w:r>
    </w:p>
    <w:p w14:paraId="515FE7C8" w14:textId="77777777" w:rsidR="00F35C1B"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val="0"/>
          <w:sz w:val="24"/>
          <w:szCs w:val="24"/>
        </w:rPr>
        <w:t>Account Opened: October 21, 2006</w:t>
      </w:r>
    </w:p>
    <w:p w14:paraId="674BC67C" w14:textId="77777777" w:rsidR="00F35C1B" w:rsidRDefault="00F35C1B" w:rsidP="00F35C1B">
      <w:pPr>
        <w:spacing w:line="360" w:lineRule="auto"/>
        <w:jc w:val="both"/>
        <w:rPr>
          <w:rFonts w:ascii="Arial" w:eastAsia="Times New Roman" w:hAnsi="Arial" w:cs="Arial"/>
          <w:noProof/>
          <w:sz w:val="24"/>
          <w:szCs w:val="24"/>
        </w:rPr>
      </w:pPr>
      <w:r w:rsidRPr="000140E3">
        <w:rPr>
          <w:rFonts w:ascii="Arial" w:eastAsia="Times New Roman" w:hAnsi="Arial" w:cs="Arial"/>
          <w:b w:val="0"/>
          <w:sz w:val="24"/>
          <w:szCs w:val="24"/>
        </w:rPr>
        <w:t>Customer Address: House 3, Market Road, Kaduna North, Kaduna State</w:t>
      </w:r>
    </w:p>
    <w:p w14:paraId="610A734A" w14:textId="77777777" w:rsidR="00F35C1B" w:rsidRPr="000140E3" w:rsidRDefault="00F35C1B" w:rsidP="00F35C1B">
      <w:pPr>
        <w:spacing w:line="360" w:lineRule="auto"/>
        <w:jc w:val="both"/>
        <w:rPr>
          <w:rFonts w:ascii="Arial" w:eastAsia="Times New Roman" w:hAnsi="Arial" w:cs="Arial"/>
          <w:b/>
          <w:sz w:val="24"/>
          <w:szCs w:val="24"/>
        </w:rPr>
      </w:pPr>
      <w:r>
        <w:rPr>
          <w:rFonts w:ascii="Arial" w:eastAsia="Times New Roman" w:hAnsi="Arial" w:cs="Arial"/>
          <w:b w:val="0"/>
          <w:sz w:val="24"/>
          <w:szCs w:val="24"/>
        </w:rPr>
        <w:t>Line of Business: SME Trader</w:t>
      </w:r>
    </w:p>
    <w:p w14:paraId="68F5BB77" w14:textId="77777777" w:rsidR="00F35C1B" w:rsidRPr="000140E3" w:rsidRDefault="00F35C1B" w:rsidP="00F35C1B">
      <w:pPr>
        <w:spacing w:line="360" w:lineRule="auto"/>
        <w:jc w:val="both"/>
        <w:rPr>
          <w:rFonts w:ascii="Arial" w:eastAsia="Times New Roman" w:hAnsi="Arial" w:cs="Arial"/>
          <w:b/>
          <w:sz w:val="24"/>
          <w:szCs w:val="24"/>
        </w:rPr>
      </w:pPr>
      <w:r w:rsidRPr="000140E3">
        <w:rPr>
          <w:rFonts w:ascii="Arial" w:eastAsia="Times New Roman" w:hAnsi="Arial" w:cs="Arial"/>
          <w:b w:val="0"/>
          <w:sz w:val="24"/>
          <w:szCs w:val="24"/>
        </w:rPr>
        <w:t>Phone Number: 08045417692</w:t>
      </w:r>
    </w:p>
    <w:p w14:paraId="3625BF6A" w14:textId="77777777" w:rsidR="00F35C1B" w:rsidRPr="000140E3"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val="0"/>
          <w:sz w:val="24"/>
          <w:szCs w:val="24"/>
        </w:rPr>
        <w:t>Date of Birth: February 25, 1990</w:t>
      </w:r>
    </w:p>
    <w:p w14:paraId="612D10A9" w14:textId="77777777" w:rsidR="00F35C1B" w:rsidRDefault="00F35C1B" w:rsidP="00F35C1B">
      <w:pPr>
        <w:spacing w:line="360" w:lineRule="auto"/>
        <w:jc w:val="both"/>
        <w:rPr>
          <w:rFonts w:ascii="Arial" w:eastAsia="Times New Roman" w:hAnsi="Arial" w:cs="Arial"/>
          <w:b/>
          <w:sz w:val="24"/>
          <w:szCs w:val="24"/>
        </w:rPr>
      </w:pPr>
      <w:r w:rsidRPr="000140E3">
        <w:rPr>
          <w:rFonts w:ascii="Arial" w:eastAsia="Times New Roman" w:hAnsi="Arial" w:cs="Arial"/>
          <w:b w:val="0"/>
          <w:sz w:val="24"/>
          <w:szCs w:val="24"/>
        </w:rPr>
        <w:t>ID Number: 91608506289</w:t>
      </w:r>
    </w:p>
    <w:p w14:paraId="18E5045B" w14:textId="77777777" w:rsidR="00F35C1B" w:rsidRPr="00AE278A" w:rsidRDefault="00F35C1B" w:rsidP="00F35C1B">
      <w:pPr>
        <w:spacing w:line="360" w:lineRule="auto"/>
        <w:jc w:val="both"/>
        <w:rPr>
          <w:rFonts w:ascii="Arial" w:eastAsia="Times New Roman" w:hAnsi="Arial" w:cs="Arial"/>
          <w:b/>
          <w:sz w:val="24"/>
          <w:szCs w:val="24"/>
        </w:rPr>
      </w:pPr>
      <w:r>
        <w:rPr>
          <w:rFonts w:ascii="Arial" w:eastAsia="Times New Roman" w:hAnsi="Arial" w:cs="Arial"/>
          <w:b w:val="0"/>
          <w:sz w:val="24"/>
          <w:szCs w:val="24"/>
        </w:rPr>
        <w:t>Nature of Transaction: Large inbound credit vs policy threshold; Year-to-date inflows vs declared annual…; Inbound pattern inconsistent with recent history; Sudden movement / velocity cluster; (+4 further typologies on file)</w:t>
      </w:r>
    </w:p>
    <w:p w14:paraId="24E4CC2F" w14:textId="77777777" w:rsidR="00F35C1B" w:rsidRPr="00785A94" w:rsidRDefault="00F35C1B" w:rsidP="00F35C1B">
      <w:pPr>
        <w:spacing w:line="360" w:lineRule="auto"/>
        <w:jc w:val="both"/>
        <w:rPr>
          <w:rFonts w:ascii="Arial" w:eastAsia="Times New Roman" w:hAnsi="Arial" w:cs="Arial"/>
          <w:color w:val="000000"/>
          <w:sz w:val="20"/>
          <w:szCs w:val="20"/>
        </w:rPr>
      </w:pPr>
      <w:r>
        <w:rPr>
          <w:rFonts w:ascii="Arial" w:eastAsia="Times New Roman" w:hAnsi="Arial" w:cs="Arial"/>
          <w:b w:val="0"/>
          <w:sz w:val="24"/>
          <w:szCs w:val="24"/>
        </w:rPr>
        <w:t>Transaction Description: in a 24-hour period from April 06, 2026 to April 07, 2026, this customer's account (2491821417, BVN 91608506289) showed unusual activity. Within this period, the account received Seventy Nine Million, Three Hundred and Sixty Six Thousand, Five Hundred and Forty Naira (₦79,366,540) and sent out Seventy Eight Million Naira (₦78,000,000) across 5 transactions. The largest incoming transfer was ₦78,000,000 from Opaque Nominees Holdings Ltd. The bank also marked a specific posting of Seventy Eight Million Naira (₦78,000,000) as suspicious.</w:t>
      </w:r>
      <w:commentRangeStart w:id="0"/>
      <w:commentRangeEnd w:id="0"/>
    </w:p>
    <w:p w14:paraId="7879F898" w14:textId="77777777" w:rsidR="00F35C1B" w:rsidRPr="008A0EED" w:rsidRDefault="00F35C1B" w:rsidP="00F35C1B">
      <w:pPr>
        <w:spacing w:line="360" w:lineRule="auto"/>
        <w:jc w:val="both"/>
        <w:rPr>
          <w:rFonts w:ascii="Arial" w:eastAsia="Times New Roman" w:hAnsi="Arial" w:cs="Arial"/>
          <w:sz w:val="24"/>
          <w:szCs w:val="24"/>
        </w:rPr>
      </w:pPr>
      <w:r>
        <w:rPr>
          <w:rFonts w:ascii="Arial" w:eastAsia="Times New Roman" w:hAnsi="Arial" w:cs="Arial"/>
          <w:b w:val="0"/>
          <w:sz w:val="24"/>
          <w:szCs w:val="24"/>
        </w:rPr>
        <w:t>To add more detail: In one day, over ₦157,366,540 moved in and out of this customer's account. This is a very large amount changing hands very quickly, which is unusual. Over the past three days, the account recorded credits of ₦0 and debits of ₦0. This pattern may indicate rapid pass-through or layering.</w:t>
      </w:r>
    </w:p>
    <w:p w14:paraId="7A42D108" w14:textId="77777777" w:rsidR="00F35C1B" w:rsidRPr="00834B29" w:rsidRDefault="00F35C1B" w:rsidP="00F35C1B">
      <w:pPr>
        <w:spacing w:line="360" w:lineRule="auto"/>
        <w:jc w:val="both"/>
        <w:rPr>
          <w:rFonts w:ascii="Arial" w:eastAsia="Times New Roman" w:hAnsi="Arial" w:cs="Arial"/>
          <w:b/>
          <w:sz w:val="24"/>
          <w:szCs w:val="24"/>
        </w:rPr>
      </w:pPr>
      <w:r w:rsidRPr="008A0EED">
        <w:rPr>
          <w:rFonts w:ascii="Arial" w:eastAsia="Times New Roman" w:hAnsi="Arial" w:cs="Arial"/>
          <w:b w:val="0"/>
          <w:sz w:val="24"/>
          <w:szCs w:val="24"/>
        </w:rPr>
        <w:t>The customer opened this account on October 21, 2006. The account number is 2491821417, and the BVN is 91608506289.</w:t>
      </w:r>
    </w:p>
    <w:p w14:paraId="09F0F8B1" w14:textId="77777777" w:rsidR="00F35C1B" w:rsidRDefault="00F35C1B" w:rsidP="00F35C1B">
      <w:pPr>
        <w:spacing w:line="360" w:lineRule="auto"/>
        <w:jc w:val="both"/>
        <w:rPr>
          <w:rFonts w:ascii="Arial" w:eastAsia="Times New Roman" w:hAnsi="Arial" w:cs="Arial"/>
          <w:sz w:val="24"/>
          <w:szCs w:val="24"/>
        </w:rPr>
      </w:pPr>
      <w:r w:rsidRPr="008A0EED">
        <w:rPr>
          <w:rFonts w:ascii="Arial" w:eastAsia="Times New Roman" w:hAnsi="Arial" w:cs="Arial"/>
          <w:b w:val="0"/>
          <w:sz w:val="24"/>
          <w:szCs w:val="24"/>
        </w:rPr>
        <w:t>Bank records confirm this BVN belongs to this customer and is linked to account 2491821417.</w:t>
      </w:r>
    </w:p>
    <w:p w14:paraId="705A1CCF" w14:textId="7DA81BCB" w:rsidR="00F35C1B" w:rsidRDefault="00F35C1B" w:rsidP="00F35C1B">
      <w:pPr>
        <w:spacing w:line="360" w:lineRule="auto"/>
        <w:jc w:val="both"/>
        <w:rPr>
          <w:rFonts w:ascii="Arial" w:eastAsia="Times New Roman" w:hAnsi="Arial" w:cs="Arial"/>
          <w:sz w:val="24"/>
          <w:szCs w:val="24"/>
        </w:rPr>
      </w:pPr>
      <w:r>
        <w:rPr>
          <w:rFonts w:ascii="Arial" w:eastAsia="Times New Roman" w:hAnsi="Arial" w:cs="Arial"/>
          <w:b w:val="0"/>
          <w:sz w:val="24"/>
          <w:szCs w:val="24"/>
        </w:rPr>
        <w:t>The bank's records confirm this BVN is linked only to this account.</w:t>
      </w:r>
    </w:p>
    <w:p w14:paraId="754C8DA7" w14:textId="77777777" w:rsidR="009969A4" w:rsidRDefault="009969A4" w:rsidP="009969A4">
      <w:pPr>
        <w:rPr>
          <w:rFonts w:ascii="Arial" w:eastAsia="Times New Roman" w:hAnsi="Arial" w:cs="Arial"/>
          <w:sz w:val="24"/>
          <w:szCs w:val="24"/>
        </w:rPr>
      </w:pPr>
      <w:r>
        <w:rPr>
          <w:rFonts w:ascii="Arial" w:eastAsia="Times New Roman" w:hAnsi="Arial" w:cs="Arial"/>
          <w:b w:val="0"/>
          <w:sz w:val="24"/>
          <w:szCs w:val="24"/>
        </w:rPr>
        <w:t>We checked international watchlists and found no direct match to the customer's name. However, one sanctions reference and 0 adverse-media hit(s) were flagged for analyst review. Screening tally: watchlist 0, sanctions 0, PEP 0, adverse 0.</w:t>
      </w:r>
    </w:p>
    <w:p w14:paraId="1FF3DE23" w14:textId="77777777" w:rsidR="00F35C1B" w:rsidRDefault="00F35C1B">
      <w:pPr>
        <w:spacing w:line="278" w:lineRule="auto"/>
        <w:rPr>
          <w:rFonts w:ascii="Arial" w:eastAsia="Times New Roman" w:hAnsi="Arial" w:cs="Arial"/>
          <w:sz w:val="24"/>
          <w:szCs w:val="24"/>
        </w:rPr>
      </w:pPr>
      <w:r>
        <w:rPr>
          <w:rFonts w:ascii="Arial" w:eastAsia="Times New Roman" w:hAnsi="Arial" w:cs="Arial"/>
          <w:b w:val="0"/>
          <w:sz w:val="24"/>
          <w:szCs w:val="24"/>
        </w:rPr>
        <w:t>​</w:t>
      </w:r>
    </w:p>
    <w:p w14:paraId="63F0B9AC" w14:textId="56528EA2" w:rsidR="009969A4" w:rsidRDefault="00F35C1B" w:rsidP="00F35C1B">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b w:val="0"/>
          <w:sz w:val="24"/>
          <w:szCs w:val="24"/>
        </w:rPr>
        <w:t>Over the past 12 months (April 08, 2025 to April 08, 2026 (12-month window)), this account received One Hundred and One Million, Two Hundred and Eighty One Thousand, Four Hundred and Forty Two Naira (₦101,281,442.00) and sent out One Hundred and Twenty Eight Million, Two Hundred and Forty Thousand, Six Hundred and Ninety One Naira (₦128,240,691.00). This is a very large level of movement for one account. The bank flagged this activity because money moved suddenly and quickly, large values came in and went out within short periods, and multiple counterparties were involved. Full details are retained in the case file.</w:t>
      </w:r>
      <w:commentRangeStart w:id="1"/>
      <w:commentRangeEnd w:id="1"/>
      <w:commentRangeStart w:id="2"/>
      <w:commentRangeEnd w:id="2"/>
      <w:commentRangeStart w:id="3"/>
      <w:commentRangeEnd w:id="3"/>
      <w:commentRangeStart w:id="4"/>
      <w:commentRangeEnd w:id="4"/>
    </w:p>
    <w:p w14:paraId="3C3DB53B" w14:textId="272AB505" w:rsidR="009969A4" w:rsidRDefault="009969A4" w:rsidP="00F35C1B">
      <w:pPr>
        <w:spacing w:before="100" w:beforeAutospacing="1" w:after="100" w:afterAutospacing="1" w:line="360" w:lineRule="auto"/>
        <w:jc w:val="both"/>
        <w:rPr>
          <w:rFonts w:ascii="Arial" w:eastAsia="Times New Roman" w:hAnsi="Arial" w:cs="Arial"/>
          <w:sz w:val="24"/>
          <w:szCs w:val="24"/>
        </w:rPr>
      </w:pPr>
      <w:commentRangeStart w:id="5"/>
      <w:r>
        <w:rPr>
          <w:rFonts w:ascii="Arial" w:eastAsia="Times New Roman" w:hAnsi="Arial" w:cs="Arial"/>
          <w:b w:val="0"/>
          <w:sz w:val="24"/>
          <w:szCs w:val="24"/>
        </w:rPr>
        <w:t>No additional NFIU portal hit on file at compilation.</w:t>
      </w:r>
      <w:commentRangeEnd w:id="5"/>
    </w:p>
    <w:p w14:paraId="23191B9E" w14:textId="77777777" w:rsidR="00F35C1B" w:rsidRPr="006F461D" w:rsidRDefault="00F35C1B" w:rsidP="00F35C1B">
      <w:pPr>
        <w:spacing w:line="360" w:lineRule="auto"/>
        <w:jc w:val="both"/>
        <w:rPr>
          <w:rFonts w:ascii="Arial" w:eastAsia="Times New Roman" w:hAnsi="Arial" w:cs="Arial"/>
          <w:sz w:val="24"/>
          <w:szCs w:val="24"/>
        </w:rPr>
      </w:pPr>
      <w:r>
        <w:rPr>
          <w:rFonts w:ascii="Arial" w:eastAsia="Times New Roman" w:hAnsi="Arial" w:cs="Arial"/>
          <w:b w:val="0"/>
          <w:sz w:val="24"/>
          <w:szCs w:val="24"/>
        </w:rPr>
        <w:t>At the time of this report, no additional NFIU portal hit was identified. Over the period April 08, 2025 to April 08, 2026 (12-month window), total inflow was One Hundred and One Million, Two Hundred and Eighty One Thousand, Four Hundred and Forty Two Naira (₦101,281,442.00) and total outflow was One Hundred and Twenty Eight Million, Two Hundred and Forty Thousand, Six Hundred and Ninety One Naira (₦128,240,691.00).</w:t>
      </w:r>
      <w:commentRangeStart w:id="6"/>
      <w:bookmarkStart w:id="7" w:name="OLE_LINK1"/>
      <w:bookmarkEnd w:id="7"/>
      <w:bookmarkStart w:id="8" w:name="OLE_LINK2"/>
      <w:bookmarkEnd w:id="8"/>
      <w:commentRangeEnd w:id="6"/>
    </w:p>
    <w:p w14:paraId="15453CFD" w14:textId="77777777" w:rsidR="00F35C1B" w:rsidRDefault="00F35C1B" w:rsidP="00F35C1B">
      <w:pPr>
        <w:spacing w:line="360" w:lineRule="auto"/>
        <w:jc w:val="both"/>
        <w:rPr>
          <w:rFonts w:ascii="Arial" w:eastAsia="Times New Roman" w:hAnsi="Arial" w:cs="Arial"/>
          <w:sz w:val="24"/>
          <w:szCs w:val="24"/>
        </w:rPr>
      </w:pPr>
      <w:r>
        <w:rPr>
          <w:b w:val="0"/>
        </w:rPr>
        <w:t>​</w:t>
      </w:r>
    </w:p>
    <w:p w14:paraId="1C417F6B" w14:textId="77777777" w:rsidR="00F35C1B" w:rsidRDefault="00F35C1B" w:rsidP="00F35C1B">
      <w:pPr>
        <w:spacing w:line="360" w:lineRule="auto"/>
        <w:jc w:val="both"/>
        <w:rPr>
          <w:rFonts w:ascii="Arial" w:eastAsia="Times New Roman" w:hAnsi="Arial" w:cs="Arial"/>
          <w:sz w:val="24"/>
          <w:szCs w:val="24"/>
        </w:rPr>
      </w:pPr>
      <w:r w:rsidRPr="008A0EED">
        <w:rPr>
          <w:rFonts w:ascii="Arial" w:eastAsia="Times New Roman" w:hAnsi="Arial" w:cs="Arial"/>
          <w:b w:val="0"/>
          <w:sz w:val="24"/>
          <w:szCs w:val="24"/>
        </w:rPr>
        <w:t>The bank's CDD/KYC record says the customer is a SME Trader, but the transaction pattern does not match that profile. Key concerns are listed below:</w:t>
      </w:r>
      <w:commentRangeStart w:id="9"/>
      <w:commentRangeEnd w:id="9"/>
    </w:p>
    <w:p w14:paraId="17C1E69E" w14:textId="77777777" w:rsidR="00F35C1B" w:rsidRDefault="00F35C1B" w:rsidP="00F35C1B">
      <w:pPr>
        <w:spacing w:line="360" w:lineRule="auto"/>
        <w:jc w:val="both"/>
        <w:rPr>
          <w:rFonts w:ascii="Arial" w:eastAsia="Times New Roman" w:hAnsi="Arial" w:cs="Arial"/>
          <w:sz w:val="24"/>
          <w:szCs w:val="24"/>
        </w:rPr>
      </w:pPr>
      <w:commentRangeStart w:id="10"/>
      <w:r w:rsidRPr="002E685A">
        <w:rPr>
          <w:rFonts w:ascii="Arial" w:eastAsia="Times New Roman" w:hAnsi="Arial" w:cs="Arial"/>
          <w:b w:val="0"/>
          <w:sz w:val="24"/>
          <w:szCs w:val="24"/>
        </w:rPr>
        <w:t>​</w:t>
      </w:r>
    </w:p>
    <w:p w14:paraId="04B8FE77" w14:textId="77777777" w:rsidR="00F35C1B"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b w:val="0"/>
          <w:sz w:val="24"/>
          <w:szCs w:val="24"/>
        </w:rPr>
        <w:t>1. Large inbound credit vs policy threshold - NGN inflow ₦78,000,000 meets or exceeds the configured individual monitoring…</w:t>
      </w:r>
    </w:p>
    <w:p w14:paraId="4806BE26" w14:textId="77777777" w:rsidR="00F35C1B" w:rsidRPr="00260E29"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b w:val="0"/>
          <w:sz w:val="24"/>
          <w:szCs w:val="24"/>
        </w:rPr>
        <w:t>2. Year-to-date inflows vs declared annual… - Calendar-year NGN inflows (≈₦94,055,075) reach or exceed declared expected…</w:t>
      </w:r>
    </w:p>
    <w:p w14:paraId="45B98402" w14:textId="77777777" w:rsidR="00F35C1B" w:rsidRPr="00260E29"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b w:val="0"/>
          <w:sz w:val="24"/>
          <w:szCs w:val="24"/>
        </w:rPr>
        <w:t>3. Inbound pattern inconsistent with recent history - Credit size departs materially from the customer's recent inbound distribution…</w:t>
      </w:r>
    </w:p>
    <w:p w14:paraId="790A1026" w14:textId="77777777" w:rsidR="00F35C1B" w:rsidRPr="00425515"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b w:val="0"/>
          <w:sz w:val="24"/>
          <w:szCs w:val="24"/>
        </w:rPr>
        <w:t>4. Sudden movement / velocity cluster - Aggregate customer throughput in the 24-hour window exceeds ₦157,366,540…</w:t>
      </w:r>
      <w:commentRangeEnd w:id="10"/>
    </w:p>
    <w:p w14:paraId="121A7054" w14:textId="77777777" w:rsidR="00F35C1B" w:rsidRPr="00D06036" w:rsidRDefault="00F35C1B" w:rsidP="00F35C1B">
      <w:pPr>
        <w:spacing w:line="360" w:lineRule="auto"/>
        <w:rPr>
          <w:rFonts w:ascii="Arial" w:eastAsia="Times New Roman" w:hAnsi="Arial" w:cs="Arial"/>
          <w:color w:val="252525"/>
          <w:sz w:val="24"/>
          <w:szCs w:val="24"/>
        </w:rPr>
      </w:pPr>
      <w:r w:rsidRPr="00515477">
        <w:rPr>
          <w:rFonts w:ascii="Arial" w:eastAsia="Times New Roman" w:hAnsi="Arial" w:cs="Arial"/>
          <w:b w:val="0"/>
          <w:bCs/>
          <w:color w:val="252525"/>
          <w:sz w:val="24"/>
          <w:szCs w:val="24"/>
        </w:rPr>
        <w:t>Action taken: The compliance team reviewed the suspicious transaction, checked 24-hour account activity, reviewed the customer file, and completed watchlist checks. We carried out enhanced due diligence, placed the account on closer monitoring, and updated internal records. The suspicious activity (₦78,000,000) was escalated through the bank's AML process, and this STR is being filed with the NFIU.</w:t>
      </w:r>
    </w:p>
    <w:p w14:paraId="1B53F6FF" w14:textId="56B84B17" w:rsidR="00F35C1B" w:rsidRDefault="00F35C1B" w:rsidP="00F35C1B">
      <w:pPr>
        <w:spacing w:before="100" w:beforeAutospacing="1" w:after="100" w:afterAutospacing="1" w:line="240" w:lineRule="auto"/>
        <w:jc w:val="both"/>
        <w:rPr>
          <w:rFonts w:ascii="Arial" w:eastAsia="Times New Roman" w:hAnsi="Arial" w:cs="Arial"/>
          <w:b/>
          <w:bCs/>
          <w:color w:val="252525"/>
          <w:sz w:val="24"/>
          <w:szCs w:val="24"/>
        </w:rPr>
      </w:pPr>
      <w:r>
        <w:rPr>
          <w:b w:val="0"/>
        </w:rPr>
        <w:t>​</w:t>
      </w:r>
    </w:p>
    <w:p w14:paraId="7F375C1D" w14:textId="77777777" w:rsidR="00F35C1B" w:rsidRPr="00515477" w:rsidRDefault="00F35C1B" w:rsidP="00F35C1B">
      <w:pPr>
        <w:spacing w:before="100" w:beforeAutospacing="1" w:after="100" w:afterAutospacing="1" w:line="240" w:lineRule="auto"/>
        <w:jc w:val="both"/>
        <w:rPr>
          <w:rFonts w:ascii="Arial" w:eastAsia="Times New Roman" w:hAnsi="Arial" w:cs="Arial"/>
          <w:color w:val="252525"/>
          <w:sz w:val="24"/>
          <w:szCs w:val="24"/>
        </w:rPr>
      </w:pPr>
      <w:r w:rsidRPr="00515477">
        <w:rPr>
          <w:rFonts w:ascii="Arial" w:eastAsia="Times New Roman" w:hAnsi="Arial" w:cs="Arial"/>
          <w:b/>
          <w:bCs/>
          <w:color w:val="252525"/>
          <w:sz w:val="24"/>
          <w:szCs w:val="24"/>
        </w:rPr>
        <w:lastRenderedPageBreak/>
        <w:t>APPROVAL</w:t>
      </w:r>
    </w:p>
    <w:p w14:paraId="09D5CFAE" w14:textId="77777777" w:rsidR="00F35C1B" w:rsidRPr="00F9717D" w:rsidRDefault="00F35C1B" w:rsidP="00F35C1B">
      <w:pPr>
        <w:spacing w:before="100" w:beforeAutospacing="1" w:after="100" w:afterAutospacing="1" w:line="360" w:lineRule="auto"/>
        <w:jc w:val="both"/>
        <w:rPr>
          <w:rFonts w:ascii="Arial" w:eastAsia="Times New Roman" w:hAnsi="Arial" w:cs="Arial"/>
          <w:sz w:val="24"/>
          <w:szCs w:val="24"/>
        </w:rPr>
      </w:pPr>
      <w:r w:rsidRPr="00F9717D">
        <w:rPr>
          <w:rFonts w:ascii="Arial" w:eastAsia="Times New Roman" w:hAnsi="Arial" w:cs="Arial"/>
          <w:sz w:val="24"/>
          <w:szCs w:val="24"/>
        </w:rPr>
        <w:t>I have reviewed and confirmed that my comments have been incorporated. I am approving the filing of an STR/SAR with the NFIU.</w:t>
      </w:r>
    </w:p>
    <w:p w14:paraId="6A8D0586" w14:textId="77777777" w:rsidR="00F35C1B" w:rsidRPr="00515477" w:rsidRDefault="00F35C1B" w:rsidP="00F35C1B">
      <w:pPr>
        <w:spacing w:before="100" w:beforeAutospacing="1" w:after="100" w:afterAutospacing="1" w:line="360" w:lineRule="auto"/>
        <w:jc w:val="both"/>
        <w:rPr>
          <w:rFonts w:ascii="Arial" w:eastAsia="Times New Roman" w:hAnsi="Arial" w:cs="Arial"/>
          <w:color w:val="252525"/>
          <w:sz w:val="24"/>
          <w:szCs w:val="24"/>
        </w:rPr>
      </w:pPr>
      <w:r w:rsidRPr="00F9717D">
        <w:rPr>
          <w:rFonts w:ascii="Arial" w:eastAsia="Times New Roman" w:hAnsi="Arial" w:cs="Arial"/>
          <w:b w:val="0"/>
          <w:sz w:val="24"/>
          <w:szCs w:val="24"/>
        </w:rPr>
        <w:t>APPROVER:    _______________________________</w:t>
      </w:r>
    </w:p>
    <w:p w14:paraId="3F19D22D" w14:textId="77777777" w:rsidR="00F35C1B" w:rsidRPr="00515477" w:rsidRDefault="00F35C1B" w:rsidP="00F35C1B">
      <w:pPr>
        <w:spacing w:before="100" w:beforeAutospacing="1" w:after="100" w:afterAutospacing="1" w:line="240" w:lineRule="auto"/>
        <w:jc w:val="both"/>
        <w:rPr>
          <w:rFonts w:ascii="Arial" w:eastAsia="Times New Roman" w:hAnsi="Arial" w:cs="Arial"/>
          <w:color w:val="252525"/>
          <w:sz w:val="24"/>
          <w:szCs w:val="24"/>
        </w:rPr>
      </w:pPr>
      <w:r w:rsidRPr="00515477">
        <w:rPr>
          <w:rFonts w:ascii="Arial" w:eastAsia="Times New Roman" w:hAnsi="Arial" w:cs="Arial"/>
          <w:b w:val="0"/>
          <w:color w:val="252525"/>
          <w:sz w:val="24"/>
          <w:szCs w:val="24"/>
        </w:rPr>
        <w:t>Southwest Compliance Officer</w:t>
      </w:r>
    </w:p>
    <w:p w14:paraId="5CA0E2C9" w14:textId="77777777" w:rsidR="00F35C1B" w:rsidRPr="003E3915" w:rsidRDefault="00F35C1B" w:rsidP="00F35C1B">
      <w:pPr>
        <w:spacing w:before="100" w:beforeAutospacing="1" w:after="100" w:afterAutospacing="1" w:line="240" w:lineRule="auto"/>
        <w:jc w:val="both"/>
        <w:rPr>
          <w:rFonts w:ascii="Arial" w:eastAsia="Times New Roman" w:hAnsi="Arial" w:cs="Arial"/>
          <w:sz w:val="24"/>
          <w:szCs w:val="24"/>
        </w:rPr>
      </w:pPr>
      <w:r w:rsidRPr="00F9717D">
        <w:rPr>
          <w:rFonts w:ascii="Arial" w:eastAsia="Times New Roman" w:hAnsi="Arial" w:cs="Arial"/>
          <w:b w:val="0"/>
          <w:sz w:val="24"/>
          <w:szCs w:val="24"/>
        </w:rPr>
        <w:t>DATE:                          April 08, 2026</w:t>
      </w:r>
    </w:p>
    <w:p w14:paraId="23291C14" w14:textId="77777777" w:rsidR="00F35C1B" w:rsidRDefault="00F35C1B" w:rsidP="00F35C1B">
      <w:r>
        <w:rPr>
          <w:b w:val="0"/>
        </w:rPr>
        <w:t>​</w:t>
      </w:r>
    </w:p>
    <w:p w14:paraId="4BCDB4FC" w14:textId="77777777" w:rsidR="00F35C1B" w:rsidRDefault="00F35C1B">
      <w:r>
        <w:rPr>
          <w:b w:val="0"/>
        </w:rPr>
        <w:t>​</w:t>
      </w:r>
    </w:p>
    <w:sectPr w:rsidR="00F35C1B" w:rsidSect="00F35C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ekunle Owoseni" w:date="2026-04-07T18:07:00Z" w:initials="AO">
    <w:p w14:paraId="2C6F5A5B" w14:textId="01074206" w:rsidR="00B2161C" w:rsidRDefault="00B2161C">
      <w:pPr>
        <w:pStyle w:val="CommentText"/>
      </w:pPr>
      <w:r>
        <w:rPr>
          <w:rStyle w:val="CommentReference"/>
        </w:rPr>
        <w:annotationRef/>
      </w:r>
      <w:r>
        <w:t>This indicate 24hr when the transaction came in/ out</w:t>
      </w:r>
    </w:p>
  </w:comment>
  <w:comment w:id="1" w:author="Adekunle Owoseni" w:date="2026-04-07T17:43:00Z" w:initials="AO">
    <w:p w14:paraId="11DD0A3D" w14:textId="57172E11" w:rsidR="00F35C1B" w:rsidRDefault="00F35C1B">
      <w:pPr>
        <w:pStyle w:val="CommentText"/>
      </w:pPr>
      <w:r>
        <w:rPr>
          <w:rStyle w:val="CommentReference"/>
        </w:rPr>
        <w:annotationRef/>
      </w:r>
      <w:r>
        <w:t>This will be the red flag flagged for this suspicion</w:t>
      </w:r>
    </w:p>
  </w:comment>
  <w:comment w:id="2" w:author="Adekunle Owoseni" w:date="2026-04-07T17:44:00Z" w:initials="AO">
    <w:p w14:paraId="1C06EDEA" w14:textId="2841DCCA" w:rsidR="00F35C1B" w:rsidRDefault="00F35C1B">
      <w:pPr>
        <w:pStyle w:val="CommentText"/>
      </w:pPr>
      <w:r>
        <w:rPr>
          <w:rStyle w:val="CommentReference"/>
        </w:rPr>
        <w:annotationRef/>
      </w:r>
      <w:r>
        <w:t>This will be the channel through which the money came in / out e.g wire, cash deposit etc</w:t>
      </w:r>
    </w:p>
  </w:comment>
  <w:comment w:id="3" w:author="Adekunle Owoseni" w:date="2026-04-07T17:47:00Z" w:initials="AO">
    <w:p w14:paraId="01BFEBC2" w14:textId="3DB80B2D" w:rsidR="00F35C1B" w:rsidRDefault="00F35C1B">
      <w:pPr>
        <w:pStyle w:val="CommentText"/>
      </w:pPr>
      <w:r>
        <w:rPr>
          <w:rStyle w:val="CommentReference"/>
        </w:rPr>
        <w:annotationRef/>
      </w:r>
      <w:r>
        <w:t>One account if it is one account show the account with account number and account name and bank and if it is multiple account list all account at the end of the report but indicate it here</w:t>
      </w:r>
      <w:r w:rsidR="009969A4">
        <w:t xml:space="preserve"> including account number, account name, and bank</w:t>
      </w:r>
      <w:r>
        <w:t>.</w:t>
      </w:r>
    </w:p>
  </w:comment>
  <w:comment w:id="4" w:author="Adekunle Owoseni" w:date="2026-04-07T17:54:00Z" w:initials="AO">
    <w:p w14:paraId="6B7912BD" w14:textId="5891905E" w:rsidR="00F35C1B" w:rsidRDefault="00F35C1B">
      <w:pPr>
        <w:pStyle w:val="CommentText"/>
      </w:pPr>
      <w:r>
        <w:rPr>
          <w:rStyle w:val="CommentReference"/>
        </w:rPr>
        <w:annotationRef/>
      </w:r>
      <w:r>
        <w:t xml:space="preserve">If the funds was immediately transferred </w:t>
      </w:r>
      <w:r w:rsidR="009969A4">
        <w:t>specify that the fund has been transferred and specify the account if it is just one account but if it is multiple account list all the account at the end of the document including account number, account name, and bank.</w:t>
      </w:r>
    </w:p>
  </w:comment>
  <w:comment w:id="5" w:author="Adekunle Owoseni" w:date="2026-04-07T18:05:00Z" w:initials="AO">
    <w:p w14:paraId="225B22E2" w14:textId="586B4B0A" w:rsidR="00B2161C" w:rsidRDefault="00B2161C">
      <w:pPr>
        <w:pStyle w:val="CommentText"/>
      </w:pPr>
      <w:r>
        <w:rPr>
          <w:rStyle w:val="CommentReference"/>
        </w:rPr>
        <w:annotationRef/>
      </w:r>
      <w:r>
        <w:t>If the customer has been filed that show and if not don’t put this narratives</w:t>
      </w:r>
    </w:p>
  </w:comment>
  <w:comment w:id="6" w:author="Adekunle Owoseni" w:date="2026-04-07T18:07:00Z" w:initials="AO">
    <w:p w14:paraId="0E7C941C" w14:textId="2F775A4E" w:rsidR="00B2161C" w:rsidRDefault="00B2161C">
      <w:pPr>
        <w:pStyle w:val="CommentText"/>
      </w:pPr>
      <w:r>
        <w:rPr>
          <w:rStyle w:val="CommentReference"/>
        </w:rPr>
        <w:annotationRef/>
      </w:r>
      <w:r>
        <w:t>This is indicating 12month LTD</w:t>
      </w:r>
    </w:p>
  </w:comment>
  <w:comment w:id="9" w:author="Adekunle Owoseni" w:date="2026-04-07T18:08:00Z" w:initials="AO">
    <w:p w14:paraId="10D03D14" w14:textId="232DA510" w:rsidR="00B2161C" w:rsidRDefault="00B2161C">
      <w:pPr>
        <w:pStyle w:val="CommentText"/>
      </w:pPr>
      <w:r>
        <w:rPr>
          <w:rStyle w:val="CommentReference"/>
        </w:rPr>
        <w:annotationRef/>
      </w:r>
      <w:r>
        <w:t>Specify the customer occupation</w:t>
      </w:r>
    </w:p>
  </w:comment>
  <w:comment w:id="10" w:author="Adekunle Owoseni" w:date="2026-04-07T18:12:00Z" w:initials="AO">
    <w:p w14:paraId="29220AD1" w14:textId="07043F79" w:rsidR="00B2161C" w:rsidRDefault="00B2161C">
      <w:pPr>
        <w:pStyle w:val="CommentText"/>
      </w:pPr>
      <w:r>
        <w:rPr>
          <w:rStyle w:val="CommentReference"/>
        </w:rPr>
        <w:annotationRef/>
      </w:r>
      <w:r>
        <w:t>The concern should be based on the description of the nature of transaction</w:t>
      </w:r>
      <w:r w:rsidR="00895047">
        <w:t xml:space="preserve"> and narrative of the transaction description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F5A5B" w15:done="0"/>
  <w15:commentEx w15:paraId="11DD0A3D" w15:done="0"/>
  <w15:commentEx w15:paraId="1C06EDEA" w15:done="0"/>
  <w15:commentEx w15:paraId="01BFEBC2" w15:done="0"/>
  <w15:commentEx w15:paraId="6B7912BD" w15:done="0"/>
  <w15:commentEx w15:paraId="225B22E2" w15:done="0"/>
  <w15:commentEx w15:paraId="0E7C941C" w15:done="0"/>
  <w15:commentEx w15:paraId="10D03D14" w15:done="0"/>
  <w15:commentEx w15:paraId="29220A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7F2AFC" w16cex:dateUtc="2026-04-07T17:07:00Z"/>
  <w16cex:commentExtensible w16cex:durableId="4E4E82D1" w16cex:dateUtc="2026-04-07T16:43:00Z"/>
  <w16cex:commentExtensible w16cex:durableId="7B4A3CB8" w16cex:dateUtc="2026-04-07T16:44:00Z"/>
  <w16cex:commentExtensible w16cex:durableId="7CE5262C" w16cex:dateUtc="2026-04-07T16:47:00Z"/>
  <w16cex:commentExtensible w16cex:durableId="34FCF9E0" w16cex:dateUtc="2026-04-07T16:54:00Z"/>
  <w16cex:commentExtensible w16cex:durableId="22E65246" w16cex:dateUtc="2026-04-07T17:05:00Z"/>
  <w16cex:commentExtensible w16cex:durableId="4427006F" w16cex:dateUtc="2026-04-07T17:07:00Z"/>
  <w16cex:commentExtensible w16cex:durableId="39D8B7D5" w16cex:dateUtc="2026-04-07T17:08:00Z"/>
  <w16cex:commentExtensible w16cex:durableId="0A58684B" w16cex:dateUtc="2026-04-07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F5A5B" w16cid:durableId="527F2AFC"/>
  <w16cid:commentId w16cid:paraId="11DD0A3D" w16cid:durableId="4E4E82D1"/>
  <w16cid:commentId w16cid:paraId="1C06EDEA" w16cid:durableId="7B4A3CB8"/>
  <w16cid:commentId w16cid:paraId="01BFEBC2" w16cid:durableId="7CE5262C"/>
  <w16cid:commentId w16cid:paraId="6B7912BD" w16cid:durableId="34FCF9E0"/>
  <w16cid:commentId w16cid:paraId="225B22E2" w16cid:durableId="22E65246"/>
  <w16cid:commentId w16cid:paraId="0E7C941C" w16cid:durableId="4427006F"/>
  <w16cid:commentId w16cid:paraId="10D03D14" w16cid:durableId="39D8B7D5"/>
  <w16cid:commentId w16cid:paraId="29220AD1" w16cid:durableId="0A5868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ekunle Owoseni">
    <w15:presenceInfo w15:providerId="Windows Live" w15:userId="2c1947bf177fb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1B"/>
    <w:rsid w:val="00360693"/>
    <w:rsid w:val="00565CC6"/>
    <w:rsid w:val="00895047"/>
    <w:rsid w:val="00911D97"/>
    <w:rsid w:val="009969A4"/>
    <w:rsid w:val="00B2161C"/>
    <w:rsid w:val="00F3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7556"/>
  <w15:chartTrackingRefBased/>
  <w15:docId w15:val="{D30CEE8B-F437-40EB-A1DD-2B46B17A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C1B"/>
    <w:pPr>
      <w:spacing w:line="259" w:lineRule="auto"/>
    </w:pPr>
    <w:rPr>
      <w:rFonts w:eastAsiaTheme="minorEastAsia"/>
      <w:kern w:val="0"/>
      <w:sz w:val="22"/>
      <w:szCs w:val="22"/>
      <w:lang w:val="en-GB" w:eastAsia="en-GB"/>
      <w14:ligatures w14:val="none"/>
    </w:rPr>
  </w:style>
  <w:style w:type="paragraph" w:styleId="Heading1">
    <w:name w:val="heading 1"/>
    <w:basedOn w:val="Normal"/>
    <w:next w:val="Normal"/>
    <w:link w:val="Heading1Char"/>
    <w:uiPriority w:val="9"/>
    <w:qFormat/>
    <w:rsid w:val="00F35C1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F35C1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F35C1B"/>
    <w:pPr>
      <w:keepNext/>
      <w:keepLines/>
      <w:spacing w:before="160" w:after="80" w:line="278" w:lineRule="auto"/>
      <w:outlineLvl w:val="2"/>
    </w:pPr>
    <w:rPr>
      <w:rFonts w:eastAsiaTheme="majorEastAsia"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F35C1B"/>
    <w:pPr>
      <w:keepNext/>
      <w:keepLines/>
      <w:spacing w:before="80" w:after="40" w:line="278" w:lineRule="auto"/>
      <w:outlineLvl w:val="3"/>
    </w:pPr>
    <w:rPr>
      <w:rFonts w:eastAsiaTheme="majorEastAsia" w:cstheme="majorBidi"/>
      <w:i/>
      <w:iCs/>
      <w:color w:val="2F5496"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F35C1B"/>
    <w:pPr>
      <w:keepNext/>
      <w:keepLines/>
      <w:spacing w:before="80" w:after="40" w:line="278" w:lineRule="auto"/>
      <w:outlineLvl w:val="4"/>
    </w:pPr>
    <w:rPr>
      <w:rFonts w:eastAsiaTheme="majorEastAsia" w:cstheme="majorBidi"/>
      <w:color w:val="2F5496"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F35C1B"/>
    <w:pPr>
      <w:keepNext/>
      <w:keepLines/>
      <w:spacing w:before="40" w:after="0" w:line="278" w:lineRule="auto"/>
      <w:outlineLvl w:val="5"/>
    </w:pPr>
    <w:rPr>
      <w:rFonts w:eastAsiaTheme="majorEastAsia"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F35C1B"/>
    <w:pPr>
      <w:keepNext/>
      <w:keepLines/>
      <w:spacing w:before="40" w:after="0" w:line="278" w:lineRule="auto"/>
      <w:outlineLvl w:val="6"/>
    </w:pPr>
    <w:rPr>
      <w:rFonts w:eastAsiaTheme="majorEastAsia"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F35C1B"/>
    <w:pPr>
      <w:keepNext/>
      <w:keepLines/>
      <w:spacing w:after="0" w:line="278" w:lineRule="auto"/>
      <w:outlineLvl w:val="7"/>
    </w:pPr>
    <w:rPr>
      <w:rFonts w:eastAsiaTheme="majorEastAsia"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F35C1B"/>
    <w:pPr>
      <w:keepNext/>
      <w:keepLines/>
      <w:spacing w:after="0" w:line="278" w:lineRule="auto"/>
      <w:outlineLvl w:val="8"/>
    </w:pPr>
    <w:rPr>
      <w:rFonts w:eastAsiaTheme="majorEastAsia"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C1B"/>
    <w:rPr>
      <w:rFonts w:eastAsiaTheme="majorEastAsia" w:cstheme="majorBidi"/>
      <w:color w:val="272727" w:themeColor="text1" w:themeTint="D8"/>
    </w:rPr>
  </w:style>
  <w:style w:type="paragraph" w:styleId="Title">
    <w:name w:val="Title"/>
    <w:basedOn w:val="Normal"/>
    <w:next w:val="Normal"/>
    <w:link w:val="TitleChar"/>
    <w:uiPriority w:val="10"/>
    <w:qFormat/>
    <w:rsid w:val="00F35C1B"/>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F35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C1B"/>
    <w:pPr>
      <w:numPr>
        <w:ilvl w:val="1"/>
      </w:numPr>
      <w:spacing w:line="278" w:lineRule="auto"/>
    </w:pPr>
    <w:rPr>
      <w:rFonts w:eastAsiaTheme="majorEastAsia"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F35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C1B"/>
    <w:pPr>
      <w:spacing w:before="160" w:line="278" w:lineRule="auto"/>
      <w:jc w:val="center"/>
    </w:pPr>
    <w:rPr>
      <w:rFonts w:eastAsiaTheme="minorHAns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F35C1B"/>
    <w:rPr>
      <w:i/>
      <w:iCs/>
      <w:color w:val="404040" w:themeColor="text1" w:themeTint="BF"/>
    </w:rPr>
  </w:style>
  <w:style w:type="paragraph" w:styleId="ListParagraph">
    <w:name w:val="List Paragraph"/>
    <w:basedOn w:val="Normal"/>
    <w:uiPriority w:val="34"/>
    <w:qFormat/>
    <w:rsid w:val="00F35C1B"/>
    <w:pPr>
      <w:spacing w:line="278" w:lineRule="auto"/>
      <w:ind w:left="720"/>
      <w:contextualSpacing/>
    </w:pPr>
    <w:rPr>
      <w:rFonts w:eastAsiaTheme="minorHAnsi"/>
      <w:kern w:val="2"/>
      <w:sz w:val="24"/>
      <w:szCs w:val="24"/>
      <w:lang w:val="en-US" w:eastAsia="en-US"/>
      <w14:ligatures w14:val="standardContextual"/>
    </w:rPr>
  </w:style>
  <w:style w:type="character" w:styleId="IntenseEmphasis">
    <w:name w:val="Intense Emphasis"/>
    <w:basedOn w:val="DefaultParagraphFont"/>
    <w:uiPriority w:val="21"/>
    <w:qFormat/>
    <w:rsid w:val="00F35C1B"/>
    <w:rPr>
      <w:i/>
      <w:iCs/>
      <w:color w:val="2F5496" w:themeColor="accent1" w:themeShade="BF"/>
    </w:rPr>
  </w:style>
  <w:style w:type="paragraph" w:styleId="IntenseQuote">
    <w:name w:val="Intense Quote"/>
    <w:basedOn w:val="Normal"/>
    <w:next w:val="Normal"/>
    <w:link w:val="IntenseQuoteChar"/>
    <w:uiPriority w:val="30"/>
    <w:qFormat/>
    <w:rsid w:val="00F35C1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F35C1B"/>
    <w:rPr>
      <w:i/>
      <w:iCs/>
      <w:color w:val="2F5496" w:themeColor="accent1" w:themeShade="BF"/>
    </w:rPr>
  </w:style>
  <w:style w:type="character" w:styleId="IntenseReference">
    <w:name w:val="Intense Reference"/>
    <w:basedOn w:val="DefaultParagraphFont"/>
    <w:uiPriority w:val="32"/>
    <w:qFormat/>
    <w:rsid w:val="00F35C1B"/>
    <w:rPr>
      <w:b/>
      <w:bCs/>
      <w:smallCaps/>
      <w:color w:val="2F5496" w:themeColor="accent1" w:themeShade="BF"/>
      <w:spacing w:val="5"/>
    </w:rPr>
  </w:style>
  <w:style w:type="character" w:styleId="CommentReference">
    <w:name w:val="annotation reference"/>
    <w:basedOn w:val="DefaultParagraphFont"/>
    <w:uiPriority w:val="99"/>
    <w:semiHidden/>
    <w:unhideWhenUsed/>
    <w:rsid w:val="00F35C1B"/>
    <w:rPr>
      <w:sz w:val="16"/>
      <w:szCs w:val="16"/>
    </w:rPr>
  </w:style>
  <w:style w:type="paragraph" w:styleId="CommentText">
    <w:name w:val="annotation text"/>
    <w:basedOn w:val="Normal"/>
    <w:link w:val="CommentTextChar"/>
    <w:uiPriority w:val="99"/>
    <w:semiHidden/>
    <w:unhideWhenUsed/>
    <w:rsid w:val="00F35C1B"/>
    <w:pPr>
      <w:spacing w:line="240" w:lineRule="auto"/>
    </w:pPr>
    <w:rPr>
      <w:sz w:val="20"/>
      <w:szCs w:val="20"/>
    </w:rPr>
  </w:style>
  <w:style w:type="character" w:customStyle="1" w:styleId="CommentTextChar">
    <w:name w:val="Comment Text Char"/>
    <w:basedOn w:val="DefaultParagraphFont"/>
    <w:link w:val="CommentText"/>
    <w:uiPriority w:val="99"/>
    <w:semiHidden/>
    <w:rsid w:val="00F35C1B"/>
    <w:rPr>
      <w:rFonts w:eastAsiaTheme="minorEastAsia"/>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F35C1B"/>
    <w:rPr>
      <w:b/>
      <w:bCs/>
    </w:rPr>
  </w:style>
  <w:style w:type="character" w:customStyle="1" w:styleId="CommentSubjectChar">
    <w:name w:val="Comment Subject Char"/>
    <w:basedOn w:val="CommentTextChar"/>
    <w:link w:val="CommentSubject"/>
    <w:uiPriority w:val="99"/>
    <w:semiHidden/>
    <w:rsid w:val="00F35C1B"/>
    <w:rPr>
      <w:rFonts w:eastAsiaTheme="minorEastAsia"/>
      <w:b/>
      <w:bCs/>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Owoseni</dc:creator>
  <cp:keywords/>
  <dc:description/>
  <cp:lastModifiedBy>Adekunle Owoseni</cp:lastModifiedBy>
  <cp:revision>2</cp:revision>
  <dcterms:created xsi:type="dcterms:W3CDTF">2026-04-07T16:40:00Z</dcterms:created>
  <dcterms:modified xsi:type="dcterms:W3CDTF">2026-04-07T21:04:00Z</dcterms:modified>
</cp:coreProperties>
</file>