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DC2FD2" w14:textId="0C1EBDBB" w:rsidR="004115FB" w:rsidRDefault="00D946C3" w:rsidP="004115F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Motion</w:t>
      </w:r>
      <w:r w:rsidR="004115FB">
        <w:rPr>
          <w:rFonts w:ascii="Times New Roman" w:eastAsia="Times New Roman" w:hAnsi="Times New Roman" w:cs="Times New Roman"/>
          <w:b/>
          <w:sz w:val="24"/>
          <w:szCs w:val="24"/>
        </w:rPr>
        <w:t xml:space="preserve">: </w:t>
      </w:r>
      <w:r w:rsidR="004115FB">
        <w:rPr>
          <w:rFonts w:ascii="Times New Roman" w:eastAsia="Times New Roman" w:hAnsi="Times New Roman" w:cs="Times New Roman"/>
          <w:sz w:val="24"/>
          <w:szCs w:val="24"/>
        </w:rPr>
        <w:t>To Adopt the “Improving Service Learning Curricula in Canadian Medical Education” Position Paper</w:t>
      </w:r>
    </w:p>
    <w:p w14:paraId="1D58400F" w14:textId="77777777" w:rsidR="00D946C3" w:rsidRDefault="00D946C3" w:rsidP="004115FB">
      <w:pPr>
        <w:rPr>
          <w:rFonts w:ascii="Times New Roman" w:eastAsia="Times New Roman" w:hAnsi="Times New Roman" w:cs="Times New Roman"/>
          <w:sz w:val="24"/>
          <w:szCs w:val="24"/>
        </w:rPr>
      </w:pPr>
      <w:bookmarkStart w:id="0" w:name="_GoBack"/>
      <w:bookmarkEnd w:id="0"/>
    </w:p>
    <w:p w14:paraId="5E524D53" w14:textId="77777777" w:rsidR="004115FB" w:rsidRPr="00D946C3" w:rsidRDefault="004115FB" w:rsidP="004115FB">
      <w:pPr>
        <w:rPr>
          <w:rFonts w:ascii="Times New Roman" w:eastAsia="Times New Roman" w:hAnsi="Times New Roman" w:cs="Times New Roman"/>
          <w:b/>
          <w:sz w:val="24"/>
          <w:szCs w:val="24"/>
        </w:rPr>
      </w:pPr>
      <w:r w:rsidRPr="00D946C3">
        <w:rPr>
          <w:rFonts w:ascii="Times New Roman" w:eastAsia="Times New Roman" w:hAnsi="Times New Roman" w:cs="Times New Roman"/>
          <w:b/>
          <w:sz w:val="24"/>
          <w:szCs w:val="24"/>
        </w:rPr>
        <w:t>WHEREAS</w:t>
      </w:r>
    </w:p>
    <w:p w14:paraId="166D5248" w14:textId="77777777" w:rsidR="004115FB" w:rsidRPr="0049081F" w:rsidRDefault="004115FB" w:rsidP="004115FB">
      <w:pPr>
        <w:rPr>
          <w:rFonts w:ascii="Times New Roman" w:eastAsia="Times New Roman" w:hAnsi="Times New Roman" w:cs="Times New Roman"/>
          <w:sz w:val="24"/>
          <w:szCs w:val="24"/>
        </w:rPr>
      </w:pPr>
      <w:r w:rsidRPr="0049081F">
        <w:rPr>
          <w:rFonts w:ascii="Times New Roman" w:eastAsia="Times New Roman" w:hAnsi="Times New Roman" w:cs="Times New Roman"/>
          <w:sz w:val="24"/>
          <w:szCs w:val="24"/>
        </w:rPr>
        <w:t>Service learning - intentional community work through which students simultaneously provide a service and gain meaningful learning experiences - allows students to develop skills to make impactful civic contributions (Rhodes &amp; Davis, 2001) and to dismantle the perceived separation of work and civic contributions (Speck, 2001).</w:t>
      </w:r>
    </w:p>
    <w:p w14:paraId="7AFA418F" w14:textId="77777777" w:rsidR="004115FB" w:rsidRPr="0049081F" w:rsidRDefault="004115FB" w:rsidP="004115FB">
      <w:pPr>
        <w:rPr>
          <w:rFonts w:ascii="Times New Roman" w:eastAsia="Times New Roman" w:hAnsi="Times New Roman" w:cs="Times New Roman"/>
          <w:sz w:val="24"/>
          <w:szCs w:val="24"/>
        </w:rPr>
      </w:pPr>
    </w:p>
    <w:p w14:paraId="6DB20DFF" w14:textId="77777777" w:rsidR="004115FB" w:rsidRPr="00D946C3" w:rsidRDefault="004115FB" w:rsidP="004115FB">
      <w:pPr>
        <w:rPr>
          <w:rFonts w:ascii="Times New Roman" w:eastAsia="Times New Roman" w:hAnsi="Times New Roman" w:cs="Times New Roman"/>
          <w:b/>
          <w:sz w:val="24"/>
          <w:szCs w:val="24"/>
        </w:rPr>
      </w:pPr>
      <w:r w:rsidRPr="00D946C3">
        <w:rPr>
          <w:rFonts w:ascii="Times New Roman" w:eastAsia="Times New Roman" w:hAnsi="Times New Roman" w:cs="Times New Roman"/>
          <w:b/>
          <w:sz w:val="24"/>
          <w:szCs w:val="24"/>
        </w:rPr>
        <w:t>WHEREAS</w:t>
      </w:r>
    </w:p>
    <w:p w14:paraId="62CFE400" w14:textId="77777777" w:rsidR="004115FB" w:rsidRPr="0049081F" w:rsidRDefault="004115FB" w:rsidP="004115FB">
      <w:pPr>
        <w:rPr>
          <w:rFonts w:ascii="Times New Roman" w:eastAsia="Times New Roman" w:hAnsi="Times New Roman" w:cs="Times New Roman"/>
          <w:sz w:val="24"/>
          <w:szCs w:val="24"/>
        </w:rPr>
      </w:pPr>
      <w:r w:rsidRPr="0049081F">
        <w:rPr>
          <w:rFonts w:ascii="Times New Roman" w:eastAsia="Times New Roman" w:hAnsi="Times New Roman" w:cs="Times New Roman"/>
          <w:sz w:val="24"/>
          <w:szCs w:val="24"/>
        </w:rPr>
        <w:t>Service learning has several benefits - including improving students’ higher order thinking, empathy, cultural awareness, interpersonal development, and motivation to engage in social issues (Warren, 2012).</w:t>
      </w:r>
    </w:p>
    <w:p w14:paraId="5C6AB149" w14:textId="77777777" w:rsidR="004115FB" w:rsidRPr="0049081F" w:rsidRDefault="004115FB" w:rsidP="004115FB">
      <w:pPr>
        <w:rPr>
          <w:rFonts w:ascii="Times New Roman" w:eastAsia="Times New Roman" w:hAnsi="Times New Roman" w:cs="Times New Roman"/>
          <w:sz w:val="24"/>
          <w:szCs w:val="24"/>
        </w:rPr>
      </w:pPr>
      <w:r w:rsidRPr="0049081F">
        <w:rPr>
          <w:rFonts w:ascii="Times New Roman" w:eastAsia="Times New Roman" w:hAnsi="Times New Roman" w:cs="Times New Roman"/>
          <w:sz w:val="24"/>
          <w:szCs w:val="24"/>
        </w:rPr>
        <w:t xml:space="preserve"> </w:t>
      </w:r>
    </w:p>
    <w:p w14:paraId="04201CD5" w14:textId="77777777" w:rsidR="004115FB" w:rsidRPr="00D946C3" w:rsidRDefault="004115FB" w:rsidP="004115FB">
      <w:pPr>
        <w:rPr>
          <w:rFonts w:ascii="Times New Roman" w:eastAsia="Times New Roman" w:hAnsi="Times New Roman" w:cs="Times New Roman"/>
          <w:b/>
          <w:sz w:val="24"/>
          <w:szCs w:val="24"/>
        </w:rPr>
      </w:pPr>
      <w:r w:rsidRPr="00D946C3">
        <w:rPr>
          <w:rFonts w:ascii="Times New Roman" w:eastAsia="Times New Roman" w:hAnsi="Times New Roman" w:cs="Times New Roman"/>
          <w:b/>
          <w:sz w:val="24"/>
          <w:szCs w:val="24"/>
        </w:rPr>
        <w:t>WHEREAS</w:t>
      </w:r>
    </w:p>
    <w:p w14:paraId="5EFECCA7" w14:textId="77777777" w:rsidR="004115FB" w:rsidRPr="0049081F" w:rsidRDefault="004115FB" w:rsidP="004115FB">
      <w:pPr>
        <w:rPr>
          <w:rFonts w:ascii="Times New Roman" w:eastAsia="Times New Roman" w:hAnsi="Times New Roman" w:cs="Times New Roman"/>
          <w:sz w:val="24"/>
          <w:szCs w:val="24"/>
        </w:rPr>
      </w:pPr>
      <w:r w:rsidRPr="0049081F">
        <w:rPr>
          <w:rFonts w:ascii="Times New Roman" w:eastAsia="Times New Roman" w:hAnsi="Times New Roman" w:cs="Times New Roman"/>
          <w:sz w:val="24"/>
          <w:szCs w:val="24"/>
        </w:rPr>
        <w:t>Medical schools across North America have incorporated service learning into their curricula in a heterogeneous manner leading to varying levels of skills, knowledge and experience in Canadian physicians, where some physicians may not be equipped to make effective civic contributions as they begin their careers.</w:t>
      </w:r>
    </w:p>
    <w:p w14:paraId="6FFE0220" w14:textId="77777777" w:rsidR="004115FB" w:rsidRPr="0049081F" w:rsidRDefault="004115FB" w:rsidP="004115FB">
      <w:pPr>
        <w:rPr>
          <w:rFonts w:ascii="Times New Roman" w:eastAsia="Times New Roman" w:hAnsi="Times New Roman" w:cs="Times New Roman"/>
          <w:sz w:val="24"/>
          <w:szCs w:val="24"/>
        </w:rPr>
      </w:pPr>
    </w:p>
    <w:p w14:paraId="7EA46F32" w14:textId="77777777" w:rsidR="004115FB" w:rsidRPr="00D946C3" w:rsidRDefault="004115FB" w:rsidP="004115FB">
      <w:pPr>
        <w:rPr>
          <w:rFonts w:ascii="Times New Roman" w:eastAsia="Times New Roman" w:hAnsi="Times New Roman" w:cs="Times New Roman"/>
          <w:b/>
          <w:sz w:val="24"/>
          <w:szCs w:val="24"/>
        </w:rPr>
      </w:pPr>
      <w:r w:rsidRPr="00D946C3">
        <w:rPr>
          <w:rFonts w:ascii="Times New Roman" w:eastAsia="Times New Roman" w:hAnsi="Times New Roman" w:cs="Times New Roman"/>
          <w:b/>
          <w:sz w:val="24"/>
          <w:szCs w:val="24"/>
        </w:rPr>
        <w:t>WHEREAS</w:t>
      </w:r>
    </w:p>
    <w:p w14:paraId="054ACED3" w14:textId="77777777" w:rsidR="004115FB" w:rsidRPr="0049081F" w:rsidRDefault="004115FB" w:rsidP="004115FB">
      <w:pPr>
        <w:rPr>
          <w:rFonts w:ascii="Times New Roman" w:eastAsia="Times New Roman" w:hAnsi="Times New Roman" w:cs="Times New Roman"/>
          <w:sz w:val="24"/>
          <w:szCs w:val="24"/>
        </w:rPr>
      </w:pPr>
      <w:r w:rsidRPr="0049081F">
        <w:rPr>
          <w:rFonts w:ascii="Times New Roman" w:eastAsia="Times New Roman" w:hAnsi="Times New Roman" w:cs="Times New Roman"/>
          <w:sz w:val="24"/>
          <w:szCs w:val="24"/>
        </w:rPr>
        <w:t>A standardized approach with common principles and minimum guidelines are necessary to avoid harm and maximize benefit to all stakeholders.</w:t>
      </w:r>
    </w:p>
    <w:p w14:paraId="21ED194B" w14:textId="77777777" w:rsidR="004115FB" w:rsidRPr="0049081F" w:rsidRDefault="004115FB" w:rsidP="004115FB">
      <w:pPr>
        <w:rPr>
          <w:rFonts w:ascii="Times New Roman" w:eastAsia="Times New Roman" w:hAnsi="Times New Roman" w:cs="Times New Roman"/>
          <w:sz w:val="24"/>
          <w:szCs w:val="24"/>
        </w:rPr>
      </w:pPr>
      <w:r w:rsidRPr="0049081F">
        <w:rPr>
          <w:rFonts w:ascii="Times New Roman" w:eastAsia="Times New Roman" w:hAnsi="Times New Roman" w:cs="Times New Roman"/>
          <w:sz w:val="24"/>
          <w:szCs w:val="24"/>
        </w:rPr>
        <w:t xml:space="preserve"> </w:t>
      </w:r>
    </w:p>
    <w:p w14:paraId="1FF02545" w14:textId="77777777" w:rsidR="004115FB" w:rsidRPr="00D946C3" w:rsidRDefault="004115FB" w:rsidP="004115FB">
      <w:pPr>
        <w:rPr>
          <w:rFonts w:ascii="Times New Roman" w:eastAsia="Times New Roman" w:hAnsi="Times New Roman" w:cs="Times New Roman"/>
          <w:b/>
          <w:sz w:val="24"/>
          <w:szCs w:val="24"/>
        </w:rPr>
      </w:pPr>
      <w:r w:rsidRPr="00D946C3">
        <w:rPr>
          <w:rFonts w:ascii="Times New Roman" w:eastAsia="Times New Roman" w:hAnsi="Times New Roman" w:cs="Times New Roman"/>
          <w:b/>
          <w:sz w:val="24"/>
          <w:szCs w:val="24"/>
        </w:rPr>
        <w:t>BE IT RESOLVED THAT THE CFMS</w:t>
      </w:r>
    </w:p>
    <w:p w14:paraId="5AD2856E" w14:textId="77777777" w:rsidR="004115FB" w:rsidRPr="0049081F" w:rsidRDefault="004115FB" w:rsidP="004115FB">
      <w:pPr>
        <w:rPr>
          <w:rFonts w:ascii="Times New Roman" w:eastAsia="Times New Roman" w:hAnsi="Times New Roman" w:cs="Times New Roman"/>
          <w:sz w:val="24"/>
          <w:szCs w:val="24"/>
        </w:rPr>
      </w:pPr>
      <w:r w:rsidRPr="0049081F">
        <w:rPr>
          <w:rFonts w:ascii="Times New Roman" w:eastAsia="Times New Roman" w:hAnsi="Times New Roman" w:cs="Times New Roman"/>
          <w:sz w:val="24"/>
          <w:szCs w:val="24"/>
        </w:rPr>
        <w:t>Adopt the position paper “Improving Service Learning Curricula in Canadian Medical Education”.</w:t>
      </w:r>
    </w:p>
    <w:p w14:paraId="5955C418" w14:textId="77777777" w:rsidR="004115FB" w:rsidRPr="0049081F" w:rsidRDefault="004115FB" w:rsidP="004115FB">
      <w:pPr>
        <w:rPr>
          <w:rFonts w:ascii="Times New Roman" w:eastAsia="Times New Roman" w:hAnsi="Times New Roman" w:cs="Times New Roman"/>
          <w:sz w:val="24"/>
          <w:szCs w:val="24"/>
        </w:rPr>
      </w:pPr>
    </w:p>
    <w:p w14:paraId="4A50C594" w14:textId="77777777" w:rsidR="004115FB" w:rsidRPr="00D946C3" w:rsidRDefault="004115FB" w:rsidP="004115FB">
      <w:pPr>
        <w:rPr>
          <w:rFonts w:ascii="Times New Roman" w:eastAsia="Times New Roman" w:hAnsi="Times New Roman" w:cs="Times New Roman"/>
          <w:b/>
          <w:sz w:val="24"/>
          <w:szCs w:val="24"/>
        </w:rPr>
      </w:pPr>
      <w:r w:rsidRPr="00D946C3">
        <w:rPr>
          <w:rFonts w:ascii="Times New Roman" w:eastAsia="Times New Roman" w:hAnsi="Times New Roman" w:cs="Times New Roman"/>
          <w:b/>
          <w:sz w:val="24"/>
          <w:szCs w:val="24"/>
        </w:rPr>
        <w:t>BE IT FURTHER RESOLVED THAT</w:t>
      </w:r>
    </w:p>
    <w:p w14:paraId="17B89815" w14:textId="77777777" w:rsidR="0049081F" w:rsidRPr="0049081F" w:rsidRDefault="004115FB" w:rsidP="004115FB">
      <w:pPr>
        <w:rPr>
          <w:rFonts w:ascii="Times New Roman" w:eastAsia="Times New Roman" w:hAnsi="Times New Roman" w:cs="Times New Roman"/>
          <w:sz w:val="24"/>
          <w:szCs w:val="24"/>
        </w:rPr>
      </w:pPr>
      <w:r w:rsidRPr="0049081F">
        <w:rPr>
          <w:rFonts w:ascii="Times New Roman" w:eastAsia="Times New Roman" w:hAnsi="Times New Roman" w:cs="Times New Roman"/>
          <w:sz w:val="24"/>
          <w:szCs w:val="24"/>
        </w:rPr>
        <w:t>The CFMS supports the use of a framework which includes aspects of mentorship, formal learning objectives, structured reflection, evaluations, interprofessional collaboration, sustainability, and pre-placement training to guide Canadian service learning curricula.</w:t>
      </w:r>
    </w:p>
    <w:p w14:paraId="1FAF24E3" w14:textId="77777777" w:rsidR="004115FB" w:rsidRDefault="004115FB" w:rsidP="004115FB">
      <w:pPr>
        <w:rPr>
          <w:rFonts w:ascii="Times New Roman" w:eastAsia="Times New Roman" w:hAnsi="Times New Roman" w:cs="Times New Roman"/>
          <w:sz w:val="24"/>
          <w:szCs w:val="24"/>
        </w:rPr>
      </w:pPr>
    </w:p>
    <w:p w14:paraId="7FF2B6B5" w14:textId="77777777" w:rsidR="00D946C3" w:rsidRDefault="00D946C3" w:rsidP="004115FB">
      <w:pPr>
        <w:rPr>
          <w:rFonts w:ascii="Times New Roman" w:eastAsia="Times New Roman" w:hAnsi="Times New Roman" w:cs="Times New Roman"/>
          <w:sz w:val="24"/>
          <w:szCs w:val="24"/>
        </w:rPr>
      </w:pPr>
    </w:p>
    <w:p w14:paraId="78AC1D34" w14:textId="424D97EE" w:rsidR="004115FB" w:rsidRDefault="004115FB" w:rsidP="004115F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Financial Cost:</w:t>
      </w:r>
      <w:r>
        <w:rPr>
          <w:rFonts w:ascii="Times New Roman" w:eastAsia="Times New Roman" w:hAnsi="Times New Roman" w:cs="Times New Roman"/>
          <w:sz w:val="24"/>
          <w:szCs w:val="24"/>
        </w:rPr>
        <w:t xml:space="preserve"> $ 0 </w:t>
      </w:r>
    </w:p>
    <w:p w14:paraId="7CE13C27" w14:textId="10991D20" w:rsidR="0049081F" w:rsidRDefault="004115FB" w:rsidP="004115F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Level of Effort:</w:t>
      </w:r>
      <w:r>
        <w:rPr>
          <w:rFonts w:ascii="Times New Roman" w:eastAsia="Times New Roman" w:hAnsi="Times New Roman" w:cs="Times New Roman"/>
          <w:sz w:val="24"/>
          <w:szCs w:val="24"/>
        </w:rPr>
        <w:t xml:space="preserve"> Initial implementation of the resolution will require minimal effort and time from the CFMS.</w:t>
      </w:r>
    </w:p>
    <w:p w14:paraId="5641AC9B" w14:textId="323DA18C" w:rsidR="004115FB" w:rsidRDefault="004115FB" w:rsidP="004115F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Time Invested: </w:t>
      </w:r>
      <w:r>
        <w:rPr>
          <w:rFonts w:ascii="Times New Roman" w:eastAsia="Times New Roman" w:hAnsi="Times New Roman" w:cs="Times New Roman"/>
          <w:sz w:val="24"/>
          <w:szCs w:val="24"/>
        </w:rPr>
        <w:t>500 hours</w:t>
      </w:r>
    </w:p>
    <w:p w14:paraId="5A560320" w14:textId="3CE994BE" w:rsidR="004115FB" w:rsidRDefault="004115FB" w:rsidP="004115F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Moved by:</w:t>
      </w:r>
      <w:r>
        <w:rPr>
          <w:rFonts w:ascii="Times New Roman" w:eastAsia="Times New Roman" w:hAnsi="Times New Roman" w:cs="Times New Roman"/>
          <w:sz w:val="24"/>
          <w:szCs w:val="24"/>
        </w:rPr>
        <w:t xml:space="preserve"> Tavis Apramian, Western University</w:t>
      </w:r>
    </w:p>
    <w:p w14:paraId="4036B081" w14:textId="18103A70" w:rsidR="0049081F" w:rsidRDefault="004115FB" w:rsidP="004115F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Seconded by:</w:t>
      </w:r>
      <w:r>
        <w:rPr>
          <w:rFonts w:ascii="Times New Roman" w:eastAsia="Times New Roman" w:hAnsi="Times New Roman" w:cs="Times New Roman"/>
          <w:sz w:val="24"/>
          <w:szCs w:val="24"/>
        </w:rPr>
        <w:t xml:space="preserve"> Dongho Lee, University of British Columbia</w:t>
      </w:r>
    </w:p>
    <w:p w14:paraId="419EA8D7" w14:textId="77777777" w:rsidR="00D946C3" w:rsidRDefault="00D946C3" w:rsidP="004115FB">
      <w:pPr>
        <w:rPr>
          <w:rFonts w:ascii="Times New Roman" w:eastAsia="Times New Roman" w:hAnsi="Times New Roman" w:cs="Times New Roman"/>
          <w:sz w:val="24"/>
          <w:szCs w:val="24"/>
        </w:rPr>
      </w:pPr>
    </w:p>
    <w:p w14:paraId="7EC004E3" w14:textId="77777777" w:rsidR="00D946C3" w:rsidRDefault="00D946C3" w:rsidP="004115FB">
      <w:pPr>
        <w:rPr>
          <w:rFonts w:ascii="Times New Roman" w:eastAsia="Times New Roman" w:hAnsi="Times New Roman" w:cs="Times New Roman"/>
          <w:sz w:val="24"/>
          <w:szCs w:val="24"/>
        </w:rPr>
      </w:pPr>
    </w:p>
    <w:p w14:paraId="0D1E2945" w14:textId="77777777" w:rsidR="004115FB" w:rsidRDefault="004115FB" w:rsidP="004115F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5921FED4" w14:textId="77777777" w:rsidR="004115FB" w:rsidRDefault="004115FB" w:rsidP="004115FB">
      <w:pPr>
        <w:rPr>
          <w:rFonts w:ascii="Times New Roman" w:eastAsia="Times New Roman" w:hAnsi="Times New Roman" w:cs="Times New Roman"/>
          <w:sz w:val="24"/>
          <w:szCs w:val="24"/>
        </w:rPr>
      </w:pPr>
    </w:p>
    <w:p w14:paraId="0839DECA" w14:textId="77777777" w:rsidR="004115FB" w:rsidRDefault="004115FB" w:rsidP="004115FB">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Rhodes, N., &amp; Davis, J. (2001). Using Service Learning To Get Positive Reactions in the Library. Computers in Libraries, 21.1, 32-35.</w:t>
      </w:r>
    </w:p>
    <w:p w14:paraId="2F24A1B5" w14:textId="77777777" w:rsidR="004115FB" w:rsidRDefault="004115FB" w:rsidP="004115FB">
      <w:pPr>
        <w:rPr>
          <w:rFonts w:ascii="Times New Roman" w:eastAsia="Times New Roman" w:hAnsi="Times New Roman" w:cs="Times New Roman"/>
          <w:sz w:val="24"/>
          <w:szCs w:val="24"/>
        </w:rPr>
      </w:pPr>
    </w:p>
    <w:p w14:paraId="2B5C6AAE" w14:textId="77777777" w:rsidR="004115FB" w:rsidRDefault="004115FB" w:rsidP="004115FB">
      <w:pPr>
        <w:rPr>
          <w:rFonts w:ascii="Times New Roman" w:eastAsia="Times New Roman" w:hAnsi="Times New Roman" w:cs="Times New Roman"/>
          <w:sz w:val="24"/>
          <w:szCs w:val="24"/>
        </w:rPr>
      </w:pPr>
      <w:r>
        <w:rPr>
          <w:rFonts w:ascii="Times New Roman" w:eastAsia="Times New Roman" w:hAnsi="Times New Roman" w:cs="Times New Roman"/>
          <w:sz w:val="24"/>
          <w:szCs w:val="24"/>
        </w:rPr>
        <w:t>Speck, Bruce W. (2001). Why Service-Learning?. New directions for higher education, 2001(14), 3-13.</w:t>
      </w:r>
    </w:p>
    <w:p w14:paraId="13756B75" w14:textId="77777777" w:rsidR="004115FB" w:rsidRDefault="004115FB" w:rsidP="004115FB">
      <w:pPr>
        <w:rPr>
          <w:rFonts w:ascii="Times New Roman" w:eastAsia="Times New Roman" w:hAnsi="Times New Roman" w:cs="Times New Roman"/>
          <w:sz w:val="24"/>
          <w:szCs w:val="24"/>
        </w:rPr>
      </w:pPr>
    </w:p>
    <w:p w14:paraId="1AA81D9B" w14:textId="77777777" w:rsidR="004115FB" w:rsidRDefault="004115FB" w:rsidP="004115FB">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Warren, JL (2012). Does Service-Learning Increase Student Learning?: A Meta-Analysis. Michigan Journal of Community Service Learning,</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18(2), 56-61.</w:t>
      </w:r>
    </w:p>
    <w:p w14:paraId="3E847C54" w14:textId="77777777" w:rsidR="004115FB" w:rsidRDefault="004115FB" w:rsidP="004115FB">
      <w:pPr>
        <w:rPr>
          <w:rFonts w:ascii="Times New Roman" w:eastAsia="Times New Roman" w:hAnsi="Times New Roman" w:cs="Times New Roman"/>
          <w:sz w:val="24"/>
          <w:szCs w:val="24"/>
        </w:rPr>
      </w:pPr>
    </w:p>
    <w:p w14:paraId="7BA2851E" w14:textId="77777777" w:rsidR="004115FB" w:rsidRDefault="004115FB" w:rsidP="004115FB">
      <w:pPr>
        <w:rPr>
          <w:rFonts w:ascii="Times New Roman" w:eastAsia="Times New Roman" w:hAnsi="Times New Roman" w:cs="Times New Roman"/>
          <w:b/>
          <w:sz w:val="24"/>
          <w:szCs w:val="24"/>
          <w:u w:val="single"/>
        </w:rPr>
      </w:pPr>
    </w:p>
    <w:p w14:paraId="24D9D19A" w14:textId="77777777" w:rsidR="002A470F" w:rsidRDefault="002A470F" w:rsidP="004115FB">
      <w:pPr>
        <w:rPr>
          <w:rFonts w:ascii="Times New Roman" w:eastAsia="Times New Roman" w:hAnsi="Times New Roman" w:cs="Times New Roman"/>
          <w:b/>
          <w:sz w:val="24"/>
          <w:szCs w:val="24"/>
          <w:u w:val="single"/>
        </w:rPr>
      </w:pPr>
    </w:p>
    <w:p w14:paraId="534AC49B" w14:textId="77777777" w:rsidR="002A470F" w:rsidRDefault="002A470F" w:rsidP="004115FB">
      <w:pPr>
        <w:rPr>
          <w:rFonts w:ascii="Times New Roman" w:eastAsia="Times New Roman" w:hAnsi="Times New Roman" w:cs="Times New Roman"/>
          <w:b/>
          <w:sz w:val="24"/>
          <w:szCs w:val="24"/>
          <w:u w:val="single"/>
        </w:rPr>
      </w:pPr>
    </w:p>
    <w:p w14:paraId="766548F8" w14:textId="77777777" w:rsidR="002A470F" w:rsidRDefault="002A470F" w:rsidP="004115FB">
      <w:pPr>
        <w:rPr>
          <w:rFonts w:ascii="Times New Roman" w:eastAsia="Times New Roman" w:hAnsi="Times New Roman" w:cs="Times New Roman"/>
          <w:b/>
          <w:sz w:val="24"/>
          <w:szCs w:val="24"/>
          <w:u w:val="single"/>
        </w:rPr>
      </w:pPr>
    </w:p>
    <w:p w14:paraId="26AD4A0E" w14:textId="77777777" w:rsidR="002A470F" w:rsidRDefault="002A470F" w:rsidP="004115FB">
      <w:pPr>
        <w:rPr>
          <w:rFonts w:ascii="Times New Roman" w:eastAsia="Times New Roman" w:hAnsi="Times New Roman" w:cs="Times New Roman"/>
          <w:b/>
          <w:sz w:val="24"/>
          <w:szCs w:val="24"/>
          <w:u w:val="single"/>
        </w:rPr>
      </w:pPr>
    </w:p>
    <w:p w14:paraId="60FECD95" w14:textId="77777777" w:rsidR="002A470F" w:rsidRDefault="002A470F" w:rsidP="004115FB">
      <w:pPr>
        <w:rPr>
          <w:rFonts w:ascii="Times New Roman" w:eastAsia="Times New Roman" w:hAnsi="Times New Roman" w:cs="Times New Roman"/>
          <w:b/>
          <w:sz w:val="24"/>
          <w:szCs w:val="24"/>
          <w:u w:val="single"/>
        </w:rPr>
      </w:pPr>
    </w:p>
    <w:p w14:paraId="2A21A672" w14:textId="77777777" w:rsidR="002A470F" w:rsidRDefault="002A470F" w:rsidP="004115FB">
      <w:pPr>
        <w:rPr>
          <w:rFonts w:ascii="Times New Roman" w:eastAsia="Times New Roman" w:hAnsi="Times New Roman" w:cs="Times New Roman"/>
          <w:b/>
          <w:sz w:val="24"/>
          <w:szCs w:val="24"/>
          <w:u w:val="single"/>
        </w:rPr>
      </w:pPr>
    </w:p>
    <w:p w14:paraId="152EB989" w14:textId="77777777" w:rsidR="00D946C3" w:rsidRDefault="00D946C3" w:rsidP="004115FB">
      <w:pPr>
        <w:rPr>
          <w:rFonts w:ascii="Times New Roman" w:eastAsia="Times New Roman" w:hAnsi="Times New Roman" w:cs="Times New Roman"/>
          <w:b/>
          <w:sz w:val="24"/>
          <w:szCs w:val="24"/>
          <w:u w:val="single"/>
        </w:rPr>
      </w:pPr>
    </w:p>
    <w:p w14:paraId="3C9082AE" w14:textId="77777777" w:rsidR="00D946C3" w:rsidRDefault="00D946C3" w:rsidP="004115FB">
      <w:pPr>
        <w:rPr>
          <w:rFonts w:ascii="Times New Roman" w:eastAsia="Times New Roman" w:hAnsi="Times New Roman" w:cs="Times New Roman"/>
          <w:b/>
          <w:sz w:val="24"/>
          <w:szCs w:val="24"/>
          <w:u w:val="single"/>
        </w:rPr>
      </w:pPr>
    </w:p>
    <w:p w14:paraId="0EF212BF" w14:textId="77777777" w:rsidR="00D946C3" w:rsidRDefault="00D946C3" w:rsidP="004115FB">
      <w:pPr>
        <w:rPr>
          <w:rFonts w:ascii="Times New Roman" w:eastAsia="Times New Roman" w:hAnsi="Times New Roman" w:cs="Times New Roman"/>
          <w:b/>
          <w:sz w:val="24"/>
          <w:szCs w:val="24"/>
          <w:u w:val="single"/>
        </w:rPr>
      </w:pPr>
    </w:p>
    <w:p w14:paraId="77C5F270" w14:textId="77777777" w:rsidR="00D946C3" w:rsidRDefault="00D946C3" w:rsidP="004115FB">
      <w:pPr>
        <w:rPr>
          <w:rFonts w:ascii="Times New Roman" w:eastAsia="Times New Roman" w:hAnsi="Times New Roman" w:cs="Times New Roman"/>
          <w:b/>
          <w:sz w:val="24"/>
          <w:szCs w:val="24"/>
          <w:u w:val="single"/>
        </w:rPr>
      </w:pPr>
    </w:p>
    <w:p w14:paraId="27886EEE" w14:textId="77777777" w:rsidR="00D946C3" w:rsidRDefault="00D946C3" w:rsidP="004115FB">
      <w:pPr>
        <w:rPr>
          <w:rFonts w:ascii="Times New Roman" w:eastAsia="Times New Roman" w:hAnsi="Times New Roman" w:cs="Times New Roman"/>
          <w:b/>
          <w:sz w:val="24"/>
          <w:szCs w:val="24"/>
          <w:u w:val="single"/>
        </w:rPr>
      </w:pPr>
    </w:p>
    <w:p w14:paraId="38145AAE" w14:textId="77777777" w:rsidR="00D946C3" w:rsidRDefault="00D946C3" w:rsidP="004115FB">
      <w:pPr>
        <w:rPr>
          <w:rFonts w:ascii="Times New Roman" w:eastAsia="Times New Roman" w:hAnsi="Times New Roman" w:cs="Times New Roman"/>
          <w:b/>
          <w:sz w:val="24"/>
          <w:szCs w:val="24"/>
          <w:u w:val="single"/>
        </w:rPr>
      </w:pPr>
    </w:p>
    <w:p w14:paraId="7FE7A437" w14:textId="77777777" w:rsidR="00D946C3" w:rsidRDefault="00D946C3" w:rsidP="004115FB">
      <w:pPr>
        <w:rPr>
          <w:rFonts w:ascii="Times New Roman" w:eastAsia="Times New Roman" w:hAnsi="Times New Roman" w:cs="Times New Roman"/>
          <w:b/>
          <w:sz w:val="24"/>
          <w:szCs w:val="24"/>
          <w:u w:val="single"/>
        </w:rPr>
      </w:pPr>
    </w:p>
    <w:p w14:paraId="7493DE78" w14:textId="77777777" w:rsidR="00D946C3" w:rsidRDefault="00D946C3" w:rsidP="004115FB">
      <w:pPr>
        <w:rPr>
          <w:rFonts w:ascii="Times New Roman" w:eastAsia="Times New Roman" w:hAnsi="Times New Roman" w:cs="Times New Roman"/>
          <w:b/>
          <w:sz w:val="24"/>
          <w:szCs w:val="24"/>
          <w:u w:val="single"/>
        </w:rPr>
      </w:pPr>
    </w:p>
    <w:p w14:paraId="67CA919C" w14:textId="77777777" w:rsidR="00D946C3" w:rsidRDefault="00D946C3" w:rsidP="004115FB">
      <w:pPr>
        <w:rPr>
          <w:rFonts w:ascii="Times New Roman" w:eastAsia="Times New Roman" w:hAnsi="Times New Roman" w:cs="Times New Roman"/>
          <w:b/>
          <w:sz w:val="24"/>
          <w:szCs w:val="24"/>
          <w:u w:val="single"/>
        </w:rPr>
      </w:pPr>
    </w:p>
    <w:p w14:paraId="6140FCCA" w14:textId="77777777" w:rsidR="00D946C3" w:rsidRDefault="00D946C3" w:rsidP="004115FB">
      <w:pPr>
        <w:rPr>
          <w:rFonts w:ascii="Times New Roman" w:eastAsia="Times New Roman" w:hAnsi="Times New Roman" w:cs="Times New Roman"/>
          <w:b/>
          <w:sz w:val="24"/>
          <w:szCs w:val="24"/>
          <w:u w:val="single"/>
        </w:rPr>
      </w:pPr>
    </w:p>
    <w:p w14:paraId="67FB2AAB" w14:textId="77777777" w:rsidR="002A470F" w:rsidRDefault="002A470F" w:rsidP="004115FB">
      <w:pPr>
        <w:rPr>
          <w:rFonts w:ascii="Times New Roman" w:eastAsia="Times New Roman" w:hAnsi="Times New Roman" w:cs="Times New Roman"/>
          <w:b/>
          <w:sz w:val="24"/>
          <w:szCs w:val="24"/>
          <w:u w:val="single"/>
        </w:rPr>
      </w:pPr>
    </w:p>
    <w:p w14:paraId="29A0D85C" w14:textId="77777777" w:rsidR="002A470F" w:rsidRDefault="002A470F" w:rsidP="004115FB">
      <w:pPr>
        <w:rPr>
          <w:rFonts w:ascii="Times New Roman" w:eastAsia="Times New Roman" w:hAnsi="Times New Roman" w:cs="Times New Roman"/>
          <w:b/>
          <w:sz w:val="24"/>
          <w:szCs w:val="24"/>
          <w:u w:val="single"/>
        </w:rPr>
      </w:pPr>
    </w:p>
    <w:p w14:paraId="1A990D07" w14:textId="77777777" w:rsidR="002A470F" w:rsidRDefault="002A470F" w:rsidP="004115FB">
      <w:pPr>
        <w:rPr>
          <w:rFonts w:ascii="Times New Roman" w:eastAsia="Times New Roman" w:hAnsi="Times New Roman" w:cs="Times New Roman"/>
          <w:b/>
          <w:sz w:val="24"/>
          <w:szCs w:val="24"/>
          <w:u w:val="single"/>
        </w:rPr>
      </w:pPr>
    </w:p>
    <w:p w14:paraId="7C958395" w14:textId="77777777" w:rsidR="00741734" w:rsidRDefault="002A470F">
      <w:r w:rsidRPr="001A60A0">
        <w:rPr>
          <w:rFonts w:ascii="Calibri" w:eastAsia="Times New Roman" w:hAnsi="Calibri" w:cs="Times New Roman"/>
          <w:noProof/>
          <w:lang w:val="en-US" w:eastAsia="en-US"/>
        </w:rPr>
        <w:lastRenderedPageBreak/>
        <w:drawing>
          <wp:inline distT="0" distB="0" distL="0" distR="0" wp14:anchorId="0EE5D442" wp14:editId="220C9576">
            <wp:extent cx="3092450" cy="1676400"/>
            <wp:effectExtent l="0" t="0" r="0" b="0"/>
            <wp:docPr id="1" name="Picture 1" descr="https://lh5.googleusercontent.com/7jBZqThXZCquVw7A4xF3xyRtFG78miTMZHyNPr-Qxwp4NW4O_3wkFa2yL0OAJSWgHBwQzQAmLXPjbryuNkC95a49JJ7nQI5ASiDIo27VtigbmbrMs02byVWt5UvcEBoEWmQ_3q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7jBZqThXZCquVw7A4xF3xyRtFG78miTMZHyNPr-Qxwp4NW4O_3wkFa2yL0OAJSWgHBwQzQAmLXPjbryuNkC95a49JJ7nQI5ASiDIo27VtigbmbrMs02byVWt5UvcEBoEWmQ_3qg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2450" cy="1676400"/>
                    </a:xfrm>
                    <a:prstGeom prst="rect">
                      <a:avLst/>
                    </a:prstGeom>
                    <a:noFill/>
                    <a:ln>
                      <a:noFill/>
                    </a:ln>
                  </pic:spPr>
                </pic:pic>
              </a:graphicData>
            </a:graphic>
          </wp:inline>
        </w:drawing>
      </w:r>
    </w:p>
    <w:sectPr w:rsidR="007417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맑은 고딕">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2F8"/>
    <w:rsid w:val="002212F8"/>
    <w:rsid w:val="002A470F"/>
    <w:rsid w:val="0035549F"/>
    <w:rsid w:val="003A56D9"/>
    <w:rsid w:val="004115FB"/>
    <w:rsid w:val="0049081F"/>
    <w:rsid w:val="00D946C3"/>
    <w:rsid w:val="00FA2F7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0A2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115FB"/>
    <w:pPr>
      <w:widowControl w:val="0"/>
      <w:pBdr>
        <w:top w:val="nil"/>
        <w:left w:val="nil"/>
        <w:bottom w:val="nil"/>
        <w:right w:val="nil"/>
        <w:between w:val="nil"/>
      </w:pBd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081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9081F"/>
    <w:rPr>
      <w:rFonts w:ascii="Lucida Grande" w:eastAsia="Arial" w:hAnsi="Lucida Grande" w:cs="Arial"/>
      <w:color w:val="00000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115FB"/>
    <w:pPr>
      <w:widowControl w:val="0"/>
      <w:pBdr>
        <w:top w:val="nil"/>
        <w:left w:val="nil"/>
        <w:bottom w:val="nil"/>
        <w:right w:val="nil"/>
        <w:between w:val="nil"/>
      </w:pBd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081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9081F"/>
    <w:rPr>
      <w:rFonts w:ascii="Lucida Grande" w:eastAsia="Arial" w:hAnsi="Lucida Grande" w:cs="Arial"/>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333</Words>
  <Characters>1900</Characters>
  <Application>Microsoft Macintosh Word</Application>
  <DocSecurity>0</DocSecurity>
  <Lines>15</Lines>
  <Paragraphs>4</Paragraphs>
  <ScaleCrop>false</ScaleCrop>
  <Company/>
  <LinksUpToDate>false</LinksUpToDate>
  <CharactersWithSpaces>2229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DongHo Lee</dc:creator>
  <cp:keywords/>
  <dc:description/>
  <cp:lastModifiedBy>Shreya Jalali</cp:lastModifiedBy>
  <cp:revision>5</cp:revision>
  <dcterms:created xsi:type="dcterms:W3CDTF">2017-09-01T18:10:00Z</dcterms:created>
  <dcterms:modified xsi:type="dcterms:W3CDTF">2017-09-08T22:44:00Z</dcterms:modified>
</cp:coreProperties>
</file>