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2F3D" w14:textId="77777777" w:rsidR="001F2027" w:rsidRDefault="001F2027" w:rsidP="00A953E4">
      <w:pPr>
        <w:pStyle w:val="NormalWeb"/>
        <w:outlineLvl w:val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Canadian Federation of Medical Students</w:t>
      </w:r>
    </w:p>
    <w:p w14:paraId="0365EE89" w14:textId="77777777" w:rsidR="001F2027" w:rsidRDefault="001F2027" w:rsidP="00A953E4">
      <w:pPr>
        <w:pStyle w:val="NormalWeb"/>
        <w:outlineLvl w:val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Terms of Reference- Governance Committee</w:t>
      </w:r>
    </w:p>
    <w:p w14:paraId="787CBA29" w14:textId="77777777" w:rsidR="001F2027" w:rsidRDefault="001F2027" w:rsidP="00A953E4">
      <w:pPr>
        <w:pStyle w:val="NormalWeb"/>
        <w:outlineLvl w:val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Drafted; Aug 29, 2017</w:t>
      </w:r>
    </w:p>
    <w:p w14:paraId="63FEA02B" w14:textId="77777777" w:rsidR="001F2027" w:rsidRDefault="001F2027" w:rsidP="00A953E4">
      <w:pPr>
        <w:pStyle w:val="NormalWeb"/>
        <w:outlineLvl w:val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Approved:</w:t>
      </w:r>
    </w:p>
    <w:p w14:paraId="3A537367" w14:textId="77777777" w:rsidR="001F2027" w:rsidRDefault="001F2027" w:rsidP="00A953E4">
      <w:pPr>
        <w:pStyle w:val="NormalWeb"/>
        <w:outlineLvl w:val="0"/>
      </w:pPr>
      <w:r>
        <w:rPr>
          <w:rFonts w:ascii="TimesNewRomanPS" w:hAnsi="TimesNewRomanPS"/>
          <w:b/>
          <w:bCs/>
        </w:rPr>
        <w:t xml:space="preserve">Revised: </w:t>
      </w:r>
    </w:p>
    <w:p w14:paraId="2E7F11D5" w14:textId="77777777" w:rsidR="001F2027" w:rsidRDefault="001F2027" w:rsidP="00A953E4">
      <w:pPr>
        <w:pStyle w:val="NormalWeb"/>
        <w:outlineLvl w:val="0"/>
      </w:pPr>
      <w:r>
        <w:rPr>
          <w:rFonts w:ascii="TimesNewRomanPS" w:hAnsi="TimesNewRomanPS"/>
          <w:b/>
          <w:bCs/>
        </w:rPr>
        <w:t xml:space="preserve">INTRODUCTION </w:t>
      </w:r>
    </w:p>
    <w:p w14:paraId="4C08E24A" w14:textId="6E92A142" w:rsidR="001F10EC" w:rsidRDefault="001F2027" w:rsidP="001F2027">
      <w:pPr>
        <w:pStyle w:val="NormalWeb"/>
      </w:pPr>
      <w:r>
        <w:t xml:space="preserve">The Governance Committee is a standing committee of the Board of Directors (the “Board”) of the </w:t>
      </w:r>
      <w:r w:rsidR="001F10EC">
        <w:t>Canadian Federation of Medical Students (“CFMS”)</w:t>
      </w:r>
      <w:r>
        <w:t xml:space="preserve"> and must be comprised of at least three </w:t>
      </w:r>
      <w:r w:rsidR="00A953E4">
        <w:t xml:space="preserve">Board </w:t>
      </w:r>
      <w:r w:rsidR="0063541D">
        <w:t>members</w:t>
      </w:r>
      <w:r w:rsidR="001F10EC">
        <w:t xml:space="preserve"> and three non-board members</w:t>
      </w:r>
      <w:r>
        <w:t xml:space="preserve">. </w:t>
      </w:r>
    </w:p>
    <w:p w14:paraId="5DCA6BAC" w14:textId="77777777" w:rsidR="001F10EC" w:rsidRDefault="001F2027" w:rsidP="001F2027">
      <w:pPr>
        <w:pStyle w:val="NormalWeb"/>
      </w:pPr>
      <w:r>
        <w:t xml:space="preserve">The Governance Committee will </w:t>
      </w:r>
      <w:r w:rsidR="001F10EC">
        <w:t>be a support committee for both the General Assembly and Board in developing and overseeing governance processes for the Federation.</w:t>
      </w:r>
    </w:p>
    <w:p w14:paraId="084990A9" w14:textId="23B1E878" w:rsidR="002D4811" w:rsidRDefault="002D4811" w:rsidP="001F2027">
      <w:pPr>
        <w:pStyle w:val="NormalWeb"/>
      </w:pPr>
      <w:r>
        <w:t xml:space="preserve">The CFMS is a registered Canadian Not-For-Profit (NFP) as per the Canadian Not-for-Profit Corporations Act (the ‘Act’) as such is required to follow regulations set there forth. </w:t>
      </w:r>
    </w:p>
    <w:p w14:paraId="0A9D5E92" w14:textId="5241C561" w:rsidR="001F10EC" w:rsidRDefault="001F10EC" w:rsidP="00A953E4">
      <w:pPr>
        <w:pStyle w:val="NormalWeb"/>
        <w:outlineLvl w:val="0"/>
        <w:rPr>
          <w:b/>
        </w:rPr>
      </w:pPr>
      <w:r w:rsidRPr="001F10EC">
        <w:rPr>
          <w:b/>
        </w:rPr>
        <w:t>MEMBERSHIP</w:t>
      </w:r>
    </w:p>
    <w:p w14:paraId="403DF8DF" w14:textId="691E559B" w:rsidR="001F10EC" w:rsidRDefault="001F10EC" w:rsidP="001F2027">
      <w:pPr>
        <w:pStyle w:val="NormalWeb"/>
      </w:pPr>
      <w:r>
        <w:t>The committee shall be comprised of:</w:t>
      </w:r>
    </w:p>
    <w:p w14:paraId="14D276A5" w14:textId="79CCA99D" w:rsidR="001F10EC" w:rsidRDefault="001F10EC" w:rsidP="001F10EC">
      <w:pPr>
        <w:pStyle w:val="NormalWeb"/>
        <w:numPr>
          <w:ilvl w:val="0"/>
          <w:numId w:val="5"/>
        </w:numPr>
      </w:pPr>
      <w:r>
        <w:t>Executive Vice-President (Chair)</w:t>
      </w:r>
    </w:p>
    <w:p w14:paraId="3B93DF6D" w14:textId="1BDC5678" w:rsidR="001F10EC" w:rsidRDefault="001F10EC" w:rsidP="001F10EC">
      <w:pPr>
        <w:pStyle w:val="NormalWeb"/>
        <w:numPr>
          <w:ilvl w:val="0"/>
          <w:numId w:val="5"/>
        </w:numPr>
      </w:pPr>
      <w:r>
        <w:t>President</w:t>
      </w:r>
    </w:p>
    <w:p w14:paraId="32EF27F3" w14:textId="38D4DB67" w:rsidR="001F10EC" w:rsidRDefault="001F10EC" w:rsidP="001F10EC">
      <w:pPr>
        <w:pStyle w:val="NormalWeb"/>
        <w:numPr>
          <w:ilvl w:val="0"/>
          <w:numId w:val="5"/>
        </w:numPr>
      </w:pPr>
      <w:r>
        <w:t>Past-President (ex-officio)</w:t>
      </w:r>
    </w:p>
    <w:p w14:paraId="6EEDEE1E" w14:textId="6EE816C3" w:rsidR="001F10EC" w:rsidRDefault="001F10EC" w:rsidP="001F10EC">
      <w:pPr>
        <w:pStyle w:val="NormalWeb"/>
        <w:numPr>
          <w:ilvl w:val="0"/>
          <w:numId w:val="5"/>
        </w:numPr>
      </w:pPr>
      <w:r>
        <w:t>One Regional Director, appointed by the Board</w:t>
      </w:r>
    </w:p>
    <w:p w14:paraId="7D0CCB81" w14:textId="62B4EA7D" w:rsidR="001F10EC" w:rsidRDefault="001F10EC" w:rsidP="001F10EC">
      <w:pPr>
        <w:pStyle w:val="NormalWeb"/>
        <w:numPr>
          <w:ilvl w:val="0"/>
          <w:numId w:val="5"/>
        </w:numPr>
      </w:pPr>
      <w:r>
        <w:t>One Medical Society President, appointed by P</w:t>
      </w:r>
      <w:r w:rsidR="00515186">
        <w:t>residents Roundtable</w:t>
      </w:r>
    </w:p>
    <w:p w14:paraId="58BE28CE" w14:textId="5194A5F0" w:rsidR="001F10EC" w:rsidRDefault="001F10EC" w:rsidP="001F10EC">
      <w:pPr>
        <w:pStyle w:val="NormalWeb"/>
        <w:numPr>
          <w:ilvl w:val="0"/>
          <w:numId w:val="5"/>
        </w:numPr>
      </w:pPr>
      <w:r>
        <w:t xml:space="preserve">One Regional Representative, appointed by </w:t>
      </w:r>
      <w:r w:rsidR="00515186">
        <w:t xml:space="preserve">CFMS Representatives </w:t>
      </w:r>
      <w:r>
        <w:t>Forum</w:t>
      </w:r>
    </w:p>
    <w:p w14:paraId="35162D56" w14:textId="700567AA" w:rsidR="001F10EC" w:rsidRDefault="001F10EC" w:rsidP="001F10EC">
      <w:pPr>
        <w:pStyle w:val="NormalWeb"/>
        <w:numPr>
          <w:ilvl w:val="0"/>
          <w:numId w:val="5"/>
        </w:numPr>
      </w:pPr>
      <w:r>
        <w:t>Two Members-at-large, appointed by Nominations Committee</w:t>
      </w:r>
    </w:p>
    <w:p w14:paraId="79F6E215" w14:textId="7BEEB80D" w:rsidR="002D4811" w:rsidRDefault="002D4811" w:rsidP="001F10EC">
      <w:pPr>
        <w:pStyle w:val="NormalWeb"/>
      </w:pPr>
      <w:r>
        <w:t>*Note- the committee may from time to time have CFMS office staff support. These individuals are considered resource and not members of the committee.</w:t>
      </w:r>
    </w:p>
    <w:p w14:paraId="682F0CA8" w14:textId="343CFDEF" w:rsidR="001F10EC" w:rsidRDefault="00632B88" w:rsidP="001F10EC">
      <w:pPr>
        <w:pStyle w:val="NormalWeb"/>
      </w:pPr>
      <w:r>
        <w:t>For decisions at the committee level where voting is required for decision-making, a</w:t>
      </w:r>
      <w:r w:rsidR="001F10EC">
        <w:t xml:space="preserve">ll members of the </w:t>
      </w:r>
      <w:r w:rsidR="006E3E63">
        <w:t>committee shall have one (1) vote, with the exception of the non-voting ex-officio</w:t>
      </w:r>
      <w:r w:rsidR="00515186">
        <w:t>.</w:t>
      </w:r>
      <w:r w:rsidR="006E3E63">
        <w:t xml:space="preserve"> </w:t>
      </w:r>
      <w:r>
        <w:t>The</w:t>
      </w:r>
      <w:r w:rsidR="006E3E63">
        <w:t xml:space="preserve"> Chair shall</w:t>
      </w:r>
      <w:r>
        <w:t xml:space="preserve"> only</w:t>
      </w:r>
      <w:r w:rsidR="006E3E63">
        <w:t xml:space="preserve"> vote to break a tie. </w:t>
      </w:r>
    </w:p>
    <w:p w14:paraId="2956AAC4" w14:textId="0563EBD7" w:rsidR="006E3E63" w:rsidRDefault="006E3E63" w:rsidP="001F10EC">
      <w:pPr>
        <w:pStyle w:val="NormalWeb"/>
      </w:pPr>
      <w:r>
        <w:t>Quorum is at least 5 members, of which 2 must be Board members, and greater than 50% of voting members are non-</w:t>
      </w:r>
      <w:r w:rsidR="00515186">
        <w:t>B</w:t>
      </w:r>
      <w:r>
        <w:t>oard.</w:t>
      </w:r>
    </w:p>
    <w:p w14:paraId="0335BE17" w14:textId="3FCA22FD" w:rsidR="002D4811" w:rsidRDefault="002D4811" w:rsidP="001F10EC">
      <w:pPr>
        <w:pStyle w:val="NormalWeb"/>
      </w:pPr>
      <w:r>
        <w:t>A two-thirds majority will be required for all decisions made by the committee.</w:t>
      </w:r>
    </w:p>
    <w:p w14:paraId="7B300FF1" w14:textId="77777777" w:rsidR="002D4811" w:rsidRDefault="002D4811" w:rsidP="00A953E4">
      <w:pPr>
        <w:pStyle w:val="NormalWeb"/>
        <w:outlineLvl w:val="0"/>
        <w:rPr>
          <w:b/>
        </w:rPr>
      </w:pPr>
    </w:p>
    <w:p w14:paraId="7DE09445" w14:textId="77777777" w:rsidR="002D4811" w:rsidRDefault="002D4811" w:rsidP="00A953E4">
      <w:pPr>
        <w:pStyle w:val="NormalWeb"/>
        <w:outlineLvl w:val="0"/>
        <w:rPr>
          <w:b/>
        </w:rPr>
      </w:pPr>
    </w:p>
    <w:p w14:paraId="73542EE1" w14:textId="5D1861A7" w:rsidR="006E3E63" w:rsidRDefault="006E3E63" w:rsidP="00A953E4">
      <w:pPr>
        <w:pStyle w:val="NormalWeb"/>
        <w:outlineLvl w:val="0"/>
        <w:rPr>
          <w:b/>
        </w:rPr>
      </w:pPr>
      <w:r>
        <w:rPr>
          <w:b/>
        </w:rPr>
        <w:t>MEETING FREQUENCY</w:t>
      </w:r>
    </w:p>
    <w:p w14:paraId="577BEAC4" w14:textId="60066EE6" w:rsidR="006E3E63" w:rsidRDefault="006E3E63" w:rsidP="001F10EC">
      <w:pPr>
        <w:pStyle w:val="NormalWeb"/>
      </w:pPr>
      <w:r>
        <w:t>The Committee must me</w:t>
      </w:r>
      <w:r w:rsidR="00905D78">
        <w:t>e</w:t>
      </w:r>
      <w:r>
        <w:t xml:space="preserve">t at least once between General Meetings and </w:t>
      </w:r>
      <w:r w:rsidR="00515186">
        <w:t xml:space="preserve">deliver a </w:t>
      </w:r>
      <w:r>
        <w:t>report to the Board and General Assembly twice annually.</w:t>
      </w:r>
    </w:p>
    <w:p w14:paraId="6B84B4C9" w14:textId="457DC9FB" w:rsidR="006E3E63" w:rsidRDefault="006E3E63" w:rsidP="001F10EC">
      <w:pPr>
        <w:pStyle w:val="NormalWeb"/>
      </w:pPr>
      <w:r>
        <w:t xml:space="preserve">Additional meetings may be called at the discretion of the chair or </w:t>
      </w:r>
      <w:r w:rsidR="00515186">
        <w:t xml:space="preserve">at the </w:t>
      </w:r>
      <w:r>
        <w:t xml:space="preserve">request </w:t>
      </w:r>
      <w:r w:rsidR="00515186">
        <w:t xml:space="preserve">of </w:t>
      </w:r>
      <w:r>
        <w:t xml:space="preserve">2 members of the committee. </w:t>
      </w:r>
    </w:p>
    <w:p w14:paraId="4704B126" w14:textId="77777777" w:rsidR="001F2027" w:rsidRDefault="001F2027" w:rsidP="00A953E4">
      <w:pPr>
        <w:pStyle w:val="NormalWeb"/>
        <w:outlineLvl w:val="0"/>
      </w:pPr>
      <w:r>
        <w:rPr>
          <w:rFonts w:ascii="TimesNewRomanPS" w:hAnsi="TimesNewRomanPS"/>
          <w:b/>
          <w:bCs/>
        </w:rPr>
        <w:t xml:space="preserve">DUTIES AND RESPONSIBILITIES </w:t>
      </w:r>
    </w:p>
    <w:p w14:paraId="1A0CCD55" w14:textId="6D769EDB" w:rsidR="001F2027" w:rsidRPr="003E10A0" w:rsidRDefault="001F2027" w:rsidP="001F2027">
      <w:pPr>
        <w:pStyle w:val="NormalWeb"/>
      </w:pPr>
      <w:r>
        <w:t xml:space="preserve">Subject to the duties and responsibilities of the Board and to the requirements of the </w:t>
      </w:r>
      <w:r w:rsidR="001F10EC">
        <w:rPr>
          <w:rFonts w:ascii="TimesNewRomanPS" w:hAnsi="TimesNewRomanPS"/>
          <w:iCs/>
        </w:rPr>
        <w:t xml:space="preserve">Act, as per </w:t>
      </w:r>
      <w:r w:rsidR="001F10EC" w:rsidRPr="003E10A0">
        <w:rPr>
          <w:rFonts w:ascii="TimesNewRomanPS" w:hAnsi="TimesNewRomanPS"/>
          <w:iCs/>
        </w:rPr>
        <w:t>Bylaws,</w:t>
      </w:r>
      <w:r w:rsidRPr="003E10A0">
        <w:t xml:space="preserve"> will perform the following duties: </w:t>
      </w:r>
    </w:p>
    <w:p w14:paraId="782DF723" w14:textId="77777777" w:rsidR="001F2027" w:rsidRPr="003E10A0" w:rsidRDefault="001F2027" w:rsidP="001F2027">
      <w:pPr>
        <w:pStyle w:val="NormalWeb"/>
        <w:numPr>
          <w:ilvl w:val="0"/>
          <w:numId w:val="1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 xml:space="preserve">Governance Documents and Initiatives </w:t>
      </w:r>
    </w:p>
    <w:p w14:paraId="599712BC" w14:textId="40E54525" w:rsidR="006E3E63" w:rsidRPr="003E10A0" w:rsidRDefault="001F2027" w:rsidP="003E10A0">
      <w:pPr>
        <w:pStyle w:val="NormalWeb"/>
        <w:numPr>
          <w:ilvl w:val="0"/>
          <w:numId w:val="6"/>
        </w:numPr>
        <w:rPr>
          <w:rFonts w:ascii="TimesNewRomanPS" w:hAnsi="TimesNewRomanPS"/>
          <w:bCs/>
        </w:rPr>
      </w:pPr>
      <w:r w:rsidRPr="003E10A0">
        <w:rPr>
          <w:bCs/>
        </w:rPr>
        <w:t xml:space="preserve">Develop and recommend to the Board </w:t>
      </w:r>
      <w:r w:rsidR="00515186">
        <w:rPr>
          <w:bCs/>
        </w:rPr>
        <w:t>and/</w:t>
      </w:r>
      <w:r w:rsidR="002D4811">
        <w:rPr>
          <w:bCs/>
        </w:rPr>
        <w:t xml:space="preserve">or General Assembly, as per Bylaws &amp; the Act, </w:t>
      </w:r>
      <w:r w:rsidRPr="003E10A0">
        <w:rPr>
          <w:bCs/>
        </w:rPr>
        <w:t>for approval, the By-laws and governance</w:t>
      </w:r>
      <w:r w:rsidR="00515186">
        <w:rPr>
          <w:bCs/>
        </w:rPr>
        <w:t>-</w:t>
      </w:r>
      <w:r w:rsidRPr="003E10A0">
        <w:rPr>
          <w:bCs/>
        </w:rPr>
        <w:t xml:space="preserve">related policies of the </w:t>
      </w:r>
      <w:r w:rsidR="006E3E63" w:rsidRPr="003E10A0">
        <w:rPr>
          <w:bCs/>
        </w:rPr>
        <w:t>Federation.</w:t>
      </w:r>
    </w:p>
    <w:p w14:paraId="34D56012" w14:textId="71D95DDF" w:rsidR="006E3E63" w:rsidRPr="003E10A0" w:rsidRDefault="001F2027" w:rsidP="003E10A0">
      <w:pPr>
        <w:pStyle w:val="NormalWeb"/>
        <w:numPr>
          <w:ilvl w:val="0"/>
          <w:numId w:val="6"/>
        </w:numPr>
        <w:rPr>
          <w:rFonts w:ascii="TimesNewRomanPS" w:hAnsi="TimesNewRomanPS"/>
          <w:bCs/>
        </w:rPr>
      </w:pPr>
      <w:r w:rsidRPr="003E10A0">
        <w:rPr>
          <w:bCs/>
        </w:rPr>
        <w:t xml:space="preserve">Following consultation with the </w:t>
      </w:r>
      <w:r w:rsidR="006E3E63" w:rsidRPr="003E10A0">
        <w:rPr>
          <w:bCs/>
        </w:rPr>
        <w:t>Executive Director/General Manager and Board Chair</w:t>
      </w:r>
      <w:r w:rsidRPr="003E10A0">
        <w:rPr>
          <w:bCs/>
        </w:rPr>
        <w:t>, develop terms of reference for</w:t>
      </w:r>
      <w:r w:rsidR="006E3E63" w:rsidRPr="003E10A0">
        <w:rPr>
          <w:bCs/>
        </w:rPr>
        <w:t xml:space="preserve"> the Board.</w:t>
      </w:r>
    </w:p>
    <w:p w14:paraId="40A4C3E0" w14:textId="5E0641D8" w:rsidR="006E3E63" w:rsidRPr="003E10A0" w:rsidRDefault="006E3E63" w:rsidP="003E10A0">
      <w:pPr>
        <w:pStyle w:val="NormalWeb"/>
        <w:numPr>
          <w:ilvl w:val="0"/>
          <w:numId w:val="6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>Through delegated authority of the Board and Membership</w:t>
      </w:r>
      <w:r w:rsidR="00515186">
        <w:rPr>
          <w:rFonts w:ascii="TimesNewRomanPS" w:hAnsi="TimesNewRomanPS"/>
          <w:bCs/>
        </w:rPr>
        <w:t>,</w:t>
      </w:r>
      <w:r w:rsidRPr="003E10A0">
        <w:rPr>
          <w:rFonts w:ascii="TimesNewRomanPS" w:hAnsi="TimesNewRomanPS"/>
          <w:bCs/>
        </w:rPr>
        <w:t xml:space="preserve"> ratify all Terms of Reference</w:t>
      </w:r>
      <w:r w:rsidR="00515186">
        <w:rPr>
          <w:rFonts w:ascii="TimesNewRomanPS" w:hAnsi="TimesNewRomanPS"/>
          <w:bCs/>
        </w:rPr>
        <w:t xml:space="preserve"> (ToR)</w:t>
      </w:r>
      <w:r w:rsidRPr="003E10A0">
        <w:rPr>
          <w:rFonts w:ascii="TimesNewRomanPS" w:hAnsi="TimesNewRomanPS"/>
          <w:bCs/>
        </w:rPr>
        <w:t>, as well as, revisions of Federation committees or Task Forces ToRs.</w:t>
      </w:r>
    </w:p>
    <w:p w14:paraId="50CB04B0" w14:textId="05648BB4" w:rsidR="006E3E63" w:rsidRPr="003E10A0" w:rsidRDefault="006E3E63" w:rsidP="003E10A0">
      <w:pPr>
        <w:pStyle w:val="NormalWeb"/>
        <w:numPr>
          <w:ilvl w:val="0"/>
          <w:numId w:val="6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 xml:space="preserve">Ensure that all committees have </w:t>
      </w:r>
      <w:r w:rsidR="00515186">
        <w:rPr>
          <w:rFonts w:ascii="TimesNewRomanPS" w:hAnsi="TimesNewRomanPS"/>
          <w:bCs/>
        </w:rPr>
        <w:t>ToRs</w:t>
      </w:r>
      <w:r w:rsidRPr="003E10A0">
        <w:rPr>
          <w:rFonts w:ascii="TimesNewRomanPS" w:hAnsi="TimesNewRomanPS"/>
          <w:bCs/>
        </w:rPr>
        <w:t>, which undergo bi-annual review and revision</w:t>
      </w:r>
      <w:r w:rsidR="00515186">
        <w:rPr>
          <w:rFonts w:ascii="TimesNewRomanPS" w:hAnsi="TimesNewRomanPS"/>
          <w:bCs/>
        </w:rPr>
        <w:t>,</w:t>
      </w:r>
      <w:r w:rsidRPr="003E10A0">
        <w:rPr>
          <w:rFonts w:ascii="TimesNewRomanPS" w:hAnsi="TimesNewRomanPS"/>
          <w:bCs/>
        </w:rPr>
        <w:t xml:space="preserve"> if necessary.</w:t>
      </w:r>
    </w:p>
    <w:p w14:paraId="1ACF9F39" w14:textId="57CB1697" w:rsidR="006E3E63" w:rsidRPr="003E10A0" w:rsidRDefault="006E3E63" w:rsidP="003E10A0">
      <w:pPr>
        <w:pStyle w:val="NormalWeb"/>
        <w:numPr>
          <w:ilvl w:val="0"/>
          <w:numId w:val="6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>Support the Federation in development of policies, procedures</w:t>
      </w:r>
      <w:r w:rsidR="00515186">
        <w:rPr>
          <w:rFonts w:ascii="TimesNewRomanPS" w:hAnsi="TimesNewRomanPS"/>
          <w:bCs/>
        </w:rPr>
        <w:t>,</w:t>
      </w:r>
      <w:r w:rsidRPr="003E10A0">
        <w:rPr>
          <w:rFonts w:ascii="TimesNewRomanPS" w:hAnsi="TimesNewRomanPS"/>
          <w:bCs/>
        </w:rPr>
        <w:t xml:space="preserve"> and processes where </w:t>
      </w:r>
      <w:r w:rsidRPr="003E10A0">
        <w:rPr>
          <w:rFonts w:ascii="TimesNewRomanPS" w:hAnsi="TimesNewRomanPS" w:hint="eastAsia"/>
          <w:bCs/>
        </w:rPr>
        <w:t>appropriate</w:t>
      </w:r>
    </w:p>
    <w:p w14:paraId="0642476F" w14:textId="753F2C0C" w:rsidR="001F2027" w:rsidRPr="003E10A0" w:rsidRDefault="001F2027" w:rsidP="003E10A0">
      <w:pPr>
        <w:pStyle w:val="NormalWeb"/>
        <w:numPr>
          <w:ilvl w:val="0"/>
          <w:numId w:val="6"/>
        </w:numPr>
        <w:rPr>
          <w:rFonts w:ascii="TimesNewRomanPS" w:hAnsi="TimesNewRomanPS"/>
          <w:bCs/>
        </w:rPr>
      </w:pPr>
      <w:r w:rsidRPr="003E10A0">
        <w:rPr>
          <w:bCs/>
        </w:rPr>
        <w:t xml:space="preserve">Monitor and report to the Board with respect to the implementation of the governance-related policies. </w:t>
      </w:r>
    </w:p>
    <w:p w14:paraId="37BB0EAB" w14:textId="25594B3C" w:rsidR="001F2027" w:rsidRPr="003E10A0" w:rsidRDefault="006E3E63" w:rsidP="001F2027">
      <w:pPr>
        <w:pStyle w:val="NormalWeb"/>
        <w:numPr>
          <w:ilvl w:val="0"/>
          <w:numId w:val="1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>General Assembly</w:t>
      </w:r>
      <w:r w:rsidR="001F2027" w:rsidRPr="003E10A0">
        <w:rPr>
          <w:rFonts w:ascii="TimesNewRomanPS" w:hAnsi="TimesNewRomanPS"/>
          <w:bCs/>
        </w:rPr>
        <w:t xml:space="preserve"> </w:t>
      </w:r>
    </w:p>
    <w:p w14:paraId="25DB0C19" w14:textId="02E495D3" w:rsidR="003E10A0" w:rsidRPr="003E10A0" w:rsidRDefault="006E3E63" w:rsidP="003E10A0">
      <w:pPr>
        <w:pStyle w:val="NormalWeb"/>
        <w:numPr>
          <w:ilvl w:val="0"/>
          <w:numId w:val="10"/>
        </w:numPr>
        <w:rPr>
          <w:rFonts w:ascii="TimesNewRomanPS" w:hAnsi="TimesNewRomanPS"/>
          <w:bCs/>
        </w:rPr>
      </w:pPr>
      <w:r w:rsidRPr="003E10A0">
        <w:rPr>
          <w:bCs/>
        </w:rPr>
        <w:t>Provide Expertise to members of the General Assembly and the B</w:t>
      </w:r>
      <w:r w:rsidR="00515186">
        <w:rPr>
          <w:bCs/>
        </w:rPr>
        <w:t>oard regarding Act requirements</w:t>
      </w:r>
      <w:r w:rsidRPr="003E10A0">
        <w:rPr>
          <w:bCs/>
        </w:rPr>
        <w:t xml:space="preserve"> and operations aspect of General Meetings.</w:t>
      </w:r>
    </w:p>
    <w:p w14:paraId="30716792" w14:textId="7F6D4D2C" w:rsidR="003E10A0" w:rsidRPr="003E10A0" w:rsidRDefault="006E3E63" w:rsidP="003E10A0">
      <w:pPr>
        <w:pStyle w:val="NormalWeb"/>
        <w:numPr>
          <w:ilvl w:val="0"/>
          <w:numId w:val="10"/>
        </w:numPr>
        <w:rPr>
          <w:rFonts w:ascii="TimesNewRomanPS" w:hAnsi="TimesNewRomanPS"/>
          <w:bCs/>
        </w:rPr>
      </w:pPr>
      <w:r w:rsidRPr="003E10A0">
        <w:rPr>
          <w:bCs/>
        </w:rPr>
        <w:t xml:space="preserve">Serve as the body </w:t>
      </w:r>
      <w:r w:rsidR="00515186">
        <w:rPr>
          <w:bCs/>
        </w:rPr>
        <w:t>to address</w:t>
      </w:r>
      <w:r w:rsidRPr="003E10A0">
        <w:rPr>
          <w:bCs/>
        </w:rPr>
        <w:t xml:space="preserve"> formal </w:t>
      </w:r>
      <w:r w:rsidR="00515186">
        <w:rPr>
          <w:bCs/>
        </w:rPr>
        <w:t xml:space="preserve">complaints and </w:t>
      </w:r>
      <w:r w:rsidR="003E10A0" w:rsidRPr="003E10A0">
        <w:rPr>
          <w:bCs/>
        </w:rPr>
        <w:t>concerns</w:t>
      </w:r>
      <w:r w:rsidR="00515186">
        <w:rPr>
          <w:bCs/>
        </w:rPr>
        <w:t xml:space="preserve"> regarding the General Meetings of the members. Complaints</w:t>
      </w:r>
      <w:r w:rsidR="003E10A0" w:rsidRPr="003E10A0">
        <w:rPr>
          <w:bCs/>
        </w:rPr>
        <w:t xml:space="preserve"> </w:t>
      </w:r>
      <w:r w:rsidR="00515186">
        <w:rPr>
          <w:bCs/>
        </w:rPr>
        <w:t>should</w:t>
      </w:r>
      <w:r w:rsidRPr="003E10A0">
        <w:rPr>
          <w:bCs/>
        </w:rPr>
        <w:t xml:space="preserve"> be made to the Chair of GC within seven (7) days</w:t>
      </w:r>
      <w:r w:rsidR="00515186">
        <w:rPr>
          <w:bCs/>
        </w:rPr>
        <w:t xml:space="preserve"> of the meeting</w:t>
      </w:r>
      <w:r w:rsidRPr="003E10A0">
        <w:rPr>
          <w:bCs/>
        </w:rPr>
        <w:t>.</w:t>
      </w:r>
    </w:p>
    <w:p w14:paraId="4FB09FDA" w14:textId="77777777" w:rsidR="003E10A0" w:rsidRPr="003E10A0" w:rsidRDefault="006E3E63" w:rsidP="003E10A0">
      <w:pPr>
        <w:pStyle w:val="NormalWeb"/>
        <w:numPr>
          <w:ilvl w:val="0"/>
          <w:numId w:val="1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>B</w:t>
      </w:r>
      <w:r w:rsidR="001F2027" w:rsidRPr="003E10A0">
        <w:rPr>
          <w:rFonts w:ascii="TimesNewRomanPS" w:hAnsi="TimesNewRomanPS"/>
          <w:bCs/>
        </w:rPr>
        <w:t xml:space="preserve">oard and Committee Effectiveness </w:t>
      </w:r>
    </w:p>
    <w:p w14:paraId="37FC2E0C" w14:textId="7FFD72E2" w:rsidR="003E10A0" w:rsidRPr="003E10A0" w:rsidRDefault="006E3E63" w:rsidP="003E10A0">
      <w:pPr>
        <w:pStyle w:val="NormalWeb"/>
        <w:numPr>
          <w:ilvl w:val="0"/>
          <w:numId w:val="11"/>
        </w:numPr>
        <w:rPr>
          <w:rFonts w:ascii="TimesNewRomanPS" w:hAnsi="TimesNewRomanPS"/>
          <w:bCs/>
        </w:rPr>
      </w:pPr>
      <w:r w:rsidRPr="003E10A0">
        <w:rPr>
          <w:bCs/>
        </w:rPr>
        <w:t xml:space="preserve">Ensure Committee Chairs and the Board </w:t>
      </w:r>
      <w:r w:rsidR="00B56BE7">
        <w:rPr>
          <w:bCs/>
        </w:rPr>
        <w:t>de</w:t>
      </w:r>
      <w:r w:rsidR="00515186">
        <w:rPr>
          <w:bCs/>
        </w:rPr>
        <w:t>l</w:t>
      </w:r>
      <w:r w:rsidR="00B56BE7">
        <w:rPr>
          <w:bCs/>
        </w:rPr>
        <w:t>i</w:t>
      </w:r>
      <w:r w:rsidR="00515186">
        <w:rPr>
          <w:bCs/>
        </w:rPr>
        <w:t xml:space="preserve">ver a </w:t>
      </w:r>
      <w:r w:rsidRPr="003E10A0">
        <w:rPr>
          <w:bCs/>
        </w:rPr>
        <w:t>report biennially at General Meetings.</w:t>
      </w:r>
    </w:p>
    <w:p w14:paraId="20CE7567" w14:textId="78A2076F" w:rsidR="003E10A0" w:rsidRPr="003E10A0" w:rsidRDefault="003E10A0" w:rsidP="003E10A0">
      <w:pPr>
        <w:pStyle w:val="NormalWeb"/>
        <w:numPr>
          <w:ilvl w:val="0"/>
          <w:numId w:val="11"/>
        </w:numPr>
        <w:rPr>
          <w:rFonts w:ascii="TimesNewRomanPS" w:hAnsi="TimesNewRomanPS"/>
          <w:bCs/>
        </w:rPr>
      </w:pPr>
      <w:r w:rsidRPr="003E10A0">
        <w:rPr>
          <w:bCs/>
        </w:rPr>
        <w:lastRenderedPageBreak/>
        <w:t xml:space="preserve">In partnership with Board Chair and </w:t>
      </w:r>
      <w:r w:rsidR="00515186">
        <w:rPr>
          <w:bCs/>
        </w:rPr>
        <w:t>C</w:t>
      </w:r>
      <w:r w:rsidRPr="003E10A0">
        <w:rPr>
          <w:bCs/>
        </w:rPr>
        <w:t>ommittee</w:t>
      </w:r>
      <w:r w:rsidR="00515186">
        <w:rPr>
          <w:bCs/>
        </w:rPr>
        <w:t xml:space="preserve"> C</w:t>
      </w:r>
      <w:r w:rsidRPr="003E10A0">
        <w:rPr>
          <w:bCs/>
        </w:rPr>
        <w:t>hairs</w:t>
      </w:r>
      <w:r w:rsidR="007C0869">
        <w:rPr>
          <w:bCs/>
        </w:rPr>
        <w:t>,</w:t>
      </w:r>
      <w:r w:rsidRPr="003E10A0">
        <w:rPr>
          <w:bCs/>
        </w:rPr>
        <w:t xml:space="preserve"> a</w:t>
      </w:r>
      <w:r w:rsidR="001F2027" w:rsidRPr="003E10A0">
        <w:rPr>
          <w:bCs/>
        </w:rPr>
        <w:t xml:space="preserve">ssess </w:t>
      </w:r>
      <w:r w:rsidR="00515186">
        <w:rPr>
          <w:bCs/>
        </w:rPr>
        <w:t xml:space="preserve">and support </w:t>
      </w:r>
      <w:r w:rsidR="001F2027" w:rsidRPr="003E10A0">
        <w:rPr>
          <w:bCs/>
        </w:rPr>
        <w:t>the</w:t>
      </w:r>
      <w:r w:rsidR="00515186">
        <w:rPr>
          <w:bCs/>
        </w:rPr>
        <w:t>ir</w:t>
      </w:r>
      <w:r w:rsidR="001F2027" w:rsidRPr="003E10A0">
        <w:rPr>
          <w:bCs/>
        </w:rPr>
        <w:t xml:space="preserve"> needs </w:t>
      </w:r>
      <w:r w:rsidR="00515186">
        <w:rPr>
          <w:bCs/>
        </w:rPr>
        <w:t>with regards to items including, but not limited to,</w:t>
      </w:r>
      <w:r w:rsidR="001F2027" w:rsidRPr="003E10A0">
        <w:rPr>
          <w:bCs/>
        </w:rPr>
        <w:t xml:space="preserve"> frequency and location of Board and Board Committee meetings, meeting agendas, reports, information and discussion papers, and the conduct of meetings. </w:t>
      </w:r>
    </w:p>
    <w:p w14:paraId="63E4ACA8" w14:textId="77777777" w:rsidR="003E10A0" w:rsidRPr="003E10A0" w:rsidRDefault="001F2027" w:rsidP="003E10A0">
      <w:pPr>
        <w:pStyle w:val="NormalWeb"/>
        <w:numPr>
          <w:ilvl w:val="0"/>
          <w:numId w:val="1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 xml:space="preserve">Directors’ Orientation </w:t>
      </w:r>
    </w:p>
    <w:p w14:paraId="3DEF2192" w14:textId="130314AF" w:rsidR="003E10A0" w:rsidRPr="003E10A0" w:rsidRDefault="003E10A0" w:rsidP="003E10A0">
      <w:pPr>
        <w:pStyle w:val="NormalWeb"/>
        <w:numPr>
          <w:ilvl w:val="0"/>
          <w:numId w:val="12"/>
        </w:numPr>
        <w:rPr>
          <w:rFonts w:ascii="TimesNewRomanPS" w:hAnsi="TimesNewRomanPS"/>
          <w:bCs/>
        </w:rPr>
      </w:pPr>
      <w:r w:rsidRPr="003E10A0">
        <w:rPr>
          <w:rFonts w:ascii="TimesNewRomanPS" w:hAnsi="TimesNewRomanPS"/>
          <w:bCs/>
        </w:rPr>
        <w:t>Support the President, Board Chair, and General Meeting Chair in d</w:t>
      </w:r>
      <w:r w:rsidR="001F2027" w:rsidRPr="003E10A0">
        <w:rPr>
          <w:bCs/>
        </w:rPr>
        <w:t>evelop</w:t>
      </w:r>
      <w:r w:rsidRPr="003E10A0">
        <w:rPr>
          <w:bCs/>
        </w:rPr>
        <w:t>ing orientation resources.</w:t>
      </w:r>
    </w:p>
    <w:p w14:paraId="2CFF59E8" w14:textId="7B3E946E" w:rsidR="00E96ED3" w:rsidRDefault="003E10A0" w:rsidP="00A953E4">
      <w:pPr>
        <w:pStyle w:val="NormalWeb"/>
        <w:outlineLvl w:val="0"/>
        <w:rPr>
          <w:b/>
          <w:bCs/>
        </w:rPr>
      </w:pPr>
      <w:r w:rsidRPr="003E10A0">
        <w:rPr>
          <w:b/>
          <w:bCs/>
        </w:rPr>
        <w:t>REPORTING</w:t>
      </w:r>
    </w:p>
    <w:p w14:paraId="2AD138AD" w14:textId="7B0416E5" w:rsidR="003E10A0" w:rsidRDefault="003E10A0" w:rsidP="003E10A0">
      <w:pPr>
        <w:pStyle w:val="NormalWeb"/>
        <w:rPr>
          <w:bCs/>
        </w:rPr>
      </w:pPr>
      <w:r>
        <w:rPr>
          <w:bCs/>
        </w:rPr>
        <w:t>Minutes of all meetings shall be taken and stored in the Federations data repository.</w:t>
      </w:r>
    </w:p>
    <w:p w14:paraId="377800DE" w14:textId="66EF4CD8" w:rsidR="003E10A0" w:rsidRPr="003E10A0" w:rsidRDefault="003E10A0" w:rsidP="003E10A0">
      <w:pPr>
        <w:pStyle w:val="NormalWeb"/>
        <w:rPr>
          <w:rFonts w:ascii="TimesNewRomanPS" w:hAnsi="TimesNewRomanPS"/>
          <w:bCs/>
        </w:rPr>
      </w:pPr>
      <w:r>
        <w:rPr>
          <w:bCs/>
        </w:rPr>
        <w:t>Minutes shall be provided to the Board and General Assembly annually and should be made available to any member upon request.</w:t>
      </w:r>
      <w:bookmarkStart w:id="0" w:name="_GoBack"/>
      <w:bookmarkEnd w:id="0"/>
    </w:p>
    <w:sectPr w:rsidR="003E10A0" w:rsidRPr="003E10A0" w:rsidSect="00C95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CCF37" w15:done="0"/>
  <w15:commentEx w15:paraId="176FB8EE" w15:done="0"/>
  <w15:commentEx w15:paraId="5D1D6468" w15:done="0"/>
  <w15:commentEx w15:paraId="66DF4666" w15:done="0"/>
  <w15:commentEx w15:paraId="45E396AB" w15:done="0"/>
  <w15:commentEx w15:paraId="436DDF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137C"/>
    <w:multiLevelType w:val="hybridMultilevel"/>
    <w:tmpl w:val="55143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581794"/>
    <w:multiLevelType w:val="multilevel"/>
    <w:tmpl w:val="73C6D5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0296D"/>
    <w:multiLevelType w:val="hybridMultilevel"/>
    <w:tmpl w:val="E174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56522"/>
    <w:multiLevelType w:val="hybridMultilevel"/>
    <w:tmpl w:val="22F097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051D3"/>
    <w:multiLevelType w:val="multilevel"/>
    <w:tmpl w:val="A23E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62D88"/>
    <w:multiLevelType w:val="hybridMultilevel"/>
    <w:tmpl w:val="F8D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B3052"/>
    <w:multiLevelType w:val="hybridMultilevel"/>
    <w:tmpl w:val="E7AC4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945F93"/>
    <w:multiLevelType w:val="hybridMultilevel"/>
    <w:tmpl w:val="BC7C6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C718BE"/>
    <w:multiLevelType w:val="hybridMultilevel"/>
    <w:tmpl w:val="CA8AA2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351F0E"/>
    <w:multiLevelType w:val="multilevel"/>
    <w:tmpl w:val="02746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3C6129"/>
    <w:multiLevelType w:val="hybridMultilevel"/>
    <w:tmpl w:val="69320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683B20"/>
    <w:multiLevelType w:val="multilevel"/>
    <w:tmpl w:val="F664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  <w:num w:numId="1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cesco Rizzuti">
    <w15:presenceInfo w15:providerId="None" w15:userId="Francesco Rizzuti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7"/>
    <w:rsid w:val="001A172E"/>
    <w:rsid w:val="001A76FB"/>
    <w:rsid w:val="001F10EC"/>
    <w:rsid w:val="001F2027"/>
    <w:rsid w:val="002B37E2"/>
    <w:rsid w:val="002D4811"/>
    <w:rsid w:val="003E10A0"/>
    <w:rsid w:val="00494279"/>
    <w:rsid w:val="00515186"/>
    <w:rsid w:val="005904C8"/>
    <w:rsid w:val="00632B88"/>
    <w:rsid w:val="0063541D"/>
    <w:rsid w:val="006870A9"/>
    <w:rsid w:val="006E3E63"/>
    <w:rsid w:val="007C0869"/>
    <w:rsid w:val="00895816"/>
    <w:rsid w:val="00905D78"/>
    <w:rsid w:val="00926550"/>
    <w:rsid w:val="009C20B7"/>
    <w:rsid w:val="00A953E4"/>
    <w:rsid w:val="00B56BE7"/>
    <w:rsid w:val="00B9051B"/>
    <w:rsid w:val="00BF507E"/>
    <w:rsid w:val="00C950D6"/>
    <w:rsid w:val="00D23757"/>
    <w:rsid w:val="00E96ED3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F4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20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76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6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6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6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6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FB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20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A76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6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6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6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6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E522A-2E38-1C43-B141-46209A2C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3379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Canadian Federation of Medical Students</vt:lpstr>
      <vt:lpstr>Terms of Reference- Governance Committee</vt:lpstr>
      <vt:lpstr>Drafted; Aug 29, 2017</vt:lpstr>
      <vt:lpstr>Approved:</vt:lpstr>
      <vt:lpstr>Revised: </vt:lpstr>
      <vt:lpstr>INTRODUCTION </vt:lpstr>
      <vt:lpstr>MEMBERSHIP</vt:lpstr>
      <vt:lpstr>MEETING FREQUENCY</vt:lpstr>
      <vt:lpstr>DUTIES AND RESPONSIBILITIES </vt:lpstr>
      <vt:lpstr>REPORTING</vt:lpstr>
    </vt:vector>
  </TitlesOfParts>
  <Company>The Ottawa Hospital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Rizzuti</dc:creator>
  <cp:lastModifiedBy>Shreya Jalali</cp:lastModifiedBy>
  <cp:revision>3</cp:revision>
  <dcterms:created xsi:type="dcterms:W3CDTF">2017-09-01T20:21:00Z</dcterms:created>
  <dcterms:modified xsi:type="dcterms:W3CDTF">2017-09-09T19:36:00Z</dcterms:modified>
</cp:coreProperties>
</file>