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3ewrfbx3pxf" w:id="0"/>
      <w:bookmarkEnd w:id="0"/>
      <w:r w:rsidDel="00000000" w:rsidR="00000000" w:rsidRPr="00000000">
        <w:rPr>
          <w:rtl w:val="0"/>
        </w:rPr>
        <w:t xml:space="preserve">GroceryPal — Final Mockup Audit &amp; Action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Team: Alejandro De La Torre, Angelique Carrillo, Helena Huang, Peixin Yang, Yanbin Chen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LIS 470, Spring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April 27,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Figma file: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https://www.figma.com/design/SzANPULQzrM4FbtyiR51lo/LIS-470_Final-Design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captures the results of a full audit of our current GroceryPal Figma file and lays out a phased action plan to get the prototype submission-ready. The audit was generated by reviewing every frame in the file, testing the prototype in Present mode, and cross-referencing against our project’s design intent (A4 problem statement, A5 brainstorming themes, A6 final sketch) and the Final Project rubric. Read Part 1 for the audit findings, then jump to Part 2 for the action plan and team delegation.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4qv7piujtfce" w:id="1"/>
      <w:bookmarkEnd w:id="1"/>
      <w:r w:rsidDel="00000000" w:rsidR="00000000" w:rsidRPr="00000000">
        <w:rPr>
          <w:rtl w:val="0"/>
        </w:rPr>
        <w:t xml:space="preserve">Part 1: Audit Findings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c5ods5bob9c" w:id="2"/>
      <w:bookmarkEnd w:id="2"/>
      <w:r w:rsidDel="00000000" w:rsidR="00000000" w:rsidRPr="00000000">
        <w:rPr>
          <w:rtl w:val="0"/>
        </w:rPr>
        <w:t xml:space="preserve">1.1 Frame Inventory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file currently contains 13 mobile frames (all 402 × 874 px) plus several floating canvas elements. Summary of fidelity by frame: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it shows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Fidelity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Title, image placeholder, email/password fields, LOG IN button, social 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 image where logo should 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/ List 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GroceryPal header, search, 3-item grocery list, 4 feature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Keyboard occupies bottom-nav slot; items get clipped in Present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“Optimizing your grocery list” + image 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placeholder reads as missing asset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Optimized Grocery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store cards (Trader Joe’s, Target), totals, savings call-out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Strongest screen; minor placeholder icons in store headers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gray map with two pins and dotted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labels, no distance/time, no route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bar, pie chart, recent purchases, suggested restocks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Densest, most polished 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Recipe (Import)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 Photo / Upload Image / Paste Text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Typo: “Cancle”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Sharing-Pantry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pantry view with Milk and Eggs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Typo: “Dariy”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Sharing-Activity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feed (one entry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Mostly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Sharing-Chats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chat thread with keyboard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Avatar silhouettes are placeholders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Sharing-Plus 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Item modal with category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Typo: “Cancle”; only 2 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Grocery List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saved lists with View/Reuse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Keyboard displaces bottom nav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construction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 “feature coming soon”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deleted before submission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s6iri1gbfdc" w:id="3"/>
      <w:bookmarkEnd w:id="3"/>
      <w:r w:rsidDel="00000000" w:rsidR="00000000" w:rsidRPr="00000000">
        <w:rPr>
          <w:rtl w:val="0"/>
        </w:rPr>
        <w:t xml:space="preserve">1.2 Prototype Status — CRITICAL ISSUE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prototype is currently non-functional. Testing in Present mode revealed: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buttons trigger transitions on any tested screen (Log In, Home, Optimized List, Loading)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Pressing F to flash hotspots reveals no hotspots anywhere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arrows visible between frames in the canvas are decorative shapes, not Figma prototype connections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Flow Starting Point is configured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means we currently fail the rubric requirement: “Mockup includes connections between screens that enable navigation between them.”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Additional rendering bug: On Home / List Builder, the grocery items (Milk, Bananas, Cottage Cheese) disappear in Present mode — only the X icons render. Text layers are likely positioned outside the parent frame.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mwi514sgz9ec" w:id="4"/>
      <w:bookmarkEnd w:id="4"/>
      <w:r w:rsidDel="00000000" w:rsidR="00000000" w:rsidRPr="00000000">
        <w:rPr>
          <w:rtl w:val="0"/>
        </w:rPr>
        <w:t xml:space="preserve">1.3 Visual Fidelity Issues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large placeholder image boxes still visible (Login screen, Loading Screen)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typos: “Cancle” appears twice (Recipe, Plus Sign), “Dariy” appears once (Pantry)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accent color anywhere — design is fully monochrome black-on-white, which reads as wireframe rather than hi-fi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 placeholder icons used for Trader Joe’s and Target instead of real store logos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Avatar silhouettes used in Food Sharing screens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 graphic appears on 5 frames; on Home and Grocery List History it sits where the bottom nav should be, breaking IA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usdovevjv8z" w:id="5"/>
      <w:bookmarkEnd w:id="5"/>
      <w:r w:rsidDel="00000000" w:rsidR="00000000" w:rsidRPr="00000000">
        <w:rPr>
          <w:rtl w:val="0"/>
        </w:rPr>
        <w:t xml:space="preserve">1.4 Information Architecture Issues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Bottom nav is missing on 7 of 13 frames (mostly because keyboard graphic occupies the slot)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“Groups” label is ambiguous — could read as social groups, food groups, or filters; project intent is roommate coordination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collision: “Pantry” is used for both the shared-group pantry tab and our project’s separate “personal pantry-aware” feature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item patterns are inconsistent across screens (X icons vs. checkboxes; left-aligned vs. right-aligned price)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pgwmi0ht95jl" w:id="6"/>
      <w:bookmarkEnd w:id="6"/>
      <w:r w:rsidDel="00000000" w:rsidR="00000000" w:rsidRPr="00000000">
        <w:rPr>
          <w:rtl w:val="0"/>
        </w:rPr>
        <w:t xml:space="preserve">1.5 Feature Coverage vs. Project Intent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Price comparison across stores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Best-supported feature; Optimized Grocery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Real-time budget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fully demonstrates this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Recipe import → auto-generated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exists, but no confirmation/output state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Roommate / group coordination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Adequate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Food Sharing screens, but each is sparse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Store routing /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Pins exist but no labels, distance, or route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Pantry-aware list adjustments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represented anywhere in current mockup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l9c7z5xe37xd" w:id="7"/>
      <w:bookmarkEnd w:id="7"/>
      <w:r w:rsidDel="00000000" w:rsidR="00000000" w:rsidRPr="00000000">
        <w:rPr>
          <w:rtl w:val="0"/>
        </w:rPr>
        <w:t xml:space="preserve">Part 2: Action Plan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7hejmfiu13xg" w:id="8"/>
      <w:bookmarkEnd w:id="8"/>
      <w:r w:rsidDel="00000000" w:rsidR="00000000" w:rsidRPr="00000000">
        <w:rPr>
          <w:rtl w:val="0"/>
        </w:rPr>
        <w:t xml:space="preserve">2.1 Phase 0: Team Alignment (do first, before editing Figma)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Before splitting work, we need to lock three decisions as a team so we don’t end up with conflicting edits: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 the graded 5-screen flow: Home/List Builder → Recipe → Optimized Grocery List → Map → Dashboard. Everything else is supporting, not on the graded path.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 the demo task narrative: “Alice imports a recipe, gets an optimized grocery list split between two stores showing $28.70 in savings, views the route, and confirms her trip stays within budget.”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one accent color (recommendation: a single green for positive/savings/in-budget signals). Lock the exact hex code so we all use the same one.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ka5qv6qqmdjk" w:id="9"/>
      <w:bookmarkEnd w:id="9"/>
      <w:r w:rsidDel="00000000" w:rsidR="00000000" w:rsidRPr="00000000">
        <w:rPr>
          <w:rtl w:val="0"/>
        </w:rPr>
        <w:t xml:space="preserve">2.2 Phase 1: Critical Fixes (must complete to pass rubric)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These items, if missed, cost graded points directly.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the prototype. Set Home / List Builder as the Flow Starting Point. Connect: Home → Recipe (Import Recipe button), Recipe → Optimized Grocery List (Import button), Optimized Grocery List → Map (View Map button), Map → Dashboard (Dashboard nav button). Use “On Tap → Navigate to” with Instant or Smart Animate transitions. Bonus connections: Login → Home, Home → History, Home → Groups, bottom-nav links back to Home from each screen.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the Home / List Builder rendering bug. Move the grocery item text layers inside the parent frame so they don’t get clipped in Present mode.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“under construction” frame (or remove from the graded flow and don’t link to it).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typos: “Cancle” → “Cancel” on Recipe screen; “Cancle” → “Cancel” on Plus Sign; “Dariy” → “Dairy” on Pantry.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Login placeholder image with a simple typographic GroceryPal logo (wordmark + small icon is fine — don’t overthink it).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Loading Screen placeholder image with a real spinner, circular progress indicator, or loading illustration.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Hide the keyboard on Home and Grocery List History. Replace with the standard bottom nav (Home / Lists / Dashboard / Groups). Keep the keyboard only on Recipe, Plus Sign Add Item, and Chats compose.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jtwv379ftqu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Phase 2: High-Value Polish (passing → strong)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the accent color consistently. Apply to: “You Saved $28.70” pill on Optimized List, Dashboard budget progress bar, active bottom-nav state, primary CTAs (LOG IN, Import Recipe, View Map). This is the single change that most visibly moves the design from “wireframe” to “hi-fi.”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the Map screen. Add pin labels (“Trader Joe’s — 0.4 mi” / “Target — 1.1 mi”); add a small bottom info card (“Stop 1 of 2 · Est. 18 min · Total: $125.50”); optionally add a “Start Navigation” button.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real store logos to Optimized Grocery List in place of the generic placeholder icons. Downloadable from each brand’s press/media page. ~10 minutes for outsized impact.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the list item pattern across Home grocery list, Optimized list, Recent Purchases, and History cards. Recommended pattern: left thumbnail, center name + secondary info, right price/status, far-right action icon.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vfu12xaacssn" w:id="11"/>
      <w:bookmarkEnd w:id="11"/>
      <w:r w:rsidDel="00000000" w:rsidR="00000000" w:rsidRPr="00000000">
        <w:rPr>
          <w:rtl w:val="0"/>
        </w:rPr>
        <w:t xml:space="preserve">2.4 Phase 3: Nice-to-Have (only if time permits)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Rename “Groups” → “Roommates” in the bottom nav and screen header. Rename inner “Pantry” tab to “Shared Items” to eliminate label collision.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stub pantry-aware feature. Add an “I have this at home” checkbox on one or two list items. Even one screen of representation gets feature 6 into the mockup.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 Recipe → confirmation state. Brief success state (“8 ingredients added to your list”) before transitioning to the Optimized List.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4wl4c9ts7ux8" w:id="12"/>
      <w:bookmarkEnd w:id="12"/>
      <w:r w:rsidDel="00000000" w:rsidR="00000000" w:rsidRPr="00000000">
        <w:rPr>
          <w:rtl w:val="0"/>
        </w:rPr>
        <w:t xml:space="preserve">2.5 Suggested Team Delegation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Prototype owner (1 person, works first/in parallel)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1.1 — wire all connections; sets Flow Starting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polish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1.5, 1.6, 2.1, 2.3 — logo, loading state, accent color, store logos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 &amp; typo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1.2, 1.3, 1.4, 1.7 — quick wins, finishable in ~30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2.2, 2.4 — Map polish + list pattern standardization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Stretch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only if everything else is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0 alignment decisions before anyone edits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petfa93kbg6y" w:id="13"/>
      <w:bookmarkEnd w:id="13"/>
      <w:r w:rsidDel="00000000" w:rsidR="00000000" w:rsidRPr="00000000">
        <w:rPr>
          <w:rtl w:val="0"/>
        </w:rPr>
        <w:t xml:space="preserve">2.6 Recommended Schedule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Async (today): Everyone reads this doc; team confirms Phase 0 decisions in our group chat.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session 1 (2 hours): Whole team in Figma simultaneously. Knock out all of Phase 1.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Verification: Re-test prototype end-to-end in Present mode to confirm all 5 connections fire.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session 2 (1–2 hours): Phase 2 polish.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Buffer: Phase 3 if time; otherwise move to presentation prep.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oshuj673s130" w:id="14"/>
      <w:bookmarkEnd w:id="1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conducted via Claude in Chrome on April 27, 2026, by reviewing all 13 frames and testing prototype interactions in Present mode.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plan cross-references our A4 problem statement, A5 brainstorming themes, A6 final sketch, and the LIS 470 Final Project rubric.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or disagreements about any item — flag in the team chat before starting your assigned phase.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SzANPULQzrM4FbtyiR51lo/LIS-470_Final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