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025088" w14:textId="77777777" w:rsidR="001740DA" w:rsidRPr="0056695D" w:rsidRDefault="001740DA" w:rsidP="0096185D">
      <w:pPr>
        <w:ind w:firstLine="0"/>
        <w:rPr>
          <w:szCs w:val="24"/>
        </w:rPr>
      </w:pPr>
      <w:bookmarkStart w:id="0" w:name="h.avbk8ta41pt" w:colFirst="0" w:colLast="0"/>
      <w:bookmarkEnd w:id="0"/>
      <w:r w:rsidRPr="0056695D">
        <w:rPr>
          <w:szCs w:val="24"/>
        </w:rPr>
        <w:t>Classification: Biological Sciences; Neuroscience</w:t>
      </w:r>
    </w:p>
    <w:p w14:paraId="29C8CAFB" w14:textId="156CA570" w:rsidR="000C0807" w:rsidRPr="0056695D" w:rsidRDefault="001740DA" w:rsidP="0096185D">
      <w:pPr>
        <w:ind w:firstLine="0"/>
        <w:rPr>
          <w:szCs w:val="24"/>
        </w:rPr>
      </w:pPr>
      <w:r w:rsidRPr="0056695D">
        <w:rPr>
          <w:szCs w:val="24"/>
        </w:rPr>
        <w:t>Title: Functional specialization and complexity of human medial frontal cortex</w:t>
      </w:r>
    </w:p>
    <w:p w14:paraId="04138465" w14:textId="77777777" w:rsidR="000C0807" w:rsidRPr="0056695D" w:rsidRDefault="000C0807" w:rsidP="0096185D">
      <w:pPr>
        <w:ind w:firstLine="0"/>
        <w:rPr>
          <w:szCs w:val="24"/>
        </w:rPr>
      </w:pPr>
    </w:p>
    <w:p w14:paraId="4DAA7C66" w14:textId="32A5F67D" w:rsidR="001740DA" w:rsidRPr="0056695D" w:rsidRDefault="001740DA" w:rsidP="0096185D">
      <w:pPr>
        <w:ind w:firstLine="0"/>
        <w:rPr>
          <w:szCs w:val="24"/>
        </w:rPr>
      </w:pPr>
      <w:r w:rsidRPr="0056695D">
        <w:rPr>
          <w:szCs w:val="24"/>
          <w:vertAlign w:val="superscript"/>
        </w:rPr>
        <w:t xml:space="preserve">1 </w:t>
      </w:r>
      <w:r w:rsidRPr="0056695D">
        <w:rPr>
          <w:szCs w:val="24"/>
        </w:rPr>
        <w:t xml:space="preserve">Department of Psychology and </w:t>
      </w:r>
      <w:commentRangeStart w:id="1"/>
      <w:r w:rsidRPr="0056695D">
        <w:rPr>
          <w:szCs w:val="24"/>
        </w:rPr>
        <w:t>Neuroscience</w:t>
      </w:r>
      <w:commentRangeEnd w:id="1"/>
      <w:r w:rsidRPr="0056695D">
        <w:rPr>
          <w:rStyle w:val="CommentReference"/>
          <w:sz w:val="24"/>
          <w:szCs w:val="24"/>
        </w:rPr>
        <w:commentReference w:id="1"/>
      </w:r>
      <w:r w:rsidRPr="0056695D">
        <w:rPr>
          <w:szCs w:val="24"/>
        </w:rPr>
        <w:t xml:space="preserve">, University of Colorado Boulder; </w:t>
      </w:r>
      <w:r w:rsidRPr="0056695D">
        <w:rPr>
          <w:szCs w:val="24"/>
          <w:vertAlign w:val="superscript"/>
        </w:rPr>
        <w:t xml:space="preserve">2 </w:t>
      </w:r>
      <w:r w:rsidRPr="0056695D">
        <w:rPr>
          <w:szCs w:val="24"/>
        </w:rPr>
        <w:t xml:space="preserve">Institute of Cognitive Science, University of Colorado Boulder; </w:t>
      </w:r>
      <w:r w:rsidRPr="0056695D">
        <w:rPr>
          <w:szCs w:val="24"/>
          <w:vertAlign w:val="superscript"/>
        </w:rPr>
        <w:t xml:space="preserve">3 </w:t>
      </w:r>
      <w:r w:rsidRPr="0056695D">
        <w:rPr>
          <w:szCs w:val="24"/>
        </w:rPr>
        <w:t xml:space="preserve">Department of Psychological and Brain Sciences, Dartmouth College; </w:t>
      </w:r>
      <w:r w:rsidRPr="0056695D">
        <w:rPr>
          <w:szCs w:val="24"/>
          <w:vertAlign w:val="superscript"/>
        </w:rPr>
        <w:t xml:space="preserve">4 </w:t>
      </w:r>
      <w:r w:rsidRPr="0056695D">
        <w:rPr>
          <w:szCs w:val="24"/>
        </w:rPr>
        <w:t>Department of Psychology, University of Texas at Austin</w:t>
      </w:r>
    </w:p>
    <w:p w14:paraId="26849AF3" w14:textId="40B8EA2A" w:rsidR="001740DA" w:rsidRPr="0056695D" w:rsidRDefault="001740DA" w:rsidP="0096185D">
      <w:pPr>
        <w:ind w:firstLine="0"/>
        <w:rPr>
          <w:szCs w:val="24"/>
        </w:rPr>
      </w:pPr>
      <w:r w:rsidRPr="0056695D">
        <w:rPr>
          <w:szCs w:val="24"/>
        </w:rPr>
        <w:t xml:space="preserve">Corresponding Author: </w:t>
      </w:r>
      <w:r w:rsidR="00CD67C8" w:rsidRPr="0056695D">
        <w:rPr>
          <w:szCs w:val="24"/>
        </w:rPr>
        <w:t>Alejandro de la Vega</w:t>
      </w:r>
    </w:p>
    <w:p w14:paraId="48392EFF" w14:textId="30DA45EA" w:rsidR="001740DA" w:rsidRPr="0056695D" w:rsidRDefault="001740DA" w:rsidP="0096185D">
      <w:pPr>
        <w:ind w:firstLine="0"/>
        <w:rPr>
          <w:szCs w:val="24"/>
        </w:rPr>
      </w:pPr>
      <w:r w:rsidRPr="0056695D">
        <w:rPr>
          <w:szCs w:val="24"/>
        </w:rPr>
        <w:t xml:space="preserve">Keywords: </w:t>
      </w:r>
      <w:proofErr w:type="gramStart"/>
      <w:r w:rsidR="00CD67C8" w:rsidRPr="0056695D">
        <w:rPr>
          <w:szCs w:val="24"/>
        </w:rPr>
        <w:t>medial frontal cortex, neuroimaging, cognitive control, affect</w:t>
      </w:r>
      <w:proofErr w:type="gramEnd"/>
    </w:p>
    <w:p w14:paraId="73D41243" w14:textId="566722AF" w:rsidR="001740DA" w:rsidRPr="0056695D" w:rsidRDefault="001740DA" w:rsidP="0096185D">
      <w:pPr>
        <w:rPr>
          <w:szCs w:val="24"/>
        </w:rPr>
      </w:pPr>
    </w:p>
    <w:p w14:paraId="773CC49F" w14:textId="1DEBA2DF" w:rsidR="001740DA" w:rsidRPr="0056695D" w:rsidRDefault="001740DA" w:rsidP="0096185D">
      <w:pPr>
        <w:rPr>
          <w:szCs w:val="24"/>
        </w:rPr>
      </w:pPr>
    </w:p>
    <w:p w14:paraId="5A2E93A4" w14:textId="451C2973" w:rsidR="001740DA" w:rsidRPr="0056695D" w:rsidRDefault="001740DA" w:rsidP="0096185D">
      <w:pPr>
        <w:rPr>
          <w:rFonts w:eastAsiaTheme="majorEastAsia" w:cstheme="majorBidi"/>
          <w:spacing w:val="10"/>
          <w:szCs w:val="24"/>
        </w:rPr>
      </w:pPr>
      <w:r w:rsidRPr="0056695D">
        <w:rPr>
          <w:szCs w:val="24"/>
        </w:rPr>
        <w:br w:type="page"/>
      </w:r>
    </w:p>
    <w:p w14:paraId="02B85DBB" w14:textId="75F07119" w:rsidR="00A968D6" w:rsidRPr="0056695D" w:rsidRDefault="00A968D6" w:rsidP="0096185D">
      <w:pPr>
        <w:ind w:firstLine="0"/>
        <w:rPr>
          <w:b/>
          <w:bCs/>
          <w:szCs w:val="24"/>
          <w:bdr w:val="none" w:sz="0" w:space="0" w:color="auto" w:frame="1"/>
        </w:rPr>
      </w:pPr>
      <w:r w:rsidRPr="0056695D">
        <w:rPr>
          <w:b/>
          <w:bCs/>
          <w:szCs w:val="24"/>
          <w:bdr w:val="none" w:sz="0" w:space="0" w:color="auto" w:frame="1"/>
        </w:rPr>
        <w:lastRenderedPageBreak/>
        <w:t>Abstract</w:t>
      </w:r>
    </w:p>
    <w:p w14:paraId="5971C823" w14:textId="09865D5D" w:rsidR="007B4126" w:rsidRPr="0056695D" w:rsidRDefault="001740DA" w:rsidP="0096185D">
      <w:pPr>
        <w:ind w:firstLine="0"/>
        <w:rPr>
          <w:szCs w:val="24"/>
        </w:rPr>
      </w:pPr>
      <w:r w:rsidRPr="0056695D">
        <w:rPr>
          <w:szCs w:val="24"/>
        </w:rPr>
        <w:t xml:space="preserve">The human medial frontal cortex </w:t>
      </w:r>
      <w:r w:rsidR="007B4126" w:rsidRPr="0056695D">
        <w:rPr>
          <w:szCs w:val="24"/>
        </w:rPr>
        <w:t xml:space="preserve">(MFC) </w:t>
      </w:r>
      <w:r w:rsidRPr="0056695D">
        <w:rPr>
          <w:szCs w:val="24"/>
        </w:rPr>
        <w:t xml:space="preserve">has been the subject of intense study, having been associated with </w:t>
      </w:r>
      <w:r w:rsidR="007B4126" w:rsidRPr="0056695D">
        <w:rPr>
          <w:szCs w:val="24"/>
        </w:rPr>
        <w:t>many psychological processes</w:t>
      </w:r>
      <w:r w:rsidRPr="0056695D">
        <w:rPr>
          <w:szCs w:val="24"/>
        </w:rPr>
        <w:t xml:space="preserve">, including </w:t>
      </w:r>
      <w:r w:rsidR="007B4126" w:rsidRPr="0056695D">
        <w:rPr>
          <w:szCs w:val="24"/>
        </w:rPr>
        <w:t xml:space="preserve">motor processing, </w:t>
      </w:r>
      <w:r w:rsidRPr="0056695D">
        <w:rPr>
          <w:szCs w:val="24"/>
        </w:rPr>
        <w:t xml:space="preserve">goal-directed behavior </w:t>
      </w:r>
      <w:r w:rsidR="007B4126" w:rsidRPr="0056695D">
        <w:rPr>
          <w:szCs w:val="24"/>
        </w:rPr>
        <w:t xml:space="preserve">and </w:t>
      </w:r>
      <w:r w:rsidRPr="0056695D">
        <w:rPr>
          <w:szCs w:val="24"/>
        </w:rPr>
        <w:t xml:space="preserve">affect. </w:t>
      </w:r>
      <w:r w:rsidR="007B4126" w:rsidRPr="0056695D">
        <w:rPr>
          <w:szCs w:val="24"/>
        </w:rPr>
        <w:t>However, there is a scarcity of comprehensive efforts to map these wide-ranging processes MFC anatomy. We</w:t>
      </w:r>
      <w:r w:rsidRPr="0056695D">
        <w:rPr>
          <w:szCs w:val="24"/>
        </w:rPr>
        <w:t xml:space="preserve"> systematically create</w:t>
      </w:r>
      <w:r w:rsidR="007B4126" w:rsidRPr="0056695D">
        <w:rPr>
          <w:szCs w:val="24"/>
        </w:rPr>
        <w:t>d</w:t>
      </w:r>
      <w:r w:rsidRPr="0056695D">
        <w:rPr>
          <w:szCs w:val="24"/>
        </w:rPr>
        <w:t xml:space="preserve"> a functional-anatomical mapping of </w:t>
      </w:r>
      <w:r w:rsidR="007B4126" w:rsidRPr="0056695D">
        <w:rPr>
          <w:szCs w:val="24"/>
        </w:rPr>
        <w:t xml:space="preserve">MFC from a diverse </w:t>
      </w:r>
      <w:r w:rsidRPr="0056695D">
        <w:rPr>
          <w:szCs w:val="24"/>
        </w:rPr>
        <w:t xml:space="preserve">database of nearly 10,000 neuroimaging studies. </w:t>
      </w:r>
      <w:r w:rsidR="007B4126" w:rsidRPr="0056695D">
        <w:rPr>
          <w:szCs w:val="24"/>
        </w:rPr>
        <w:t>Using a data-driven approach, w</w:t>
      </w:r>
      <w:r w:rsidRPr="0056695D">
        <w:rPr>
          <w:szCs w:val="24"/>
        </w:rPr>
        <w:t>e identified putatively separable regions of medial frontal cortex at various</w:t>
      </w:r>
      <w:r w:rsidR="007B4126" w:rsidRPr="0056695D">
        <w:rPr>
          <w:szCs w:val="24"/>
        </w:rPr>
        <w:t xml:space="preserve"> spatial</w:t>
      </w:r>
      <w:r w:rsidRPr="0056695D">
        <w:rPr>
          <w:szCs w:val="24"/>
        </w:rPr>
        <w:t xml:space="preserve"> scales on the basis of co-activation patterns</w:t>
      </w:r>
      <w:r w:rsidR="007B4126" w:rsidRPr="0056695D">
        <w:rPr>
          <w:szCs w:val="24"/>
        </w:rPr>
        <w:t xml:space="preserve"> with the rest of the brain</w:t>
      </w:r>
      <w:r w:rsidRPr="0056695D">
        <w:rPr>
          <w:szCs w:val="24"/>
        </w:rPr>
        <w:t>,</w:t>
      </w:r>
      <w:r w:rsidR="007B4126" w:rsidRPr="0056695D">
        <w:rPr>
          <w:szCs w:val="24"/>
        </w:rPr>
        <w:t xml:space="preserve"> revealing three broad functional zones along a </w:t>
      </w:r>
      <w:proofErr w:type="spellStart"/>
      <w:r w:rsidR="007B4126" w:rsidRPr="0056695D">
        <w:rPr>
          <w:szCs w:val="24"/>
        </w:rPr>
        <w:t>rostro</w:t>
      </w:r>
      <w:proofErr w:type="spellEnd"/>
      <w:r w:rsidR="007B4126" w:rsidRPr="0056695D">
        <w:rPr>
          <w:szCs w:val="24"/>
        </w:rPr>
        <w:t xml:space="preserve">-caudal axis composed of 2-4 smaller sub-regions each. The three functional zones co-activated with different brain-wide networks while the subregions within each zone showed subtle shifts in co-activation within those networks. We then used multi-variety classification to identify which psychological concepts </w:t>
      </w:r>
      <w:proofErr w:type="gramStart"/>
      <w:r w:rsidR="007B4126" w:rsidRPr="0056695D">
        <w:rPr>
          <w:szCs w:val="24"/>
        </w:rPr>
        <w:t>best predicted</w:t>
      </w:r>
      <w:proofErr w:type="gramEnd"/>
      <w:r w:rsidR="007B4126" w:rsidRPr="0056695D">
        <w:rPr>
          <w:szCs w:val="24"/>
        </w:rPr>
        <w:t xml:space="preserve"> activity in each region, revealing similarly distinct patterns of functional specialization across the three broad functional zones. However, we also identified subtle but robust shifts in functional specialization within each zone, suggesting that existing accounts of convergence in MFC may be overstated. </w:t>
      </w:r>
    </w:p>
    <w:p w14:paraId="53F2AFD6" w14:textId="57C00093" w:rsidR="007B4126" w:rsidRPr="0056695D" w:rsidRDefault="00A968D6" w:rsidP="0096185D">
      <w:pPr>
        <w:ind w:firstLine="0"/>
        <w:rPr>
          <w:b/>
          <w:szCs w:val="24"/>
        </w:rPr>
      </w:pPr>
      <w:r w:rsidRPr="0056695D">
        <w:rPr>
          <w:b/>
          <w:szCs w:val="24"/>
        </w:rPr>
        <w:t>Significance Statement</w:t>
      </w:r>
    </w:p>
    <w:p w14:paraId="4381F339" w14:textId="242FC5B2" w:rsidR="007B4126" w:rsidRPr="0056695D" w:rsidRDefault="007B4126" w:rsidP="0096185D">
      <w:pPr>
        <w:ind w:firstLine="0"/>
        <w:rPr>
          <w:szCs w:val="24"/>
        </w:rPr>
      </w:pPr>
      <w:r w:rsidRPr="0056695D">
        <w:rPr>
          <w:szCs w:val="24"/>
        </w:rPr>
        <w:t xml:space="preserve">The medial frontal cortex is a cortical area that has been associated with many psychological processes using functional MRI. This diversity, however, makes it challenging to understand how these processes are anatomically organized. We conducted a meta-analysis across nearly 10,000 studies to comprehensively map psychological function to discrete brain regions in medial frontal cortex. We discovered three distinct zones that differed substantially in function and were composed of nine smaller subregions that showed smaller functional changes. This </w:t>
      </w:r>
      <w:r w:rsidRPr="0056695D">
        <w:rPr>
          <w:szCs w:val="24"/>
        </w:rPr>
        <w:lastRenderedPageBreak/>
        <w:t xml:space="preserve">study provides a comprehensive functional map of the human medial frontal cortex using relatively unbiased data-driven methods. </w:t>
      </w:r>
    </w:p>
    <w:p w14:paraId="05A5C4F7" w14:textId="77777777" w:rsidR="007B4126" w:rsidRPr="0056695D" w:rsidRDefault="007B4126" w:rsidP="0096185D">
      <w:pPr>
        <w:ind w:firstLine="0"/>
        <w:rPr>
          <w:szCs w:val="24"/>
        </w:rPr>
      </w:pPr>
    </w:p>
    <w:p w14:paraId="2563C432" w14:textId="77777777" w:rsidR="001740DA" w:rsidRPr="0056695D" w:rsidRDefault="001740DA" w:rsidP="0096185D">
      <w:pPr>
        <w:pStyle w:val="NormalWeb"/>
        <w:spacing w:before="0" w:beforeAutospacing="0" w:after="0" w:afterAutospacing="0" w:line="480" w:lineRule="auto"/>
        <w:textAlignment w:val="baseline"/>
        <w:rPr>
          <w:rFonts w:cs="Arial"/>
          <w:color w:val="333333"/>
          <w:sz w:val="24"/>
          <w:szCs w:val="24"/>
        </w:rPr>
      </w:pPr>
    </w:p>
    <w:p w14:paraId="16E81B52" w14:textId="51177A49" w:rsidR="001740DA" w:rsidRPr="0056695D" w:rsidRDefault="001740DA" w:rsidP="0096185D">
      <w:pPr>
        <w:rPr>
          <w:szCs w:val="24"/>
        </w:rPr>
      </w:pPr>
      <w:r w:rsidRPr="0056695D">
        <w:rPr>
          <w:b/>
          <w:bCs/>
          <w:szCs w:val="24"/>
          <w:bdr w:val="none" w:sz="0" w:space="0" w:color="auto" w:frame="1"/>
        </w:rPr>
        <w:t>Significance Statement.</w:t>
      </w:r>
      <w:r w:rsidRPr="0056695D">
        <w:rPr>
          <w:szCs w:val="24"/>
        </w:rPr>
        <w:t xml:space="preserve"> Authors must submit a 120-word-maximum statement about the significance of their research paper written at a level understandable to an undergraduate-educated scientist outside their field of specialty. The primary goal of the Significance Statement is to explain the relevance of the work in broad context to a broad readership. The Significance Statement appears in the paper itself and is required for all research papers. </w:t>
      </w:r>
    </w:p>
    <w:p w14:paraId="48DFA323" w14:textId="77777777" w:rsidR="001740DA" w:rsidRPr="0056695D" w:rsidRDefault="001740DA" w:rsidP="0096185D">
      <w:pPr>
        <w:pStyle w:val="Normal1"/>
        <w:rPr>
          <w:rFonts w:ascii="Times" w:hAnsi="Times"/>
          <w:sz w:val="24"/>
          <w:szCs w:val="24"/>
        </w:rPr>
      </w:pPr>
    </w:p>
    <w:p w14:paraId="0E446281" w14:textId="77777777" w:rsidR="001740DA" w:rsidRPr="0056695D" w:rsidRDefault="001740DA" w:rsidP="0096185D">
      <w:pPr>
        <w:rPr>
          <w:szCs w:val="24"/>
        </w:rPr>
      </w:pPr>
      <w:r w:rsidRPr="0056695D">
        <w:rPr>
          <w:szCs w:val="24"/>
        </w:rPr>
        <w:br w:type="page"/>
      </w:r>
    </w:p>
    <w:p w14:paraId="7BE2E91B" w14:textId="4B15AB9E" w:rsidR="00A968D6" w:rsidRPr="0056695D" w:rsidRDefault="00A968D6" w:rsidP="0096185D">
      <w:pPr>
        <w:pStyle w:val="Normal1"/>
        <w:ind w:firstLine="0"/>
        <w:rPr>
          <w:rFonts w:ascii="Times" w:hAnsi="Times"/>
          <w:b/>
          <w:sz w:val="24"/>
          <w:szCs w:val="24"/>
        </w:rPr>
      </w:pPr>
      <w:r w:rsidRPr="0056695D">
        <w:rPr>
          <w:rFonts w:ascii="Times" w:hAnsi="Times"/>
          <w:b/>
          <w:sz w:val="24"/>
          <w:szCs w:val="24"/>
        </w:rPr>
        <w:lastRenderedPageBreak/>
        <w:t>Introduction</w:t>
      </w:r>
    </w:p>
    <w:p w14:paraId="1D580352" w14:textId="6179131D" w:rsidR="00BB5E35" w:rsidRPr="0056695D" w:rsidRDefault="006B0B75" w:rsidP="0096185D">
      <w:pPr>
        <w:pStyle w:val="Normal1"/>
        <w:rPr>
          <w:rFonts w:ascii="Times" w:hAnsi="Times"/>
          <w:sz w:val="24"/>
          <w:szCs w:val="24"/>
        </w:rPr>
      </w:pPr>
      <w:r w:rsidRPr="0056695D">
        <w:rPr>
          <w:rFonts w:ascii="Times" w:hAnsi="Times"/>
          <w:sz w:val="24"/>
          <w:szCs w:val="24"/>
        </w:rPr>
        <w:t>The medial frontal cortex (</w:t>
      </w:r>
      <w:r w:rsidR="001A0C27" w:rsidRPr="0056695D">
        <w:rPr>
          <w:rFonts w:ascii="Times" w:hAnsi="Times"/>
          <w:sz w:val="24"/>
          <w:szCs w:val="24"/>
        </w:rPr>
        <w:t>MFC</w:t>
      </w:r>
      <w:r w:rsidR="00BB5E35" w:rsidRPr="0056695D">
        <w:rPr>
          <w:rFonts w:ascii="Times" w:hAnsi="Times"/>
          <w:sz w:val="24"/>
          <w:szCs w:val="24"/>
        </w:rPr>
        <w:t xml:space="preserve">) is a broad area of the brain encompassing many functionally distinct </w:t>
      </w:r>
      <w:r w:rsidR="00571206" w:rsidRPr="0056695D">
        <w:rPr>
          <w:rFonts w:ascii="Times" w:hAnsi="Times"/>
          <w:sz w:val="24"/>
          <w:szCs w:val="24"/>
        </w:rPr>
        <w:t>foci</w:t>
      </w:r>
      <w:r w:rsidR="00BB5E35" w:rsidRPr="0056695D">
        <w:rPr>
          <w:rFonts w:ascii="Times" w:hAnsi="Times"/>
          <w:sz w:val="24"/>
          <w:szCs w:val="24"/>
        </w:rPr>
        <w:t xml:space="preserve"> </w:t>
      </w:r>
      <w:r w:rsidR="000E18FA" w:rsidRPr="0056695D">
        <w:rPr>
          <w:rFonts w:ascii="Times" w:hAnsi="Times"/>
          <w:sz w:val="24"/>
          <w:szCs w:val="24"/>
        </w:rPr>
        <w:t>that have been</w:t>
      </w:r>
      <w:r w:rsidRPr="0056695D">
        <w:rPr>
          <w:rFonts w:ascii="Times" w:hAnsi="Times"/>
          <w:sz w:val="24"/>
          <w:szCs w:val="24"/>
        </w:rPr>
        <w:t xml:space="preserve"> associated with a wide variety of cognitive states</w:t>
      </w:r>
      <w:r w:rsidR="002D2F31" w:rsidRPr="0056695D">
        <w:rPr>
          <w:rFonts w:ascii="Times" w:hAnsi="Times"/>
          <w:sz w:val="24"/>
          <w:szCs w:val="24"/>
        </w:rPr>
        <w:t xml:space="preserve"> using functional neuroimaging</w:t>
      </w:r>
      <w:r w:rsidR="00FD1186" w:rsidRPr="0056695D">
        <w:rPr>
          <w:rFonts w:ascii="Times" w:hAnsi="Times"/>
          <w:sz w:val="24"/>
          <w:szCs w:val="24"/>
        </w:rPr>
        <w:t>.</w:t>
      </w:r>
      <w:r w:rsidR="00373084" w:rsidRPr="0056695D">
        <w:rPr>
          <w:rFonts w:ascii="Times" w:hAnsi="Times"/>
          <w:sz w:val="24"/>
          <w:szCs w:val="24"/>
        </w:rPr>
        <w:t xml:space="preserve"> </w:t>
      </w:r>
      <w:r w:rsidR="00BB5E35" w:rsidRPr="0056695D">
        <w:rPr>
          <w:rFonts w:ascii="Times" w:hAnsi="Times"/>
          <w:sz w:val="24"/>
          <w:szCs w:val="24"/>
        </w:rPr>
        <w:t>For example</w:t>
      </w:r>
      <w:r w:rsidR="000E18FA" w:rsidRPr="0056695D">
        <w:rPr>
          <w:rFonts w:ascii="Times" w:hAnsi="Times"/>
          <w:sz w:val="24"/>
          <w:szCs w:val="24"/>
        </w:rPr>
        <w:t>, the supplementary motor area (SMA) and pre-SMA</w:t>
      </w:r>
      <w:r w:rsidR="00FD1186" w:rsidRPr="0056695D">
        <w:rPr>
          <w:rFonts w:ascii="Times" w:hAnsi="Times"/>
          <w:sz w:val="24"/>
          <w:szCs w:val="24"/>
        </w:rPr>
        <w:t>, have been associated with the planning and initiation of movements</w:t>
      </w:r>
      <w:r w:rsidR="006108DE" w:rsidRPr="0056695D">
        <w:rPr>
          <w:rFonts w:ascii="Times" w:hAnsi="Times"/>
          <w:sz w:val="24"/>
          <w:szCs w:val="24"/>
        </w:rPr>
        <w:t xml:space="preserve"> </w:t>
      </w:r>
      <w:r w:rsidR="006108DE" w:rsidRPr="0056695D">
        <w:rPr>
          <w:rFonts w:ascii="Times" w:hAnsi="Times"/>
          <w:sz w:val="24"/>
          <w:szCs w:val="24"/>
        </w:rPr>
        <w:fldChar w:fldCharType="begin"/>
      </w:r>
      <w:r w:rsidR="00195B6B">
        <w:rPr>
          <w:rFonts w:ascii="Times" w:hAnsi="Times"/>
          <w:sz w:val="24"/>
          <w:szCs w:val="24"/>
        </w:rPr>
        <w:instrText xml:space="preserve"> ADDIN PAPERS2_CITATIONS &lt;citation&gt;&lt;uuid&gt;4E0EB104-F63B-490C-83DD-26C78846F7BD&lt;/uuid&gt;&lt;priority&gt;0&lt;/priority&gt;&lt;publications&gt;&lt;publication&gt;&lt;type&gt;400&lt;/type&gt;&lt;publication_date&gt;99200900001200000000200000&lt;/publication_date&gt;&lt;title&gt;Functional specialization in the supplementary motor complex&lt;/title&gt;&lt;url&gt;http://www.researchgate.net/profile/Stephen_Johnston/publication/23677296_Functional_specialization_in_the_supplementary_motor_complex/links/00b49535a21ec378ac000000.pdf&lt;/url&gt;&lt;subtype&gt;400&lt;/subtype&gt;&lt;uuid&gt;B8B9CA41-97A8-4C59-8188-EC2510DEA649&lt;/uuid&gt;&lt;bundle&gt;&lt;publication&gt;&lt;publisher&gt;Nature Publishing Group&lt;/publisher&gt;&lt;title&gt;Nature Reviews Neuroscience&lt;/title&gt;&lt;type&gt;-100&lt;/type&gt;&lt;subtype&gt;-100&lt;/subtype&gt;&lt;uuid&gt;11514A1C-6519-4C71-8114-9CD7A2F183DE&lt;/uuid&gt;&lt;/publication&gt;&lt;/bundle&gt;&lt;authors&gt;&lt;author&gt;&lt;firstName&gt;E&lt;/firstName&gt;&lt;middleNames&gt;C&lt;/middleNames&gt;&lt;lastName&gt;Leek&lt;/lastName&gt;&lt;/author&gt;&lt;author&gt;&lt;firstName&gt;S&lt;/firstName&gt;&lt;middleNames&gt;J&lt;/middleNames&gt;&lt;lastName&gt;Johnston&lt;/lastName&gt;&lt;/author&gt;&lt;/authors&gt;&lt;/publication&gt;&lt;publication&gt;&lt;volume&gt;10&lt;/volume&gt;&lt;publication_date&gt;99199900001200000000200000&lt;/publication_date&gt;&lt;number&gt;6&lt;/number&gt;&lt;doi&gt;10.1006/nimg.1999.0507&lt;/doi&gt;&lt;startpage&gt;682&lt;/startpage&gt;&lt;title&gt;The role of higher-order motor areas in voluntary movement as revealed by high-resolution EEG and fMRI&lt;/title&gt;&lt;uuid&gt;4E627173-2EA5-4A4D-B69F-D053ABE9713F&lt;/uuid&gt;&lt;subtype&gt;400&lt;/subtype&gt;&lt;endpage&gt;694&lt;/endpage&gt;&lt;type&gt;400&lt;/type&gt;&lt;url&gt;http://linkinghub.elsevier.com/retrieve/pii/S1053811999905074&lt;/url&gt;&lt;bundle&gt;&lt;publication&gt;&lt;publisher&gt;Elsevier Inc.&lt;/publisher&gt;&lt;title&gt;NeuroImage&lt;/title&gt;&lt;type&gt;-100&lt;/type&gt;&lt;subtype&gt;-100&lt;/subtype&gt;&lt;uuid&gt;C999927C-B94A-48FA-98D1-0626ECBA674C&lt;/uuid&gt;&lt;/publication&gt;&lt;/bundle&gt;&lt;authors&gt;&lt;author&gt;&lt;firstName&gt;T&lt;/firstName&gt;&lt;lastName&gt;Ball&lt;/lastName&gt;&lt;/author&gt;&lt;author&gt;&lt;firstName&gt;A&lt;/firstName&gt;&lt;lastName&gt;Schreiber&lt;/lastName&gt;&lt;/author&gt;&lt;author&gt;&lt;firstName&gt;B&lt;/firstName&gt;&lt;lastName&gt;Feige&lt;/lastName&gt;&lt;/author&gt;&lt;author&gt;&lt;firstName&gt;M&lt;/firstName&gt;&lt;lastName&gt;Wagner&lt;/lastName&gt;&lt;/author&gt;&lt;author&gt;&lt;firstName&gt;C&lt;/firstName&gt;&lt;middleNames&gt;H&lt;/middleNames&gt;&lt;lastName&gt;Lücking&lt;/lastName&gt;&lt;/author&gt;&lt;/authors&gt;&lt;/publication&gt;&lt;publication&gt;&lt;type&gt;400&lt;/type&gt;&lt;publication_date&gt;99198000001200000000200000&lt;/publication_date&gt;&lt;title&gt;Supplementary motor area and other cortical areas in organization of voluntary movements in man&lt;/title&gt;&lt;url&gt;http://jn.physiology.org/content/jn/43/1/118.full.pdf&lt;/url&gt;&lt;subtype&gt;400&lt;/subtype&gt;&lt;uuid&gt;3545DFDE-F854-4F31-B1A0-A86767E8B2BF&lt;/uuid&gt;&lt;bundle&gt;&lt;publication&gt;&lt;title&gt;Journal of …&lt;/title&gt;&lt;type&gt;-100&lt;/type&gt;&lt;subtype&gt;-100&lt;/subtype&gt;&lt;uuid&gt;77DB5F03-B8EC-410F-91B2-649495FC43DB&lt;/uuid&gt;&lt;/publication&gt;&lt;/bundle&gt;&lt;authors&gt;&lt;author&gt;&lt;firstName&gt;P&lt;/firstName&gt;&lt;middleNames&gt;E&lt;/middleNames&gt;&lt;lastName&gt;Roland&lt;/lastName&gt;&lt;/author&gt;&lt;author&gt;&lt;firstName&gt;B&lt;/firstName&gt;&lt;lastName&gt;Larsen&lt;/lastName&gt;&lt;/author&gt;&lt;author&gt;&lt;firstName&gt;N&lt;/firstName&gt;&lt;middleNames&gt;A&lt;/middleNames&gt;&lt;lastName&gt;Lassen&lt;/lastName&gt;&lt;/author&gt;&lt;/authors&gt;&lt;/publication&gt;&lt;publication&gt;&lt;volume&gt;9&lt;/volume&gt;&lt;publication_date&gt;99199900001200000000200000&lt;/publication_date&gt;&lt;number&gt;1&lt;/number&gt;&lt;doi&gt;10.1006/nimg.1998.0393&lt;/doi&gt;&lt;startpage&gt;117&lt;/startpage&gt;&lt;title&gt;Subregions within the supplementary motor area activated at different stages of movement preparation and execution&lt;/title&gt;&lt;uuid&gt;4815B05C-884F-4CEE-8139-18594D494008&lt;/uuid&gt;&lt;subtype&gt;400&lt;/subtype&gt;&lt;endpage&gt;123&lt;/endpage&gt;&lt;type&gt;400&lt;/type&gt;&lt;url&gt;http://linkinghub.elsevier.com/retrieve/pii/S1053811998903937&lt;/url&gt;&lt;bundle&gt;&lt;publication&gt;&lt;publisher&gt;Elsevier Inc.&lt;/publisher&gt;&lt;title&gt;NeuroImage&lt;/title&gt;&lt;type&gt;-100&lt;/type&gt;&lt;subtype&gt;-100&lt;/subtype&gt;&lt;uuid&gt;C999927C-B94A-48FA-98D1-0626ECBA674C&lt;/uuid&gt;&lt;/publication&gt;&lt;/bundle&gt;&lt;authors&gt;&lt;author&gt;&lt;firstName&gt;K&lt;/firstName&gt;&lt;middleNames&gt;M&lt;/middleNames&gt;&lt;lastName&gt;Lee&lt;/lastName&gt;&lt;/author&gt;&lt;author&gt;&lt;firstName&gt;K&lt;/firstName&gt;&lt;middleNames&gt;H&lt;/middleNames&gt;&lt;lastName&gt;Chang&lt;/lastName&gt;&lt;/author&gt;&lt;author&gt;&lt;firstName&gt;J&lt;/firstName&gt;&lt;middleNames&gt;K&lt;/middleNames&gt;&lt;lastName&gt;Roh&lt;/lastName&gt;&lt;/author&gt;&lt;/authors&gt;&lt;/publication&gt;&lt;publication&gt;&lt;publication_date&gt;99200400001200000000200000&lt;/publication_date&gt;&lt;doi&gt;10.1152/jn.00651.2003&lt;/doi&gt;&lt;title&gt;Organization of action sequences and the role of the pre-SMA&lt;/title&gt;&lt;uuid&gt;DAB4D168-EFEB-4741-8406-7833ACE89796&lt;/uuid&gt;&lt;subtype&gt;400&lt;/subtype&gt;&lt;type&gt;400&lt;/type&gt;&lt;url&gt;http://jn.physiology.org/content/91/2/978.short&lt;/url&gt;&lt;bundle&gt;&lt;publication&gt;&lt;title&gt;Journal of …&lt;/title&gt;&lt;type&gt;-100&lt;/type&gt;&lt;subtype&gt;-100&lt;/subtype&gt;&lt;uuid&gt;77DB5F03-B8EC-410F-91B2-649495FC43DB&lt;/uuid&gt;&lt;/publication&gt;&lt;/bundle&gt;&lt;authors&gt;&lt;author&gt;&lt;firstName&gt;S&lt;/firstName&gt;&lt;middleNames&gt;W&lt;/middleNames&gt;&lt;lastName&gt;Kennerley&lt;/lastName&gt;&lt;/author&gt;&lt;author&gt;&lt;firstName&gt;K&lt;/firstName&gt;&lt;lastName&gt;Sakai&lt;/lastName&gt;&lt;/author&gt;&lt;/authors&gt;&lt;/publication&gt;&lt;/publications&gt;&lt;cites&gt;&lt;/cites&gt;&lt;/citation&gt;</w:instrText>
      </w:r>
      <w:r w:rsidR="006108DE" w:rsidRPr="0056695D">
        <w:rPr>
          <w:rFonts w:ascii="Times" w:hAnsi="Times"/>
          <w:sz w:val="24"/>
          <w:szCs w:val="24"/>
        </w:rPr>
        <w:fldChar w:fldCharType="separate"/>
      </w:r>
      <w:r w:rsidR="005A4A6A" w:rsidRPr="0056695D">
        <w:rPr>
          <w:rFonts w:ascii="Times" w:hAnsi="Times" w:cs="Cambria"/>
          <w:sz w:val="24"/>
          <w:szCs w:val="24"/>
        </w:rPr>
        <w:t>(1-5)</w:t>
      </w:r>
      <w:r w:rsidR="006108DE" w:rsidRPr="0056695D">
        <w:rPr>
          <w:rFonts w:ascii="Times" w:hAnsi="Times"/>
          <w:sz w:val="24"/>
          <w:szCs w:val="24"/>
        </w:rPr>
        <w:fldChar w:fldCharType="end"/>
      </w:r>
      <w:r w:rsidR="00FD1186" w:rsidRPr="0056695D">
        <w:rPr>
          <w:rFonts w:ascii="Times" w:hAnsi="Times"/>
          <w:sz w:val="24"/>
          <w:szCs w:val="24"/>
        </w:rPr>
        <w:t xml:space="preserve">, while </w:t>
      </w:r>
      <w:r w:rsidR="00571206" w:rsidRPr="0056695D">
        <w:rPr>
          <w:rFonts w:ascii="Times" w:hAnsi="Times"/>
          <w:sz w:val="24"/>
          <w:szCs w:val="24"/>
        </w:rPr>
        <w:t xml:space="preserve">nearby </w:t>
      </w:r>
      <w:r w:rsidR="00FD1186" w:rsidRPr="0056695D">
        <w:rPr>
          <w:rFonts w:ascii="Times" w:hAnsi="Times"/>
          <w:sz w:val="24"/>
          <w:szCs w:val="24"/>
        </w:rPr>
        <w:t xml:space="preserve">dorsal </w:t>
      </w:r>
      <w:r w:rsidR="00571206" w:rsidRPr="0056695D">
        <w:rPr>
          <w:rFonts w:ascii="Times" w:hAnsi="Times"/>
          <w:sz w:val="24"/>
          <w:szCs w:val="24"/>
        </w:rPr>
        <w:t xml:space="preserve">anterior cingulate cortex (ACC) </w:t>
      </w:r>
      <w:r w:rsidR="00C565A6" w:rsidRPr="0056695D">
        <w:rPr>
          <w:rFonts w:ascii="Times" w:hAnsi="Times"/>
          <w:sz w:val="24"/>
          <w:szCs w:val="24"/>
        </w:rPr>
        <w:t>has been implicated in various aspects of cognitive control, such as conflict</w:t>
      </w:r>
      <w:r w:rsidR="000A4873" w:rsidRPr="0056695D">
        <w:rPr>
          <w:rFonts w:ascii="Times" w:hAnsi="Times"/>
          <w:sz w:val="24"/>
          <w:szCs w:val="24"/>
        </w:rPr>
        <w:t xml:space="preserve"> </w:t>
      </w:r>
      <w:r w:rsidR="00A00ED3" w:rsidRPr="0056695D">
        <w:rPr>
          <w:rFonts w:ascii="Times" w:hAnsi="Times"/>
          <w:sz w:val="24"/>
          <w:szCs w:val="24"/>
        </w:rPr>
        <w:fldChar w:fldCharType="begin"/>
      </w:r>
      <w:r w:rsidR="00195B6B">
        <w:rPr>
          <w:rFonts w:ascii="Times" w:hAnsi="Times"/>
          <w:sz w:val="24"/>
          <w:szCs w:val="24"/>
        </w:rPr>
        <w:instrText xml:space="preserve"> ADDIN PAPERS2_CITATIONS &lt;citation&gt;&lt;uuid&gt;35CDD29D-A67D-4E1E-B674-9310B046CF1F&lt;/uuid&gt;&lt;priority&gt;1&lt;/priority&gt;&lt;publications&gt;&lt;publication&gt;&lt;uuid&gt;D8EB9142-D8B5-4D58-BD11-2347E6FBB943&lt;/uuid&gt;&lt;volume&gt;402&lt;/volume&gt;&lt;doi&gt;10.1038/46035&lt;/doi&gt;&lt;startpage&gt;179&lt;/startpage&gt;&lt;publication_date&gt;99199911111200000000222000&lt;/publication_date&gt;&lt;url&gt;http://www.nature.com/doifinder/10.1038/46035&lt;/url&gt;&lt;type&gt;400&lt;/type&gt;&lt;title&gt;Conflict monitoring versus selection-for-action in anterior cingulate cortex&lt;/title&gt;&lt;publisher&gt;Nature Publishing Group&lt;/publisher&gt;&lt;number&gt;6758&lt;/number&gt;&lt;subtype&gt;400&lt;/subtype&gt;&lt;endpage&gt;181&lt;/endpage&gt;&lt;bundle&gt;&lt;publication&gt;&lt;publisher&gt;Nature Publishing Group&lt;/publisher&gt;&lt;title&gt;Nature&lt;/title&gt;&lt;type&gt;-100&lt;/type&gt;&lt;subtype&gt;-100&lt;/subtype&gt;&lt;uuid&gt;8922E81F-FDC7-4EEB-AD52-F35F2C771D5A&lt;/uuid&gt;&lt;/publication&gt;&lt;/bundle&gt;&lt;authors&gt;&lt;author&gt;&lt;firstName&gt;Matthew&lt;/firstName&gt;&lt;lastName&gt;Botvinick&lt;/lastName&gt;&lt;/author&gt;&lt;author&gt;&lt;firstName&gt;Leigh&lt;/firstName&gt;&lt;middleNames&gt;E&lt;/middleNames&gt;&lt;lastName&gt;Nystrom&lt;/lastName&gt;&lt;/author&gt;&lt;author&gt;&lt;firstName&gt;Kate&lt;/firstName&gt;&lt;lastName&gt;Fissell&lt;/lastName&gt;&lt;/author&gt;&lt;author&gt;&lt;firstName&gt;Cameron&lt;/firstName&gt;&lt;middleNames&gt;S&lt;/middleNames&gt;&lt;lastName&gt;Carter&lt;/lastName&gt;&lt;/author&gt;&lt;author&gt;&lt;firstName&gt;Jonathan&lt;/firstName&gt;&lt;middleNames&gt;D&lt;/middleNames&gt;&lt;lastName&gt;Cohen&lt;/lastName&gt;&lt;/author&gt;&lt;/authors&gt;&lt;/publication&gt;&lt;publication&gt;&lt;uuid&gt;A3261465-7FA3-497F-A473-F8F0C40E0C66&lt;/uuid&gt;&lt;volume&gt;12&lt;/volume&gt;&lt;doi&gt;10.1016/S0926-6410(01)00076-3&lt;/doi&gt;&lt;startpage&gt;467&lt;/startpage&gt;&lt;publication_date&gt;99200112001200000000220000&lt;/publication_date&gt;&lt;url&gt;http://linkinghub.elsevier.com/retrieve/pii/S0926641001000763&lt;/url&gt;&lt;citekey&gt;Milham:2001ef&lt;/citekey&gt;&lt;type&gt;400&lt;/type&gt;&lt;title&gt;The relative involvement of anterior cingulate and prefrontal cortex in attentional control depends on nature of conflict&lt;/title&gt;&lt;number&gt;3&lt;/number&gt;&lt;subtype&gt;400&lt;/subtype&gt;&lt;endpage&gt;473&lt;/endpage&gt;&lt;bundle&gt;&lt;publication&gt;&lt;title&gt;Cognitive Brain Research&lt;/title&gt;&lt;type&gt;-100&lt;/type&gt;&lt;subtype&gt;-100&lt;/subtype&gt;&lt;uuid&gt;D101AE1C-695C-4866-9D4D-940642DB095C&lt;/uuid&gt;&lt;/publication&gt;&lt;/bundle&gt;&lt;authors&gt;&lt;author&gt;&lt;firstName&gt;M&lt;/firstName&gt;&lt;middleNames&gt;P&lt;/middleNames&gt;&lt;lastName&gt;Milham&lt;/lastName&gt;&lt;/author&gt;&lt;author&gt;&lt;firstName&gt;M&lt;/firstName&gt;&lt;middleNames&gt;T&lt;/middleNames&gt;&lt;lastName&gt;Banich&lt;/lastName&gt;&lt;/author&gt;&lt;author&gt;&lt;firstName&gt;A&lt;/firstName&gt;&lt;lastName&gt;Webb&lt;/lastName&gt;&lt;/author&gt;&lt;author&gt;&lt;firstName&gt;V&lt;/firstName&gt;&lt;lastName&gt;Barad&lt;/lastName&gt;&lt;/author&gt;&lt;author&gt;&lt;firstName&gt;N&lt;/firstName&gt;&lt;middleNames&gt;J&lt;/middleNames&gt;&lt;lastName&gt;Cohen&lt;/lastName&gt;&lt;/author&gt;&lt;author&gt;&lt;firstName&gt;T&lt;/firstName&gt;&lt;lastName&gt;Wszalek&lt;/lastName&gt;&lt;/author&gt;&lt;author&gt;&lt;firstName&gt;A&lt;/firstName&gt;&lt;middleNames&gt;F&lt;/middleNames&gt;&lt;lastName&gt;Kramer&lt;/lastName&gt;&lt;/author&gt;&lt;/authors&gt;&lt;/publication&gt;&lt;publication&gt;&lt;publication_date&gt;99200400001200000000200000&lt;/publication_date&gt;&lt;doi&gt;10.1016/j.tics.2004.07.009&lt;/doi&gt;&lt;title&gt;Action sets and decisions in the medial frontal cortex&lt;/title&gt;&lt;uuid&gt;F37B0DD0-F3F3-44F8-8618-F736D60C3E6C&lt;/uuid&gt;&lt;subtype&gt;400&lt;/subtype&gt;&lt;type&gt;400&lt;/type&gt;&lt;url&gt;http://www.sciencedirect.com/science/article/pii/S1364661304001913&lt;/url&gt;&lt;bundle&gt;&lt;publication&gt;&lt;title&gt;Trends in cognitive …&lt;/title&gt;&lt;type&gt;-100&lt;/type&gt;&lt;subtype&gt;-100&lt;/subtype&gt;&lt;uuid&gt;431E5FE3-FF34-45C7-94E0-450D1B0751F0&lt;/uuid&gt;&lt;/publication&gt;&lt;/bundle&gt;&lt;authors&gt;&lt;author&gt;&lt;firstName&gt;MFS&lt;/firstName&gt;&lt;lastName&gt;Rushworth&lt;/lastName&gt;&lt;/author&gt;&lt;author&gt;&lt;firstName&gt;M&lt;/firstName&gt;&lt;middleNames&gt;E&lt;/middleNames&gt;&lt;lastName&gt;Walton&lt;/lastName&gt;&lt;/author&gt;&lt;author&gt;&lt;firstName&gt;S&lt;/firstName&gt;&lt;middleNames&gt;W&lt;/middleNames&gt;&lt;lastName&gt;Kennerley&lt;/lastName&gt;&lt;/author&gt;&lt;/authors&gt;&lt;/publication&gt;&lt;/publications&gt;&lt;cites&gt;&lt;/cites&gt;&lt;/citation&gt;</w:instrText>
      </w:r>
      <w:r w:rsidR="00A00ED3" w:rsidRPr="0056695D">
        <w:rPr>
          <w:rFonts w:ascii="Times" w:hAnsi="Times"/>
          <w:sz w:val="24"/>
          <w:szCs w:val="24"/>
        </w:rPr>
        <w:fldChar w:fldCharType="separate"/>
      </w:r>
      <w:r w:rsidR="005A4A6A" w:rsidRPr="0056695D">
        <w:rPr>
          <w:rFonts w:ascii="Times" w:hAnsi="Times" w:cs="Cambria"/>
          <w:sz w:val="24"/>
          <w:szCs w:val="24"/>
        </w:rPr>
        <w:t>(6-8)</w:t>
      </w:r>
      <w:r w:rsidR="00A00ED3" w:rsidRPr="0056695D">
        <w:rPr>
          <w:rFonts w:ascii="Times" w:hAnsi="Times"/>
          <w:sz w:val="24"/>
          <w:szCs w:val="24"/>
        </w:rPr>
        <w:fldChar w:fldCharType="end"/>
      </w:r>
      <w:r w:rsidR="00C565A6" w:rsidRPr="0056695D">
        <w:rPr>
          <w:rFonts w:ascii="Times" w:hAnsi="Times"/>
          <w:sz w:val="24"/>
          <w:szCs w:val="24"/>
        </w:rPr>
        <w:t xml:space="preserve"> and error </w:t>
      </w:r>
      <w:r w:rsidR="000A4873" w:rsidRPr="0056695D">
        <w:rPr>
          <w:rFonts w:ascii="Times" w:hAnsi="Times"/>
          <w:sz w:val="24"/>
          <w:szCs w:val="24"/>
        </w:rPr>
        <w:t xml:space="preserve">processing </w:t>
      </w:r>
      <w:r w:rsidR="00A00ED3" w:rsidRPr="0056695D">
        <w:rPr>
          <w:rFonts w:ascii="Times" w:hAnsi="Times"/>
          <w:sz w:val="24"/>
          <w:szCs w:val="24"/>
        </w:rPr>
        <w:fldChar w:fldCharType="begin"/>
      </w:r>
      <w:r w:rsidR="00195B6B">
        <w:rPr>
          <w:rFonts w:ascii="Times" w:hAnsi="Times"/>
          <w:sz w:val="24"/>
          <w:szCs w:val="24"/>
        </w:rPr>
        <w:instrText xml:space="preserve"> ADDIN PAPERS2_CITATIONS &lt;citation&gt;&lt;uuid&gt;FCFF8C67-66F7-4B09-828A-86398DF7BEAA&lt;/uuid&gt;&lt;priority&gt;2&lt;/priority&gt;&lt;publications&gt;&lt;publication&gt;&lt;type&gt;400&lt;/type&gt;&lt;publication_date&gt;99200400001200000000200000&lt;/publication_date&gt;&lt;title&gt;Dorsal anterior cingulate cortex shows fMRI response to internal and external error signals&lt;/title&gt;&lt;url&gt;http://www.sandernieuwenhuis.nl/pdfs/HolroydNieuwenhuis_etal_2004_Nat_Neurosci.pdf.pdf&lt;/url&gt;&lt;subtype&gt;400&lt;/subtype&gt;&lt;uuid&gt;D7B42D8B-AE7F-4386-90C9-FC7AECFF5B94&lt;/uuid&gt;&lt;bundle&gt;&lt;publication&gt;&lt;publisher&gt;Nature Publishing Group&lt;/publisher&gt;&lt;title&gt;Nature&lt;/title&gt;&lt;type&gt;-100&lt;/type&gt;&lt;subtype&gt;-100&lt;/subtype&gt;&lt;uuid&gt;8922E81F-FDC7-4EEB-AD52-F35F2C771D5A&lt;/uuid&gt;&lt;/publication&gt;&lt;/bundle&gt;&lt;authors&gt;&lt;author&gt;&lt;firstName&gt;C&lt;/firstName&gt;&lt;middleNames&gt;B&lt;/middleNames&gt;&lt;lastName&gt;Holroyd&lt;/lastName&gt;&lt;/author&gt;&lt;author&gt;&lt;firstName&gt;S&lt;/firstName&gt;&lt;lastName&gt;Nieuwenhuis&lt;/lastName&gt;&lt;/author&gt;&lt;author&gt;&lt;firstName&gt;N&lt;/firstName&gt;&lt;lastName&gt;Yeung&lt;/lastName&gt;&lt;/author&gt;&lt;/authors&gt;&lt;/publication&gt;&lt;publication&gt;&lt;uuid&gt;4491D5BC-D328-4245-82FE-F6957CF8E63A&lt;/uuid&gt;&lt;volume&gt;307&lt;/volume&gt;&lt;doi&gt;10.1126/science.1105783&lt;/doi&gt;&lt;startpage&gt;1118&lt;/startpage&gt;&lt;publication_date&gt;99200502181200000000222000&lt;/publication_date&gt;&lt;url&gt;http://www.sciencemag.org/content/307/5712/1118.full&lt;/url&gt;&lt;type&gt;400&lt;/type&gt;&lt;title&gt;Learned Predictions of Error Likelihood in the Anterior Cingulate Cortex&lt;/title&gt;&lt;publisher&gt;American Association for the Advancement of Science&lt;/publisher&gt;&lt;number&gt;5712&lt;/number&gt;&lt;subtype&gt;400&lt;/subtype&gt;&lt;endpage&gt;1121&lt;/endpage&gt;&lt;bundle&gt;&lt;publication&gt;&lt;title&gt;Science&lt;/title&gt;&lt;type&gt;-100&lt;/type&gt;&lt;subtype&gt;-100&lt;/subtype&gt;&lt;uuid&gt;B1015E0B-A786-4B5D-A419-B93A27FD0BD0&lt;/uuid&gt;&lt;/publication&gt;&lt;/bundle&gt;&lt;authors&gt;&lt;author&gt;&lt;firstName&gt;Joshua&lt;/firstName&gt;&lt;middleNames&gt;W&lt;/middleNames&gt;&lt;lastName&gt;Brown&lt;/lastName&gt;&lt;/author&gt;&lt;author&gt;&lt;firstName&gt;Todd&lt;/firstName&gt;&lt;middleNames&gt;S&lt;/middleNames&gt;&lt;lastName&gt;Braver&lt;/lastName&gt;&lt;/author&gt;&lt;/authors&gt;&lt;/publication&gt;&lt;publication&gt;&lt;uuid&gt;ED14566C-7F2A-48D1-9317-BD1248DCF71B&lt;/uuid&gt;&lt;volume&gt;280&lt;/volume&gt;&lt;doi&gt;10.1126/science.280.5364.747&lt;/doi&gt;&lt;startpage&gt;747&lt;/startpage&gt;&lt;publication_date&gt;99199805011200000000222000&lt;/publication_date&gt;&lt;url&gt;http://www.sciencemag.org/content/280/5364/747.full&lt;/url&gt;&lt;type&gt;400&lt;/type&gt;&lt;title&gt;Anterior Cingulate Cortex, Error Detection, and the Online Monitoring of Performance&lt;/title&gt;&lt;publisher&gt;American Association for the Advancement of Science&lt;/publisher&gt;&lt;number&gt;5364&lt;/number&gt;&lt;subtype&gt;400&lt;/subtype&gt;&lt;endpage&gt;749&lt;/endpage&gt;&lt;bundle&gt;&lt;publication&gt;&lt;title&gt;Science&lt;/title&gt;&lt;type&gt;-100&lt;/type&gt;&lt;subtype&gt;-100&lt;/subtype&gt;&lt;uuid&gt;B1015E0B-A786-4B5D-A419-B93A27FD0BD0&lt;/uuid&gt;&lt;/publication&gt;&lt;/bundle&gt;&lt;authors&gt;&lt;author&gt;&lt;firstName&gt;Cameron&lt;/firstName&gt;&lt;middleNames&gt;S&lt;/middleNames&gt;&lt;lastName&gt;Carter&lt;/lastName&gt;&lt;/author&gt;&lt;author&gt;&lt;firstName&gt;Todd&lt;/firstName&gt;&lt;middleNames&gt;S&lt;/middleNames&gt;&lt;lastName&gt;Braver&lt;/lastName&gt;&lt;/author&gt;&lt;author&gt;&lt;firstName&gt;Deanna&lt;/firstName&gt;&lt;middleNames&gt;M&lt;/middleNames&gt;&lt;lastName&gt;Barch&lt;/lastName&gt;&lt;/author&gt;&lt;author&gt;&lt;firstName&gt;Matthew&lt;/firstName&gt;&lt;middleNames&gt;M&lt;/middleNames&gt;&lt;lastName&gt;Botvinick&lt;/lastName&gt;&lt;/author&gt;&lt;author&gt;&lt;firstName&gt;Douglas&lt;/firstName&gt;&lt;lastName&gt;Noll&lt;/lastName&gt;&lt;/author&gt;&lt;author&gt;&lt;firstName&gt;Jonathan&lt;/firstName&gt;&lt;middleNames&gt;D&lt;/middleNames&gt;&lt;lastName&gt;Cohen&lt;/lastName&gt;&lt;/author&gt;&lt;/authors&gt;&lt;/publication&gt;&lt;/publications&gt;&lt;cites&gt;&lt;/cites&gt;&lt;/citation&gt;</w:instrText>
      </w:r>
      <w:r w:rsidR="00A00ED3" w:rsidRPr="0056695D">
        <w:rPr>
          <w:rFonts w:ascii="Times" w:hAnsi="Times"/>
          <w:sz w:val="24"/>
          <w:szCs w:val="24"/>
        </w:rPr>
        <w:fldChar w:fldCharType="separate"/>
      </w:r>
      <w:r w:rsidR="005A4A6A" w:rsidRPr="0056695D">
        <w:rPr>
          <w:rFonts w:ascii="Times" w:hAnsi="Times" w:cs="Cambria"/>
          <w:sz w:val="24"/>
          <w:szCs w:val="24"/>
        </w:rPr>
        <w:t>(9-11)</w:t>
      </w:r>
      <w:r w:rsidR="00A00ED3" w:rsidRPr="0056695D">
        <w:rPr>
          <w:rFonts w:ascii="Times" w:hAnsi="Times"/>
          <w:sz w:val="24"/>
          <w:szCs w:val="24"/>
        </w:rPr>
        <w:fldChar w:fldCharType="end"/>
      </w:r>
      <w:r w:rsidR="00C565A6" w:rsidRPr="0056695D">
        <w:rPr>
          <w:rFonts w:ascii="Times" w:hAnsi="Times"/>
          <w:sz w:val="24"/>
          <w:szCs w:val="24"/>
        </w:rPr>
        <w:t xml:space="preserve">, </w:t>
      </w:r>
      <w:r w:rsidR="004353C2" w:rsidRPr="0056695D">
        <w:rPr>
          <w:rFonts w:ascii="Times" w:hAnsi="Times"/>
          <w:sz w:val="24"/>
          <w:szCs w:val="24"/>
        </w:rPr>
        <w:t>and</w:t>
      </w:r>
      <w:r w:rsidR="00C565A6" w:rsidRPr="0056695D">
        <w:rPr>
          <w:rFonts w:ascii="Times" w:hAnsi="Times"/>
          <w:sz w:val="24"/>
          <w:szCs w:val="24"/>
        </w:rPr>
        <w:t xml:space="preserve"> is thought to be important </w:t>
      </w:r>
      <w:r w:rsidR="004353C2" w:rsidRPr="0056695D">
        <w:rPr>
          <w:rFonts w:ascii="Times" w:hAnsi="Times"/>
          <w:sz w:val="24"/>
          <w:szCs w:val="24"/>
        </w:rPr>
        <w:t>region for</w:t>
      </w:r>
      <w:r w:rsidR="00C565A6" w:rsidRPr="0056695D">
        <w:rPr>
          <w:rFonts w:ascii="Times" w:hAnsi="Times"/>
          <w:sz w:val="24"/>
          <w:szCs w:val="24"/>
        </w:rPr>
        <w:t xml:space="preserve"> pain processing</w:t>
      </w:r>
      <w:r w:rsidR="003E6356" w:rsidRPr="0056695D">
        <w:rPr>
          <w:rFonts w:ascii="Times" w:hAnsi="Times"/>
          <w:sz w:val="24"/>
          <w:szCs w:val="24"/>
        </w:rPr>
        <w:t xml:space="preserve"> </w:t>
      </w:r>
      <w:r w:rsidR="00FC3506" w:rsidRPr="0056695D">
        <w:rPr>
          <w:rFonts w:ascii="Times" w:hAnsi="Times"/>
          <w:sz w:val="24"/>
          <w:szCs w:val="24"/>
        </w:rPr>
        <w:fldChar w:fldCharType="begin"/>
      </w:r>
      <w:r w:rsidR="00195B6B">
        <w:rPr>
          <w:rFonts w:ascii="Times" w:hAnsi="Times"/>
          <w:sz w:val="24"/>
          <w:szCs w:val="24"/>
        </w:rPr>
        <w:instrText xml:space="preserve"> ADDIN PAPERS2_CITATIONS &lt;citation&gt;&lt;uuid&gt;A2BD6448-EDC1-46D5-8742-D693990299BD&lt;/uuid&gt;&lt;priority&gt;0&lt;/priority&gt;&lt;publications&gt;&lt;publication&gt;&lt;uuid&gt;D9B9B154-864B-42FE-A7A9-174F0FFC0851&lt;/uuid&gt;&lt;volume&gt;6&lt;/volume&gt;&lt;doi&gt;10.1038/nrn1704&lt;/doi&gt;&lt;startpage&gt;533&lt;/startpage&gt;&lt;publication_date&gt;99200507001200000000220000&lt;/publication_date&gt;&lt;url&gt;http://www.nature.com/doifinder/10.1038/nrn1704&lt;/url&gt;&lt;citekey&gt;Vogt:2005gm&lt;/citekey&gt;&lt;type&gt;400&lt;/type&gt;&lt;title&gt;Pain and emotion interactions in subregions of the cingulate gyrus&lt;/title&gt;&lt;number&gt;7&lt;/number&gt;&lt;subtype&gt;400&lt;/subtype&gt;&lt;endpage&gt;544&lt;/endpage&gt;&lt;bundle&gt;&lt;publication&gt;&lt;publisher&gt;Nature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Brent&lt;/firstName&gt;&lt;middleNames&gt;A&lt;/middleNames&gt;&lt;lastName&gt;Vogt&lt;/lastName&gt;&lt;/author&gt;&lt;/authors&gt;&lt;/publication&gt;&lt;publication&gt;&lt;volume&gt;79&lt;/volume&gt;&lt;publication_date&gt;99199902001200000000220000&lt;/publication_date&gt;&lt;number&gt;2&lt;/number&gt;&lt;doi&gt;10.1016/S0304-3959(98)00184-5&lt;/doi&gt;&lt;startpage&gt;105&lt;/startpage&gt;&lt;title&gt;The cortical representation of pain&lt;/title&gt;&lt;uuid&gt;0CE12187-318A-4A33-9C32-4AE9FD5DC200&lt;/uuid&gt;&lt;subtype&gt;400&lt;/subtype&gt;&lt;endpage&gt;111&lt;/endpage&gt;&lt;type&gt;400&lt;/type&gt;&lt;url&gt;http://content.wkhealth.com/linkback/openurl?sid=WKPTLP:landingpage&amp;amp;an=00006396-199902010-00001&lt;/url&gt;&lt;bundle&gt;&lt;publication&gt;&lt;title&gt;Pain&lt;/title&gt;&lt;type&gt;-100&lt;/type&gt;&lt;subtype&gt;-100&lt;/subtype&gt;&lt;uuid&gt;2E4E64A0-E8A6-49DF-AE06-EC175808B33A&lt;/uuid&gt;&lt;/publication&gt;&lt;/bundle&gt;&lt;authors&gt;&lt;author&gt;&lt;firstName&gt;Rolf-Detlef&lt;/firstName&gt;&lt;lastName&gt;Treede&lt;/lastName&gt;&lt;/author&gt;&lt;author&gt;&lt;firstName&gt;Daniel&lt;/firstName&gt;&lt;middleNames&gt;R&lt;/middleNames&gt;&lt;lastName&gt;Kenshalo&lt;/lastName&gt;&lt;/author&gt;&lt;author&gt;&lt;firstName&gt;Richard&lt;/firstName&gt;&lt;middleNames&gt;H&lt;/middleNames&gt;&lt;lastName&gt;Gracely&lt;/lastName&gt;&lt;/author&gt;&lt;author&gt;&lt;firstName&gt;Anthony&lt;/firstName&gt;&lt;middleNames&gt;K P&lt;/middleNames&gt;&lt;lastName&gt;Jones&lt;/lastName&gt;&lt;/author&gt;&lt;/authors&gt;&lt;/publication&gt;&lt;publication&gt;&lt;uuid&gt;637CDC23-DF51-4E5A-8DDA-B85CCFBAE619&lt;/uuid&gt;&lt;volume&gt;13&lt;/volume&gt;&lt;doi&gt;10.1093/cercor/13.3.308&lt;/doi&gt;&lt;startpage&gt;308&lt;/startpage&gt;&lt;publication_date&gt;99200303011200000000222000&lt;/publication_date&gt;&lt;url&gt;http://cercor.oxfordjournals.org/content/13/3/308.full&lt;/url&gt;&lt;type&gt;400&lt;/type&gt;&lt;title&gt;Representations of Pleasant and Painful Touch in the Human Orbitofrontal and Cingulate Cortices&lt;/title&gt;&lt;publisher&gt;Oxford University Press&lt;/publisher&gt;&lt;number&gt;3&lt;/number&gt;&lt;subtype&gt;400&lt;/subtype&gt;&lt;endpage&gt;317&lt;/endpage&gt;&lt;bundle&gt;&lt;publication&gt;&lt;publisher&gt;Oxford University Press&lt;/publisher&gt;&lt;title&gt;Cerebral Cortex&lt;/title&gt;&lt;type&gt;-100&lt;/type&gt;&lt;subtype&gt;-100&lt;/subtype&gt;&lt;uuid&gt;1794EEFC-0112-4B9A-99D2-F2AC6DEDAC7F&lt;/uuid&gt;&lt;/publication&gt;&lt;/bundle&gt;&lt;authors&gt;&lt;author&gt;&lt;firstName&gt;E&lt;/firstName&gt;&lt;middleNames&gt;T&lt;/middleNames&gt;&lt;lastName&gt;Rolls&lt;/lastName&gt;&lt;/author&gt;&lt;author&gt;&lt;firstName&gt;J&lt;/firstName&gt;&lt;lastName&gt;O'Doherty&lt;/lastName&gt;&lt;/author&gt;&lt;author&gt;&lt;firstName&gt;M&lt;/firstName&gt;&lt;middleNames&gt;L&lt;/middleNames&gt;&lt;lastName&gt;Kringelbach&lt;/lastName&gt;&lt;/author&gt;&lt;author&gt;&lt;firstName&gt;S&lt;/firstName&gt;&lt;lastName&gt;Francis&lt;/lastName&gt;&lt;/author&gt;&lt;author&gt;&lt;firstName&gt;R&lt;/firstName&gt;&lt;lastName&gt;Bowtell&lt;/lastName&gt;&lt;/author&gt;&lt;author&gt;&lt;firstName&gt;F&lt;/firstName&gt;&lt;lastName&gt;McGlone&lt;/lastName&gt;&lt;/author&gt;&lt;/authors&gt;&lt;/publication&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s&gt;&lt;cites&gt;&lt;/cites&gt;&lt;/citation&gt;</w:instrText>
      </w:r>
      <w:r w:rsidR="00FC3506" w:rsidRPr="0056695D">
        <w:rPr>
          <w:rFonts w:ascii="Times" w:hAnsi="Times"/>
          <w:sz w:val="24"/>
          <w:szCs w:val="24"/>
        </w:rPr>
        <w:fldChar w:fldCharType="separate"/>
      </w:r>
      <w:r w:rsidR="005A4A6A" w:rsidRPr="0056695D">
        <w:rPr>
          <w:rFonts w:ascii="Times" w:hAnsi="Times" w:cs="Cambria"/>
          <w:sz w:val="24"/>
          <w:szCs w:val="24"/>
        </w:rPr>
        <w:t>(12-15)</w:t>
      </w:r>
      <w:r w:rsidR="00FC3506" w:rsidRPr="0056695D">
        <w:rPr>
          <w:rFonts w:ascii="Times" w:hAnsi="Times"/>
          <w:sz w:val="24"/>
          <w:szCs w:val="24"/>
        </w:rPr>
        <w:fldChar w:fldCharType="end"/>
      </w:r>
      <w:r w:rsidR="00C565A6" w:rsidRPr="0056695D">
        <w:rPr>
          <w:rFonts w:ascii="Times" w:hAnsi="Times"/>
          <w:sz w:val="24"/>
          <w:szCs w:val="24"/>
        </w:rPr>
        <w:t xml:space="preserve">. </w:t>
      </w:r>
      <w:r w:rsidR="00571206" w:rsidRPr="0056695D">
        <w:rPr>
          <w:rFonts w:ascii="Times" w:hAnsi="Times"/>
          <w:sz w:val="24"/>
          <w:szCs w:val="24"/>
        </w:rPr>
        <w:t>Further anterior,</w:t>
      </w:r>
      <w:r w:rsidR="00C565A6" w:rsidRPr="0056695D">
        <w:rPr>
          <w:rFonts w:ascii="Times" w:hAnsi="Times"/>
          <w:sz w:val="24"/>
          <w:szCs w:val="24"/>
        </w:rPr>
        <w:t xml:space="preserve"> medial prefrontal cortex (mPFC) and subgenual ACC have</w:t>
      </w:r>
      <w:r w:rsidR="00571206" w:rsidRPr="0056695D">
        <w:rPr>
          <w:rFonts w:ascii="Times" w:hAnsi="Times"/>
          <w:sz w:val="24"/>
          <w:szCs w:val="24"/>
        </w:rPr>
        <w:t xml:space="preserve"> been </w:t>
      </w:r>
      <w:r w:rsidR="00BB5E35" w:rsidRPr="0056695D">
        <w:rPr>
          <w:rFonts w:ascii="Times" w:hAnsi="Times"/>
          <w:sz w:val="24"/>
          <w:szCs w:val="24"/>
        </w:rPr>
        <w:t xml:space="preserve">shown to be important </w:t>
      </w:r>
      <w:r w:rsidR="00FC2732" w:rsidRPr="0056695D">
        <w:rPr>
          <w:rFonts w:ascii="Times" w:hAnsi="Times"/>
          <w:sz w:val="24"/>
          <w:szCs w:val="24"/>
        </w:rPr>
        <w:t>for a variety of</w:t>
      </w:r>
      <w:r w:rsidR="00BB5E35" w:rsidRPr="0056695D">
        <w:rPr>
          <w:rFonts w:ascii="Times" w:hAnsi="Times"/>
          <w:sz w:val="24"/>
          <w:szCs w:val="24"/>
        </w:rPr>
        <w:t xml:space="preserve"> affective process</w:t>
      </w:r>
      <w:r w:rsidR="000A4873" w:rsidRPr="0056695D">
        <w:rPr>
          <w:rFonts w:ascii="Times" w:hAnsi="Times"/>
          <w:sz w:val="24"/>
          <w:szCs w:val="24"/>
        </w:rPr>
        <w:t>es</w:t>
      </w:r>
      <w:r w:rsidR="00BB5E35" w:rsidRPr="0056695D">
        <w:rPr>
          <w:rFonts w:ascii="Times" w:hAnsi="Times"/>
          <w:sz w:val="24"/>
          <w:szCs w:val="24"/>
        </w:rPr>
        <w:t xml:space="preserve">, </w:t>
      </w:r>
      <w:r w:rsidR="00A00ED3" w:rsidRPr="0056695D">
        <w:rPr>
          <w:rFonts w:ascii="Times" w:hAnsi="Times"/>
          <w:sz w:val="24"/>
          <w:szCs w:val="24"/>
        </w:rPr>
        <w:t>including</w:t>
      </w:r>
      <w:r w:rsidR="00BB5E35" w:rsidRPr="0056695D">
        <w:rPr>
          <w:rFonts w:ascii="Times" w:hAnsi="Times"/>
          <w:sz w:val="24"/>
          <w:szCs w:val="24"/>
        </w:rPr>
        <w:t xml:space="preserve"> emotion</w:t>
      </w:r>
      <w:r w:rsidR="000A4873" w:rsidRPr="0056695D">
        <w:rPr>
          <w:rFonts w:ascii="Times" w:hAnsi="Times"/>
          <w:sz w:val="24"/>
          <w:szCs w:val="24"/>
        </w:rPr>
        <w:t xml:space="preserve"> </w:t>
      </w:r>
      <w:r w:rsidR="00A00ED3" w:rsidRPr="0056695D">
        <w:rPr>
          <w:rFonts w:ascii="Times" w:hAnsi="Times"/>
          <w:sz w:val="24"/>
          <w:szCs w:val="24"/>
        </w:rPr>
        <w:fldChar w:fldCharType="begin"/>
      </w:r>
      <w:r w:rsidR="00195B6B">
        <w:rPr>
          <w:rFonts w:ascii="Times" w:hAnsi="Times"/>
          <w:sz w:val="24"/>
          <w:szCs w:val="24"/>
        </w:rPr>
        <w:instrText xml:space="preserve"> ADDIN PAPERS2_CITATIONS &lt;citation&gt;&lt;uuid&gt;EF535C99-C030-4AD0-A3E7-8B8F6F6220D2&lt;/uuid&gt;&lt;priority&gt;4&lt;/priority&gt;&lt;publications&gt;&lt;publication&gt;&lt;uuid&gt;C93CC1C6-F54D-4460-AA81-83720B10B6CC&lt;/uuid&gt;&lt;volume&gt;4&lt;/volume&gt;&lt;doi&gt;10.1016/S1364-6613(00)01483-2&lt;/doi&gt;&lt;startpage&gt;215&lt;/startpage&gt;&lt;publication_date&gt;99200000001200000000200000&lt;/publication_date&gt;&lt;url&gt;http://linkinghub.elsevier.com/retrieve/pii/S1364661300014832&lt;/url&gt;&lt;citekey&gt;Bush:2000he&lt;/citekey&gt;&lt;type&gt;400&lt;/type&gt;&lt;title&gt;Cognitive and emotional influences in anterior cingulate cortex&lt;/title&gt;&lt;number&gt;6&lt;/number&gt;&lt;subtype&gt;400&lt;/subtype&gt;&lt;endpage&gt;222&lt;/endpage&gt;&lt;bundle&gt;&lt;publication&gt;&lt;publisher&gt;Elsevier Ltd&lt;/publisher&gt;&lt;title&gt;Trends in Cognitive Sciences&lt;/title&gt;&lt;type&gt;-100&lt;/type&gt;&lt;subtype&gt;-100&lt;/subtype&gt;&lt;uuid&gt;47F1C648-8EDF-4324-9FA1-69B78466A0BF&lt;/uuid&gt;&lt;/publication&gt;&lt;/bundle&gt;&lt;authors&gt;&lt;author&gt;&lt;firstName&gt;G&lt;/firstName&gt;&lt;lastName&gt;Bush&lt;/lastName&gt;&lt;/author&gt;&lt;author&gt;&lt;firstName&gt;P&lt;/firstName&gt;&lt;lastName&gt;Luu&lt;/lastName&gt;&lt;/author&gt;&lt;author&gt;&lt;firstName&gt;M&lt;/firstName&gt;&lt;middleNames&gt;I&lt;/middleNames&gt;&lt;lastName&gt;Posner&lt;/lastName&gt;&lt;/author&gt;&lt;/authors&gt;&lt;/publication&gt;&lt;publication&gt;&lt;volume&gt;33&lt;/volume&gt;&lt;publication_date&gt;99201307031200000000222000&lt;/publication_date&gt;&lt;number&gt;27&lt;/number&gt;&lt;doi&gt;10.1523/JNEUROSCI.4317-12.2013&lt;/doi&gt;&lt;startpage&gt;11032&lt;/startpage&gt;&lt;title&gt;Ventromedial Prefrontal Cortex Encodes Emotional Value&lt;/title&gt;&lt;uuid&gt;35C03D79-D4A5-4626-82B4-C46835D8FC9C&lt;/uuid&gt;&lt;subtype&gt;400&lt;/subtype&gt;&lt;endpage&gt;11039&lt;/endpage&gt;&lt;type&gt;400&lt;/type&gt;&lt;url&gt;http://www.jneurosci.org/cgi/doi/10.1523/JNEUROSCI.4317-12.2013&lt;/url&gt;&lt;bundle&gt;&lt;publication&gt;&lt;title&gt;Journal of Neuroscience&lt;/title&gt;&lt;type&gt;-100&lt;/type&gt;&lt;subtype&gt;-100&lt;/subtype&gt;&lt;uuid&gt;CC88A2A9-C75C-400B-A600-3E9CED9CB2E1&lt;/uuid&gt;&lt;/publication&gt;&lt;/bundle&gt;&lt;authors&gt;&lt;author&gt;&lt;firstName&gt;A&lt;/firstName&gt;&lt;lastName&gt;Winecoff&lt;/lastName&gt;&lt;/author&gt;&lt;author&gt;&lt;firstName&gt;J&lt;/firstName&gt;&lt;middleNames&gt;A&lt;/middleNames&gt;&lt;lastName&gt;Clithero&lt;/lastName&gt;&lt;/author&gt;&lt;author&gt;&lt;firstName&gt;R&lt;/firstName&gt;&lt;middleNames&gt;M&lt;/middleNames&gt;&lt;lastName&gt;Carter&lt;/lastName&gt;&lt;/author&gt;&lt;author&gt;&lt;firstName&gt;S&lt;/firstName&gt;&lt;middleNames&gt;R&lt;/middleNames&gt;&lt;lastName&gt;Bergman&lt;/lastName&gt;&lt;/author&gt;&lt;author&gt;&lt;firstName&gt;L&lt;/firstName&gt;&lt;lastName&gt;Wang&lt;/lastName&gt;&lt;/author&gt;&lt;author&gt;&lt;firstName&gt;S&lt;/firstName&gt;&lt;middleNames&gt;A&lt;/middleNames&gt;&lt;lastName&gt;Huettel&lt;/lastName&gt;&lt;/author&gt;&lt;/authors&gt;&lt;/publication&gt;&lt;publication&gt;&lt;uuid&gt;4F373003-66CB-4CD0-93DA-98E96E3FF609&lt;/uuid&gt;&lt;volume&gt;35&lt;/volume&gt;&lt;doi&gt;10.1017/S0140525X11000446&lt;/doi&gt;&lt;startpage&gt;121&lt;/startpage&gt;&lt;publication_date&gt;99201206011200000000222000&lt;/publication_date&gt;&lt;url&gt;http://journals.cambridge.org/action/displayAbstract?aid=8593980&lt;/url&gt;&lt;type&gt;400&lt;/type&gt;&lt;title&gt;The brain basis of emotion: A meta-analytic review&lt;/title&gt;&lt;publisher&gt;Cambridge University Press&lt;/publisher&gt;&lt;number&gt;03&lt;/number&gt;&lt;subtype&gt;400&lt;/subtype&gt;&lt;endpage&gt;143&lt;/endpage&gt;&lt;bundle&gt;&lt;publication&gt;&lt;publisher&gt;Cambridge University Press&lt;/publisher&gt;&lt;title&gt;Behavioral and Brain Sciences&lt;/title&gt;&lt;type&gt;-100&lt;/type&gt;&lt;subtype&gt;-100&lt;/subtype&gt;&lt;uuid&gt;89747A4B-A34C-4ED7-B27E-9E012D229556&lt;/uuid&gt;&lt;/publication&gt;&lt;/bundle&gt;&lt;authors&gt;&lt;author&gt;&lt;firstName&gt;Kristen&lt;/firstName&gt;&lt;middleNames&gt;A&lt;/middleNames&gt;&lt;lastName&gt;Lindquist&lt;/lastName&gt;&lt;/author&gt;&lt;author&gt;&lt;firstName&gt;Tor&lt;/firstName&gt;&lt;middleNames&gt;D&lt;/middleNames&gt;&lt;lastName&gt;Wager&lt;/lastName&gt;&lt;/author&gt;&lt;author&gt;&lt;firstName&gt;Hedy&lt;/firstName&gt;&lt;lastName&gt;Kober&lt;/lastName&gt;&lt;/author&gt;&lt;author&gt;&lt;firstName&gt;Eliza&lt;/firstName&gt;&lt;lastName&gt;Bliss-Moreau&lt;/lastName&gt;&lt;/author&gt;&lt;author&gt;&lt;firstName&gt;Lisa&lt;/firstName&gt;&lt;middleNames&gt;Feldman&lt;/middleNames&gt;&lt;lastName&gt;Barrett&lt;/lastName&gt;&lt;/author&gt;&lt;/authors&gt;&lt;/publication&gt;&lt;/publications&gt;&lt;cites&gt;&lt;/cites&gt;&lt;/citation&gt;</w:instrText>
      </w:r>
      <w:r w:rsidR="00A00ED3" w:rsidRPr="0056695D">
        <w:rPr>
          <w:rFonts w:ascii="Times" w:hAnsi="Times"/>
          <w:sz w:val="24"/>
          <w:szCs w:val="24"/>
        </w:rPr>
        <w:fldChar w:fldCharType="separate"/>
      </w:r>
      <w:r w:rsidR="005A4A6A" w:rsidRPr="0056695D">
        <w:rPr>
          <w:rFonts w:ascii="Times" w:hAnsi="Times" w:cs="Cambria"/>
          <w:sz w:val="24"/>
          <w:szCs w:val="24"/>
        </w:rPr>
        <w:t>(16-18)</w:t>
      </w:r>
      <w:r w:rsidR="00A00ED3" w:rsidRPr="0056695D">
        <w:rPr>
          <w:rFonts w:ascii="Times" w:hAnsi="Times"/>
          <w:sz w:val="24"/>
          <w:szCs w:val="24"/>
        </w:rPr>
        <w:fldChar w:fldCharType="end"/>
      </w:r>
      <w:r w:rsidR="00A00ED3" w:rsidRPr="0056695D">
        <w:rPr>
          <w:rFonts w:ascii="Times" w:hAnsi="Times"/>
          <w:sz w:val="24"/>
          <w:szCs w:val="24"/>
        </w:rPr>
        <w:t xml:space="preserve">, </w:t>
      </w:r>
      <w:r w:rsidR="00BB5E35" w:rsidRPr="0056695D">
        <w:rPr>
          <w:rFonts w:ascii="Times" w:hAnsi="Times"/>
          <w:sz w:val="24"/>
          <w:szCs w:val="24"/>
        </w:rPr>
        <w:t>autonomic</w:t>
      </w:r>
      <w:r w:rsidR="00FC2732" w:rsidRPr="0056695D">
        <w:rPr>
          <w:rFonts w:ascii="Times" w:hAnsi="Times"/>
          <w:sz w:val="24"/>
          <w:szCs w:val="24"/>
        </w:rPr>
        <w:t xml:space="preserve"> function</w:t>
      </w:r>
      <w:r w:rsidR="00A00ED3" w:rsidRPr="0056695D">
        <w:rPr>
          <w:rFonts w:ascii="Times" w:hAnsi="Times"/>
          <w:sz w:val="24"/>
          <w:szCs w:val="24"/>
        </w:rPr>
        <w:t xml:space="preserve"> </w:t>
      </w:r>
      <w:r w:rsidR="00A00ED3" w:rsidRPr="0056695D">
        <w:rPr>
          <w:rFonts w:ascii="Times" w:hAnsi="Times"/>
          <w:sz w:val="24"/>
          <w:szCs w:val="24"/>
        </w:rPr>
        <w:fldChar w:fldCharType="begin"/>
      </w:r>
      <w:r w:rsidR="00195B6B">
        <w:rPr>
          <w:rFonts w:ascii="Times" w:hAnsi="Times"/>
          <w:sz w:val="24"/>
          <w:szCs w:val="24"/>
        </w:rPr>
        <w:instrText xml:space="preserve"> ADDIN PAPERS2_CITATIONS &lt;citation&gt;&lt;uuid&gt;43E3ABBC-C889-41B9-86C1-393CD9FC5F7D&lt;/uuid&gt;&lt;priority&gt;0&lt;/priority&gt;&lt;publications&gt;&lt;publication&gt;&lt;uuid&gt;F68763E6-318B-4AE2-885E-B71DCFC539F2&lt;/uuid&gt;&lt;volume&gt;126&lt;/volume&gt;&lt;doi&gt;10.1093/brain/awg216&lt;/doi&gt;&lt;startpage&gt;2139&lt;/startpage&gt;&lt;publication_date&gt;99200310011200000000222000&lt;/publication_date&gt;&lt;url&gt;http://www.brain.oupjournals.org/cgi/doi/10.1093/brain/awg216&lt;/url&gt;&lt;type&gt;400&lt;/type&gt;&lt;title&gt;Human cingulate cortex and autonomic control: converging neuroimaging and clinical evidence&lt;/title&gt;&lt;publisher&gt;Oxford University Press&lt;/publisher&gt;&lt;number&gt;10&lt;/number&gt;&lt;subtype&gt;400&lt;/subtype&gt;&lt;endpage&gt;2152&lt;/endpage&gt;&lt;bundle&gt;&lt;publication&gt;&lt;publisher&gt;Oxford University Press&lt;/publisher&gt;&lt;title&gt;Brain&lt;/title&gt;&lt;type&gt;-100&lt;/type&gt;&lt;subtype&gt;-100&lt;/subtype&gt;&lt;uuid&gt;C01DFF14-3650-455E-B3A7-17A98FDF4C1D&lt;/uuid&gt;&lt;/publication&gt;&lt;/bundle&gt;&lt;authors&gt;&lt;author&gt;&lt;firstName&gt;Hugo&lt;/firstName&gt;&lt;middleNames&gt;D&lt;/middleNames&gt;&lt;lastName&gt;Critchley&lt;/lastName&gt;&lt;/author&gt;&lt;author&gt;&lt;firstName&gt;Christopher&lt;/firstName&gt;&lt;middleNames&gt;J&lt;/middleNames&gt;&lt;lastName&gt;Mathias&lt;/lastName&gt;&lt;/author&gt;&lt;author&gt;&lt;firstName&gt;Oliver&lt;/firstName&gt;&lt;lastName&gt;Josephs&lt;/lastName&gt;&lt;/author&gt;&lt;author&gt;&lt;firstName&gt;John&lt;/firstName&gt;&lt;lastName&gt;O’Doherty&lt;/lastName&gt;&lt;/author&gt;&lt;author&gt;&lt;firstName&gt;Sergio&lt;/firstName&gt;&lt;lastName&gt;Zanini&lt;/lastName&gt;&lt;/author&gt;&lt;author&gt;&lt;firstName&gt;Bonnie&lt;/firstName&gt;&lt;middleNames&gt;Kate&lt;/middleNames&gt;&lt;lastName&gt;Dewar&lt;/lastName&gt;&lt;/author&gt;&lt;author&gt;&lt;firstName&gt;Lisa&lt;/firstName&gt;&lt;lastName&gt;Cipolotti&lt;/lastName&gt;&lt;/author&gt;&lt;author&gt;&lt;firstName&gt;Tim&lt;/firstName&gt;&lt;lastName&gt;Shallice&lt;/lastName&gt;&lt;/author&gt;&lt;author&gt;&lt;firstName&gt;Raymond&lt;/firstName&gt;&lt;middleNames&gt;J&lt;/middleNames&gt;&lt;lastName&gt;Dolan&lt;/lastName&gt;&lt;/author&gt;&lt;/authors&gt;&lt;/publication&gt;&lt;/publications&gt;&lt;cites&gt;&lt;/cites&gt;&lt;/citation&gt;</w:instrText>
      </w:r>
      <w:r w:rsidR="00A00ED3" w:rsidRPr="0056695D">
        <w:rPr>
          <w:rFonts w:ascii="Times" w:hAnsi="Times"/>
          <w:sz w:val="24"/>
          <w:szCs w:val="24"/>
        </w:rPr>
        <w:fldChar w:fldCharType="separate"/>
      </w:r>
      <w:r w:rsidR="005A4A6A" w:rsidRPr="0056695D">
        <w:rPr>
          <w:rFonts w:ascii="Times" w:hAnsi="Times" w:cs="Cambria"/>
          <w:sz w:val="24"/>
          <w:szCs w:val="24"/>
        </w:rPr>
        <w:t>(19)</w:t>
      </w:r>
      <w:r w:rsidR="00A00ED3" w:rsidRPr="0056695D">
        <w:rPr>
          <w:rFonts w:ascii="Times" w:hAnsi="Times"/>
          <w:sz w:val="24"/>
          <w:szCs w:val="24"/>
        </w:rPr>
        <w:fldChar w:fldCharType="end"/>
      </w:r>
      <w:r w:rsidR="00A00ED3" w:rsidRPr="0056695D">
        <w:rPr>
          <w:rFonts w:ascii="Times" w:hAnsi="Times"/>
          <w:sz w:val="24"/>
          <w:szCs w:val="24"/>
        </w:rPr>
        <w:t xml:space="preserve">, and valuation </w:t>
      </w:r>
      <w:r w:rsidR="00A00ED3" w:rsidRPr="0056695D">
        <w:rPr>
          <w:rFonts w:ascii="Times" w:hAnsi="Times"/>
          <w:sz w:val="24"/>
          <w:szCs w:val="24"/>
        </w:rPr>
        <w:fldChar w:fldCharType="begin"/>
      </w:r>
      <w:r w:rsidR="00195B6B">
        <w:rPr>
          <w:rFonts w:ascii="Times" w:hAnsi="Times"/>
          <w:sz w:val="24"/>
          <w:szCs w:val="24"/>
        </w:rPr>
        <w:instrText xml:space="preserve"> ADDIN PAPERS2_CITATIONS &lt;citation&gt;&lt;uuid&gt;BA570678-5E47-44D8-B732-EBDC4A24E264&lt;/uuid&gt;&lt;priority&gt;6&lt;/priority&gt;&lt;publications&gt;&lt;publication&gt;&lt;volume&gt;55&lt;/volume&gt;&lt;publication_date&gt;99200403001200000000220000&lt;/publication_date&gt;&lt;number&gt;6&lt;/number&gt;&lt;doi&gt;10.1016/j.biopsych.2003.11.012&lt;/doi&gt;&lt;startpage&gt;594&lt;/startpage&gt;&lt;title&gt;Distinct portions of anterior cingulate cortex and medial prefrontal cortex are activated by reward processing in separable phases of decision-making cognition&lt;/title&gt;&lt;uuid&gt;9D9B7057-178B-439D-A50B-752564BC9E24&lt;/uuid&gt;&lt;subtype&gt;400&lt;/subtype&gt;&lt;endpage&gt;602&lt;/endpage&gt;&lt;type&gt;400&lt;/type&gt;&lt;url&gt;http://linkinghub.elsevier.com/retrieve/pii/S0006322303012113&lt;/url&gt;&lt;bundle&gt;&lt;publication&gt;&lt;title&gt;Biological Psychiatry&lt;/title&gt;&lt;type&gt;-100&lt;/type&gt;&lt;subtype&gt;-100&lt;/subtype&gt;&lt;uuid&gt;44CF95C3-A4A3-4E14-99B0-C75FAFA595AD&lt;/uuid&gt;&lt;/publication&gt;&lt;/bundle&gt;&lt;authors&gt;&lt;author&gt;&lt;firstName&gt;Robert&lt;/firstName&gt;&lt;middleNames&gt;D&lt;/middleNames&gt;&lt;lastName&gt;Rogers&lt;/lastName&gt;&lt;/author&gt;&lt;author&gt;&lt;firstName&gt;Narender&lt;/firstName&gt;&lt;lastName&gt;Ramnani&lt;/lastName&gt;&lt;/author&gt;&lt;author&gt;&lt;firstName&gt;Clare&lt;/firstName&gt;&lt;lastName&gt;Mackay&lt;/lastName&gt;&lt;/author&gt;&lt;author&gt;&lt;firstName&gt;James&lt;/firstName&gt;&lt;middleNames&gt;L&lt;/middleNames&gt;&lt;lastName&gt;Wilson&lt;/lastName&gt;&lt;/author&gt;&lt;author&gt;&lt;firstName&gt;Peter&lt;/firstName&gt;&lt;lastName&gt;Jezzard&lt;/lastName&gt;&lt;/author&gt;&lt;author&gt;&lt;firstName&gt;Cameron&lt;/firstName&gt;&lt;middleNames&gt;S&lt;/middleNames&gt;&lt;lastName&gt;Carter&lt;/lastName&gt;&lt;/author&gt;&lt;author&gt;&lt;firstName&gt;Stephen&lt;/firstName&gt;&lt;middleNames&gt;M&lt;/middleNames&gt;&lt;lastName&gt;Smith&lt;/lastName&gt;&lt;/author&gt;&lt;/authors&gt;&lt;/publication&gt;&lt;publication&gt;&lt;volume&gt;76&lt;/volume&gt;&lt;publication_date&gt;99201308001200000000220000&lt;/publication_date&gt;&lt;doi&gt;10.1016/j.neuroimage.2013.02.063&lt;/doi&gt;&lt;startpage&gt;412&lt;/startpage&gt;&lt;title&gt;The valuation system: A coordinate-based meta-analysis of BOLD fMRI experiments examining neural correlates of subjective value&lt;/title&gt;&lt;uuid&gt;FFF762DC-BB11-4D0A-A224-80AB7761F84F&lt;/uuid&gt;&lt;subtype&gt;400&lt;/subtype&gt;&lt;endpage&gt;427&lt;/endpage&gt;&lt;type&gt;400&lt;/type&gt;&lt;url&gt;http://linkinghub.elsevier.com/retrieve/pii/S1053811913002188&lt;/url&gt;&lt;bundle&gt;&lt;publication&gt;&lt;publisher&gt;Elsevier Inc.&lt;/publisher&gt;&lt;title&gt;NeuroImage&lt;/title&gt;&lt;type&gt;-100&lt;/type&gt;&lt;subtype&gt;-100&lt;/subtype&gt;&lt;uuid&gt;C999927C-B94A-48FA-98D1-0626ECBA674C&lt;/uuid&gt;&lt;/publication&gt;&lt;/bundle&gt;&lt;authors&gt;&lt;author&gt;&lt;firstName&gt;Oscar&lt;/firstName&gt;&lt;lastName&gt;Bartra&lt;/lastName&gt;&lt;/author&gt;&lt;author&gt;&lt;firstName&gt;Joseph&lt;/firstName&gt;&lt;middleNames&gt;T&lt;/middleNames&gt;&lt;lastName&gt;McGuire&lt;/lastName&gt;&lt;/author&gt;&lt;author&gt;&lt;firstName&gt;Joseph&lt;/firstName&gt;&lt;middleNames&gt;W&lt;/middleNames&gt;&lt;lastName&gt;Kable&lt;/lastName&gt;&lt;/author&gt;&lt;/authors&gt;&lt;/publication&gt;&lt;publication&gt;&lt;uuid&gt;418B0B74-D1D3-44DC-A4A4-5C03AD506FCE&lt;/uuid&gt;&lt;volume&gt;324&lt;/volume&gt;&lt;doi&gt;10.1126/science.1168450&lt;/doi&gt;&lt;startpage&gt;646&lt;/startpage&gt;&lt;publication_date&gt;99200905011200000000222000&lt;/publication_date&gt;&lt;url&gt;http://www.sciencemag.org/content/324/5927/646.full&lt;/url&gt;&lt;type&gt;400&lt;/type&gt;&lt;title&gt;Self-Control in Decision-Making Involves Modulation of the vmPFC Valuation System&lt;/title&gt;&lt;publisher&gt;American Association for the Advancement of Science&lt;/publisher&gt;&lt;number&gt;5927&lt;/number&gt;&lt;subtype&gt;400&lt;/subtype&gt;&lt;endpage&gt;648&lt;/endpage&gt;&lt;bundle&gt;&lt;publication&gt;&lt;title&gt;Science&lt;/title&gt;&lt;type&gt;-100&lt;/type&gt;&lt;subtype&gt;-100&lt;/subtype&gt;&lt;uuid&gt;B1015E0B-A786-4B5D-A419-B93A27FD0BD0&lt;/uuid&gt;&lt;/publication&gt;&lt;/bundle&gt;&lt;authors&gt;&lt;author&gt;&lt;firstName&gt;Todd&lt;/firstName&gt;&lt;middleNames&gt;A&lt;/middleNames&gt;&lt;lastName&gt;Hare&lt;/lastName&gt;&lt;/author&gt;&lt;author&gt;&lt;firstName&gt;Colin&lt;/firstName&gt;&lt;middleNames&gt;F&lt;/middleNames&gt;&lt;lastName&gt;Camerer&lt;/lastName&gt;&lt;/author&gt;&lt;author&gt;&lt;firstName&gt;Antonio&lt;/firstName&gt;&lt;lastName&gt;Rangel&lt;/lastName&gt;&lt;/author&gt;&lt;/authors&gt;&lt;/publication&gt;&lt;/publications&gt;&lt;cites&gt;&lt;/cites&gt;&lt;/citation&gt;</w:instrText>
      </w:r>
      <w:r w:rsidR="00A00ED3" w:rsidRPr="0056695D">
        <w:rPr>
          <w:rFonts w:ascii="Times" w:hAnsi="Times"/>
          <w:sz w:val="24"/>
          <w:szCs w:val="24"/>
        </w:rPr>
        <w:fldChar w:fldCharType="separate"/>
      </w:r>
      <w:r w:rsidR="005A4A6A" w:rsidRPr="0056695D">
        <w:rPr>
          <w:rFonts w:ascii="Times" w:hAnsi="Times" w:cs="Cambria"/>
          <w:sz w:val="24"/>
          <w:szCs w:val="24"/>
        </w:rPr>
        <w:t>(20-22)</w:t>
      </w:r>
      <w:r w:rsidR="00A00ED3" w:rsidRPr="0056695D">
        <w:rPr>
          <w:rFonts w:ascii="Times" w:hAnsi="Times"/>
          <w:sz w:val="24"/>
          <w:szCs w:val="24"/>
        </w:rPr>
        <w:fldChar w:fldCharType="end"/>
      </w:r>
      <w:r w:rsidR="00FC2732" w:rsidRPr="0056695D">
        <w:rPr>
          <w:rFonts w:ascii="Times" w:hAnsi="Times"/>
          <w:sz w:val="24"/>
          <w:szCs w:val="24"/>
        </w:rPr>
        <w:t>. Furthermore, p</w:t>
      </w:r>
      <w:r w:rsidR="00C565A6" w:rsidRPr="0056695D">
        <w:rPr>
          <w:rFonts w:ascii="Times" w:hAnsi="Times"/>
          <w:sz w:val="24"/>
          <w:szCs w:val="24"/>
        </w:rPr>
        <w:t>ortions of mPFC</w:t>
      </w:r>
      <w:r w:rsidR="00571206" w:rsidRPr="0056695D">
        <w:rPr>
          <w:rFonts w:ascii="Times" w:hAnsi="Times"/>
          <w:sz w:val="24"/>
          <w:szCs w:val="24"/>
        </w:rPr>
        <w:t xml:space="preserve"> </w:t>
      </w:r>
      <w:r w:rsidR="00C565A6" w:rsidRPr="0056695D">
        <w:rPr>
          <w:rFonts w:ascii="Times" w:hAnsi="Times"/>
          <w:sz w:val="24"/>
          <w:szCs w:val="24"/>
        </w:rPr>
        <w:t>have</w:t>
      </w:r>
      <w:r w:rsidR="00571206" w:rsidRPr="0056695D">
        <w:rPr>
          <w:rFonts w:ascii="Times" w:hAnsi="Times"/>
          <w:sz w:val="24"/>
          <w:szCs w:val="24"/>
        </w:rPr>
        <w:t xml:space="preserve"> also been associated with a variety of </w:t>
      </w:r>
      <w:r w:rsidR="00FC2732" w:rsidRPr="0056695D">
        <w:rPr>
          <w:rFonts w:ascii="Times" w:hAnsi="Times"/>
          <w:sz w:val="24"/>
          <w:szCs w:val="24"/>
        </w:rPr>
        <w:t xml:space="preserve">stimulus-independent </w:t>
      </w:r>
      <w:r w:rsidR="00571206" w:rsidRPr="0056695D">
        <w:rPr>
          <w:rFonts w:ascii="Times" w:hAnsi="Times"/>
          <w:sz w:val="24"/>
          <w:szCs w:val="24"/>
        </w:rPr>
        <w:t xml:space="preserve">internally oriented processes, such as </w:t>
      </w:r>
      <w:proofErr w:type="spellStart"/>
      <w:r w:rsidR="00BB5E35" w:rsidRPr="0056695D">
        <w:rPr>
          <w:rFonts w:ascii="Times" w:hAnsi="Times"/>
          <w:sz w:val="24"/>
          <w:szCs w:val="24"/>
        </w:rPr>
        <w:t>mentalizing</w:t>
      </w:r>
      <w:proofErr w:type="spellEnd"/>
      <w:r w:rsidR="00BB5E35" w:rsidRPr="0056695D">
        <w:rPr>
          <w:rFonts w:ascii="Times" w:hAnsi="Times"/>
          <w:sz w:val="24"/>
          <w:szCs w:val="24"/>
        </w:rPr>
        <w:t xml:space="preserve"> </w:t>
      </w:r>
      <w:r w:rsidR="00A00ED3" w:rsidRPr="0056695D">
        <w:rPr>
          <w:rFonts w:ascii="Times" w:hAnsi="Times"/>
          <w:sz w:val="24"/>
          <w:szCs w:val="24"/>
        </w:rPr>
        <w:fldChar w:fldCharType="begin"/>
      </w:r>
      <w:r w:rsidR="00195B6B">
        <w:rPr>
          <w:rFonts w:ascii="Times" w:hAnsi="Times"/>
          <w:sz w:val="24"/>
          <w:szCs w:val="24"/>
        </w:rPr>
        <w:instrText xml:space="preserve"> ADDIN PAPERS2_CITATIONS &lt;citation&gt;&lt;uuid&gt;A1111875-E325-4F16-88E6-DCD4AFBFEEDF&lt;/uuid&gt;&lt;priority&gt;7&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gt;&lt;uuid&gt;713FDFB0-95B3-43E9-AEC7-FE20ACB81CA9&lt;/uuid&gt;&lt;volume&gt;24&lt;/volume&gt;&lt;doi&gt;10.1162/jocn_a_00233&lt;/doi&gt;&lt;startpage&gt;1742&lt;/startpage&gt;&lt;publication_date&gt;99201206221200000000222000&lt;/publication_date&gt;&lt;url&gt;http://www.mitpressjournals.org/doi/abs/10.1162/jocn_a_00233&lt;/url&gt;&lt;type&gt;400&lt;/type&gt;&lt;title&gt;A Meta-analysis of Functional Neuroimaging Studies of Self- and Other Judgments Reveals a Spatial Gradient for Mentalizing in Medial Prefrontal Cortex&lt;/title&gt;&lt;publisher&gt;MIT Press55 Hayward Street, Cambridge, MA 02142-1315USAjournals-info@mit.edu&lt;/publisher&gt;&lt;number&gt;8&lt;/number&gt;&lt;subtype&gt;400&lt;/subtype&gt;&lt;endpage&gt;1752&lt;/endpage&gt;&lt;bundle&gt;&lt;publication&gt;&lt;url&gt;http://dx.doi.org&lt;/url&gt;&lt;title&gt;dx.doi.org&lt;/title&gt;&lt;type&gt;-100&lt;/type&gt;&lt;subtype&gt;-100&lt;/subtype&gt;&lt;uuid&gt;8A2593E8-06C8-4538-8559-3065436D299F&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rsidR="00A00ED3" w:rsidRPr="0056695D">
        <w:rPr>
          <w:rFonts w:ascii="Times" w:hAnsi="Times"/>
          <w:sz w:val="24"/>
          <w:szCs w:val="24"/>
        </w:rPr>
        <w:fldChar w:fldCharType="separate"/>
      </w:r>
      <w:r w:rsidR="005A4A6A" w:rsidRPr="0056695D">
        <w:rPr>
          <w:rFonts w:ascii="Times" w:hAnsi="Times" w:cs="Cambria"/>
          <w:sz w:val="24"/>
          <w:szCs w:val="24"/>
        </w:rPr>
        <w:t>(23, 24)</w:t>
      </w:r>
      <w:r w:rsidR="00A00ED3" w:rsidRPr="0056695D">
        <w:rPr>
          <w:rFonts w:ascii="Times" w:hAnsi="Times"/>
          <w:sz w:val="24"/>
          <w:szCs w:val="24"/>
        </w:rPr>
        <w:fldChar w:fldCharType="end"/>
      </w:r>
      <w:r w:rsidR="00A00ED3" w:rsidRPr="0056695D">
        <w:rPr>
          <w:rFonts w:ascii="Times" w:hAnsi="Times"/>
          <w:sz w:val="24"/>
          <w:szCs w:val="24"/>
        </w:rPr>
        <w:t xml:space="preserve"> </w:t>
      </w:r>
      <w:r w:rsidR="00BB5E35" w:rsidRPr="0056695D">
        <w:rPr>
          <w:rFonts w:ascii="Times" w:hAnsi="Times"/>
          <w:sz w:val="24"/>
          <w:szCs w:val="24"/>
        </w:rPr>
        <w:t xml:space="preserve">and </w:t>
      </w:r>
      <w:r w:rsidR="00571206" w:rsidRPr="0056695D">
        <w:rPr>
          <w:rFonts w:ascii="Times" w:hAnsi="Times"/>
          <w:sz w:val="24"/>
          <w:szCs w:val="24"/>
        </w:rPr>
        <w:t>autobiographical memory</w:t>
      </w:r>
      <w:r w:rsidR="00A00ED3" w:rsidRPr="0056695D">
        <w:rPr>
          <w:rFonts w:ascii="Times" w:hAnsi="Times"/>
          <w:sz w:val="24"/>
          <w:szCs w:val="24"/>
        </w:rPr>
        <w:t xml:space="preserve"> </w:t>
      </w:r>
      <w:r w:rsidR="00A00ED3" w:rsidRPr="0056695D">
        <w:rPr>
          <w:rFonts w:ascii="Times" w:hAnsi="Times"/>
          <w:sz w:val="24"/>
          <w:szCs w:val="24"/>
        </w:rPr>
        <w:fldChar w:fldCharType="begin"/>
      </w:r>
      <w:r w:rsidR="00195B6B">
        <w:rPr>
          <w:rFonts w:ascii="Times" w:hAnsi="Times"/>
          <w:sz w:val="24"/>
          <w:szCs w:val="24"/>
        </w:rPr>
        <w:instrText xml:space="preserve"> ADDIN PAPERS2_CITATIONS &lt;citation&gt;&lt;uuid&gt;EED27051-943E-4568-A594-E2181010AD7F&lt;/uuid&gt;&lt;priority&gt;8&lt;/priority&gt;&lt;publications&gt;&lt;publication&gt;&lt;uuid&gt;3124F4D6-FD53-4021-8DAC-D062361E08FB&lt;/uuid&gt;&lt;volume&gt;22&lt;/volume&gt;&lt;doi&gt;10.1162/jocn.2009.21282&lt;/doi&gt;&lt;startpage&gt;1112&lt;/startpage&gt;&lt;publication_date&gt;99201003181200000000222000&lt;/publication_date&gt;&lt;url&gt;http://www.mitpressjournals.org/doi/abs/10.1162/jocn.2009.21282&lt;/url&gt;&lt;type&gt;400&lt;/type&gt;&lt;title&gt;Patterns of Brain Activity Supporting Autobiographical Memory, Prospection, and Theory of Mind, and Their Relationship to the Default Mode Network&lt;/title&gt;&lt;publisher&gt;MIT Press238 Main St., Suite 500, Cambridge, MA 02142-1046, USA journals-info@mit.edu&lt;/publisher&gt;&lt;number&gt;6&lt;/number&gt;&lt;subtype&gt;400&lt;/subtype&gt;&lt;endpage&gt;1123&lt;/endpage&gt;&lt;bundle&gt;&lt;publication&gt;&lt;url&gt;http://dx.doi.org&lt;/url&gt;&lt;title&gt;dx.doi.org&lt;/title&gt;&lt;type&gt;-100&lt;/type&gt;&lt;subtype&gt;-100&lt;/subtype&gt;&lt;uuid&gt;63855A97-01EB-49E1-8077-E37DC3D8257F&lt;/uuid&gt;&lt;/publication&gt;&lt;/bundle&gt;&lt;authors&gt;&lt;author&gt;&lt;firstName&gt;R&lt;/firstName&gt;&lt;middleNames&gt;Nathan&lt;/middleNames&gt;&lt;lastName&gt;Spreng&lt;/lastName&gt;&lt;/author&gt;&lt;author&gt;&lt;firstName&gt;Cheryl&lt;/firstName&gt;&lt;middleNames&gt;L&lt;/middleNames&gt;&lt;lastName&gt;Grady&lt;/lastName&gt;&lt;/author&gt;&lt;/authors&gt;&lt;/publication&gt;&lt;publication&gt;&lt;volume&gt;44&lt;/volume&gt;&lt;publication_date&gt;99200902001200000000220000&lt;/publication_date&gt;&lt;number&gt;3&lt;/number&gt;&lt;doi&gt;10.1016/j.neuroimage.2008.09.033&lt;/doi&gt;&lt;startpage&gt;1188&lt;/startpage&gt;&lt;title&gt;Cortical midline involvement in autobiographical memory&lt;/title&gt;&lt;uuid&gt;5D2ED910-0D19-4F58-B601-A5F4F5642829&lt;/uuid&gt;&lt;subtype&gt;400&lt;/subtype&gt;&lt;endpage&gt;1200&lt;/endpage&gt;&lt;type&gt;400&lt;/type&gt;&lt;url&gt;http://linkinghub.elsevier.com/retrieve/pii/S1053811908010379&lt;/url&gt;&lt;bundle&gt;&lt;publication&gt;&lt;publisher&gt;Elsevier Inc.&lt;/publisher&gt;&lt;title&gt;NeuroImage&lt;/title&gt;&lt;type&gt;-100&lt;/type&gt;&lt;subtype&gt;-100&lt;/subtype&gt;&lt;uuid&gt;C999927C-B94A-48FA-98D1-0626ECBA674C&lt;/uuid&gt;&lt;/publication&gt;&lt;/bundle&gt;&lt;authors&gt;&lt;author&gt;&lt;firstName&gt;Jennifer&lt;/firstName&gt;&lt;middleNames&gt;J&lt;/middleNames&gt;&lt;lastName&gt;Summerfield&lt;/lastName&gt;&lt;/author&gt;&lt;author&gt;&lt;firstName&gt;Demis&lt;/firstName&gt;&lt;lastName&gt;Hassabis&lt;/lastName&gt;&lt;/author&gt;&lt;author&gt;&lt;firstName&gt;Eleanor&lt;/firstName&gt;&lt;middleNames&gt;A&lt;/middleNames&gt;&lt;lastName&gt;Maguire&lt;/lastName&gt;&lt;/author&gt;&lt;/authors&gt;&lt;/publication&gt;&lt;/publications&gt;&lt;cites&gt;&lt;/cites&gt;&lt;/citation&gt;</w:instrText>
      </w:r>
      <w:r w:rsidR="00A00ED3" w:rsidRPr="0056695D">
        <w:rPr>
          <w:rFonts w:ascii="Times" w:hAnsi="Times"/>
          <w:sz w:val="24"/>
          <w:szCs w:val="24"/>
        </w:rPr>
        <w:fldChar w:fldCharType="separate"/>
      </w:r>
      <w:r w:rsidR="005A4A6A" w:rsidRPr="0056695D">
        <w:rPr>
          <w:rFonts w:ascii="Times" w:hAnsi="Times" w:cs="Cambria"/>
          <w:sz w:val="24"/>
          <w:szCs w:val="24"/>
        </w:rPr>
        <w:t>(25, 26)</w:t>
      </w:r>
      <w:r w:rsidR="00A00ED3" w:rsidRPr="0056695D">
        <w:rPr>
          <w:rFonts w:ascii="Times" w:hAnsi="Times"/>
          <w:sz w:val="24"/>
          <w:szCs w:val="24"/>
        </w:rPr>
        <w:fldChar w:fldCharType="end"/>
      </w:r>
      <w:r w:rsidR="00571206" w:rsidRPr="0056695D">
        <w:rPr>
          <w:rFonts w:ascii="Times" w:hAnsi="Times"/>
          <w:sz w:val="24"/>
          <w:szCs w:val="24"/>
        </w:rPr>
        <w:t xml:space="preserve">. </w:t>
      </w:r>
      <w:r w:rsidR="00BB5E35" w:rsidRPr="0056695D">
        <w:rPr>
          <w:rFonts w:ascii="Times" w:hAnsi="Times"/>
          <w:sz w:val="24"/>
          <w:szCs w:val="24"/>
        </w:rPr>
        <w:t xml:space="preserve"> </w:t>
      </w:r>
    </w:p>
    <w:p w14:paraId="3DE00C01" w14:textId="3441C14A" w:rsidR="00A4541A" w:rsidRPr="0056695D" w:rsidRDefault="0007422E" w:rsidP="0096185D">
      <w:pPr>
        <w:pStyle w:val="Normal1"/>
        <w:ind w:firstLine="720"/>
        <w:rPr>
          <w:rFonts w:ascii="Times" w:hAnsi="Times"/>
          <w:sz w:val="24"/>
          <w:szCs w:val="24"/>
        </w:rPr>
      </w:pPr>
      <w:r w:rsidRPr="0056695D">
        <w:rPr>
          <w:rFonts w:ascii="Times" w:hAnsi="Times"/>
          <w:sz w:val="24"/>
          <w:szCs w:val="24"/>
        </w:rPr>
        <w:t xml:space="preserve">Despite the enormous amount </w:t>
      </w:r>
      <w:r w:rsidR="00C565A6" w:rsidRPr="0056695D">
        <w:rPr>
          <w:rFonts w:ascii="Times" w:hAnsi="Times"/>
          <w:sz w:val="24"/>
          <w:szCs w:val="24"/>
        </w:rPr>
        <w:t xml:space="preserve">of </w:t>
      </w:r>
      <w:r w:rsidR="004353C2" w:rsidRPr="0056695D">
        <w:rPr>
          <w:rFonts w:ascii="Times" w:hAnsi="Times"/>
          <w:sz w:val="24"/>
          <w:szCs w:val="24"/>
        </w:rPr>
        <w:t>neuroimaging research</w:t>
      </w:r>
      <w:r w:rsidR="00C565A6" w:rsidRPr="0056695D">
        <w:rPr>
          <w:rFonts w:ascii="Times" w:hAnsi="Times"/>
          <w:sz w:val="24"/>
          <w:szCs w:val="24"/>
        </w:rPr>
        <w:t xml:space="preserve"> </w:t>
      </w:r>
      <w:r w:rsidRPr="0056695D">
        <w:rPr>
          <w:rFonts w:ascii="Times" w:hAnsi="Times"/>
          <w:sz w:val="24"/>
          <w:szCs w:val="24"/>
        </w:rPr>
        <w:t xml:space="preserve">on focal regions of </w:t>
      </w:r>
      <w:r w:rsidR="001A0C27" w:rsidRPr="0056695D">
        <w:rPr>
          <w:rFonts w:ascii="Times" w:hAnsi="Times"/>
          <w:sz w:val="24"/>
          <w:szCs w:val="24"/>
        </w:rPr>
        <w:t>MFC</w:t>
      </w:r>
      <w:r w:rsidRPr="0056695D">
        <w:rPr>
          <w:rFonts w:ascii="Times" w:hAnsi="Times"/>
          <w:sz w:val="24"/>
          <w:szCs w:val="24"/>
        </w:rPr>
        <w:t xml:space="preserve">, </w:t>
      </w:r>
      <w:r w:rsidR="006B0B75" w:rsidRPr="0056695D">
        <w:rPr>
          <w:rFonts w:ascii="Times" w:hAnsi="Times"/>
          <w:sz w:val="24"/>
          <w:szCs w:val="24"/>
        </w:rPr>
        <w:t xml:space="preserve">there have been few large-scale efforts to comprehensively map </w:t>
      </w:r>
      <w:r w:rsidR="004353C2" w:rsidRPr="0056695D">
        <w:rPr>
          <w:rFonts w:ascii="Times" w:hAnsi="Times"/>
          <w:sz w:val="24"/>
          <w:szCs w:val="24"/>
        </w:rPr>
        <w:t>function</w:t>
      </w:r>
      <w:r w:rsidR="006B0B75" w:rsidRPr="0056695D">
        <w:rPr>
          <w:rFonts w:ascii="Times" w:hAnsi="Times"/>
          <w:sz w:val="24"/>
          <w:szCs w:val="24"/>
        </w:rPr>
        <w:t xml:space="preserve"> to medial frontal anatomy across the full range of cognitive </w:t>
      </w:r>
      <w:r w:rsidR="007A64D0" w:rsidRPr="0056695D">
        <w:rPr>
          <w:rFonts w:ascii="Times" w:hAnsi="Times"/>
          <w:sz w:val="24"/>
          <w:szCs w:val="24"/>
        </w:rPr>
        <w:t>and affective</w:t>
      </w:r>
      <w:r w:rsidR="0099166A" w:rsidRPr="0056695D">
        <w:rPr>
          <w:rFonts w:ascii="Times" w:hAnsi="Times"/>
          <w:sz w:val="24"/>
          <w:szCs w:val="24"/>
        </w:rPr>
        <w:t xml:space="preserve"> states</w:t>
      </w:r>
      <w:r w:rsidR="006B0B75" w:rsidRPr="0056695D">
        <w:rPr>
          <w:rFonts w:ascii="Times" w:hAnsi="Times"/>
          <w:sz w:val="24"/>
          <w:szCs w:val="24"/>
        </w:rPr>
        <w:t>.</w:t>
      </w:r>
      <w:r w:rsidRPr="0056695D">
        <w:rPr>
          <w:rFonts w:ascii="Times" w:hAnsi="Times"/>
          <w:sz w:val="24"/>
          <w:szCs w:val="24"/>
        </w:rPr>
        <w:t xml:space="preserve"> </w:t>
      </w:r>
      <w:r w:rsidR="00FC2732" w:rsidRPr="0056695D">
        <w:rPr>
          <w:rFonts w:ascii="Times" w:hAnsi="Times"/>
          <w:sz w:val="24"/>
          <w:szCs w:val="24"/>
        </w:rPr>
        <w:t>Since</w:t>
      </w:r>
      <w:r w:rsidR="006B0B75" w:rsidRPr="0056695D">
        <w:rPr>
          <w:rFonts w:ascii="Times" w:hAnsi="Times"/>
          <w:sz w:val="24"/>
          <w:szCs w:val="24"/>
        </w:rPr>
        <w:t xml:space="preserve"> most researchers are intimately familiar with one particular domain of cognition, most meta-analyses are necessarily restricted to a small subset of empirical findings</w:t>
      </w:r>
      <w:r w:rsidR="00FC5F87" w:rsidRPr="0056695D">
        <w:rPr>
          <w:rFonts w:ascii="Times" w:hAnsi="Times"/>
          <w:sz w:val="24"/>
          <w:szCs w:val="24"/>
        </w:rPr>
        <w:t xml:space="preserve"> </w:t>
      </w:r>
      <w:r w:rsidR="00FC2732" w:rsidRPr="0056695D">
        <w:rPr>
          <w:rFonts w:ascii="Times" w:hAnsi="Times"/>
          <w:sz w:val="24"/>
          <w:szCs w:val="24"/>
        </w:rPr>
        <w:t xml:space="preserve">relevant to the cognitive states or region </w:t>
      </w:r>
      <w:r w:rsidR="009E63AE" w:rsidRPr="0056695D">
        <w:rPr>
          <w:rFonts w:ascii="Times" w:hAnsi="Times"/>
          <w:sz w:val="24"/>
          <w:szCs w:val="24"/>
        </w:rPr>
        <w:t>under investigation</w:t>
      </w:r>
      <w:r w:rsidR="006B0B75" w:rsidRPr="0056695D">
        <w:rPr>
          <w:rFonts w:ascii="Times" w:hAnsi="Times"/>
          <w:sz w:val="24"/>
          <w:szCs w:val="24"/>
        </w:rPr>
        <w:t xml:space="preserve">. Even those meta-analyses that attempt to take a </w:t>
      </w:r>
      <w:r w:rsidR="00FC2732" w:rsidRPr="0056695D">
        <w:rPr>
          <w:rFonts w:ascii="Times" w:hAnsi="Times"/>
          <w:sz w:val="24"/>
          <w:szCs w:val="24"/>
        </w:rPr>
        <w:t xml:space="preserve">inter-disciplinary </w:t>
      </w:r>
      <w:r w:rsidR="006B0B75" w:rsidRPr="0056695D">
        <w:rPr>
          <w:rFonts w:ascii="Times" w:hAnsi="Times"/>
          <w:sz w:val="24"/>
          <w:szCs w:val="24"/>
        </w:rPr>
        <w:t xml:space="preserve">look at </w:t>
      </w:r>
      <w:r w:rsidR="001A0C27" w:rsidRPr="0056695D">
        <w:rPr>
          <w:rFonts w:ascii="Times" w:hAnsi="Times"/>
          <w:sz w:val="24"/>
          <w:szCs w:val="24"/>
        </w:rPr>
        <w:t>MFC</w:t>
      </w:r>
      <w:r w:rsidR="006B0B75" w:rsidRPr="0056695D">
        <w:rPr>
          <w:rFonts w:ascii="Times" w:hAnsi="Times"/>
          <w:sz w:val="24"/>
          <w:szCs w:val="24"/>
        </w:rPr>
        <w:t xml:space="preserve"> </w:t>
      </w:r>
      <w:r w:rsidR="00FC2732" w:rsidRPr="0056695D">
        <w:rPr>
          <w:rFonts w:ascii="Times" w:hAnsi="Times"/>
          <w:sz w:val="24"/>
          <w:szCs w:val="24"/>
        </w:rPr>
        <w:t>typically</w:t>
      </w:r>
      <w:r w:rsidR="006B0B75" w:rsidRPr="0056695D">
        <w:rPr>
          <w:rFonts w:ascii="Times" w:hAnsi="Times"/>
          <w:sz w:val="24"/>
          <w:szCs w:val="24"/>
        </w:rPr>
        <w:t xml:space="preserve"> only include a subset of cognitive </w:t>
      </w:r>
      <w:r w:rsidR="00FC2732" w:rsidRPr="0056695D">
        <w:rPr>
          <w:rFonts w:ascii="Times" w:hAnsi="Times"/>
          <w:sz w:val="24"/>
          <w:szCs w:val="24"/>
        </w:rPr>
        <w:t xml:space="preserve">states hypothesized to be important </w:t>
      </w:r>
      <w:r w:rsidR="006B0B75" w:rsidRPr="0056695D">
        <w:rPr>
          <w:rFonts w:ascii="Times" w:hAnsi="Times"/>
          <w:sz w:val="24"/>
          <w:szCs w:val="24"/>
        </w:rPr>
        <w:t xml:space="preserve">(e.g. </w:t>
      </w:r>
      <w:r w:rsidR="00CF28A6" w:rsidRPr="0056695D">
        <w:rPr>
          <w:rFonts w:ascii="Times" w:hAnsi="Times"/>
          <w:sz w:val="24"/>
          <w:szCs w:val="24"/>
        </w:rPr>
        <w:fldChar w:fldCharType="begin"/>
      </w:r>
      <w:r w:rsidR="00195B6B">
        <w:rPr>
          <w:rFonts w:ascii="Times" w:hAnsi="Times"/>
          <w:sz w:val="24"/>
          <w:szCs w:val="24"/>
        </w:rPr>
        <w:instrText xml:space="preserve"> ADDIN PAPERS2_CITATIONS &lt;citation&gt;&lt;uuid&gt;171887B7-255B-49F2-BBF6-449DFA2CDE3B&lt;/uuid&gt;&lt;priority&gt;9&lt;/priority&gt;&lt;publications&gt;&lt;publication&gt;&lt;uuid&gt;C93CC1C6-F54D-4460-AA81-83720B10B6CC&lt;/uuid&gt;&lt;volume&gt;4&lt;/volume&gt;&lt;doi&gt;10.1016/S1364-6613(00)01483-2&lt;/doi&gt;&lt;startpage&gt;215&lt;/startpage&gt;&lt;publication_date&gt;99200000001200000000200000&lt;/publication_date&gt;&lt;url&gt;http://linkinghub.elsevier.com/retrieve/pii/S1364661300014832&lt;/url&gt;&lt;citekey&gt;Bush:2000he&lt;/citekey&gt;&lt;type&gt;400&lt;/type&gt;&lt;title&gt;Cognitive and emotional influences in anterior cingulate cortex&lt;/title&gt;&lt;number&gt;6&lt;/number&gt;&lt;subtype&gt;400&lt;/subtype&gt;&lt;endpage&gt;222&lt;/endpage&gt;&lt;bundle&gt;&lt;publication&gt;&lt;publisher&gt;Elsevier Ltd&lt;/publisher&gt;&lt;title&gt;Trends in Cognitive Sciences&lt;/title&gt;&lt;type&gt;-100&lt;/type&gt;&lt;subtype&gt;-100&lt;/subtype&gt;&lt;uuid&gt;47F1C648-8EDF-4324-9FA1-69B78466A0BF&lt;/uuid&gt;&lt;/publication&gt;&lt;/bundle&gt;&lt;authors&gt;&lt;author&gt;&lt;firstName&gt;G&lt;/firstName&gt;&lt;lastName&gt;Bush&lt;/lastName&gt;&lt;/author&gt;&lt;author&gt;&lt;firstName&gt;P&lt;/firstName&gt;&lt;lastName&gt;Luu&lt;/lastName&gt;&lt;/author&gt;&lt;author&gt;&lt;firstName&gt;M&lt;/firstName&gt;&lt;middleNames&gt;I&lt;/middleNames&gt;&lt;lastName&gt;Posner&lt;/lastName&gt;&lt;/author&gt;&lt;/authors&gt;&lt;/publication&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00CF28A6" w:rsidRPr="0056695D">
        <w:rPr>
          <w:rFonts w:ascii="Times" w:hAnsi="Times"/>
          <w:sz w:val="24"/>
          <w:szCs w:val="24"/>
        </w:rPr>
        <w:fldChar w:fldCharType="separate"/>
      </w:r>
      <w:r w:rsidR="005A4A6A" w:rsidRPr="0056695D">
        <w:rPr>
          <w:rFonts w:ascii="Times" w:hAnsi="Times" w:cs="Cambria"/>
          <w:sz w:val="24"/>
          <w:szCs w:val="24"/>
        </w:rPr>
        <w:t>(16, 27)</w:t>
      </w:r>
      <w:r w:rsidR="00CF28A6" w:rsidRPr="0056695D">
        <w:rPr>
          <w:rFonts w:ascii="Times" w:hAnsi="Times"/>
          <w:sz w:val="24"/>
          <w:szCs w:val="24"/>
        </w:rPr>
        <w:fldChar w:fldCharType="end"/>
      </w:r>
      <w:r w:rsidR="00477060" w:rsidRPr="0056695D">
        <w:rPr>
          <w:rFonts w:ascii="Times" w:hAnsi="Times"/>
          <w:sz w:val="24"/>
          <w:szCs w:val="24"/>
        </w:rPr>
        <w:t xml:space="preserve"> or restrict themselves to a small region of interest (e.g. </w:t>
      </w:r>
      <w:r w:rsidR="00477060" w:rsidRPr="0056695D">
        <w:rPr>
          <w:rFonts w:ascii="Times" w:hAnsi="Times"/>
          <w:sz w:val="24"/>
          <w:szCs w:val="24"/>
        </w:rPr>
        <w:fldChar w:fldCharType="begin"/>
      </w:r>
      <w:r w:rsidR="00195B6B">
        <w:rPr>
          <w:rFonts w:ascii="Times" w:hAnsi="Times"/>
          <w:sz w:val="24"/>
          <w:szCs w:val="24"/>
        </w:rPr>
        <w:instrText xml:space="preserve"> ADDIN PAPERS2_CITATIONS &lt;citation&gt;&lt;uuid&gt;63130886-5841-4CB3-A5DE-75C49FE3F6E3&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00477060" w:rsidRPr="0056695D">
        <w:rPr>
          <w:rFonts w:ascii="Times" w:hAnsi="Times"/>
          <w:sz w:val="24"/>
          <w:szCs w:val="24"/>
        </w:rPr>
        <w:fldChar w:fldCharType="separate"/>
      </w:r>
      <w:r w:rsidR="005A4A6A" w:rsidRPr="0056695D">
        <w:rPr>
          <w:rFonts w:ascii="Times" w:hAnsi="Times" w:cs="Cambria"/>
          <w:sz w:val="24"/>
          <w:szCs w:val="24"/>
        </w:rPr>
        <w:t>(28)</w:t>
      </w:r>
      <w:r w:rsidR="00477060" w:rsidRPr="0056695D">
        <w:rPr>
          <w:rFonts w:ascii="Times" w:hAnsi="Times"/>
          <w:sz w:val="24"/>
          <w:szCs w:val="24"/>
        </w:rPr>
        <w:fldChar w:fldCharType="end"/>
      </w:r>
      <w:r w:rsidR="0099166A" w:rsidRPr="0056695D">
        <w:rPr>
          <w:rFonts w:ascii="Times" w:hAnsi="Times"/>
          <w:sz w:val="24"/>
          <w:szCs w:val="24"/>
        </w:rPr>
        <w:t xml:space="preserve">. </w:t>
      </w:r>
      <w:r w:rsidR="00FC2732" w:rsidRPr="0056695D">
        <w:rPr>
          <w:rFonts w:ascii="Times" w:hAnsi="Times"/>
          <w:sz w:val="24"/>
          <w:szCs w:val="24"/>
        </w:rPr>
        <w:t>The constrained scope of such meta-analyses is further hampered by the l</w:t>
      </w:r>
      <w:r w:rsidR="006B0B75" w:rsidRPr="0056695D">
        <w:rPr>
          <w:rFonts w:ascii="Times" w:hAnsi="Times"/>
          <w:sz w:val="24"/>
          <w:szCs w:val="24"/>
        </w:rPr>
        <w:t>imited ability to draw conclusions about the relative specificity of brain activity to particular cognitive processes</w:t>
      </w:r>
      <w:r w:rsidR="00DE15D9" w:rsidRPr="0056695D">
        <w:rPr>
          <w:rFonts w:ascii="Times" w:hAnsi="Times"/>
          <w:sz w:val="24"/>
          <w:szCs w:val="24"/>
        </w:rPr>
        <w:t xml:space="preserve">— </w:t>
      </w:r>
      <w:r w:rsidR="006B0B75" w:rsidRPr="0056695D">
        <w:rPr>
          <w:rFonts w:ascii="Times" w:hAnsi="Times"/>
          <w:sz w:val="24"/>
          <w:szCs w:val="24"/>
        </w:rPr>
        <w:t xml:space="preserve">a limitation widely known as the reverse </w:t>
      </w:r>
      <w:r w:rsidR="006B0B75" w:rsidRPr="0056695D">
        <w:rPr>
          <w:rFonts w:ascii="Times" w:hAnsi="Times"/>
          <w:sz w:val="24"/>
          <w:szCs w:val="24"/>
        </w:rPr>
        <w:lastRenderedPageBreak/>
        <w:t xml:space="preserve">inference problem </w:t>
      </w:r>
      <w:r w:rsidR="009E63AE" w:rsidRPr="0056695D">
        <w:rPr>
          <w:rFonts w:ascii="Times" w:hAnsi="Times"/>
          <w:sz w:val="24"/>
          <w:szCs w:val="24"/>
        </w:rPr>
        <w:fldChar w:fldCharType="begin"/>
      </w:r>
      <w:r w:rsidR="00195B6B">
        <w:rPr>
          <w:rFonts w:ascii="Times" w:hAnsi="Times"/>
          <w:sz w:val="24"/>
          <w:szCs w:val="24"/>
        </w:rPr>
        <w:instrText xml:space="preserve"> ADDIN PAPERS2_CITATIONS &lt;citation&gt;&lt;uuid&gt;EB82E1E7-961D-4048-ABB5-8C1E72FBF986&lt;/uuid&gt;&lt;priority&gt;0&lt;/priority&gt;&lt;publications&gt;&lt;publication&gt;&lt;publication_date&gt;99200600001200000000200000&lt;/publication_date&gt;&lt;doi&gt;10.1016/j.tics.2005.12.004&lt;/doi&gt;&lt;title&gt;Can cognitive processes be inferred from neuroimaging data?&lt;/title&gt;&lt;uuid&gt;F08668B5-95CB-4EEA-A3B4-D59A7B6E0B11&lt;/uuid&gt;&lt;subtype&gt;400&lt;/subtype&gt;&lt;type&gt;400&lt;/type&gt;&lt;url&gt;http://www.sciencedirect.com/science/article/pii/S1364661305003360&lt;/url&gt;&lt;bundle&gt;&lt;publication&gt;&lt;publisher&gt;Elsevier Ltd&lt;/publisher&gt;&lt;title&gt;Trends in Cognitive Sciences&lt;/title&gt;&lt;type&gt;-100&lt;/type&gt;&lt;subtype&gt;-100&lt;/subtype&gt;&lt;uuid&gt;47F1C648-8EDF-4324-9FA1-69B78466A0BF&lt;/uuid&gt;&lt;/publication&gt;&lt;/bundle&gt;&lt;authors&gt;&lt;author&gt;&lt;firstName&gt;R&lt;/firstName&gt;&lt;middleNames&gt;A&lt;/middleNames&gt;&lt;lastName&gt;Poldrack&lt;/lastName&gt;&lt;/author&gt;&lt;/authors&gt;&lt;/publication&gt;&lt;/publications&gt;&lt;cites&gt;&lt;/cites&gt;&lt;/citation&gt;</w:instrText>
      </w:r>
      <w:r w:rsidR="009E63AE" w:rsidRPr="0056695D">
        <w:rPr>
          <w:rFonts w:ascii="Times" w:hAnsi="Times"/>
          <w:sz w:val="24"/>
          <w:szCs w:val="24"/>
        </w:rPr>
        <w:fldChar w:fldCharType="separate"/>
      </w:r>
      <w:r w:rsidR="005A4A6A" w:rsidRPr="0056695D">
        <w:rPr>
          <w:rFonts w:ascii="Times" w:hAnsi="Times" w:cs="Cambria"/>
          <w:sz w:val="24"/>
          <w:szCs w:val="24"/>
        </w:rPr>
        <w:t>(29)</w:t>
      </w:r>
      <w:r w:rsidR="009E63AE" w:rsidRPr="0056695D">
        <w:rPr>
          <w:rFonts w:ascii="Times" w:hAnsi="Times"/>
          <w:sz w:val="24"/>
          <w:szCs w:val="24"/>
        </w:rPr>
        <w:fldChar w:fldCharType="end"/>
      </w:r>
      <w:r w:rsidR="009E63AE" w:rsidRPr="0056695D">
        <w:rPr>
          <w:rFonts w:ascii="Times" w:hAnsi="Times"/>
          <w:sz w:val="24"/>
          <w:szCs w:val="24"/>
        </w:rPr>
        <w:t>.</w:t>
      </w:r>
      <w:r w:rsidR="00477060" w:rsidRPr="0056695D">
        <w:rPr>
          <w:rFonts w:ascii="Times" w:hAnsi="Times"/>
          <w:sz w:val="24"/>
          <w:szCs w:val="24"/>
        </w:rPr>
        <w:t xml:space="preserve"> </w:t>
      </w:r>
      <w:r w:rsidR="006B0B75" w:rsidRPr="0056695D">
        <w:rPr>
          <w:rFonts w:ascii="Times" w:hAnsi="Times"/>
          <w:sz w:val="24"/>
          <w:szCs w:val="24"/>
        </w:rPr>
        <w:t xml:space="preserve">This concern is particularly </w:t>
      </w:r>
      <w:r w:rsidR="006E7CF7" w:rsidRPr="0056695D">
        <w:rPr>
          <w:rFonts w:ascii="Times" w:hAnsi="Times"/>
          <w:sz w:val="24"/>
          <w:szCs w:val="24"/>
        </w:rPr>
        <w:t xml:space="preserve">acute in the case of </w:t>
      </w:r>
      <w:r w:rsidR="001A0C27" w:rsidRPr="0056695D">
        <w:rPr>
          <w:rFonts w:ascii="Times" w:hAnsi="Times"/>
          <w:sz w:val="24"/>
          <w:szCs w:val="24"/>
        </w:rPr>
        <w:t>MFC</w:t>
      </w:r>
      <w:r w:rsidR="006E7CF7" w:rsidRPr="0056695D">
        <w:rPr>
          <w:rFonts w:ascii="Times" w:hAnsi="Times"/>
          <w:sz w:val="24"/>
          <w:szCs w:val="24"/>
        </w:rPr>
        <w:t xml:space="preserve"> regions pre-SMA and dACC, </w:t>
      </w:r>
      <w:r w:rsidR="006B0B75" w:rsidRPr="0056695D">
        <w:rPr>
          <w:rFonts w:ascii="Times" w:hAnsi="Times"/>
          <w:sz w:val="24"/>
          <w:szCs w:val="24"/>
        </w:rPr>
        <w:t>suggesting low selectivity</w:t>
      </w:r>
      <w:r w:rsidR="00FC5F87" w:rsidRPr="0056695D">
        <w:rPr>
          <w:rFonts w:ascii="Times" w:hAnsi="Times"/>
          <w:sz w:val="24"/>
          <w:szCs w:val="24"/>
        </w:rPr>
        <w:t xml:space="preserve"> to a given domain</w:t>
      </w:r>
      <w:r w:rsidR="006B0B75" w:rsidRPr="0056695D">
        <w:rPr>
          <w:rFonts w:ascii="Times" w:hAnsi="Times"/>
          <w:sz w:val="24"/>
          <w:szCs w:val="24"/>
        </w:rPr>
        <w:t xml:space="preserve"> </w:t>
      </w:r>
      <w:r w:rsidR="00CF28A6" w:rsidRPr="0056695D">
        <w:rPr>
          <w:rFonts w:ascii="Times" w:hAnsi="Times"/>
          <w:sz w:val="24"/>
          <w:szCs w:val="24"/>
        </w:rPr>
        <w:fldChar w:fldCharType="begin"/>
      </w:r>
      <w:r w:rsidR="00195B6B">
        <w:rPr>
          <w:rFonts w:ascii="Times" w:hAnsi="Times"/>
          <w:sz w:val="24"/>
          <w:szCs w:val="24"/>
        </w:rPr>
        <w:instrText xml:space="preserve"> ADDIN PAPERS2_CITATIONS &lt;citation&gt;&lt;uuid&gt;CF0A4C8C-0FD7-40EC-BE44-052B9FE279E9&lt;/uuid&gt;&lt;priority&gt;11&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CF28A6" w:rsidRPr="0056695D">
        <w:rPr>
          <w:rFonts w:ascii="Times" w:hAnsi="Times"/>
          <w:sz w:val="24"/>
          <w:szCs w:val="24"/>
        </w:rPr>
        <w:fldChar w:fldCharType="separate"/>
      </w:r>
      <w:r w:rsidR="005A4A6A" w:rsidRPr="0056695D">
        <w:rPr>
          <w:rFonts w:ascii="Times" w:hAnsi="Times" w:cs="Cambria"/>
          <w:sz w:val="24"/>
          <w:szCs w:val="24"/>
        </w:rPr>
        <w:t>(30, 31)</w:t>
      </w:r>
      <w:r w:rsidR="00CF28A6" w:rsidRPr="0056695D">
        <w:rPr>
          <w:rFonts w:ascii="Times" w:hAnsi="Times"/>
          <w:sz w:val="24"/>
          <w:szCs w:val="24"/>
        </w:rPr>
        <w:fldChar w:fldCharType="end"/>
      </w:r>
      <w:r w:rsidR="009E63AE" w:rsidRPr="0056695D">
        <w:rPr>
          <w:rFonts w:ascii="Times" w:hAnsi="Times"/>
          <w:sz w:val="24"/>
          <w:szCs w:val="24"/>
        </w:rPr>
        <w:t>.</w:t>
      </w:r>
    </w:p>
    <w:p w14:paraId="4D425B4F" w14:textId="69F13D91" w:rsidR="0056695D" w:rsidRDefault="00BE6EC8" w:rsidP="0096185D">
      <w:pPr>
        <w:pStyle w:val="Normal1"/>
        <w:ind w:firstLine="720"/>
        <w:rPr>
          <w:rFonts w:ascii="Times" w:hAnsi="Times"/>
          <w:sz w:val="24"/>
          <w:szCs w:val="24"/>
        </w:rPr>
      </w:pPr>
      <w:r w:rsidRPr="0056695D">
        <w:rPr>
          <w:rFonts w:ascii="Times" w:hAnsi="Times"/>
          <w:sz w:val="24"/>
          <w:szCs w:val="24"/>
        </w:rPr>
        <w:t>Here we attempt systematically create a comprehensive functional-anatomical mapping of medial frontal cortex</w:t>
      </w:r>
      <w:r w:rsidR="004A28E2" w:rsidRPr="0056695D">
        <w:rPr>
          <w:rFonts w:ascii="Times" w:hAnsi="Times"/>
          <w:sz w:val="24"/>
          <w:szCs w:val="24"/>
        </w:rPr>
        <w:t xml:space="preserve"> </w:t>
      </w:r>
      <w:r w:rsidR="006B0B75" w:rsidRPr="0056695D">
        <w:rPr>
          <w:rFonts w:ascii="Times" w:hAnsi="Times"/>
          <w:sz w:val="24"/>
          <w:szCs w:val="24"/>
        </w:rPr>
        <w:t>us</w:t>
      </w:r>
      <w:r w:rsidRPr="0056695D">
        <w:rPr>
          <w:rFonts w:ascii="Times" w:hAnsi="Times"/>
          <w:sz w:val="24"/>
          <w:szCs w:val="24"/>
        </w:rPr>
        <w:t>ing</w:t>
      </w:r>
      <w:r w:rsidR="006B0B75" w:rsidRPr="0056695D">
        <w:rPr>
          <w:rFonts w:ascii="Times" w:hAnsi="Times"/>
          <w:sz w:val="24"/>
          <w:szCs w:val="24"/>
        </w:rPr>
        <w:t xml:space="preserve"> </w:t>
      </w:r>
      <w:proofErr w:type="spellStart"/>
      <w:r w:rsidR="006B0B75" w:rsidRPr="0056695D">
        <w:rPr>
          <w:rFonts w:ascii="Times" w:hAnsi="Times"/>
          <w:sz w:val="24"/>
          <w:szCs w:val="24"/>
        </w:rPr>
        <w:t>Neurosynth</w:t>
      </w:r>
      <w:proofErr w:type="spellEnd"/>
      <w:r w:rsidR="006B0B75" w:rsidRPr="0056695D">
        <w:rPr>
          <w:rFonts w:ascii="Times" w:hAnsi="Times"/>
          <w:sz w:val="24"/>
          <w:szCs w:val="24"/>
        </w:rPr>
        <w:t>, a diverse large-scale functional neuroimaging database of over 10,000 studies</w:t>
      </w:r>
      <w:r w:rsidR="009E63AE" w:rsidRPr="0056695D">
        <w:rPr>
          <w:rFonts w:ascii="Times" w:hAnsi="Times"/>
          <w:sz w:val="24"/>
          <w:szCs w:val="24"/>
        </w:rPr>
        <w:t xml:space="preserve"> </w:t>
      </w:r>
      <w:r w:rsidR="009E63AE" w:rsidRPr="0056695D">
        <w:rPr>
          <w:rFonts w:ascii="Times" w:hAnsi="Times"/>
          <w:sz w:val="24"/>
          <w:szCs w:val="24"/>
        </w:rPr>
        <w:fldChar w:fldCharType="begin"/>
      </w:r>
      <w:r w:rsidR="00195B6B">
        <w:rPr>
          <w:rFonts w:ascii="Times" w:hAnsi="Times"/>
          <w:sz w:val="24"/>
          <w:szCs w:val="24"/>
        </w:rPr>
        <w:instrText xml:space="preserve"> ADDIN PAPERS2_CITATIONS &lt;citation&gt;&lt;uuid&gt;9D230A7D-F496-44E9-AAB4-A6EB43FF11B8&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9E63AE" w:rsidRPr="0056695D">
        <w:rPr>
          <w:rFonts w:ascii="Times" w:hAnsi="Times"/>
          <w:sz w:val="24"/>
          <w:szCs w:val="24"/>
        </w:rPr>
        <w:fldChar w:fldCharType="separate"/>
      </w:r>
      <w:r w:rsidR="005A4A6A" w:rsidRPr="0056695D">
        <w:rPr>
          <w:rFonts w:ascii="Times" w:hAnsi="Times" w:cs="Cambria"/>
          <w:sz w:val="24"/>
          <w:szCs w:val="24"/>
        </w:rPr>
        <w:t>(31)</w:t>
      </w:r>
      <w:r w:rsidR="009E63AE" w:rsidRPr="0056695D">
        <w:rPr>
          <w:rFonts w:ascii="Times" w:hAnsi="Times"/>
          <w:sz w:val="24"/>
          <w:szCs w:val="24"/>
        </w:rPr>
        <w:fldChar w:fldCharType="end"/>
      </w:r>
      <w:r w:rsidR="006B0B75" w:rsidRPr="0056695D">
        <w:rPr>
          <w:rFonts w:ascii="Times" w:hAnsi="Times"/>
          <w:sz w:val="24"/>
          <w:szCs w:val="24"/>
        </w:rPr>
        <w:t xml:space="preserve">. We </w:t>
      </w:r>
      <w:r w:rsidR="007B40A8" w:rsidRPr="0056695D">
        <w:rPr>
          <w:rFonts w:ascii="Times" w:hAnsi="Times"/>
          <w:sz w:val="24"/>
          <w:szCs w:val="24"/>
        </w:rPr>
        <w:t>first clustered</w:t>
      </w:r>
      <w:r w:rsidR="006B0B75" w:rsidRPr="0056695D">
        <w:rPr>
          <w:rFonts w:ascii="Times" w:hAnsi="Times"/>
          <w:sz w:val="24"/>
          <w:szCs w:val="24"/>
        </w:rPr>
        <w:t xml:space="preserve"> </w:t>
      </w:r>
      <w:r w:rsidR="001A0C27" w:rsidRPr="0056695D">
        <w:rPr>
          <w:rFonts w:ascii="Times" w:hAnsi="Times"/>
          <w:sz w:val="24"/>
          <w:szCs w:val="24"/>
        </w:rPr>
        <w:t>MFC</w:t>
      </w:r>
      <w:r w:rsidR="006B0B75" w:rsidRPr="0056695D">
        <w:rPr>
          <w:rFonts w:ascii="Times" w:hAnsi="Times"/>
          <w:sz w:val="24"/>
          <w:szCs w:val="24"/>
        </w:rPr>
        <w:t xml:space="preserve"> voxels into functionally homogeneous </w:t>
      </w:r>
      <w:r w:rsidR="006E7CF7" w:rsidRPr="0056695D">
        <w:rPr>
          <w:rFonts w:ascii="Times" w:hAnsi="Times"/>
          <w:sz w:val="24"/>
          <w:szCs w:val="24"/>
        </w:rPr>
        <w:t>clusters</w:t>
      </w:r>
      <w:r w:rsidR="006B0B75" w:rsidRPr="0056695D">
        <w:rPr>
          <w:rFonts w:ascii="Times" w:hAnsi="Times"/>
          <w:sz w:val="24"/>
          <w:szCs w:val="24"/>
        </w:rPr>
        <w:t xml:space="preserve"> at different spatial scales based on their meta-analytic co</w:t>
      </w:r>
      <w:r w:rsidR="003A5786" w:rsidRPr="0056695D">
        <w:rPr>
          <w:rFonts w:ascii="Times" w:hAnsi="Times"/>
          <w:sz w:val="24"/>
          <w:szCs w:val="24"/>
        </w:rPr>
        <w:t>-</w:t>
      </w:r>
      <w:r w:rsidR="006B0B75" w:rsidRPr="0056695D">
        <w:rPr>
          <w:rFonts w:ascii="Times" w:hAnsi="Times"/>
          <w:sz w:val="24"/>
          <w:szCs w:val="24"/>
        </w:rPr>
        <w:t xml:space="preserve">activation with </w:t>
      </w:r>
      <w:r w:rsidR="00B20F8A" w:rsidRPr="0056695D">
        <w:rPr>
          <w:rFonts w:ascii="Times" w:hAnsi="Times"/>
          <w:sz w:val="24"/>
          <w:szCs w:val="24"/>
        </w:rPr>
        <w:t>the rest of the brain</w:t>
      </w:r>
      <w:r w:rsidR="006E7CF7" w:rsidRPr="0056695D">
        <w:rPr>
          <w:rFonts w:ascii="Times" w:hAnsi="Times"/>
          <w:sz w:val="24"/>
          <w:szCs w:val="24"/>
        </w:rPr>
        <w:t xml:space="preserve"> </w:t>
      </w:r>
      <w:r w:rsidR="00CF28A6" w:rsidRPr="0056695D">
        <w:rPr>
          <w:rFonts w:ascii="Times" w:hAnsi="Times"/>
          <w:sz w:val="24"/>
          <w:szCs w:val="24"/>
        </w:rPr>
        <w:fldChar w:fldCharType="begin"/>
      </w:r>
      <w:r w:rsidR="00195B6B">
        <w:rPr>
          <w:rFonts w:ascii="Times" w:hAnsi="Times"/>
          <w:sz w:val="24"/>
          <w:szCs w:val="24"/>
        </w:rPr>
        <w:instrText xml:space="preserve"> ADDIN PAPERS2_CITATIONS &lt;citation&gt;&lt;uuid&gt;A836BB08-C793-4D29-B8C5-41840FCE81C1&lt;/uuid&gt;&lt;priority&gt;13&lt;/priority&gt;&lt;publications&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87FA5EB0-CE68-4338-A866-AAE504963A3C&lt;/uuid&gt;&lt;volume&gt;31&lt;/volume&gt;&lt;doi&gt;10.1002/hbm.20854&lt;/doi&gt;&lt;startpage&gt;173&lt;/startpage&gt;&lt;publication_date&gt;99201002011200000000222000&lt;/publication_date&gt;&lt;url&gt;http://onlinelibrary.wiley.com/doi/10.1002/hbm.20854/full&lt;/url&gt;&lt;type&gt;400&lt;/type&gt;&lt;title&gt;Metaanalytic connectivity modeling: Delineating the functional connectivity of the human amygdala&lt;/title&gt;&lt;publisher&gt;Wiley Subscription Services, Inc., A Wiley Company&lt;/publisher&gt;&lt;number&gt;2&lt;/number&gt;&lt;subtype&gt;400&lt;/subtype&gt;&lt;endpage&gt;184&lt;/endpage&gt;&lt;bundle&gt;&lt;publication&gt;&lt;publisher&gt;Wiley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Jennifer&lt;/firstName&gt;&lt;middleNames&gt;L&lt;/middleNames&gt;&lt;lastName&gt;Robinson&lt;/lastName&gt;&lt;/author&gt;&lt;author&gt;&lt;firstName&gt;Angela&lt;/firstName&gt;&lt;middleNames&gt;R&lt;/middleNames&gt;&lt;lastName&gt;Laird&lt;/lastName&gt;&lt;/author&gt;&lt;author&gt;&lt;firstName&gt;David&lt;/firstName&gt;&lt;middleNames&gt;C&lt;/middleNames&gt;&lt;lastName&gt;Glahn&lt;/lastName&gt;&lt;/author&gt;&lt;author&gt;&lt;firstName&gt;William&lt;/firstName&gt;&lt;middleNames&gt;R&lt;/middleNames&gt;&lt;lastName&gt;Lovallo&lt;/lastName&gt;&lt;/author&gt;&lt;author&gt;&lt;firstName&gt;Peter&lt;/firstName&gt;&lt;middleNames&gt;T&lt;/middleNames&gt;&lt;lastName&gt;Fox&lt;/lastName&gt;&lt;/author&gt;&lt;/authors&gt;&lt;/publication&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s&gt;&lt;cites&gt;&lt;/cites&gt;&lt;/citation&gt;</w:instrText>
      </w:r>
      <w:r w:rsidR="00CF28A6" w:rsidRPr="0056695D">
        <w:rPr>
          <w:rFonts w:ascii="Times" w:hAnsi="Times"/>
          <w:sz w:val="24"/>
          <w:szCs w:val="24"/>
        </w:rPr>
        <w:fldChar w:fldCharType="separate"/>
      </w:r>
      <w:r w:rsidR="005A4A6A" w:rsidRPr="0056695D">
        <w:rPr>
          <w:rFonts w:ascii="Times" w:hAnsi="Times" w:cs="Cambria"/>
          <w:sz w:val="24"/>
          <w:szCs w:val="24"/>
        </w:rPr>
        <w:t>(32-34)</w:t>
      </w:r>
      <w:r w:rsidR="00CF28A6" w:rsidRPr="0056695D">
        <w:rPr>
          <w:rFonts w:ascii="Times" w:hAnsi="Times"/>
          <w:sz w:val="24"/>
          <w:szCs w:val="24"/>
        </w:rPr>
        <w:fldChar w:fldCharType="end"/>
      </w:r>
      <w:r w:rsidR="009E63AE" w:rsidRPr="0056695D">
        <w:rPr>
          <w:rFonts w:ascii="Times" w:hAnsi="Times"/>
          <w:sz w:val="24"/>
          <w:szCs w:val="24"/>
        </w:rPr>
        <w:t>,</w:t>
      </w:r>
      <w:r w:rsidR="006E7CF7" w:rsidRPr="0056695D">
        <w:rPr>
          <w:rFonts w:ascii="Times" w:hAnsi="Times"/>
          <w:sz w:val="24"/>
          <w:szCs w:val="24"/>
        </w:rPr>
        <w:t xml:space="preserve"> revealing three distinct </w:t>
      </w:r>
      <w:r w:rsidR="00AF4DB3" w:rsidRPr="0056695D">
        <w:rPr>
          <w:rFonts w:ascii="Times" w:hAnsi="Times"/>
          <w:sz w:val="24"/>
          <w:szCs w:val="24"/>
        </w:rPr>
        <w:t>zone</w:t>
      </w:r>
      <w:r w:rsidR="00B52AE4" w:rsidRPr="0056695D">
        <w:rPr>
          <w:rFonts w:ascii="Times" w:hAnsi="Times"/>
          <w:sz w:val="24"/>
          <w:szCs w:val="24"/>
        </w:rPr>
        <w:t>s</w:t>
      </w:r>
      <w:r w:rsidR="00B20F8A" w:rsidRPr="0056695D">
        <w:rPr>
          <w:rFonts w:ascii="Times" w:hAnsi="Times"/>
          <w:sz w:val="24"/>
          <w:szCs w:val="24"/>
        </w:rPr>
        <w:t xml:space="preserve"> along the </w:t>
      </w:r>
      <w:proofErr w:type="spellStart"/>
      <w:r w:rsidR="00B20F8A" w:rsidRPr="0056695D">
        <w:rPr>
          <w:rFonts w:ascii="Times" w:hAnsi="Times"/>
          <w:sz w:val="24"/>
          <w:szCs w:val="24"/>
        </w:rPr>
        <w:t>rostro</w:t>
      </w:r>
      <w:proofErr w:type="spellEnd"/>
      <w:r w:rsidR="00B20F8A" w:rsidRPr="0056695D">
        <w:rPr>
          <w:rFonts w:ascii="Times" w:hAnsi="Times"/>
          <w:sz w:val="24"/>
          <w:szCs w:val="24"/>
        </w:rPr>
        <w:t>-caudal axis</w:t>
      </w:r>
      <w:r w:rsidR="00AF4DB3" w:rsidRPr="0056695D">
        <w:rPr>
          <w:rFonts w:ascii="Times" w:hAnsi="Times"/>
          <w:sz w:val="24"/>
          <w:szCs w:val="24"/>
        </w:rPr>
        <w:t xml:space="preserve"> </w:t>
      </w:r>
      <w:r w:rsidR="006E7CF7" w:rsidRPr="0056695D">
        <w:rPr>
          <w:rFonts w:ascii="Times" w:hAnsi="Times"/>
          <w:sz w:val="24"/>
          <w:szCs w:val="24"/>
        </w:rPr>
        <w:t xml:space="preserve">which further </w:t>
      </w:r>
      <w:r w:rsidR="00363D52" w:rsidRPr="0056695D">
        <w:rPr>
          <w:rFonts w:ascii="Times" w:hAnsi="Times"/>
          <w:sz w:val="24"/>
          <w:szCs w:val="24"/>
        </w:rPr>
        <w:t>fractionated</w:t>
      </w:r>
      <w:r w:rsidR="006E7CF7" w:rsidRPr="0056695D">
        <w:rPr>
          <w:rFonts w:ascii="Times" w:hAnsi="Times"/>
          <w:sz w:val="24"/>
          <w:szCs w:val="24"/>
        </w:rPr>
        <w:t xml:space="preserve"> into nine </w:t>
      </w:r>
      <w:r w:rsidR="00B20F8A" w:rsidRPr="0056695D">
        <w:rPr>
          <w:rFonts w:ascii="Times" w:hAnsi="Times"/>
          <w:sz w:val="24"/>
          <w:szCs w:val="24"/>
        </w:rPr>
        <w:t>sub-</w:t>
      </w:r>
      <w:r w:rsidR="006E7CF7" w:rsidRPr="0056695D">
        <w:rPr>
          <w:rFonts w:ascii="Times" w:hAnsi="Times"/>
          <w:sz w:val="24"/>
          <w:szCs w:val="24"/>
        </w:rPr>
        <w:t>regions</w:t>
      </w:r>
      <w:r w:rsidR="006B0B75" w:rsidRPr="0056695D">
        <w:rPr>
          <w:rFonts w:ascii="Times" w:hAnsi="Times"/>
          <w:sz w:val="24"/>
          <w:szCs w:val="24"/>
        </w:rPr>
        <w:t xml:space="preserve">. We characterized the cognitive profiles of these clusters using multivariate classification analyses </w:t>
      </w:r>
      <w:r w:rsidR="006E7CF7" w:rsidRPr="0056695D">
        <w:rPr>
          <w:rFonts w:ascii="Times" w:hAnsi="Times"/>
          <w:sz w:val="24"/>
          <w:szCs w:val="24"/>
        </w:rPr>
        <w:t>and found that</w:t>
      </w:r>
      <w:r w:rsidR="00AF4DB3" w:rsidRPr="0056695D">
        <w:rPr>
          <w:rFonts w:ascii="Times" w:hAnsi="Times"/>
          <w:sz w:val="24"/>
          <w:szCs w:val="24"/>
        </w:rPr>
        <w:t xml:space="preserve"> the three </w:t>
      </w:r>
      <w:r w:rsidR="00E952AB" w:rsidRPr="0056695D">
        <w:rPr>
          <w:rFonts w:ascii="Times" w:hAnsi="Times"/>
          <w:sz w:val="24"/>
          <w:szCs w:val="24"/>
        </w:rPr>
        <w:t xml:space="preserve">functional zones accounted for </w:t>
      </w:r>
      <w:r w:rsidR="005D7B00" w:rsidRPr="0056695D">
        <w:rPr>
          <w:rFonts w:ascii="Times" w:hAnsi="Times"/>
          <w:sz w:val="24"/>
          <w:szCs w:val="24"/>
        </w:rPr>
        <w:t xml:space="preserve">a large portion of functional variation; however, we also found fine-grained variation </w:t>
      </w:r>
      <w:r w:rsidR="00B20F8A" w:rsidRPr="0056695D">
        <w:rPr>
          <w:rFonts w:ascii="Times" w:hAnsi="Times"/>
          <w:sz w:val="24"/>
          <w:szCs w:val="24"/>
        </w:rPr>
        <w:t>in functional specialization between sub-regions within a functional zone</w:t>
      </w:r>
      <w:r w:rsidR="005D7B00" w:rsidRPr="0056695D">
        <w:rPr>
          <w:rFonts w:ascii="Times" w:hAnsi="Times"/>
          <w:sz w:val="24"/>
          <w:szCs w:val="24"/>
        </w:rPr>
        <w:t xml:space="preserve">. </w:t>
      </w:r>
      <w:r w:rsidR="00223178" w:rsidRPr="0056695D">
        <w:rPr>
          <w:rFonts w:ascii="Times" w:hAnsi="Times"/>
          <w:sz w:val="24"/>
          <w:szCs w:val="24"/>
        </w:rPr>
        <w:t xml:space="preserve">Collectively, our results reveal considerable diversity in the functional roles of discrete </w:t>
      </w:r>
      <w:r w:rsidR="001A0C27" w:rsidRPr="0056695D">
        <w:rPr>
          <w:rFonts w:ascii="Times" w:hAnsi="Times"/>
          <w:sz w:val="24"/>
          <w:szCs w:val="24"/>
        </w:rPr>
        <w:t>MFC</w:t>
      </w:r>
      <w:r w:rsidR="00223178" w:rsidRPr="0056695D">
        <w:rPr>
          <w:rFonts w:ascii="Times" w:hAnsi="Times"/>
          <w:sz w:val="24"/>
          <w:szCs w:val="24"/>
        </w:rPr>
        <w:t xml:space="preserve"> subregions, </w:t>
      </w:r>
      <w:r w:rsidR="00464E42" w:rsidRPr="0056695D">
        <w:rPr>
          <w:rFonts w:ascii="Times" w:hAnsi="Times"/>
          <w:sz w:val="24"/>
          <w:szCs w:val="24"/>
        </w:rPr>
        <w:t xml:space="preserve">provide insight into the spatial topography of MFC at several different scales, </w:t>
      </w:r>
      <w:r w:rsidR="00223178" w:rsidRPr="0056695D">
        <w:rPr>
          <w:rFonts w:ascii="Times" w:hAnsi="Times"/>
          <w:sz w:val="24"/>
          <w:szCs w:val="24"/>
        </w:rPr>
        <w:t xml:space="preserve">and suggest that previous </w:t>
      </w:r>
      <w:r w:rsidR="00464E42" w:rsidRPr="0056695D">
        <w:rPr>
          <w:rFonts w:ascii="Times" w:hAnsi="Times"/>
          <w:sz w:val="24"/>
          <w:szCs w:val="24"/>
        </w:rPr>
        <w:t>studies may have</w:t>
      </w:r>
      <w:r w:rsidR="00223178" w:rsidRPr="0056695D">
        <w:rPr>
          <w:rFonts w:ascii="Times" w:hAnsi="Times"/>
          <w:sz w:val="24"/>
          <w:szCs w:val="24"/>
        </w:rPr>
        <w:t xml:space="preserve"> overstated the case for the convergence of different processes in </w:t>
      </w:r>
      <w:r w:rsidR="001A0C27" w:rsidRPr="0056695D">
        <w:rPr>
          <w:rFonts w:ascii="Times" w:hAnsi="Times"/>
          <w:sz w:val="24"/>
          <w:szCs w:val="24"/>
        </w:rPr>
        <w:t>MFC</w:t>
      </w:r>
      <w:bookmarkStart w:id="2" w:name="h.bvqocikr6fu2" w:colFirst="0" w:colLast="0"/>
      <w:bookmarkStart w:id="3" w:name="h.2budzf1mxddc" w:colFirst="0" w:colLast="0"/>
      <w:bookmarkStart w:id="4" w:name="h.e23paljixwn3" w:colFirst="0" w:colLast="0"/>
      <w:bookmarkEnd w:id="2"/>
      <w:bookmarkEnd w:id="3"/>
      <w:bookmarkEnd w:id="4"/>
      <w:r w:rsidR="0056695D">
        <w:rPr>
          <w:rFonts w:ascii="Times" w:hAnsi="Times"/>
          <w:sz w:val="24"/>
          <w:szCs w:val="24"/>
        </w:rPr>
        <w:t>.</w:t>
      </w:r>
    </w:p>
    <w:p w14:paraId="2DD8D931" w14:textId="05B5B61A" w:rsidR="009E7445" w:rsidRPr="0056695D" w:rsidRDefault="006B0B75" w:rsidP="0096185D">
      <w:pPr>
        <w:pStyle w:val="Normal1"/>
        <w:ind w:firstLine="0"/>
        <w:rPr>
          <w:rFonts w:ascii="Times" w:hAnsi="Times"/>
          <w:b/>
          <w:sz w:val="24"/>
          <w:szCs w:val="24"/>
        </w:rPr>
      </w:pPr>
      <w:r w:rsidRPr="0056695D">
        <w:rPr>
          <w:rFonts w:ascii="Times" w:hAnsi="Times"/>
          <w:b/>
          <w:sz w:val="24"/>
          <w:szCs w:val="24"/>
        </w:rPr>
        <w:t>Results</w:t>
      </w:r>
    </w:p>
    <w:p w14:paraId="2E358FB0" w14:textId="57D62728" w:rsidR="0056695D" w:rsidRPr="0056695D" w:rsidRDefault="006B0B75" w:rsidP="0096185D">
      <w:pPr>
        <w:pStyle w:val="Heading2"/>
        <w:spacing w:line="480" w:lineRule="auto"/>
      </w:pPr>
      <w:bookmarkStart w:id="5" w:name="h.7etsfdzi6lib" w:colFirst="0" w:colLast="0"/>
      <w:bookmarkEnd w:id="5"/>
      <w:r w:rsidRPr="0056695D">
        <w:t>Functionally separable components of medial frontal cortex</w:t>
      </w:r>
    </w:p>
    <w:p w14:paraId="68CC9BFC" w14:textId="5562181D" w:rsidR="00D13DCA" w:rsidRPr="0096185D" w:rsidRDefault="004507F2" w:rsidP="0096185D">
      <w:pPr>
        <w:pStyle w:val="Normal1"/>
        <w:rPr>
          <w:rFonts w:ascii="Times" w:hAnsi="Times"/>
          <w:color w:val="333333"/>
          <w:sz w:val="24"/>
          <w:szCs w:val="24"/>
          <w:highlight w:val="white"/>
        </w:rPr>
      </w:pPr>
      <w:r>
        <w:rPr>
          <w:rFonts w:ascii="Times" w:hAnsi="Times"/>
          <w:sz w:val="24"/>
          <w:szCs w:val="24"/>
        </w:rPr>
        <w:t>We identified</w:t>
      </w:r>
      <w:r w:rsidR="006B0B75" w:rsidRPr="0056695D">
        <w:rPr>
          <w:rFonts w:ascii="Times" w:hAnsi="Times"/>
          <w:sz w:val="24"/>
          <w:szCs w:val="24"/>
        </w:rPr>
        <w:t xml:space="preserve"> </w:t>
      </w:r>
      <w:r>
        <w:rPr>
          <w:rFonts w:ascii="Times" w:hAnsi="Times"/>
          <w:sz w:val="24"/>
          <w:szCs w:val="24"/>
        </w:rPr>
        <w:t>spatially dissociable</w:t>
      </w:r>
      <w:r w:rsidR="006B0B75" w:rsidRPr="0056695D">
        <w:rPr>
          <w:rFonts w:ascii="Times" w:hAnsi="Times"/>
          <w:sz w:val="24"/>
          <w:szCs w:val="24"/>
        </w:rPr>
        <w:t xml:space="preserve"> regions on the basis of shared co</w:t>
      </w:r>
      <w:r w:rsidR="00987B14" w:rsidRPr="0056695D">
        <w:rPr>
          <w:rFonts w:ascii="Times" w:hAnsi="Times"/>
          <w:sz w:val="24"/>
          <w:szCs w:val="24"/>
        </w:rPr>
        <w:t>-</w:t>
      </w:r>
      <w:r w:rsidR="006B0B75" w:rsidRPr="0056695D">
        <w:rPr>
          <w:rFonts w:ascii="Times" w:hAnsi="Times"/>
          <w:sz w:val="24"/>
          <w:szCs w:val="24"/>
        </w:rPr>
        <w:t xml:space="preserve">activation profiles with the rest of the brain </w:t>
      </w:r>
      <w:r>
        <w:rPr>
          <w:rFonts w:ascii="Times" w:hAnsi="Times"/>
          <w:sz w:val="24"/>
          <w:szCs w:val="24"/>
        </w:rPr>
        <w:fldChar w:fldCharType="begin"/>
      </w:r>
      <w:r>
        <w:rPr>
          <w:rFonts w:ascii="Times" w:hAnsi="Times"/>
          <w:sz w:val="24"/>
          <w:szCs w:val="24"/>
        </w:rPr>
        <w:instrText xml:space="preserve"> ADDIN PAPERS2_CITATIONS &lt;citation&gt;&lt;uuid&gt;56B69850-72E0-4239-8170-814D15F85E8C&lt;/uuid&gt;&lt;priority&gt;0&lt;/priority&gt;&lt;publications&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s&gt;&lt;cites&gt;&lt;/cites&gt;&lt;/citation&gt;</w:instrText>
      </w:r>
      <w:r>
        <w:rPr>
          <w:rFonts w:ascii="Times" w:hAnsi="Times"/>
          <w:sz w:val="24"/>
          <w:szCs w:val="24"/>
        </w:rPr>
        <w:fldChar w:fldCharType="separate"/>
      </w:r>
      <w:r>
        <w:rPr>
          <w:rFonts w:cs="Times"/>
          <w:szCs w:val="24"/>
        </w:rPr>
        <w:t>{Toro:2008iu}</w:t>
      </w:r>
      <w:r>
        <w:rPr>
          <w:rFonts w:ascii="Times" w:hAnsi="Times"/>
          <w:sz w:val="24"/>
          <w:szCs w:val="24"/>
        </w:rPr>
        <w:fldChar w:fldCharType="end"/>
      </w:r>
      <w:r>
        <w:rPr>
          <w:rFonts w:ascii="Times" w:hAnsi="Times"/>
          <w:sz w:val="24"/>
          <w:szCs w:val="24"/>
        </w:rPr>
        <w:fldChar w:fldCharType="begin"/>
      </w:r>
      <w:r>
        <w:rPr>
          <w:rFonts w:ascii="Times" w:hAnsi="Times"/>
          <w:sz w:val="24"/>
          <w:szCs w:val="24"/>
        </w:rPr>
        <w:instrText xml:space="preserve"> ADDIN PAPERS2_CITATIONS &lt;citation&gt;&lt;uuid&gt;C8DB4B84-A9C6-41D8-8311-054B97917987&lt;/uuid&gt;&lt;priority&gt;0&lt;/priority&gt;&lt;publications&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s&gt;&lt;cites&gt;&lt;/cites&gt;&lt;/citation&gt;</w:instrText>
      </w:r>
      <w:r>
        <w:rPr>
          <w:rFonts w:ascii="Times" w:hAnsi="Times"/>
          <w:sz w:val="24"/>
          <w:szCs w:val="24"/>
        </w:rPr>
        <w:fldChar w:fldCharType="separate"/>
      </w:r>
      <w:r>
        <w:rPr>
          <w:rFonts w:cs="Times"/>
          <w:szCs w:val="24"/>
        </w:rPr>
        <w:t>{Smith:2009bh}</w:t>
      </w:r>
      <w:r>
        <w:rPr>
          <w:rFonts w:ascii="Times" w:hAnsi="Times"/>
          <w:sz w:val="24"/>
          <w:szCs w:val="24"/>
        </w:rPr>
        <w:fldChar w:fldCharType="end"/>
      </w:r>
      <w:r>
        <w:rPr>
          <w:rFonts w:ascii="Times" w:hAnsi="Times"/>
          <w:sz w:val="24"/>
          <w:szCs w:val="24"/>
        </w:rPr>
        <w:fldChar w:fldCharType="begin"/>
      </w:r>
      <w:r>
        <w:rPr>
          <w:rFonts w:ascii="Times" w:hAnsi="Times"/>
          <w:sz w:val="24"/>
          <w:szCs w:val="24"/>
        </w:rPr>
        <w:instrText xml:space="preserve"> ADDIN PAPERS2_CITATIONS &lt;citation&gt;&lt;uuid&gt;6D1A5D0B-29F0-4798-ADD3-8FD23BB93271&lt;/uuid&gt;&lt;priority&gt;0&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lt;/firstName&gt;&lt;middleNames&gt;J&lt;/middleNames&gt;&lt;lastName&gt;Chang&lt;/lastName&gt;&lt;/author&gt;&lt;author&gt;&lt;firstName&gt;T&lt;/firstName&gt;&lt;lastName&gt;Yarkoni&lt;/lastName&gt;&lt;/author&gt;&lt;author&gt;&lt;firstName&gt;M&lt;/firstName&gt;&lt;middleNames&gt;W&lt;/middleNames&gt;&lt;lastName&gt;Khaw&lt;/lastName&gt;&lt;/author&gt;&lt;author&gt;&lt;firstName&gt;A&lt;/firstName&gt;&lt;middleNames&gt;G&lt;/middleNames&gt;&lt;lastName&gt;Sanfey&lt;/lastName&gt;&lt;/author&gt;&lt;/authors&gt;&lt;/publication&gt;&lt;/publications&gt;&lt;cites&gt;&lt;/cites&gt;&lt;/citation&gt;</w:instrText>
      </w:r>
      <w:r>
        <w:rPr>
          <w:rFonts w:ascii="Times" w:hAnsi="Times"/>
          <w:sz w:val="24"/>
          <w:szCs w:val="24"/>
        </w:rPr>
        <w:fldChar w:fldCharType="separate"/>
      </w:r>
      <w:r>
        <w:rPr>
          <w:rFonts w:cs="Times"/>
          <w:szCs w:val="24"/>
        </w:rPr>
        <w:t>{Chang:2013kx}</w:t>
      </w:r>
      <w:r>
        <w:rPr>
          <w:rFonts w:ascii="Times" w:hAnsi="Times"/>
          <w:sz w:val="24"/>
          <w:szCs w:val="24"/>
        </w:rPr>
        <w:fldChar w:fldCharType="end"/>
      </w:r>
      <w:r>
        <w:rPr>
          <w:rFonts w:ascii="Times" w:hAnsi="Times"/>
          <w:sz w:val="24"/>
          <w:szCs w:val="24"/>
        </w:rPr>
        <w:t xml:space="preserve">, an </w:t>
      </w:r>
      <w:r w:rsidR="006B0B75" w:rsidRPr="0056695D">
        <w:rPr>
          <w:rFonts w:ascii="Times" w:hAnsi="Times"/>
          <w:sz w:val="24"/>
          <w:szCs w:val="24"/>
        </w:rPr>
        <w:t>approach</w:t>
      </w:r>
      <w:r>
        <w:rPr>
          <w:rFonts w:ascii="Times" w:hAnsi="Times"/>
          <w:sz w:val="24"/>
          <w:szCs w:val="24"/>
        </w:rPr>
        <w:t xml:space="preserve"> that</w:t>
      </w:r>
      <w:r w:rsidR="006B0B75" w:rsidRPr="0056695D">
        <w:rPr>
          <w:rFonts w:ascii="Times" w:hAnsi="Times"/>
          <w:sz w:val="24"/>
          <w:szCs w:val="24"/>
        </w:rPr>
        <w:t xml:space="preserve"> </w:t>
      </w:r>
      <w:r w:rsidR="002B4530" w:rsidRPr="0056695D">
        <w:rPr>
          <w:rFonts w:ascii="Times" w:hAnsi="Times"/>
          <w:sz w:val="24"/>
          <w:szCs w:val="24"/>
        </w:rPr>
        <w:t>exploits the likelihood of a voxel co</w:t>
      </w:r>
      <w:r w:rsidR="00373084" w:rsidRPr="0056695D">
        <w:rPr>
          <w:rFonts w:ascii="Times" w:hAnsi="Times"/>
          <w:sz w:val="24"/>
          <w:szCs w:val="24"/>
        </w:rPr>
        <w:t>-</w:t>
      </w:r>
      <w:r w:rsidR="002B4530" w:rsidRPr="0056695D">
        <w:rPr>
          <w:rFonts w:ascii="Times" w:hAnsi="Times"/>
          <w:sz w:val="24"/>
          <w:szCs w:val="24"/>
        </w:rPr>
        <w:t>activating with another voxel across studies in the meta-analy</w:t>
      </w:r>
      <w:r w:rsidR="00464E42" w:rsidRPr="0056695D">
        <w:rPr>
          <w:rFonts w:ascii="Times" w:hAnsi="Times"/>
          <w:sz w:val="24"/>
          <w:szCs w:val="24"/>
        </w:rPr>
        <w:t>tic</w:t>
      </w:r>
      <w:r w:rsidR="002B4530" w:rsidRPr="0056695D">
        <w:rPr>
          <w:rFonts w:ascii="Times" w:hAnsi="Times"/>
          <w:sz w:val="24"/>
          <w:szCs w:val="24"/>
        </w:rPr>
        <w:t xml:space="preserve"> database</w:t>
      </w:r>
      <w:r w:rsidR="006B0B75" w:rsidRPr="0056695D">
        <w:rPr>
          <w:rFonts w:ascii="Times" w:hAnsi="Times"/>
          <w:color w:val="333333"/>
          <w:sz w:val="24"/>
          <w:szCs w:val="24"/>
          <w:highlight w:val="white"/>
        </w:rPr>
        <w:t xml:space="preserve">. Because structure-to-function mappings can be identified at </w:t>
      </w:r>
      <w:r w:rsidR="009470B9" w:rsidRPr="0056695D">
        <w:rPr>
          <w:rFonts w:ascii="Times" w:hAnsi="Times"/>
          <w:color w:val="333333"/>
          <w:sz w:val="24"/>
          <w:szCs w:val="24"/>
          <w:highlight w:val="white"/>
        </w:rPr>
        <w:t xml:space="preserve">multiple spatial </w:t>
      </w:r>
      <w:r w:rsidR="006B0B75" w:rsidRPr="0056695D">
        <w:rPr>
          <w:rFonts w:ascii="Times" w:hAnsi="Times"/>
          <w:color w:val="333333"/>
          <w:sz w:val="24"/>
          <w:szCs w:val="24"/>
          <w:highlight w:val="white"/>
        </w:rPr>
        <w:t xml:space="preserve">scales, we </w:t>
      </w:r>
      <w:r w:rsidR="009470B9" w:rsidRPr="0056695D">
        <w:rPr>
          <w:rFonts w:ascii="Times" w:hAnsi="Times"/>
          <w:color w:val="333333"/>
          <w:sz w:val="24"/>
          <w:szCs w:val="24"/>
          <w:highlight w:val="white"/>
        </w:rPr>
        <w:t xml:space="preserve">iteratively extracted </w:t>
      </w:r>
      <w:r w:rsidR="006B0B75" w:rsidRPr="0056695D">
        <w:rPr>
          <w:rFonts w:ascii="Times" w:hAnsi="Times"/>
          <w:color w:val="333333"/>
          <w:sz w:val="24"/>
          <w:szCs w:val="24"/>
          <w:highlight w:val="white"/>
        </w:rPr>
        <w:t>2</w:t>
      </w:r>
      <w:r w:rsidR="009470B9" w:rsidRPr="0056695D">
        <w:rPr>
          <w:rFonts w:ascii="Times" w:hAnsi="Times"/>
          <w:color w:val="333333"/>
          <w:sz w:val="24"/>
          <w:szCs w:val="24"/>
          <w:highlight w:val="white"/>
        </w:rPr>
        <w:t>-</w:t>
      </w:r>
      <w:r w:rsidR="006B0B75" w:rsidRPr="0056695D">
        <w:rPr>
          <w:rFonts w:ascii="Times" w:hAnsi="Times"/>
          <w:color w:val="333333"/>
          <w:sz w:val="24"/>
          <w:szCs w:val="24"/>
          <w:highlight w:val="white"/>
        </w:rPr>
        <w:t xml:space="preserve"> through 15</w:t>
      </w:r>
      <w:r w:rsidR="009470B9" w:rsidRPr="0056695D">
        <w:rPr>
          <w:rFonts w:ascii="Times" w:hAnsi="Times"/>
          <w:color w:val="333333"/>
          <w:sz w:val="24"/>
          <w:szCs w:val="24"/>
          <w:highlight w:val="white"/>
        </w:rPr>
        <w:t>-cluster solutions</w:t>
      </w:r>
      <w:r>
        <w:rPr>
          <w:rFonts w:ascii="Times" w:hAnsi="Times"/>
          <w:color w:val="333333"/>
          <w:sz w:val="24"/>
          <w:szCs w:val="24"/>
          <w:highlight w:val="white"/>
        </w:rPr>
        <w:t xml:space="preserve">. We assessed </w:t>
      </w:r>
      <w:r w:rsidR="00161ED9" w:rsidRPr="0056695D">
        <w:rPr>
          <w:rFonts w:ascii="Times" w:hAnsi="Times"/>
          <w:color w:val="333333"/>
          <w:sz w:val="24"/>
          <w:szCs w:val="24"/>
          <w:highlight w:val="white"/>
        </w:rPr>
        <w:t xml:space="preserve">the validity of these solutions </w:t>
      </w:r>
      <w:r>
        <w:rPr>
          <w:rFonts w:ascii="Times" w:hAnsi="Times"/>
          <w:color w:val="333333"/>
          <w:sz w:val="24"/>
          <w:szCs w:val="24"/>
          <w:highlight w:val="white"/>
        </w:rPr>
        <w:lastRenderedPageBreak/>
        <w:t>using the</w:t>
      </w:r>
      <w:r w:rsidR="00161ED9" w:rsidRPr="0056695D">
        <w:rPr>
          <w:rFonts w:ascii="Times" w:hAnsi="Times"/>
          <w:color w:val="333333"/>
          <w:sz w:val="24"/>
          <w:szCs w:val="24"/>
          <w:highlight w:val="white"/>
        </w:rPr>
        <w:t xml:space="preserve"> silhouette </w:t>
      </w:r>
      <w:r w:rsidR="001127E3" w:rsidRPr="0056695D">
        <w:rPr>
          <w:rFonts w:ascii="Times" w:hAnsi="Times"/>
          <w:color w:val="333333"/>
          <w:sz w:val="24"/>
          <w:szCs w:val="24"/>
          <w:highlight w:val="white"/>
        </w:rPr>
        <w:t>score</w:t>
      </w:r>
      <w:r w:rsidR="00161ED9" w:rsidRPr="0056695D">
        <w:rPr>
          <w:rFonts w:ascii="Times" w:hAnsi="Times"/>
          <w:color w:val="333333"/>
          <w:sz w:val="24"/>
          <w:szCs w:val="24"/>
          <w:highlight w:val="white"/>
        </w:rPr>
        <w:t>—a commonly use</w:t>
      </w:r>
      <w:r>
        <w:rPr>
          <w:rFonts w:ascii="Times" w:hAnsi="Times"/>
          <w:color w:val="333333"/>
          <w:sz w:val="24"/>
          <w:szCs w:val="24"/>
          <w:highlight w:val="white"/>
        </w:rPr>
        <w:t>d</w:t>
      </w:r>
      <w:r w:rsidR="00161ED9" w:rsidRPr="0056695D">
        <w:rPr>
          <w:rFonts w:ascii="Times" w:hAnsi="Times"/>
          <w:color w:val="333333"/>
          <w:sz w:val="24"/>
          <w:szCs w:val="24"/>
          <w:highlight w:val="white"/>
        </w:rPr>
        <w:t xml:space="preserve"> measure of inter-cluster coherence</w:t>
      </w:r>
      <w:r w:rsidR="001127E3" w:rsidRPr="0056695D">
        <w:rPr>
          <w:rFonts w:ascii="Times" w:hAnsi="Times"/>
          <w:color w:val="333333"/>
          <w:sz w:val="24"/>
          <w:szCs w:val="24"/>
          <w:highlight w:val="white"/>
        </w:rPr>
        <w:t>. P</w:t>
      </w:r>
      <w:r w:rsidR="00161ED9" w:rsidRPr="0056695D">
        <w:rPr>
          <w:rFonts w:ascii="Times" w:hAnsi="Times"/>
          <w:color w:val="333333"/>
          <w:sz w:val="24"/>
          <w:szCs w:val="24"/>
          <w:highlight w:val="white"/>
        </w:rPr>
        <w:t>ermutation</w:t>
      </w:r>
      <w:r w:rsidR="009470B9" w:rsidRPr="0056695D">
        <w:rPr>
          <w:rFonts w:ascii="Times" w:hAnsi="Times"/>
          <w:color w:val="333333"/>
          <w:sz w:val="24"/>
          <w:szCs w:val="24"/>
          <w:highlight w:val="white"/>
        </w:rPr>
        <w:t xml:space="preserve"> analyses </w:t>
      </w:r>
      <w:r w:rsidR="00C654F9" w:rsidRPr="0056695D">
        <w:rPr>
          <w:rFonts w:ascii="Times" w:hAnsi="Times"/>
          <w:color w:val="333333"/>
          <w:sz w:val="24"/>
          <w:szCs w:val="24"/>
          <w:highlight w:val="white"/>
        </w:rPr>
        <w:t xml:space="preserve">indicated that the </w:t>
      </w:r>
      <w:r w:rsidR="009470B9" w:rsidRPr="0056695D">
        <w:rPr>
          <w:rFonts w:ascii="Times" w:hAnsi="Times"/>
          <w:color w:val="333333"/>
          <w:sz w:val="24"/>
          <w:szCs w:val="24"/>
          <w:highlight w:val="white"/>
        </w:rPr>
        <w:t xml:space="preserve">null hypothesis </w:t>
      </w:r>
      <w:r w:rsidR="00C654F9" w:rsidRPr="0056695D">
        <w:rPr>
          <w:rFonts w:ascii="Times" w:hAnsi="Times"/>
          <w:color w:val="333333"/>
          <w:sz w:val="24"/>
          <w:szCs w:val="24"/>
          <w:highlight w:val="white"/>
        </w:rPr>
        <w:t>o</w:t>
      </w:r>
      <w:r>
        <w:rPr>
          <w:rFonts w:ascii="Times" w:hAnsi="Times"/>
          <w:color w:val="333333"/>
          <w:sz w:val="24"/>
          <w:szCs w:val="24"/>
          <w:highlight w:val="white"/>
        </w:rPr>
        <w:t>f random</w:t>
      </w:r>
      <w:r w:rsidR="00C654F9" w:rsidRPr="0056695D">
        <w:rPr>
          <w:rFonts w:ascii="Times" w:hAnsi="Times"/>
          <w:color w:val="333333"/>
          <w:sz w:val="24"/>
          <w:szCs w:val="24"/>
          <w:highlight w:val="white"/>
        </w:rPr>
        <w:t xml:space="preserve"> clustering</w:t>
      </w:r>
      <w:r w:rsidR="009470B9" w:rsidRPr="0056695D">
        <w:rPr>
          <w:rFonts w:ascii="Times" w:hAnsi="Times"/>
          <w:color w:val="333333"/>
          <w:sz w:val="24"/>
          <w:szCs w:val="24"/>
          <w:highlight w:val="white"/>
        </w:rPr>
        <w:t xml:space="preserve"> </w:t>
      </w:r>
      <w:r w:rsidR="00C654F9" w:rsidRPr="0056695D">
        <w:rPr>
          <w:rFonts w:ascii="Times" w:hAnsi="Times"/>
          <w:color w:val="333333"/>
          <w:sz w:val="24"/>
          <w:szCs w:val="24"/>
          <w:highlight w:val="white"/>
        </w:rPr>
        <w:t>could be rejected for all solutions</w:t>
      </w:r>
      <w:r>
        <w:rPr>
          <w:rFonts w:ascii="Times" w:hAnsi="Times"/>
          <w:color w:val="333333"/>
          <w:sz w:val="24"/>
          <w:szCs w:val="24"/>
          <w:highlight w:val="white"/>
        </w:rPr>
        <w:t xml:space="preserve">, </w:t>
      </w:r>
      <w:r w:rsidR="00C654F9" w:rsidRPr="0056695D">
        <w:rPr>
          <w:rFonts w:ascii="Times" w:hAnsi="Times"/>
          <w:color w:val="333333"/>
          <w:sz w:val="24"/>
          <w:szCs w:val="24"/>
          <w:highlight w:val="white"/>
        </w:rPr>
        <w:t>with si</w:t>
      </w:r>
      <w:r w:rsidR="009470B9" w:rsidRPr="0056695D">
        <w:rPr>
          <w:rFonts w:ascii="Times" w:hAnsi="Times"/>
          <w:color w:val="333333"/>
          <w:sz w:val="24"/>
          <w:szCs w:val="24"/>
          <w:highlight w:val="white"/>
        </w:rPr>
        <w:t>lhouette</w:t>
      </w:r>
      <w:r w:rsidR="00C654F9" w:rsidRPr="0056695D">
        <w:rPr>
          <w:rFonts w:ascii="Times" w:hAnsi="Times"/>
          <w:color w:val="333333"/>
          <w:sz w:val="24"/>
          <w:szCs w:val="24"/>
          <w:highlight w:val="white"/>
        </w:rPr>
        <w:t xml:space="preserve"> scores reaching</w:t>
      </w:r>
      <w:r w:rsidR="009470B9" w:rsidRPr="0056695D">
        <w:rPr>
          <w:rFonts w:ascii="Times" w:hAnsi="Times"/>
          <w:color w:val="333333"/>
          <w:sz w:val="24"/>
          <w:szCs w:val="24"/>
          <w:highlight w:val="white"/>
        </w:rPr>
        <w:t xml:space="preserve"> local maxima at 3</w:t>
      </w:r>
      <w:r w:rsidR="0018525A" w:rsidRPr="0056695D">
        <w:rPr>
          <w:rFonts w:ascii="Times" w:hAnsi="Times"/>
          <w:color w:val="333333"/>
          <w:sz w:val="24"/>
          <w:szCs w:val="24"/>
          <w:highlight w:val="white"/>
        </w:rPr>
        <w:t xml:space="preserve"> </w:t>
      </w:r>
      <w:r w:rsidR="001127E3" w:rsidRPr="0056695D">
        <w:rPr>
          <w:rFonts w:ascii="Times" w:hAnsi="Times"/>
          <w:color w:val="333333"/>
          <w:sz w:val="24"/>
          <w:szCs w:val="24"/>
          <w:highlight w:val="white"/>
        </w:rPr>
        <w:t xml:space="preserve">and 9 </w:t>
      </w:r>
      <w:r w:rsidR="0018525A" w:rsidRPr="0056695D">
        <w:rPr>
          <w:rFonts w:ascii="Times" w:hAnsi="Times"/>
          <w:color w:val="333333"/>
          <w:sz w:val="24"/>
          <w:szCs w:val="24"/>
          <w:highlight w:val="white"/>
        </w:rPr>
        <w:t>clusters</w:t>
      </w:r>
      <w:r>
        <w:rPr>
          <w:rFonts w:ascii="Times" w:hAnsi="Times"/>
          <w:color w:val="333333"/>
          <w:sz w:val="24"/>
          <w:szCs w:val="24"/>
          <w:highlight w:val="white"/>
        </w:rPr>
        <w:t>. We focus on these solutions as they</w:t>
      </w:r>
      <w:r w:rsidR="009470B9" w:rsidRPr="0056695D">
        <w:rPr>
          <w:rFonts w:ascii="Times" w:hAnsi="Times"/>
          <w:color w:val="333333"/>
          <w:sz w:val="24"/>
          <w:szCs w:val="24"/>
          <w:highlight w:val="white"/>
        </w:rPr>
        <w:t xml:space="preserve"> provide insight into the functional topography of </w:t>
      </w:r>
      <w:r w:rsidR="001A0C27" w:rsidRPr="0056695D">
        <w:rPr>
          <w:rFonts w:ascii="Times" w:hAnsi="Times"/>
          <w:color w:val="333333"/>
          <w:sz w:val="24"/>
          <w:szCs w:val="24"/>
          <w:highlight w:val="white"/>
        </w:rPr>
        <w:t>MFC</w:t>
      </w:r>
      <w:r w:rsidR="009470B9" w:rsidRPr="0056695D">
        <w:rPr>
          <w:rFonts w:ascii="Times" w:hAnsi="Times"/>
          <w:color w:val="333333"/>
          <w:sz w:val="24"/>
          <w:szCs w:val="24"/>
          <w:highlight w:val="white"/>
        </w:rPr>
        <w:t xml:space="preserve"> at two different scale</w:t>
      </w:r>
      <w:r>
        <w:rPr>
          <w:rFonts w:ascii="Times" w:hAnsi="Times"/>
          <w:color w:val="333333"/>
          <w:sz w:val="24"/>
          <w:szCs w:val="24"/>
          <w:highlight w:val="white"/>
        </w:rPr>
        <w:t>s (Fig. 2).</w:t>
      </w:r>
    </w:p>
    <w:p w14:paraId="4060BEE7" w14:textId="5259DCD4" w:rsidR="009E7445" w:rsidRPr="0056695D" w:rsidRDefault="006B0B75" w:rsidP="0096185D">
      <w:pPr>
        <w:pStyle w:val="Normal1"/>
        <w:ind w:firstLine="720"/>
        <w:rPr>
          <w:rFonts w:ascii="Times" w:hAnsi="Times"/>
          <w:sz w:val="24"/>
          <w:szCs w:val="24"/>
        </w:rPr>
      </w:pPr>
      <w:r w:rsidRPr="0056695D">
        <w:rPr>
          <w:rFonts w:ascii="Times" w:hAnsi="Times"/>
          <w:sz w:val="24"/>
          <w:szCs w:val="24"/>
        </w:rPr>
        <w:t xml:space="preserve">At the coarsest level, </w:t>
      </w:r>
      <w:r w:rsidR="004507F2">
        <w:rPr>
          <w:rFonts w:ascii="Times" w:hAnsi="Times"/>
          <w:sz w:val="24"/>
          <w:szCs w:val="24"/>
        </w:rPr>
        <w:t>MFC</w:t>
      </w:r>
      <w:r w:rsidRPr="0056695D">
        <w:rPr>
          <w:rFonts w:ascii="Times" w:hAnsi="Times"/>
          <w:sz w:val="24"/>
          <w:szCs w:val="24"/>
        </w:rPr>
        <w:t xml:space="preserve"> divided in</w:t>
      </w:r>
      <w:r w:rsidR="004507F2">
        <w:rPr>
          <w:rFonts w:ascii="Times" w:hAnsi="Times"/>
          <w:sz w:val="24"/>
          <w:szCs w:val="24"/>
        </w:rPr>
        <w:t>to three broad bilateral zones organized along the rostral-caudal axis, despite no spatial constrains imposed on the k-means algorithm.</w:t>
      </w:r>
      <w:r w:rsidR="00C628A3" w:rsidRPr="0056695D">
        <w:rPr>
          <w:rFonts w:ascii="Times" w:hAnsi="Times"/>
          <w:sz w:val="24"/>
          <w:szCs w:val="24"/>
        </w:rPr>
        <w:t xml:space="preserve"> We refer to these as the posterior, middle and anterior zones. </w:t>
      </w:r>
      <w:r w:rsidRPr="0056695D">
        <w:rPr>
          <w:rFonts w:ascii="Times" w:hAnsi="Times"/>
          <w:sz w:val="24"/>
          <w:szCs w:val="24"/>
        </w:rPr>
        <w:t>The posterior zone encompassed</w:t>
      </w:r>
      <w:r w:rsidR="00C628A3" w:rsidRPr="0056695D">
        <w:rPr>
          <w:rFonts w:ascii="Times" w:hAnsi="Times"/>
          <w:sz w:val="24"/>
          <w:szCs w:val="24"/>
        </w:rPr>
        <w:t xml:space="preserve"> the </w:t>
      </w:r>
      <w:proofErr w:type="spellStart"/>
      <w:r w:rsidR="00C628A3" w:rsidRPr="0056695D">
        <w:rPr>
          <w:rFonts w:ascii="Times" w:hAnsi="Times"/>
          <w:sz w:val="24"/>
          <w:szCs w:val="24"/>
        </w:rPr>
        <w:t>paracentral</w:t>
      </w:r>
      <w:proofErr w:type="spellEnd"/>
      <w:r w:rsidR="00C628A3" w:rsidRPr="0056695D">
        <w:rPr>
          <w:rFonts w:ascii="Times" w:hAnsi="Times"/>
          <w:sz w:val="24"/>
          <w:szCs w:val="24"/>
        </w:rPr>
        <w:t xml:space="preserve"> lobule</w:t>
      </w:r>
      <w:r w:rsidR="00A444AC" w:rsidRPr="0056695D">
        <w:rPr>
          <w:rFonts w:ascii="Times" w:hAnsi="Times"/>
          <w:sz w:val="24"/>
          <w:szCs w:val="24"/>
        </w:rPr>
        <w:t>, SMA</w:t>
      </w:r>
      <w:r w:rsidR="00C628A3" w:rsidRPr="0056695D">
        <w:rPr>
          <w:rFonts w:ascii="Times" w:hAnsi="Times"/>
          <w:sz w:val="24"/>
          <w:szCs w:val="24"/>
        </w:rPr>
        <w:t xml:space="preserve">, and </w:t>
      </w:r>
      <w:r w:rsidR="00A114C1" w:rsidRPr="0056695D">
        <w:rPr>
          <w:rFonts w:ascii="Times" w:hAnsi="Times"/>
          <w:sz w:val="24"/>
          <w:szCs w:val="24"/>
        </w:rPr>
        <w:t>dorsal posterior midcingulate</w:t>
      </w:r>
      <w:r w:rsidR="00C628A3" w:rsidRPr="0056695D">
        <w:rPr>
          <w:rFonts w:ascii="Times" w:hAnsi="Times"/>
          <w:sz w:val="24"/>
          <w:szCs w:val="24"/>
        </w:rPr>
        <w:t xml:space="preserve"> cortex</w:t>
      </w:r>
      <w:r w:rsidR="004507F2">
        <w:rPr>
          <w:rFonts w:ascii="Times" w:hAnsi="Times"/>
          <w:sz w:val="24"/>
          <w:szCs w:val="24"/>
        </w:rPr>
        <w:t>; t</w:t>
      </w:r>
      <w:r w:rsidR="00A114C1" w:rsidRPr="0056695D">
        <w:rPr>
          <w:rFonts w:ascii="Times" w:hAnsi="Times"/>
          <w:sz w:val="24"/>
          <w:szCs w:val="24"/>
        </w:rPr>
        <w:t xml:space="preserve">he </w:t>
      </w:r>
      <w:r w:rsidRPr="0056695D">
        <w:rPr>
          <w:rFonts w:ascii="Times" w:hAnsi="Times"/>
          <w:sz w:val="24"/>
          <w:szCs w:val="24"/>
        </w:rPr>
        <w:t xml:space="preserve">middle </w:t>
      </w:r>
      <w:r w:rsidR="00685414" w:rsidRPr="0056695D">
        <w:rPr>
          <w:rFonts w:ascii="Times" w:hAnsi="Times"/>
          <w:sz w:val="24"/>
          <w:szCs w:val="24"/>
        </w:rPr>
        <w:t xml:space="preserve">zone </w:t>
      </w:r>
      <w:r w:rsidRPr="0056695D">
        <w:rPr>
          <w:rFonts w:ascii="Times" w:hAnsi="Times"/>
          <w:sz w:val="24"/>
          <w:szCs w:val="24"/>
        </w:rPr>
        <w:t>included</w:t>
      </w:r>
      <w:r w:rsidR="004507F2">
        <w:rPr>
          <w:rFonts w:ascii="Times" w:hAnsi="Times"/>
          <w:sz w:val="24"/>
          <w:szCs w:val="24"/>
        </w:rPr>
        <w:t xml:space="preserve"> portions of pre-SMA as well as</w:t>
      </w:r>
      <w:r w:rsidRPr="0056695D">
        <w:rPr>
          <w:rFonts w:ascii="Times" w:hAnsi="Times"/>
          <w:sz w:val="24"/>
          <w:szCs w:val="24"/>
        </w:rPr>
        <w:t xml:space="preserve"> </w:t>
      </w:r>
      <w:r w:rsidR="00A114C1" w:rsidRPr="0056695D">
        <w:rPr>
          <w:rFonts w:ascii="Times" w:hAnsi="Times"/>
          <w:sz w:val="24"/>
          <w:szCs w:val="24"/>
        </w:rPr>
        <w:t>much of</w:t>
      </w:r>
      <w:r w:rsidRPr="0056695D">
        <w:rPr>
          <w:rFonts w:ascii="Times" w:hAnsi="Times"/>
          <w:sz w:val="24"/>
          <w:szCs w:val="24"/>
        </w:rPr>
        <w:t xml:space="preserve"> dorsal anterior cingulate (dACC) running </w:t>
      </w:r>
      <w:r w:rsidR="00A114C1" w:rsidRPr="0056695D">
        <w:rPr>
          <w:rFonts w:ascii="Times" w:hAnsi="Times"/>
          <w:sz w:val="24"/>
          <w:szCs w:val="24"/>
        </w:rPr>
        <w:t xml:space="preserve">along the corpus callosum </w:t>
      </w:r>
      <w:r w:rsidR="00195B6B">
        <w:rPr>
          <w:rFonts w:ascii="Times" w:hAnsi="Times"/>
          <w:sz w:val="24"/>
          <w:szCs w:val="24"/>
        </w:rPr>
        <w:fldChar w:fldCharType="begin"/>
      </w:r>
      <w:r w:rsidR="00195B6B">
        <w:rPr>
          <w:rFonts w:ascii="Times" w:hAnsi="Times"/>
          <w:sz w:val="24"/>
          <w:szCs w:val="24"/>
        </w:rPr>
        <w:instrText xml:space="preserve"> ADDIN PAPERS2_CITATIONS &lt;citation&gt;&lt;uuid&gt;52794965-96AC-4A9A-A9A8-B2C7B6EE9E35&lt;/uuid&gt;&lt;priority&gt;0&lt;/priority&gt;&lt;publications&gt;&lt;publication&gt;&lt;uuid&gt;D9B9B154-864B-42FE-A7A9-174F0FFC0851&lt;/uuid&gt;&lt;volume&gt;6&lt;/volume&gt;&lt;doi&gt;10.1038/nrn1704&lt;/doi&gt;&lt;startpage&gt;533&lt;/startpage&gt;&lt;publication_date&gt;99200507001200000000220000&lt;/publication_date&gt;&lt;url&gt;http://www.nature.com/doifinder/10.1038/nrn1704&lt;/url&gt;&lt;citekey&gt;Vogt:2005gm&lt;/citekey&gt;&lt;type&gt;400&lt;/type&gt;&lt;title&gt;Pain and emotion interactions in subregions of the cingulate gyrus&lt;/title&gt;&lt;number&gt;7&lt;/number&gt;&lt;subtype&gt;400&lt;/subtype&gt;&lt;endpage&gt;544&lt;/endpage&gt;&lt;bundle&gt;&lt;publication&gt;&lt;publisher&gt;Nature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Brent&lt;/firstName&gt;&lt;middleNames&gt;A&lt;/middleNames&gt;&lt;lastName&gt;Vogt&lt;/lastName&gt;&lt;/author&gt;&lt;/authors&gt;&lt;/publication&gt;&lt;/publications&gt;&lt;cites&gt;&lt;/cites&gt;&lt;/citation&gt;</w:instrText>
      </w:r>
      <w:r w:rsidR="00195B6B">
        <w:rPr>
          <w:rFonts w:ascii="Times" w:hAnsi="Times"/>
          <w:sz w:val="24"/>
          <w:szCs w:val="24"/>
        </w:rPr>
        <w:fldChar w:fldCharType="separate"/>
      </w:r>
      <w:r w:rsidR="00195B6B">
        <w:rPr>
          <w:rFonts w:cs="Times"/>
          <w:szCs w:val="24"/>
        </w:rPr>
        <w:t>{Vogt:2005gm}</w:t>
      </w:r>
      <w:r w:rsidR="00195B6B">
        <w:rPr>
          <w:rFonts w:ascii="Times" w:hAnsi="Times"/>
          <w:sz w:val="24"/>
          <w:szCs w:val="24"/>
        </w:rPr>
        <w:fldChar w:fldCharType="end"/>
      </w:r>
      <w:r w:rsidR="00195B6B">
        <w:rPr>
          <w:rFonts w:ascii="Times" w:hAnsi="Times"/>
          <w:sz w:val="24"/>
          <w:szCs w:val="24"/>
        </w:rPr>
        <w:t xml:space="preserve"> </w:t>
      </w:r>
      <w:r w:rsidR="004507F2">
        <w:rPr>
          <w:rFonts w:ascii="Times" w:hAnsi="Times"/>
          <w:sz w:val="24"/>
          <w:szCs w:val="24"/>
        </w:rPr>
        <w:t>an t</w:t>
      </w:r>
      <w:r w:rsidRPr="0056695D">
        <w:rPr>
          <w:rFonts w:ascii="Times" w:hAnsi="Times"/>
          <w:sz w:val="24"/>
          <w:szCs w:val="24"/>
        </w:rPr>
        <w:t xml:space="preserve">he </w:t>
      </w:r>
      <w:r w:rsidR="00685414" w:rsidRPr="0056695D">
        <w:rPr>
          <w:rFonts w:ascii="Times" w:hAnsi="Times"/>
          <w:sz w:val="24"/>
          <w:szCs w:val="24"/>
        </w:rPr>
        <w:t xml:space="preserve">anterior zone </w:t>
      </w:r>
      <w:r w:rsidRPr="0056695D">
        <w:rPr>
          <w:rFonts w:ascii="Times" w:hAnsi="Times"/>
          <w:sz w:val="24"/>
          <w:szCs w:val="24"/>
        </w:rPr>
        <w:t xml:space="preserve">encompassed </w:t>
      </w:r>
      <w:r w:rsidR="004507F2">
        <w:rPr>
          <w:rFonts w:ascii="Times" w:hAnsi="Times"/>
          <w:sz w:val="24"/>
          <w:szCs w:val="24"/>
        </w:rPr>
        <w:t>much of</w:t>
      </w:r>
      <w:r w:rsidR="00685414" w:rsidRPr="0056695D">
        <w:rPr>
          <w:rFonts w:ascii="Times" w:hAnsi="Times"/>
          <w:sz w:val="24"/>
          <w:szCs w:val="24"/>
        </w:rPr>
        <w:t xml:space="preserve"> </w:t>
      </w:r>
      <w:r w:rsidRPr="0056695D">
        <w:rPr>
          <w:rFonts w:ascii="Times" w:hAnsi="Times"/>
          <w:sz w:val="24"/>
          <w:szCs w:val="24"/>
        </w:rPr>
        <w:t xml:space="preserve">medial </w:t>
      </w:r>
      <w:r w:rsidR="007A64D0" w:rsidRPr="0056695D">
        <w:rPr>
          <w:rFonts w:ascii="Times" w:hAnsi="Times"/>
          <w:sz w:val="24"/>
          <w:szCs w:val="24"/>
        </w:rPr>
        <w:t>prefrontal</w:t>
      </w:r>
      <w:r w:rsidRPr="0056695D">
        <w:rPr>
          <w:rFonts w:ascii="Times" w:hAnsi="Times"/>
          <w:sz w:val="24"/>
          <w:szCs w:val="24"/>
        </w:rPr>
        <w:t xml:space="preserve"> cortex</w:t>
      </w:r>
      <w:r w:rsidR="00685414" w:rsidRPr="0056695D">
        <w:rPr>
          <w:rFonts w:ascii="Times" w:hAnsi="Times"/>
          <w:sz w:val="24"/>
          <w:szCs w:val="24"/>
        </w:rPr>
        <w:t>, including</w:t>
      </w:r>
      <w:r w:rsidR="004507F2">
        <w:rPr>
          <w:rFonts w:ascii="Times" w:hAnsi="Times"/>
          <w:sz w:val="24"/>
          <w:szCs w:val="24"/>
        </w:rPr>
        <w:t xml:space="preserve"> rostral and subgenual</w:t>
      </w:r>
      <w:r w:rsidRPr="0056695D">
        <w:rPr>
          <w:rFonts w:ascii="Times" w:hAnsi="Times"/>
          <w:sz w:val="24"/>
          <w:szCs w:val="24"/>
        </w:rPr>
        <w:t xml:space="preserve"> </w:t>
      </w:r>
      <w:r w:rsidR="004507F2">
        <w:rPr>
          <w:rFonts w:ascii="Times" w:hAnsi="Times"/>
          <w:sz w:val="24"/>
          <w:szCs w:val="24"/>
        </w:rPr>
        <w:t>ACC</w:t>
      </w:r>
      <w:r w:rsidRPr="0056695D">
        <w:rPr>
          <w:rFonts w:ascii="Times" w:hAnsi="Times"/>
          <w:sz w:val="24"/>
          <w:szCs w:val="24"/>
        </w:rPr>
        <w:t>,</w:t>
      </w:r>
      <w:r w:rsidR="00075CF7" w:rsidRPr="0056695D">
        <w:rPr>
          <w:rFonts w:ascii="Times" w:hAnsi="Times"/>
          <w:sz w:val="24"/>
          <w:szCs w:val="24"/>
        </w:rPr>
        <w:t xml:space="preserve"> </w:t>
      </w:r>
      <w:r w:rsidR="007A64D0" w:rsidRPr="0056695D">
        <w:rPr>
          <w:rFonts w:ascii="Times" w:hAnsi="Times"/>
          <w:sz w:val="24"/>
          <w:szCs w:val="24"/>
        </w:rPr>
        <w:t>and</w:t>
      </w:r>
      <w:r w:rsidRPr="0056695D">
        <w:rPr>
          <w:rFonts w:ascii="Times" w:hAnsi="Times"/>
          <w:sz w:val="24"/>
          <w:szCs w:val="24"/>
        </w:rPr>
        <w:t xml:space="preserve"> medial </w:t>
      </w:r>
      <w:r w:rsidR="00195B6B">
        <w:rPr>
          <w:rFonts w:ascii="Times" w:hAnsi="Times"/>
          <w:sz w:val="24"/>
          <w:szCs w:val="24"/>
        </w:rPr>
        <w:t>orbitofrontal cortex (OFC)</w:t>
      </w:r>
      <w:r w:rsidR="004507F2">
        <w:rPr>
          <w:rFonts w:ascii="Times" w:hAnsi="Times"/>
          <w:sz w:val="24"/>
          <w:szCs w:val="24"/>
        </w:rPr>
        <w:t xml:space="preserve">. </w:t>
      </w:r>
    </w:p>
    <w:p w14:paraId="2448C550" w14:textId="57D3C908" w:rsidR="00E036ED" w:rsidRPr="0056695D" w:rsidRDefault="006B0B75" w:rsidP="0096185D">
      <w:pPr>
        <w:pStyle w:val="Normal1"/>
        <w:ind w:firstLine="720"/>
        <w:rPr>
          <w:rFonts w:ascii="Times" w:hAnsi="Times"/>
          <w:sz w:val="24"/>
          <w:szCs w:val="24"/>
        </w:rPr>
      </w:pPr>
      <w:r w:rsidRPr="0056695D">
        <w:rPr>
          <w:rFonts w:ascii="Times" w:hAnsi="Times"/>
          <w:sz w:val="24"/>
          <w:szCs w:val="24"/>
        </w:rPr>
        <w:t>The nine</w:t>
      </w:r>
      <w:r w:rsidR="007A64D0" w:rsidRPr="0056695D">
        <w:rPr>
          <w:rFonts w:ascii="Times" w:hAnsi="Times"/>
          <w:sz w:val="24"/>
          <w:szCs w:val="24"/>
        </w:rPr>
        <w:t>-</w:t>
      </w:r>
      <w:r w:rsidR="008B0FFE" w:rsidRPr="0056695D">
        <w:rPr>
          <w:rFonts w:ascii="Times" w:hAnsi="Times"/>
          <w:sz w:val="24"/>
          <w:szCs w:val="24"/>
        </w:rPr>
        <w:t>cluster</w:t>
      </w:r>
      <w:r w:rsidRPr="0056695D">
        <w:rPr>
          <w:rFonts w:ascii="Times" w:hAnsi="Times"/>
          <w:sz w:val="24"/>
          <w:szCs w:val="24"/>
        </w:rPr>
        <w:t xml:space="preserve"> solution revealed additional </w:t>
      </w:r>
      <w:r w:rsidR="00685414" w:rsidRPr="0056695D">
        <w:rPr>
          <w:rFonts w:ascii="Times" w:hAnsi="Times"/>
          <w:sz w:val="24"/>
          <w:szCs w:val="24"/>
        </w:rPr>
        <w:t xml:space="preserve">fine-grained </w:t>
      </w:r>
      <w:r w:rsidRPr="0056695D">
        <w:rPr>
          <w:rFonts w:ascii="Times" w:hAnsi="Times"/>
          <w:sz w:val="24"/>
          <w:szCs w:val="24"/>
        </w:rPr>
        <w:t>topographical organization</w:t>
      </w:r>
      <w:r w:rsidR="00477060" w:rsidRPr="0056695D">
        <w:rPr>
          <w:rFonts w:ascii="Times" w:hAnsi="Times"/>
          <w:sz w:val="24"/>
          <w:szCs w:val="24"/>
        </w:rPr>
        <w:t>, with each of the three major zone</w:t>
      </w:r>
      <w:r w:rsidR="004507F2">
        <w:rPr>
          <w:rFonts w:ascii="Times" w:hAnsi="Times"/>
          <w:sz w:val="24"/>
          <w:szCs w:val="24"/>
        </w:rPr>
        <w:t>s</w:t>
      </w:r>
      <w:r w:rsidR="00477060" w:rsidRPr="0056695D">
        <w:rPr>
          <w:rFonts w:ascii="Times" w:hAnsi="Times"/>
          <w:sz w:val="24"/>
          <w:szCs w:val="24"/>
        </w:rPr>
        <w:t xml:space="preserve"> fractionating in</w:t>
      </w:r>
      <w:r w:rsidR="00A465AC" w:rsidRPr="0056695D">
        <w:rPr>
          <w:rFonts w:ascii="Times" w:hAnsi="Times"/>
          <w:sz w:val="24"/>
          <w:szCs w:val="24"/>
        </w:rPr>
        <w:t xml:space="preserve"> a</w:t>
      </w:r>
      <w:r w:rsidR="00477060" w:rsidRPr="0056695D">
        <w:rPr>
          <w:rFonts w:ascii="Times" w:hAnsi="Times"/>
          <w:sz w:val="24"/>
          <w:szCs w:val="24"/>
        </w:rPr>
        <w:t>n orderly way into 2-4 smaller regions (84% of all voxels within each zone overlapped with its putative subregions)</w:t>
      </w:r>
      <w:r w:rsidR="004507F2">
        <w:rPr>
          <w:rFonts w:ascii="Times" w:hAnsi="Times"/>
          <w:sz w:val="24"/>
          <w:szCs w:val="24"/>
        </w:rPr>
        <w:t>. Generally, the sub-regions we identified were consistent with prior cytoarchitechtonic work. W</w:t>
      </w:r>
      <w:r w:rsidR="00685414" w:rsidRPr="0056695D">
        <w:rPr>
          <w:rFonts w:ascii="Times" w:hAnsi="Times"/>
          <w:sz w:val="24"/>
          <w:szCs w:val="24"/>
        </w:rPr>
        <w:t xml:space="preserve">ithin the posterior zone, we </w:t>
      </w:r>
      <w:r w:rsidR="004507F2">
        <w:rPr>
          <w:rFonts w:ascii="Times" w:hAnsi="Times"/>
          <w:sz w:val="24"/>
          <w:szCs w:val="24"/>
        </w:rPr>
        <w:t>identified</w:t>
      </w:r>
      <w:r w:rsidR="00685414" w:rsidRPr="0056695D">
        <w:rPr>
          <w:rFonts w:ascii="Times" w:hAnsi="Times"/>
          <w:sz w:val="24"/>
          <w:szCs w:val="24"/>
        </w:rPr>
        <w:t xml:space="preserve"> two clusters consistent with </w:t>
      </w:r>
      <w:r w:rsidR="004507F2">
        <w:rPr>
          <w:rFonts w:ascii="Times" w:hAnsi="Times"/>
          <w:sz w:val="24"/>
          <w:szCs w:val="24"/>
        </w:rPr>
        <w:t xml:space="preserve">rostral and caudal SMA </w:t>
      </w:r>
      <w:r w:rsidR="004507F2">
        <w:rPr>
          <w:rFonts w:ascii="Times" w:hAnsi="Times"/>
          <w:sz w:val="24"/>
          <w:szCs w:val="24"/>
        </w:rPr>
        <w:fldChar w:fldCharType="begin"/>
      </w:r>
      <w:r w:rsidR="00195B6B">
        <w:rPr>
          <w:rFonts w:ascii="Times" w:hAnsi="Times"/>
          <w:sz w:val="24"/>
          <w:szCs w:val="24"/>
        </w:rPr>
        <w:instrText xml:space="preserve"> ADDIN PAPERS2_CITATIONS &lt;citation&gt;&lt;uuid&gt;637A23E0-25FF-4EB7-BA86-B099E3A6CE50&lt;/uuid&gt;&lt;priority&gt;0&lt;/priority&gt;&lt;publications&gt;&lt;publication&gt;&lt;startpage&gt;1&lt;/startpage&gt;&lt;title&gt;Parcellation of human mesial area 6: cytoarchitectonic evidence for three separate areas&lt;/title&gt;&lt;uuid&gt;16B18D28-3E86-49F8-A63A-65FB13E4A3B8&lt;/uuid&gt;&lt;subtype&gt;400&lt;/subtype&gt;&lt;endpage&gt;5&lt;/endpage&gt;&lt;type&gt;400&lt;/type&gt;&lt;citekey&gt;Anonymous:FrGNKD6G&lt;/citekey&gt;&lt;publication_date&gt;99199804081200000000222000&lt;/publication_date&gt;&lt;authors&gt;&lt;author&gt;&lt;firstName&gt;Victor&lt;/firstName&gt;&lt;lastName&gt;Vorobiev&lt;/lastName&gt;&lt;/author&gt;&lt;author&gt;&lt;firstName&gt;Giuseppe&lt;/firstName&gt;&lt;lastName&gt;Luppino&lt;/lastName&gt;&lt;/author&gt;&lt;/authors&gt;&lt;/publication&gt;&lt;/publications&gt;&lt;cites&gt;&lt;/cites&gt;&lt;/citation&gt;</w:instrText>
      </w:r>
      <w:r w:rsidR="004507F2">
        <w:rPr>
          <w:rFonts w:ascii="Times" w:hAnsi="Times"/>
          <w:sz w:val="24"/>
          <w:szCs w:val="24"/>
        </w:rPr>
        <w:fldChar w:fldCharType="separate"/>
      </w:r>
      <w:r w:rsidR="004507F2">
        <w:rPr>
          <w:rFonts w:cs="Times"/>
          <w:szCs w:val="24"/>
        </w:rPr>
        <w:t>{Vorobiev:1998wk}</w:t>
      </w:r>
      <w:r w:rsidR="004507F2">
        <w:rPr>
          <w:rFonts w:ascii="Times" w:hAnsi="Times"/>
          <w:sz w:val="24"/>
          <w:szCs w:val="24"/>
        </w:rPr>
        <w:fldChar w:fldCharType="end"/>
      </w:r>
      <w:r w:rsidR="004507F2">
        <w:rPr>
          <w:rFonts w:ascii="Times" w:hAnsi="Times"/>
          <w:sz w:val="24"/>
          <w:szCs w:val="24"/>
        </w:rPr>
        <w:t xml:space="preserve">. </w:t>
      </w:r>
      <w:r w:rsidR="00685414" w:rsidRPr="0056695D">
        <w:rPr>
          <w:rFonts w:ascii="Times" w:hAnsi="Times"/>
          <w:sz w:val="24"/>
          <w:szCs w:val="24"/>
        </w:rPr>
        <w:t>Within the middle functional zone,</w:t>
      </w:r>
      <w:r w:rsidR="004507F2">
        <w:rPr>
          <w:rFonts w:ascii="Times" w:hAnsi="Times"/>
          <w:sz w:val="24"/>
          <w:szCs w:val="24"/>
        </w:rPr>
        <w:t xml:space="preserve"> we identified two clusters dorsal to the cingulate sulcus consistent with </w:t>
      </w:r>
      <w:r w:rsidR="004010F0" w:rsidRPr="0056695D">
        <w:rPr>
          <w:rFonts w:ascii="Times" w:hAnsi="Times"/>
          <w:sz w:val="24"/>
          <w:szCs w:val="24"/>
        </w:rPr>
        <w:t xml:space="preserve">pre-SMA </w:t>
      </w:r>
      <w:r w:rsidR="004507F2">
        <w:rPr>
          <w:rFonts w:ascii="Times" w:hAnsi="Times"/>
          <w:sz w:val="24"/>
          <w:szCs w:val="24"/>
        </w:rPr>
        <w:fldChar w:fldCharType="begin"/>
      </w:r>
      <w:r w:rsidR="004507F2">
        <w:rPr>
          <w:rFonts w:ascii="Times" w:hAnsi="Times"/>
          <w:sz w:val="24"/>
          <w:szCs w:val="24"/>
        </w:rPr>
        <w:instrText xml:space="preserve"> ADDIN PAPERS2_CITATIONS &lt;citation&gt;&lt;uuid&gt;3903A7BA-0466-48CE-8766-C24535C3D787&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004507F2">
        <w:rPr>
          <w:rFonts w:ascii="Times" w:hAnsi="Times"/>
          <w:sz w:val="24"/>
          <w:szCs w:val="24"/>
        </w:rPr>
        <w:fldChar w:fldCharType="separate"/>
      </w:r>
      <w:r w:rsidR="004507F2">
        <w:rPr>
          <w:rFonts w:cs="Times"/>
          <w:szCs w:val="24"/>
        </w:rPr>
        <w:t>{Picard:1996ea}</w:t>
      </w:r>
      <w:r w:rsidR="004507F2">
        <w:rPr>
          <w:rFonts w:ascii="Times" w:hAnsi="Times"/>
          <w:sz w:val="24"/>
          <w:szCs w:val="24"/>
        </w:rPr>
        <w:fldChar w:fldCharType="end"/>
      </w:r>
      <w:r w:rsidR="004507F2">
        <w:rPr>
          <w:rFonts w:ascii="Times" w:hAnsi="Times"/>
          <w:sz w:val="24"/>
          <w:szCs w:val="24"/>
        </w:rPr>
        <w:fldChar w:fldCharType="begin"/>
      </w:r>
      <w:r w:rsidR="004507F2">
        <w:rPr>
          <w:rFonts w:ascii="Times" w:hAnsi="Times"/>
          <w:sz w:val="24"/>
          <w:szCs w:val="24"/>
        </w:rPr>
        <w:instrText xml:space="preserve"> ADDIN PAPERS2_CITATIONS &lt;citation&gt;&lt;uuid&gt;6837AF0F-0266-41E2-962F-FF23454A7767&lt;/uuid&gt;&lt;priority&gt;0&lt;/priority&gt;&lt;publications&gt;&lt;publication&gt;&lt;uuid&gt;4681A103-5DE9-46FE-80B0-C2AE653C1BA6&lt;/uuid&gt;&lt;volume&gt;111&lt;/volume&gt;&lt;doi&gt;10.1007/BF00227301&lt;/doi&gt;&lt;startpage&gt;246&lt;/startpage&gt;&lt;publication_date&gt;99199600001200000000200000&lt;/publication_date&gt;&lt;url&gt;http://link.springer.com/10.1007/BF00227301&lt;/url&gt;&lt;type&gt;400&lt;/type&gt;&lt;title&gt;Localization of grasp representations in humans by PET: 1. Observation versus execution&lt;/title&gt;&lt;publisher&gt;Springer-Verlag&lt;/publisher&gt;&lt;number&gt;2&lt;/number&gt;&lt;subtype&gt;400&lt;/subtype&gt;&lt;endpage&gt;252&lt;/endpage&gt;&lt;bundle&gt;&lt;publication&gt;&lt;title&gt;Experimental Brain Research&lt;/title&gt;&lt;type&gt;-100&lt;/type&gt;&lt;subtype&gt;-100&lt;/subtype&gt;&lt;uuid&gt;FF39BDA0-DEAE-46FC-B12A-39D3A87B51BB&lt;/uuid&gt;&lt;/publication&gt;&lt;/bundle&gt;&lt;authors&gt;&lt;author&gt;&lt;firstName&gt;G&lt;/firstName&gt;&lt;lastName&gt;Rizzolatti&lt;/lastName&gt;&lt;/author&gt;&lt;author&gt;&lt;firstName&gt;L&lt;/firstName&gt;&lt;lastName&gt;Fadiga&lt;/lastName&gt;&lt;/author&gt;&lt;author&gt;&lt;firstName&gt;M&lt;/firstName&gt;&lt;lastName&gt;Matelli&lt;/lastName&gt;&lt;/author&gt;&lt;author&gt;&lt;firstName&gt;V&lt;/firstName&gt;&lt;lastName&gt;Bettinardi&lt;/lastName&gt;&lt;/author&gt;&lt;author&gt;&lt;firstName&gt;E&lt;/firstName&gt;&lt;lastName&gt;Paulesu&lt;/lastName&gt;&lt;/author&gt;&lt;author&gt;&lt;firstName&gt;D&lt;/firstName&gt;&lt;lastName&gt;Perani&lt;/lastName&gt;&lt;/author&gt;&lt;author&gt;&lt;firstName&gt;F&lt;/firstName&gt;&lt;lastName&gt;Fazio&lt;/lastName&gt;&lt;/author&gt;&lt;/authors&gt;&lt;/publication&gt;&lt;/publications&gt;&lt;cites&gt;&lt;/cites&gt;&lt;/citation&gt;</w:instrText>
      </w:r>
      <w:r w:rsidR="004507F2">
        <w:rPr>
          <w:rFonts w:ascii="Times" w:hAnsi="Times"/>
          <w:sz w:val="24"/>
          <w:szCs w:val="24"/>
        </w:rPr>
        <w:fldChar w:fldCharType="separate"/>
      </w:r>
      <w:r w:rsidR="004507F2">
        <w:rPr>
          <w:rFonts w:cs="Times"/>
          <w:szCs w:val="24"/>
        </w:rPr>
        <w:t>{Rizzolatti:1996ku}</w:t>
      </w:r>
      <w:r w:rsidR="004507F2">
        <w:rPr>
          <w:rFonts w:ascii="Times" w:hAnsi="Times"/>
          <w:sz w:val="24"/>
          <w:szCs w:val="24"/>
        </w:rPr>
        <w:fldChar w:fldCharType="end"/>
      </w:r>
      <w:r w:rsidR="004507F2">
        <w:rPr>
          <w:rFonts w:ascii="Times" w:hAnsi="Times"/>
          <w:sz w:val="24"/>
          <w:szCs w:val="24"/>
        </w:rPr>
        <w:t xml:space="preserve"> and two ventral </w:t>
      </w:r>
      <w:r w:rsidRPr="0056695D">
        <w:rPr>
          <w:rFonts w:ascii="Times" w:hAnsi="Times"/>
          <w:sz w:val="24"/>
          <w:szCs w:val="24"/>
        </w:rPr>
        <w:t xml:space="preserve">clusters consistent </w:t>
      </w:r>
      <w:r w:rsidR="004507F2">
        <w:rPr>
          <w:rFonts w:ascii="Times" w:hAnsi="Times"/>
          <w:sz w:val="24"/>
          <w:szCs w:val="24"/>
        </w:rPr>
        <w:t xml:space="preserve">caudal and rostral dACC (also known as midcingulate cortex) </w:t>
      </w:r>
      <w:r w:rsidR="004507F2">
        <w:rPr>
          <w:rFonts w:ascii="Times" w:hAnsi="Times"/>
          <w:sz w:val="24"/>
          <w:szCs w:val="24"/>
        </w:rPr>
        <w:fldChar w:fldCharType="begin"/>
      </w:r>
      <w:r w:rsidR="00195B6B">
        <w:rPr>
          <w:rFonts w:ascii="Times" w:hAnsi="Times"/>
          <w:sz w:val="24"/>
          <w:szCs w:val="24"/>
        </w:rPr>
        <w:instrText xml:space="preserve"> ADDIN PAPERS2_CITATIONS &lt;citation&gt;&lt;uuid&gt;149178CB-0951-4E7F-9FB4-87F5E80392CF&lt;/uuid&gt;&lt;priority&gt;0&lt;/priority&gt;&lt;publications&gt;&lt;publication&gt;&lt;uuid&gt;D9B9B154-864B-42FE-A7A9-174F0FFC0851&lt;/uuid&gt;&lt;volume&gt;6&lt;/volume&gt;&lt;doi&gt;10.1038/nrn1704&lt;/doi&gt;&lt;startpage&gt;533&lt;/startpage&gt;&lt;publication_date&gt;99200507001200000000220000&lt;/publication_date&gt;&lt;url&gt;http://www.nature.com/doifinder/10.1038/nrn1704&lt;/url&gt;&lt;citekey&gt;Vogt:2005gm&lt;/citekey&gt;&lt;type&gt;400&lt;/type&gt;&lt;title&gt;Pain and emotion interactions in subregions of the cingulate gyrus&lt;/title&gt;&lt;number&gt;7&lt;/number&gt;&lt;subtype&gt;400&lt;/subtype&gt;&lt;endpage&gt;544&lt;/endpage&gt;&lt;bundle&gt;&lt;publication&gt;&lt;publisher&gt;Nature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Brent&lt;/firstName&gt;&lt;middleNames&gt;A&lt;/middleNames&gt;&lt;lastName&gt;Vogt&lt;/lastName&gt;&lt;/author&gt;&lt;/authors&gt;&lt;/publication&gt;&lt;/publications&gt;&lt;cites&gt;&lt;/cites&gt;&lt;/citation&gt;</w:instrText>
      </w:r>
      <w:r w:rsidR="004507F2">
        <w:rPr>
          <w:rFonts w:ascii="Times" w:hAnsi="Times"/>
          <w:sz w:val="24"/>
          <w:szCs w:val="24"/>
        </w:rPr>
        <w:fldChar w:fldCharType="separate"/>
      </w:r>
      <w:r w:rsidR="004507F2">
        <w:rPr>
          <w:rFonts w:cs="Times"/>
          <w:szCs w:val="24"/>
        </w:rPr>
        <w:t>{Vogt:2005gm}</w:t>
      </w:r>
      <w:r w:rsidR="004507F2">
        <w:rPr>
          <w:rFonts w:ascii="Times" w:hAnsi="Times"/>
          <w:sz w:val="24"/>
          <w:szCs w:val="24"/>
        </w:rPr>
        <w:fldChar w:fldCharType="end"/>
      </w:r>
      <w:r w:rsidRPr="0056695D">
        <w:rPr>
          <w:rFonts w:ascii="Times" w:hAnsi="Times"/>
          <w:sz w:val="24"/>
          <w:szCs w:val="24"/>
        </w:rPr>
        <w:t xml:space="preserve">. </w:t>
      </w:r>
      <w:r w:rsidR="004507F2">
        <w:rPr>
          <w:rFonts w:ascii="Times" w:hAnsi="Times"/>
          <w:sz w:val="24"/>
          <w:szCs w:val="24"/>
        </w:rPr>
        <w:t>Within the anterior zone,</w:t>
      </w:r>
      <w:r w:rsidR="004010F0" w:rsidRPr="0056695D">
        <w:rPr>
          <w:rFonts w:ascii="Times" w:hAnsi="Times"/>
          <w:sz w:val="24"/>
          <w:szCs w:val="24"/>
        </w:rPr>
        <w:t xml:space="preserve"> </w:t>
      </w:r>
      <w:r w:rsidR="004507F2">
        <w:rPr>
          <w:rFonts w:ascii="Times" w:hAnsi="Times"/>
          <w:sz w:val="24"/>
          <w:szCs w:val="24"/>
        </w:rPr>
        <w:t>we identified a rostral ACC cluster that delineated from ventral medial prefrontal cortex (vmPFC)</w:t>
      </w:r>
      <w:r w:rsidR="004010F0" w:rsidRPr="0056695D">
        <w:rPr>
          <w:rFonts w:ascii="Times" w:hAnsi="Times"/>
          <w:sz w:val="24"/>
          <w:szCs w:val="24"/>
        </w:rPr>
        <w:t xml:space="preserve"> </w:t>
      </w:r>
      <w:r w:rsidR="00195B6B">
        <w:rPr>
          <w:rFonts w:ascii="Times" w:hAnsi="Times"/>
          <w:sz w:val="24"/>
          <w:szCs w:val="24"/>
        </w:rPr>
        <w:fldChar w:fldCharType="begin"/>
      </w:r>
      <w:r w:rsidR="00195B6B">
        <w:rPr>
          <w:rFonts w:ascii="Times" w:hAnsi="Times"/>
          <w:sz w:val="24"/>
          <w:szCs w:val="24"/>
        </w:rPr>
        <w:instrText xml:space="preserve"> ADDIN PAPERS2_CITATIONS &lt;citation&gt;&lt;uuid&gt;ACC0F63E-4A8B-4D1D-9D97-00EB1716C442&lt;/uuid&gt;&lt;priority&gt;0&lt;/priority&gt;&lt;publications&gt;&lt;publication&gt;&lt;uuid&gt;D9B9B154-864B-42FE-A7A9-174F0FFC0851&lt;/uuid&gt;&lt;volume&gt;6&lt;/volume&gt;&lt;doi&gt;10.1038/nrn1704&lt;/doi&gt;&lt;startpage&gt;533&lt;/startpage&gt;&lt;publication_date&gt;99200507001200000000220000&lt;/publication_date&gt;&lt;url&gt;http://www.nature.com/doifinder/10.1038/nrn1704&lt;/url&gt;&lt;citekey&gt;Vogt:2005gm&lt;/citekey&gt;&lt;type&gt;400&lt;/type&gt;&lt;title&gt;Pain and emotion interactions in subregions of the cingulate gyrus&lt;/title&gt;&lt;number&gt;7&lt;/number&gt;&lt;subtype&gt;400&lt;/subtype&gt;&lt;endpage&gt;544&lt;/endpage&gt;&lt;bundle&gt;&lt;publication&gt;&lt;publisher&gt;Nature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Brent&lt;/firstName&gt;&lt;middleNames&gt;A&lt;/middleNames&gt;&lt;lastName&gt;Vogt&lt;/lastName&gt;&lt;/author&gt;&lt;/authors&gt;&lt;/publication&gt;&lt;/publications&gt;&lt;cites&gt;&lt;/cites&gt;&lt;/citation&gt;</w:instrText>
      </w:r>
      <w:r w:rsidR="00195B6B">
        <w:rPr>
          <w:rFonts w:ascii="Times" w:hAnsi="Times"/>
          <w:sz w:val="24"/>
          <w:szCs w:val="24"/>
        </w:rPr>
        <w:fldChar w:fldCharType="separate"/>
      </w:r>
      <w:r w:rsidR="00195B6B">
        <w:rPr>
          <w:rFonts w:cs="Times"/>
          <w:szCs w:val="24"/>
        </w:rPr>
        <w:t>{Vogt:2005gm}</w:t>
      </w:r>
      <w:r w:rsidR="00195B6B">
        <w:rPr>
          <w:rFonts w:ascii="Times" w:hAnsi="Times"/>
          <w:sz w:val="24"/>
          <w:szCs w:val="24"/>
        </w:rPr>
        <w:fldChar w:fldCharType="end"/>
      </w:r>
      <w:r w:rsidR="00195B6B">
        <w:rPr>
          <w:rFonts w:ascii="Times" w:hAnsi="Times"/>
          <w:sz w:val="24"/>
          <w:szCs w:val="24"/>
        </w:rPr>
        <w:t xml:space="preserve"> </w:t>
      </w:r>
      <w:r w:rsidR="004507F2">
        <w:rPr>
          <w:rFonts w:ascii="Times" w:hAnsi="Times"/>
          <w:sz w:val="24"/>
          <w:szCs w:val="24"/>
        </w:rPr>
        <w:t xml:space="preserve">and </w:t>
      </w:r>
      <w:r w:rsidR="004010F0" w:rsidRPr="0056695D">
        <w:rPr>
          <w:rFonts w:ascii="Times" w:hAnsi="Times"/>
          <w:sz w:val="24"/>
          <w:szCs w:val="24"/>
        </w:rPr>
        <w:t>dorsal mPFC (dmPFC)</w:t>
      </w:r>
      <w:r w:rsidR="004507F2">
        <w:rPr>
          <w:rFonts w:ascii="Times" w:hAnsi="Times"/>
          <w:sz w:val="24"/>
          <w:szCs w:val="24"/>
        </w:rPr>
        <w:t xml:space="preserve"> cluster which</w:t>
      </w:r>
      <w:r w:rsidR="004010F0" w:rsidRPr="0056695D">
        <w:rPr>
          <w:rFonts w:ascii="Times" w:hAnsi="Times"/>
          <w:sz w:val="24"/>
          <w:szCs w:val="24"/>
        </w:rPr>
        <w:t xml:space="preserve"> </w:t>
      </w:r>
      <w:r w:rsidRPr="0056695D">
        <w:rPr>
          <w:rFonts w:ascii="Times" w:hAnsi="Times"/>
          <w:sz w:val="24"/>
          <w:szCs w:val="24"/>
        </w:rPr>
        <w:t xml:space="preserve">included medial aspects of the frontal pole </w:t>
      </w:r>
      <w:r w:rsidR="004010F0" w:rsidRPr="0056695D">
        <w:rPr>
          <w:rFonts w:ascii="Times" w:hAnsi="Times"/>
          <w:sz w:val="24"/>
          <w:szCs w:val="24"/>
        </w:rPr>
        <w:t>and</w:t>
      </w:r>
      <w:r w:rsidRPr="0056695D">
        <w:rPr>
          <w:rFonts w:ascii="Times" w:hAnsi="Times"/>
          <w:sz w:val="24"/>
          <w:szCs w:val="24"/>
        </w:rPr>
        <w:t xml:space="preserve"> superior frontal gyrus</w:t>
      </w:r>
      <w:r w:rsidR="00FD4B23" w:rsidRPr="0056695D">
        <w:rPr>
          <w:rFonts w:ascii="Times" w:hAnsi="Times"/>
          <w:sz w:val="24"/>
          <w:szCs w:val="24"/>
        </w:rPr>
        <w:t>.</w:t>
      </w:r>
      <w:r w:rsidR="00932323" w:rsidRPr="0056695D">
        <w:rPr>
          <w:rFonts w:ascii="Times" w:hAnsi="Times"/>
          <w:sz w:val="24"/>
          <w:szCs w:val="24"/>
        </w:rPr>
        <w:t xml:space="preserve"> Thus, the boundaries of the clusters we </w:t>
      </w:r>
      <w:r w:rsidR="00932323" w:rsidRPr="0056695D">
        <w:rPr>
          <w:rFonts w:ascii="Times" w:hAnsi="Times"/>
          <w:sz w:val="24"/>
          <w:szCs w:val="24"/>
        </w:rPr>
        <w:lastRenderedPageBreak/>
        <w:t xml:space="preserve">identified using a strict functional co-activation based approach converged with many distinctions previously drawn on the basis of anatomical criteria.  </w:t>
      </w:r>
    </w:p>
    <w:p w14:paraId="14BA16D9" w14:textId="6D3E7EDD" w:rsidR="009E7445" w:rsidRPr="0056695D" w:rsidRDefault="006B0B75" w:rsidP="0096185D">
      <w:pPr>
        <w:pStyle w:val="Heading2"/>
        <w:spacing w:line="480" w:lineRule="auto"/>
        <w:rPr>
          <w:szCs w:val="24"/>
        </w:rPr>
      </w:pPr>
      <w:r w:rsidRPr="0056695D">
        <w:rPr>
          <w:szCs w:val="24"/>
        </w:rPr>
        <w:t>Meta-analytic co</w:t>
      </w:r>
      <w:r w:rsidR="00932323" w:rsidRPr="0056695D">
        <w:rPr>
          <w:szCs w:val="24"/>
        </w:rPr>
        <w:t>-</w:t>
      </w:r>
      <w:r w:rsidRPr="0056695D">
        <w:rPr>
          <w:szCs w:val="24"/>
        </w:rPr>
        <w:t>activation profiles</w:t>
      </w:r>
    </w:p>
    <w:p w14:paraId="420B4538" w14:textId="398DDFD6" w:rsidR="009E7445" w:rsidRPr="0056695D" w:rsidRDefault="00C15F07" w:rsidP="002F0AC8">
      <w:pPr>
        <w:pStyle w:val="CommentText"/>
        <w:spacing w:line="480" w:lineRule="auto"/>
        <w:ind w:firstLine="720"/>
      </w:pPr>
      <w:r w:rsidRPr="0056695D">
        <w:t xml:space="preserve">Thus far, we have demonstrated that </w:t>
      </w:r>
      <w:r w:rsidR="001A0C27" w:rsidRPr="0056695D">
        <w:t>MFC</w:t>
      </w:r>
      <w:r w:rsidR="006C282E">
        <w:t xml:space="preserve"> can be parcellated into robust, </w:t>
      </w:r>
      <w:r w:rsidRPr="0056695D">
        <w:t xml:space="preserve">anatomically sensible subregions </w:t>
      </w:r>
      <w:r w:rsidRPr="006C282E">
        <w:t>on the basis of meta-analytic co-activation</w:t>
      </w:r>
      <w:r w:rsidRPr="0056695D">
        <w:t xml:space="preserve">. To better understand the nature of these divisions, we extracted brain-wide co-activation networks for each cluster, providing insight into which functional networks each of these subdivisions reliably participated in. </w:t>
      </w:r>
      <w:r w:rsidR="002F0AC8">
        <w:t xml:space="preserve"> </w:t>
      </w:r>
      <w:r w:rsidRPr="0056695D">
        <w:t xml:space="preserve">First, we mapped </w:t>
      </w:r>
      <w:r w:rsidR="00016524" w:rsidRPr="0056695D">
        <w:t>the whole-brain co-activation patterns of</w:t>
      </w:r>
      <w:r w:rsidRPr="0056695D">
        <w:t xml:space="preserve"> the three functional zones</w:t>
      </w:r>
      <w:r w:rsidR="00477060" w:rsidRPr="0056695D">
        <w:t xml:space="preserve">, controlling for co-activation in other </w:t>
      </w:r>
      <w:r w:rsidR="002F0AC8">
        <w:t xml:space="preserve">zones </w:t>
      </w:r>
      <w:r w:rsidRPr="0056695D">
        <w:t>(</w:t>
      </w:r>
      <w:r w:rsidR="0056695D">
        <w:t>Fig.</w:t>
      </w:r>
      <w:r w:rsidR="002F0AC8">
        <w:t xml:space="preserve"> 3</w:t>
      </w:r>
      <w:r w:rsidRPr="0056695D">
        <w:t>). The posterior zone</w:t>
      </w:r>
      <w:r w:rsidR="002F0AC8">
        <w:t xml:space="preserve"> </w:t>
      </w:r>
      <w:r w:rsidRPr="0056695D">
        <w:t xml:space="preserve">showed </w:t>
      </w:r>
      <w:r w:rsidR="00477060" w:rsidRPr="0056695D">
        <w:t xml:space="preserve">bilateral </w:t>
      </w:r>
      <w:r w:rsidRPr="0056695D">
        <w:t xml:space="preserve">co-activation with lateral motor </w:t>
      </w:r>
      <w:r w:rsidR="002F0AC8">
        <w:t>and parietal cortices</w:t>
      </w:r>
      <w:r w:rsidRPr="0056695D">
        <w:t xml:space="preserve">, </w:t>
      </w:r>
      <w:r w:rsidR="002F0AC8">
        <w:t>anterior</w:t>
      </w:r>
      <w:r w:rsidRPr="0056695D">
        <w:t xml:space="preserve"> cerebellum, </w:t>
      </w:r>
      <w:r w:rsidR="00262111">
        <w:t>and posterior insula (</w:t>
      </w:r>
      <w:proofErr w:type="spellStart"/>
      <w:r w:rsidR="00262111">
        <w:t>pIns</w:t>
      </w:r>
      <w:proofErr w:type="spellEnd"/>
      <w:r w:rsidR="00262111">
        <w:t xml:space="preserve">) as well subcortical regions such as the </w:t>
      </w:r>
      <w:r w:rsidRPr="0056695D">
        <w:t xml:space="preserve">thalamus and </w:t>
      </w:r>
      <w:r w:rsidR="00477060" w:rsidRPr="0056695D">
        <w:t>putamen</w:t>
      </w:r>
      <w:r w:rsidR="00262111">
        <w:t xml:space="preserve">—a co-activation pattern consistent with motor function. </w:t>
      </w:r>
      <w:r w:rsidRPr="0056695D">
        <w:t>The co-activation pattern for the middle zone resembled an anterior</w:t>
      </w:r>
      <w:r w:rsidR="00AC3A0C" w:rsidRPr="0056695D">
        <w:t>-</w:t>
      </w:r>
      <w:r w:rsidRPr="0056695D">
        <w:t xml:space="preserve">shifted version of the posterior zone’s pattern, robustly co-activating with </w:t>
      </w:r>
      <w:r w:rsidR="00477060" w:rsidRPr="0056695D">
        <w:t xml:space="preserve">more anterior aspects of the thalamus, </w:t>
      </w:r>
      <w:r w:rsidR="00195B6B">
        <w:t xml:space="preserve">as well as regions in the </w:t>
      </w:r>
      <w:proofErr w:type="spellStart"/>
      <w:r w:rsidR="00195B6B">
        <w:t>frontoparietal</w:t>
      </w:r>
      <w:proofErr w:type="spellEnd"/>
      <w:r w:rsidR="00195B6B">
        <w:t xml:space="preserve"> control network such as </w:t>
      </w:r>
      <w:r w:rsidR="00477060" w:rsidRPr="0056695D">
        <w:t>dorso</w:t>
      </w:r>
      <w:r w:rsidRPr="0056695D">
        <w:t>lateral prefrontal cortex</w:t>
      </w:r>
      <w:r w:rsidR="003F4860">
        <w:t xml:space="preserve"> (DLPFC)</w:t>
      </w:r>
      <w:r w:rsidR="00195B6B">
        <w:t>,</w:t>
      </w:r>
      <w:r w:rsidR="00477060" w:rsidRPr="0056695D">
        <w:t xml:space="preserve"> anterior insula</w:t>
      </w:r>
      <w:r w:rsidR="003F4860">
        <w:t xml:space="preserve"> (</w:t>
      </w:r>
      <w:proofErr w:type="spellStart"/>
      <w:r w:rsidR="003F4860">
        <w:t>aIns</w:t>
      </w:r>
      <w:proofErr w:type="spellEnd"/>
      <w:r w:rsidR="003F4860">
        <w:t>)</w:t>
      </w:r>
      <w:r w:rsidR="00195B6B">
        <w:t xml:space="preserve"> and superior parietal cortex (SPC).</w:t>
      </w:r>
      <w:r w:rsidRPr="0056695D">
        <w:t xml:space="preserve"> Finally, the anterior zone showed a qualitatively different pattern, co-</w:t>
      </w:r>
      <w:r w:rsidR="002F0AC8">
        <w:t>activating with default network regions</w:t>
      </w:r>
      <w:r w:rsidR="003F4860">
        <w:t xml:space="preserve"> such as angular gyrus, hippocampus and posterior cingulate cortex (PCC)</w:t>
      </w:r>
      <w:r w:rsidR="002F0AC8">
        <w:t xml:space="preserve"> </w:t>
      </w:r>
      <w:r w:rsidR="002F0AC8" w:rsidRPr="0056695D">
        <w:fldChar w:fldCharType="begin"/>
      </w:r>
      <w:r w:rsidR="00195B6B">
        <w:instrText xml:space="preserve"> ADDIN PAPERS2_CITATIONS &lt;citation&gt;&lt;uuid&gt;F6F46C58-742B-4F82-870B-4C33E9736C8C&lt;/uuid&gt;&lt;priority&gt;0&lt;/priority&gt;&lt;publications&gt;&lt;publication&gt;&lt;volume&gt;18&lt;/volume&gt;&lt;publication_date&gt;99201205221200000000222000&lt;/publication_date&gt;&lt;number&gt;3&lt;/number&gt;&lt;doi&gt;10.1177/1073858411403316&lt;/doi&gt;&lt;startpage&gt;251&lt;/startpage&gt;&lt;title&gt;The Brain's Default Network and Its Adaptive Role in Internal Mentation&lt;/title&gt;&lt;uuid&gt;BB84B760-0043-42F5-B7F3-9369481BAD1A&lt;/uuid&gt;&lt;subtype&gt;400&lt;/subtype&gt;&lt;endpage&gt;270&lt;/endpage&gt;&lt;type&gt;400&lt;/type&gt;&lt;url&gt;http://nro.sagepub.com/cgi/doi/10.1177/1073858411403316&lt;/url&gt;&lt;bundle&gt;&lt;publication&gt;&lt;title&gt;The Neuroscientist&lt;/title&gt;&lt;type&gt;-100&lt;/type&gt;&lt;subtype&gt;-100&lt;/subtype&gt;&lt;uuid&gt;068716B0-C8C2-46F0-ADBC-3AA88407DF38&lt;/uuid&gt;&lt;/publication&gt;&lt;/bundle&gt;&lt;authors&gt;&lt;author&gt;&lt;firstName&gt;J&lt;/firstName&gt;&lt;middleNames&gt;R&lt;/middleNames&gt;&lt;lastName&gt;Andrews-Hanna&lt;/lastName&gt;&lt;/author&gt;&lt;/authors&gt;&lt;/publication&gt;&lt;/publications&gt;&lt;cites&gt;&lt;/cites&gt;&lt;/citation&gt;</w:instrText>
      </w:r>
      <w:r w:rsidR="002F0AC8" w:rsidRPr="0056695D">
        <w:fldChar w:fldCharType="separate"/>
      </w:r>
      <w:r w:rsidR="002F0AC8" w:rsidRPr="0056695D">
        <w:rPr>
          <w:rFonts w:cs="Cambria"/>
        </w:rPr>
        <w:t>(38)</w:t>
      </w:r>
      <w:r w:rsidR="002F0AC8" w:rsidRPr="0056695D">
        <w:fldChar w:fldCharType="end"/>
      </w:r>
      <w:r w:rsidR="003F4860">
        <w:t xml:space="preserve">. </w:t>
      </w:r>
      <w:r w:rsidRPr="0056695D">
        <w:t xml:space="preserve">The anterior zone </w:t>
      </w:r>
      <w:r w:rsidR="00910101">
        <w:t>showed strong co-activation with subcortical regions important for affect-- the amygdala and ventral striatum (VS)</w:t>
      </w:r>
      <w:r w:rsidR="00477060" w:rsidRPr="0056695D">
        <w:t>.</w:t>
      </w:r>
      <w:r w:rsidRPr="0056695D">
        <w:t xml:space="preserve">  </w:t>
      </w:r>
    </w:p>
    <w:p w14:paraId="100FB2F7" w14:textId="77777777" w:rsidR="00195B6B" w:rsidRDefault="00262111" w:rsidP="00195B6B">
      <w:pPr>
        <w:pStyle w:val="CommentText"/>
        <w:spacing w:line="480" w:lineRule="auto"/>
        <w:ind w:firstLine="720"/>
      </w:pPr>
      <w:r>
        <w:t xml:space="preserve">To understand the differences in co-activation found within each zone, we calculated </w:t>
      </w:r>
      <w:r w:rsidR="00477060" w:rsidRPr="0056695D">
        <w:t>co-activation networks</w:t>
      </w:r>
      <w:r>
        <w:t xml:space="preserve"> for each sub-region</w:t>
      </w:r>
      <w:r w:rsidR="00477060" w:rsidRPr="0056695D">
        <w:t xml:space="preserve"> controlling for co-activation </w:t>
      </w:r>
      <w:r>
        <w:t xml:space="preserve">in other </w:t>
      </w:r>
      <w:r w:rsidR="004A7E49">
        <w:t xml:space="preserve">sub-regions </w:t>
      </w:r>
      <w:r>
        <w:t>in</w:t>
      </w:r>
      <w:r w:rsidR="004A7E49">
        <w:t xml:space="preserve"> the same </w:t>
      </w:r>
      <w:r w:rsidR="00477060" w:rsidRPr="0056695D">
        <w:t>zone (</w:t>
      </w:r>
      <w:r w:rsidR="0056695D">
        <w:t>Fig.</w:t>
      </w:r>
      <w:r w:rsidR="00477060" w:rsidRPr="0056695D">
        <w:t xml:space="preserve"> 3B). In the posterior zone, caudal SMA showed greater co-activation with somatosensory </w:t>
      </w:r>
      <w:r>
        <w:t>cortices</w:t>
      </w:r>
      <w:r w:rsidR="00477060" w:rsidRPr="0056695D">
        <w:t xml:space="preserve"> and </w:t>
      </w:r>
      <w:proofErr w:type="spellStart"/>
      <w:r w:rsidR="003F4860">
        <w:t>pIns</w:t>
      </w:r>
      <w:proofErr w:type="spellEnd"/>
      <w:r w:rsidR="003F4860">
        <w:t xml:space="preserve"> while</w:t>
      </w:r>
      <w:r w:rsidR="00477060" w:rsidRPr="0056695D">
        <w:t xml:space="preserve"> rostral SMA showed greater co-activation with posterior </w:t>
      </w:r>
      <w:r w:rsidR="00910101">
        <w:lastRenderedPageBreak/>
        <w:t xml:space="preserve">DLPFC, including the </w:t>
      </w:r>
      <w:r w:rsidR="00477060" w:rsidRPr="0056695D">
        <w:t>inferior frontal junction (IFJ)</w:t>
      </w:r>
      <w:r w:rsidR="00910101">
        <w:t xml:space="preserve">, </w:t>
      </w:r>
      <w:r w:rsidR="00477060" w:rsidRPr="0056695D">
        <w:t>as well as</w:t>
      </w:r>
      <w:r w:rsidR="00910101">
        <w:t xml:space="preserve"> the </w:t>
      </w:r>
      <w:proofErr w:type="spellStart"/>
      <w:r w:rsidR="00910101">
        <w:t>aIns</w:t>
      </w:r>
      <w:proofErr w:type="spellEnd"/>
      <w:r w:rsidR="00893479">
        <w:t xml:space="preserve">— </w:t>
      </w:r>
      <w:r w:rsidR="00477060" w:rsidRPr="0056695D">
        <w:t xml:space="preserve">regions associated with goal-directed cognition </w:t>
      </w:r>
      <w:r w:rsidR="0088605C" w:rsidRPr="0056695D">
        <w:fldChar w:fldCharType="begin"/>
      </w:r>
      <w:r w:rsidR="00195B6B">
        <w:instrText xml:space="preserve"> ADDIN PAPERS2_CITATIONS &lt;citation&gt;&lt;uuid&gt;8452FFC4-3771-45C3-8822-2672EC1E918E&lt;/uuid&gt;&lt;priority&gt;18&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uke&lt;/firstName&gt;&lt;middleNames&gt;J&lt;/middleNames&gt;&lt;lastName&gt;Chang&lt;/lastName&gt;&lt;/author&gt;&lt;author&gt;&lt;firstName&gt;Tal&lt;/firstName&gt;&lt;lastName&gt;Yarkoni&lt;/lastName&gt;&lt;/author&gt;&lt;author&gt;&lt;firstName&gt;Mel&lt;/firstName&gt;&lt;middleNames&gt;Win&lt;/middleNames&gt;&lt;lastName&gt;Khaw&lt;/lastName&gt;&lt;/author&gt;&lt;author&gt;&lt;firstName&gt;Alan&lt;/firstName&gt;&lt;middleNames&gt;G&lt;/middleNames&gt;&lt;lastName&gt;Sanfey&lt;/lastName&gt;&lt;/author&gt;&lt;/authors&gt;&lt;/publication&gt;&lt;publication&gt;&lt;volume&gt;214&lt;/volume&gt;&lt;publication_date&gt;99201005291200000000222000&lt;/publication_date&gt;&lt;number&gt;5-6&lt;/number&gt;&lt;doi&gt;10.1007/s00429-010-0260-2&lt;/doi&gt;&lt;startpage&gt;669&lt;/startpage&gt;&lt;title&gt;Role of the anterior insula in task-level control and focal attention&lt;/title&gt;&lt;uuid&gt;FF8D0DFE-5975-4CD7-B959-1D64332CA246&lt;/uuid&gt;&lt;subtype&gt;400&lt;/subtype&gt;&lt;endpage&gt;680&lt;/endpage&gt;&lt;type&gt;400&lt;/type&gt;&lt;url&gt;http://link.springer.com/10.1007/s00429-010-0260-2&lt;/url&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s&gt;&lt;cites&gt;&lt;/cites&gt;&lt;/citation&gt;</w:instrText>
      </w:r>
      <w:r w:rsidR="0088605C" w:rsidRPr="0056695D">
        <w:fldChar w:fldCharType="separate"/>
      </w:r>
      <w:r w:rsidR="005A4A6A" w:rsidRPr="0056695D">
        <w:rPr>
          <w:rFonts w:cs="Cambria"/>
        </w:rPr>
        <w:t>(37, 40)</w:t>
      </w:r>
      <w:r w:rsidR="0088605C" w:rsidRPr="0056695D">
        <w:fldChar w:fldCharType="end"/>
      </w:r>
      <w:r w:rsidR="00477060" w:rsidRPr="0056695D">
        <w:t xml:space="preserve">. </w:t>
      </w:r>
    </w:p>
    <w:p w14:paraId="17F7B2FE" w14:textId="45515FB5" w:rsidR="00A35936" w:rsidRPr="0056695D" w:rsidRDefault="003078D2" w:rsidP="00195B6B">
      <w:pPr>
        <w:pStyle w:val="CommentText"/>
        <w:spacing w:line="480" w:lineRule="auto"/>
        <w:ind w:firstLine="720"/>
      </w:pPr>
      <w:r w:rsidRPr="0056695D">
        <w:t>Within the middle zone, we found that all four sub-regio</w:t>
      </w:r>
      <w:r w:rsidR="00DF1BE3" w:rsidRPr="0056695D">
        <w:t>ns strongly co-activated with</w:t>
      </w:r>
      <w:r w:rsidR="00477060" w:rsidRPr="0056695D">
        <w:t xml:space="preserve"> various aspects of the insula</w:t>
      </w:r>
      <w:r w:rsidR="00195B6B">
        <w:t xml:space="preserve">. </w:t>
      </w:r>
      <w:r w:rsidR="00477060" w:rsidRPr="0056695D">
        <w:t xml:space="preserve">However, caudal dACC more strongly co-activated with </w:t>
      </w:r>
      <w:proofErr w:type="spellStart"/>
      <w:r w:rsidR="00195B6B">
        <w:t>pIns</w:t>
      </w:r>
      <w:proofErr w:type="spellEnd"/>
      <w:r w:rsidR="00195B6B">
        <w:t xml:space="preserve"> as well as SII and the brain stem—crucial regions for pain processing </w:t>
      </w:r>
      <w:r w:rsidR="0088605C" w:rsidRPr="0056695D">
        <w:fldChar w:fldCharType="begin"/>
      </w:r>
      <w:r w:rsidR="00195B6B">
        <w:instrText xml:space="preserve"> ADDIN PAPERS2_CITATIONS &lt;citation&gt;&lt;uuid&gt;A0610F90-7D83-4623-B3DE-2A279B4631C8&lt;/uuid&gt;&lt;priority&gt;23&lt;/priority&gt;&lt;publications&gt;&lt;publication&gt;&lt;uuid&gt;D9B9B154-864B-42FE-A7A9-174F0FFC0851&lt;/uuid&gt;&lt;volume&gt;6&lt;/volume&gt;&lt;doi&gt;10.1038/nrn1704&lt;/doi&gt;&lt;startpage&gt;533&lt;/startpage&gt;&lt;publication_date&gt;99200507001200000000220000&lt;/publication_date&gt;&lt;url&gt;http://www.nature.com/doifinder/10.1038/nrn1704&lt;/url&gt;&lt;citekey&gt;Vogt:2005gm&lt;/citekey&gt;&lt;type&gt;400&lt;/type&gt;&lt;title&gt;Pain and emotion interactions in subregions of the cingulate gyrus&lt;/title&gt;&lt;number&gt;7&lt;/number&gt;&lt;subtype&gt;400&lt;/subtype&gt;&lt;endpage&gt;544&lt;/endpage&gt;&lt;bundle&gt;&lt;publication&gt;&lt;publisher&gt;Nature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Brent&lt;/firstName&gt;&lt;middleNames&gt;A&lt;/middleNames&gt;&lt;lastName&gt;Vogt&lt;/lastName&gt;&lt;/author&gt;&lt;/authors&gt;&lt;/publication&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s&gt;&lt;cites&gt;&lt;/cites&gt;&lt;/citation&gt;</w:instrText>
      </w:r>
      <w:r w:rsidR="0088605C" w:rsidRPr="0056695D">
        <w:fldChar w:fldCharType="separate"/>
      </w:r>
      <w:r w:rsidR="005A4A6A" w:rsidRPr="0056695D">
        <w:rPr>
          <w:rFonts w:cs="Cambria"/>
        </w:rPr>
        <w:t>(12, 15</w:t>
      </w:r>
      <w:r w:rsidR="00195B6B">
        <w:rPr>
          <w:rFonts w:cs="Cambria"/>
        </w:rPr>
        <w:t>, 43</w:t>
      </w:r>
      <w:r w:rsidR="005A4A6A" w:rsidRPr="0056695D">
        <w:rPr>
          <w:rFonts w:cs="Cambria"/>
        </w:rPr>
        <w:t>)</w:t>
      </w:r>
      <w:r w:rsidR="0088605C" w:rsidRPr="0056695D">
        <w:fldChar w:fldCharType="end"/>
      </w:r>
      <w:r w:rsidR="00477060" w:rsidRPr="0056695D">
        <w:t>.  In contrast, rostral dACC co-act</w:t>
      </w:r>
      <w:r w:rsidR="00195B6B">
        <w:t xml:space="preserve">ivated more strongly with ventral </w:t>
      </w:r>
      <w:proofErr w:type="spellStart"/>
      <w:r w:rsidR="00195B6B">
        <w:t>aIns</w:t>
      </w:r>
      <w:proofErr w:type="spellEnd"/>
      <w:r w:rsidR="00195B6B">
        <w:t xml:space="preserve">, as well as lateral OFC—regions previously associated with chemosensory processing </w:t>
      </w:r>
      <w:r w:rsidR="00195B6B">
        <w:fldChar w:fldCharType="begin"/>
      </w:r>
      <w:r w:rsidR="00195B6B">
        <w:instrText xml:space="preserve"> ADDIN PAPERS2_CITATIONS &lt;citation&gt;&lt;uuid&gt;492138B6-1988-4790-AC9E-A0FA1C84D789&lt;/uuid&gt;&lt;priority&gt;0&lt;/priority&gt;&lt;publications&gt;&lt;publication&gt;&lt;uuid&gt;F39D86AE-CBDA-455F-9F22-19C2F0BB1EC1&lt;/uuid&gt;&lt;volume&gt;63&lt;/volume&gt;&lt;doi&gt;10.1152/jn.00304.2015&lt;/doi&gt;&lt;startpage&gt;689&lt;/startpage&gt;&lt;publication_date&gt;99199004011200000000222000&lt;/publication_date&gt;&lt;url&gt;http://jn.physiology.org/lookup/doi/10.1152/jn.00304.2015&lt;/url&gt;&lt;type&gt;400&lt;/type&gt;&lt;title&gt;Gustatory responses of single neurons in the insula of the macaque monkey&lt;/title&gt;&lt;publisher&gt;American Physiological Society&lt;/publisher&gt;&lt;number&gt;4&lt;/number&gt;&lt;subtype&gt;400&lt;/subtype&gt;&lt;endpage&gt;700&lt;/endpage&gt;&lt;bundle&gt;&lt;publication&gt;&lt;publisher&gt;American Physiological Society&lt;/publisher&gt;&lt;title&gt;Journal of Neurophysiology&lt;/title&gt;&lt;type&gt;-100&lt;/type&gt;&lt;subtype&gt;-100&lt;/subtype&gt;&lt;uuid&gt;6EE5FAE6-3A33-47BA-A6C0-967524D1696F&lt;/uuid&gt;&lt;/publication&gt;&lt;/bundle&gt;&lt;authors&gt;&lt;author&gt;&lt;firstName&gt;S&lt;/firstName&gt;&lt;lastName&gt;Yaxley&lt;/lastName&gt;&lt;/author&gt;&lt;author&gt;&lt;firstName&gt;E&lt;/firstName&gt;&lt;middleNames&gt;T&lt;/middleNames&gt;&lt;lastName&gt;Rolls&lt;/lastName&gt;&lt;/author&gt;&lt;author&gt;&lt;firstName&gt;Z&lt;/firstName&gt;&lt;middleNames&gt;J&lt;/middleNames&gt;&lt;lastName&gt;Sienkiewicz&lt;/lastName&gt;&lt;/author&gt;&lt;/authors&gt;&lt;/publication&gt;&lt;/publications&gt;&lt;cites&gt;&lt;/cites&gt;&lt;/citation&gt;</w:instrText>
      </w:r>
      <w:r w:rsidR="00195B6B">
        <w:fldChar w:fldCharType="separate"/>
      </w:r>
      <w:r w:rsidR="00195B6B">
        <w:rPr>
          <w:rFonts w:cs="Times"/>
        </w:rPr>
        <w:t>{Yaxley:1990kb}</w:t>
      </w:r>
      <w:r w:rsidR="00195B6B">
        <w:fldChar w:fldCharType="end"/>
      </w:r>
      <w:r w:rsidR="00195B6B">
        <w:fldChar w:fldCharType="begin"/>
      </w:r>
      <w:r w:rsidR="00195B6B">
        <w:instrText xml:space="preserve"> ADDIN PAPERS2_CITATIONS &lt;citation&gt;&lt;uuid&gt;7AD19844-B585-493C-AE91-8E0FEB6396A0&lt;/uuid&gt;&lt;priority&gt;0&lt;/priority&gt;&lt;publications&gt;&lt;publication&gt;&lt;uuid&gt;3D59B4EE-DAEF-4846-9A97-A1B7D7E73305&lt;/uuid&gt;&lt;volume&gt;64&lt;/volume&gt;&lt;doi&gt;10.1152/jn.00304.2015&lt;/doi&gt;&lt;startpage&gt;1055&lt;/startpage&gt;&lt;publication_date&gt;99199010011200000000222000&lt;/publication_date&gt;&lt;url&gt;http://jn.physiology.org/lookup/doi/10.1152/jn.00304.2015&lt;/url&gt;&lt;type&gt;400&lt;/type&gt;&lt;title&gt;Gustatory responses of single neurons in the caudolateral orbitofrontal cortex of the macaque monkey&lt;/title&gt;&lt;publisher&gt;American Physiological Society&lt;/publisher&gt;&lt;number&gt;4&lt;/number&gt;&lt;subtype&gt;400&lt;/subtype&gt;&lt;endpage&gt;1066&lt;/endpage&gt;&lt;bundle&gt;&lt;publication&gt;&lt;publisher&gt;American Physiological Society&lt;/publisher&gt;&lt;title&gt;Journal of Neurophysiology&lt;/title&gt;&lt;type&gt;-100&lt;/type&gt;&lt;subtype&gt;-100&lt;/subtype&gt;&lt;uuid&gt;6EE5FAE6-3A33-47BA-A6C0-967524D1696F&lt;/uuid&gt;&lt;/publication&gt;&lt;/bundle&gt;&lt;authors&gt;&lt;author&gt;&lt;firstName&gt;E&lt;/firstName&gt;&lt;middleNames&gt;T&lt;/middleNames&gt;&lt;lastName&gt;Rolls&lt;/lastName&gt;&lt;/author&gt;&lt;author&gt;&lt;firstName&gt;S&lt;/firstName&gt;&lt;lastName&gt;Yaxley&lt;/lastName&gt;&lt;/author&gt;&lt;author&gt;&lt;firstName&gt;Z&lt;/firstName&gt;&lt;middleNames&gt;J&lt;/middleNames&gt;&lt;lastName&gt;Sienkiewicz&lt;/lastName&gt;&lt;/author&gt;&lt;/authors&gt;&lt;/publication&gt;&lt;/publications&gt;&lt;cites&gt;&lt;/cites&gt;&lt;/citation&gt;</w:instrText>
      </w:r>
      <w:r w:rsidR="00195B6B">
        <w:fldChar w:fldCharType="separate"/>
      </w:r>
      <w:r w:rsidR="00195B6B">
        <w:rPr>
          <w:rFonts w:cs="Times"/>
        </w:rPr>
        <w:t>{Rolls:1990kb}</w:t>
      </w:r>
      <w:r w:rsidR="00195B6B">
        <w:fldChar w:fldCharType="end"/>
      </w:r>
      <w:r w:rsidR="00195B6B">
        <w:t xml:space="preserve"> </w:t>
      </w:r>
      <w:r w:rsidR="00477060" w:rsidRPr="0056695D">
        <w:t xml:space="preserve">and reward-driven learning </w:t>
      </w:r>
      <w:r w:rsidR="0088605C" w:rsidRPr="0056695D">
        <w:fldChar w:fldCharType="begin"/>
      </w:r>
      <w:r w:rsidR="00195B6B">
        <w:instrText xml:space="preserve"> ADDIN PAPERS2_CITATIONS &lt;citation&gt;&lt;uuid&gt;D4350ED6-E86B-45D6-A944-EB5FCB4F5AC1&lt;/uuid&gt;&lt;priority&gt;24&lt;/priority&gt;&lt;publications&gt;&lt;publication&gt;&lt;volume&gt;47&lt;/volume&gt;&lt;publication_date&gt;99200509001200000000220000&lt;/publication_date&gt;&lt;number&gt;5&lt;/number&gt;&lt;doi&gt;10.1016/j.neuron.2005.07.018&lt;/doi&gt;&lt;startpage&gt;633&lt;/startpage&gt;&lt;title&gt;Orbitofrontal Cortex, Associative Learning, and Expectancies&lt;/title&gt;&lt;uuid&gt;D1A5B197-CE64-460D-8583-DA9271E86526&lt;/uuid&gt;&lt;subtype&gt;400&lt;/subtype&gt;&lt;endpage&gt;636&lt;/endpage&gt;&lt;type&gt;400&lt;/type&gt;&lt;url&gt;http://linkinghub.elsevier.com/retrieve/pii/S0896627305006124&lt;/url&gt;&lt;bundle&gt;&lt;publication&gt;&lt;publisher&gt;Elsevier Inc.&lt;/publisher&gt;&lt;title&gt;Neuron&lt;/title&gt;&lt;type&gt;-100&lt;/type&gt;&lt;subtype&gt;-100&lt;/subtype&gt;&lt;uuid&gt;4F760053-710C-45E0-BDA8-53102C65B1F7&lt;/uuid&gt;&lt;/publication&gt;&lt;/bundle&gt;&lt;authors&gt;&lt;author&gt;&lt;firstName&gt;Geoffrey&lt;/firstName&gt;&lt;lastName&gt;Schoenbaum&lt;/lastName&gt;&lt;/author&gt;&lt;author&gt;&lt;firstName&gt;Matthew&lt;/firstName&gt;&lt;lastName&gt;Roesch&lt;/lastName&gt;&lt;/author&gt;&lt;/authors&gt;&lt;/publication&gt;&lt;publication&gt;&lt;uuid&gt;5453EDEB-13F5-433F-88A2-24C73AC455C3&lt;/uuid&gt;&lt;volume&gt;10&lt;/volume&gt;&lt;doi&gt;10.1093/cercor/10.3.308&lt;/doi&gt;&lt;startpage&gt;308&lt;/startpage&gt;&lt;publication_date&gt;99200003011200000000222000&lt;/publication_date&gt;&lt;url&gt;http://cercor.oxfordjournals.org/content/10/3/308.full&lt;/url&gt;&lt;type&gt;400&lt;/type&gt;&lt;title&gt;Dissociable Functions in the Medial and Lateral Orbitofrontal Cortex: Evidence from Human Neuroimaging Studies&lt;/title&gt;&lt;publisher&gt;Oxford University Press&lt;/publisher&gt;&lt;number&gt;3&lt;/number&gt;&lt;subtype&gt;400&lt;/subtype&gt;&lt;endpage&gt;317&lt;/endpage&gt;&lt;bundle&gt;&lt;publication&gt;&lt;publisher&gt;Oxford University Press&lt;/publisher&gt;&lt;title&gt;Cerebral Cortex&lt;/title&gt;&lt;type&gt;-100&lt;/type&gt;&lt;subtype&gt;-100&lt;/subtype&gt;&lt;uuid&gt;1794EEFC-0112-4B9A-99D2-F2AC6DEDAC7F&lt;/uuid&gt;&lt;/publication&gt;&lt;/bundle&gt;&lt;authors&gt;&lt;author&gt;&lt;firstName&gt;Rebecca&lt;/firstName&gt;&lt;lastName&gt;Elliott&lt;/lastName&gt;&lt;/author&gt;&lt;author&gt;&lt;firstName&gt;Raymond&lt;/firstName&gt;&lt;middleNames&gt;J&lt;/middleNames&gt;&lt;lastName&gt;Dolan&lt;/lastName&gt;&lt;/author&gt;&lt;author&gt;&lt;firstName&gt;Chris&lt;/firstName&gt;&lt;middleNames&gt;D&lt;/middleNames&gt;&lt;lastName&gt;Frith&lt;/lastName&gt;&lt;/author&gt;&lt;/authors&gt;&lt;/publication&gt;&lt;/publications&gt;&lt;cites&gt;&lt;/cites&gt;&lt;/citation&gt;</w:instrText>
      </w:r>
      <w:r w:rsidR="0088605C" w:rsidRPr="0056695D">
        <w:fldChar w:fldCharType="separate"/>
      </w:r>
      <w:r w:rsidR="00195B6B">
        <w:rPr>
          <w:rFonts w:cs="Cambria"/>
        </w:rPr>
        <w:t>(46</w:t>
      </w:r>
      <w:r w:rsidR="005A4A6A" w:rsidRPr="0056695D">
        <w:rPr>
          <w:rFonts w:cs="Cambria"/>
        </w:rPr>
        <w:t>)</w:t>
      </w:r>
      <w:r w:rsidR="0088605C" w:rsidRPr="0056695D">
        <w:fldChar w:fldCharType="end"/>
      </w:r>
      <w:r w:rsidR="00477060" w:rsidRPr="0056695D">
        <w:t xml:space="preserve">. In contrast, both </w:t>
      </w:r>
      <w:r w:rsidR="00195B6B">
        <w:t xml:space="preserve">caudal and rostral </w:t>
      </w:r>
      <w:r w:rsidR="00477060" w:rsidRPr="0056695D">
        <w:t xml:space="preserve">pre-SMA were strongly associated with </w:t>
      </w:r>
      <w:r w:rsidR="00195B6B">
        <w:t xml:space="preserve">dorsal </w:t>
      </w:r>
      <w:proofErr w:type="spellStart"/>
      <w:r w:rsidR="00195B6B">
        <w:t>aIns</w:t>
      </w:r>
      <w:proofErr w:type="spellEnd"/>
      <w:r w:rsidR="00195B6B">
        <w:t>, in addition to r</w:t>
      </w:r>
      <w:r w:rsidR="00477060" w:rsidRPr="0056695D">
        <w:t xml:space="preserve">egions in the </w:t>
      </w:r>
      <w:proofErr w:type="spellStart"/>
      <w:r w:rsidR="00477060" w:rsidRPr="0056695D">
        <w:t>f</w:t>
      </w:r>
      <w:r w:rsidR="00195B6B">
        <w:t>rontoparietal</w:t>
      </w:r>
      <w:proofErr w:type="spellEnd"/>
      <w:r w:rsidR="00195B6B">
        <w:t xml:space="preserve"> control network (</w:t>
      </w:r>
      <w:proofErr w:type="spellStart"/>
      <w:r w:rsidR="00195B6B">
        <w:t>e.g</w:t>
      </w:r>
      <w:proofErr w:type="spellEnd"/>
      <w:r w:rsidR="00195B6B">
        <w:t xml:space="preserve"> DLPFC, SPC)</w:t>
      </w:r>
      <w:r w:rsidR="00477060" w:rsidRPr="0056695D">
        <w:t>. However, rostral pre-SMA’s co-activation extended anterior</w:t>
      </w:r>
      <w:r w:rsidR="00195B6B">
        <w:t>ly into the</w:t>
      </w:r>
      <w:r w:rsidR="00477060" w:rsidRPr="0056695D">
        <w:t xml:space="preserve"> frontal pole, whereas caudal pre-SMA more strongly co-activated with motor cortices, suggesting that these regions are involved at different levels of abstraction in cognitive control </w:t>
      </w:r>
      <w:r w:rsidR="00477060" w:rsidRPr="0056695D">
        <w:fldChar w:fldCharType="begin"/>
      </w:r>
      <w:r w:rsidR="00195B6B">
        <w:instrText xml:space="preserve"> ADDIN PAPERS2_CITATIONS &lt;citation&gt;&lt;uuid&gt;42E37647-367C-423D-BA1B-011979A71C88&lt;/uuid&gt;&lt;priority&gt;0&lt;/priority&gt;&lt;publications&gt;&lt;publication&gt;&lt;uuid&gt;83E0F8C7-9AF4-45BF-A3A4-79BF3084C013&lt;/uuid&gt;&lt;volume&gt;10&lt;/volume&gt;&lt;doi&gt;10.1038/nrn2667&lt;/doi&gt;&lt;startpage&gt;659&lt;/startpage&gt;&lt;publication_date&gt;99200909011200000000222000&lt;/publication_date&gt;&lt;url&gt;http://www.nature.com/doifinder/10.1038/nrn2667&lt;/url&gt;&lt;type&gt;400&lt;/type&gt;&lt;title&gt;Is the rostro-caudal axis of the frontal lobe hierarchical?&lt;/title&gt;&lt;publisher&gt;Nature Publishing Group&lt;/publisher&gt;&lt;number&gt;9&lt;/number&gt;&lt;subtype&gt;400&lt;/subtype&gt;&lt;endpage&gt;669&lt;/endpage&gt;&lt;bundle&gt;&lt;publication&gt;&lt;publisher&gt;Nature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David&lt;/firstName&gt;&lt;lastName&gt;Badre&lt;/lastName&gt;&lt;/author&gt;&lt;author&gt;&lt;firstName&gt;Mark&lt;/firstName&gt;&lt;lastName&gt;D'Esposito&lt;/lastName&gt;&lt;/author&gt;&lt;/authors&gt;&lt;/publication&gt;&lt;/publications&gt;&lt;cites&gt;&lt;/cites&gt;&lt;/citation&gt;</w:instrText>
      </w:r>
      <w:r w:rsidR="00477060" w:rsidRPr="0056695D">
        <w:fldChar w:fldCharType="separate"/>
      </w:r>
      <w:r w:rsidR="005A4A6A" w:rsidRPr="0056695D">
        <w:rPr>
          <w:rFonts w:cs="Cambria"/>
        </w:rPr>
        <w:t>(48)</w:t>
      </w:r>
      <w:r w:rsidR="00477060" w:rsidRPr="0056695D">
        <w:fldChar w:fldCharType="end"/>
      </w:r>
      <w:r w:rsidR="00477060" w:rsidRPr="0056695D">
        <w:t xml:space="preserve">.  </w:t>
      </w:r>
    </w:p>
    <w:p w14:paraId="073D6D24" w14:textId="473D7503" w:rsidR="00104D1A" w:rsidRPr="0056695D" w:rsidRDefault="00A35936" w:rsidP="0096185D">
      <w:pPr>
        <w:pStyle w:val="Normal1"/>
        <w:ind w:firstLine="720"/>
        <w:rPr>
          <w:rFonts w:ascii="Times" w:hAnsi="Times"/>
          <w:sz w:val="24"/>
          <w:szCs w:val="24"/>
        </w:rPr>
      </w:pPr>
      <w:r w:rsidRPr="0056695D">
        <w:rPr>
          <w:rFonts w:ascii="Times" w:hAnsi="Times"/>
          <w:sz w:val="24"/>
          <w:szCs w:val="24"/>
        </w:rPr>
        <w:t xml:space="preserve">Within the anterior </w:t>
      </w:r>
      <w:r w:rsidR="00195B6B">
        <w:rPr>
          <w:rFonts w:ascii="Times" w:hAnsi="Times"/>
          <w:sz w:val="24"/>
          <w:szCs w:val="24"/>
        </w:rPr>
        <w:t xml:space="preserve">zone, we </w:t>
      </w:r>
      <w:r w:rsidRPr="0056695D">
        <w:rPr>
          <w:rFonts w:ascii="Times" w:hAnsi="Times"/>
          <w:sz w:val="24"/>
          <w:szCs w:val="24"/>
        </w:rPr>
        <w:t xml:space="preserve">rACC </w:t>
      </w:r>
      <w:r w:rsidR="00477060" w:rsidRPr="0056695D">
        <w:rPr>
          <w:rFonts w:ascii="Times" w:hAnsi="Times"/>
          <w:sz w:val="24"/>
          <w:szCs w:val="24"/>
        </w:rPr>
        <w:t xml:space="preserve">did not show many </w:t>
      </w:r>
      <w:r w:rsidR="00195B6B">
        <w:rPr>
          <w:rFonts w:ascii="Times" w:hAnsi="Times"/>
          <w:sz w:val="24"/>
          <w:szCs w:val="24"/>
        </w:rPr>
        <w:t xml:space="preserve">co-activation </w:t>
      </w:r>
      <w:r w:rsidR="00477060" w:rsidRPr="0056695D">
        <w:rPr>
          <w:rFonts w:ascii="Times" w:hAnsi="Times"/>
          <w:sz w:val="24"/>
          <w:szCs w:val="24"/>
        </w:rPr>
        <w:t>differences</w:t>
      </w:r>
      <w:r w:rsidR="00A465AC" w:rsidRPr="0056695D">
        <w:rPr>
          <w:rFonts w:ascii="Times" w:hAnsi="Times"/>
          <w:sz w:val="24"/>
          <w:szCs w:val="24"/>
        </w:rPr>
        <w:t xml:space="preserve"> </w:t>
      </w:r>
      <w:r w:rsidR="00477060" w:rsidRPr="0056695D">
        <w:rPr>
          <w:rFonts w:ascii="Times" w:hAnsi="Times"/>
          <w:sz w:val="24"/>
          <w:szCs w:val="24"/>
        </w:rPr>
        <w:t xml:space="preserve">from its </w:t>
      </w:r>
      <w:r w:rsidR="00195B6B">
        <w:rPr>
          <w:rFonts w:ascii="Times" w:hAnsi="Times"/>
          <w:sz w:val="24"/>
          <w:szCs w:val="24"/>
        </w:rPr>
        <w:t>neighbors</w:t>
      </w:r>
      <w:r w:rsidR="00477060" w:rsidRPr="0056695D">
        <w:rPr>
          <w:rFonts w:ascii="Times" w:hAnsi="Times"/>
          <w:sz w:val="24"/>
          <w:szCs w:val="24"/>
        </w:rPr>
        <w:t xml:space="preserve">, suggesting rACC </w:t>
      </w:r>
      <w:r w:rsidR="00363EE3" w:rsidRPr="0056695D">
        <w:rPr>
          <w:rFonts w:ascii="Times" w:hAnsi="Times"/>
          <w:sz w:val="24"/>
          <w:szCs w:val="24"/>
        </w:rPr>
        <w:t>may be primarily</w:t>
      </w:r>
      <w:r w:rsidR="00195B6B">
        <w:rPr>
          <w:rFonts w:ascii="Times" w:hAnsi="Times"/>
          <w:sz w:val="24"/>
          <w:szCs w:val="24"/>
        </w:rPr>
        <w:t xml:space="preserve"> involved with local processing. </w:t>
      </w:r>
      <w:r w:rsidR="00363EE3" w:rsidRPr="0056695D">
        <w:rPr>
          <w:rFonts w:ascii="Times" w:hAnsi="Times"/>
          <w:sz w:val="24"/>
          <w:szCs w:val="24"/>
        </w:rPr>
        <w:t>In fact, both dmPFC and vmPFC showed</w:t>
      </w:r>
      <w:r w:rsidR="00195B6B">
        <w:rPr>
          <w:rFonts w:ascii="Times" w:hAnsi="Times"/>
          <w:sz w:val="24"/>
          <w:szCs w:val="24"/>
        </w:rPr>
        <w:t xml:space="preserve"> greater co-activation with PC – a key default network region</w:t>
      </w:r>
      <w:r w:rsidR="00363EE3" w:rsidRPr="0056695D">
        <w:rPr>
          <w:rFonts w:ascii="Times" w:hAnsi="Times"/>
          <w:sz w:val="24"/>
          <w:szCs w:val="24"/>
        </w:rPr>
        <w:t xml:space="preserve">. </w:t>
      </w:r>
      <w:r w:rsidR="00195B6B">
        <w:rPr>
          <w:rFonts w:ascii="Times" w:hAnsi="Times"/>
          <w:sz w:val="24"/>
          <w:szCs w:val="24"/>
        </w:rPr>
        <w:t xml:space="preserve">In addition, </w:t>
      </w:r>
      <w:r w:rsidRPr="0056695D">
        <w:rPr>
          <w:rFonts w:ascii="Times" w:hAnsi="Times"/>
          <w:sz w:val="24"/>
          <w:szCs w:val="24"/>
        </w:rPr>
        <w:t xml:space="preserve">dmPFC </w:t>
      </w:r>
      <w:r w:rsidR="00195B6B">
        <w:rPr>
          <w:rFonts w:ascii="Times" w:hAnsi="Times"/>
          <w:sz w:val="24"/>
          <w:szCs w:val="24"/>
        </w:rPr>
        <w:t>robustly co-activated with portions of the so-</w:t>
      </w:r>
      <w:r w:rsidRPr="0056695D">
        <w:rPr>
          <w:rFonts w:ascii="Times" w:hAnsi="Times"/>
          <w:sz w:val="24"/>
          <w:szCs w:val="24"/>
        </w:rPr>
        <w:t>called ‘</w:t>
      </w:r>
      <w:proofErr w:type="spellStart"/>
      <w:r w:rsidRPr="0056695D">
        <w:rPr>
          <w:rFonts w:ascii="Times" w:hAnsi="Times"/>
          <w:sz w:val="24"/>
          <w:szCs w:val="24"/>
        </w:rPr>
        <w:t>mentalizing</w:t>
      </w:r>
      <w:proofErr w:type="spellEnd"/>
      <w:r w:rsidRPr="0056695D">
        <w:rPr>
          <w:rFonts w:ascii="Times" w:hAnsi="Times"/>
          <w:sz w:val="24"/>
          <w:szCs w:val="24"/>
        </w:rPr>
        <w:t xml:space="preserve">’ network, such as the tempo-parietal junction (TPJ) </w:t>
      </w:r>
      <w:r w:rsidR="00DF1BE3" w:rsidRPr="0056695D">
        <w:rPr>
          <w:rFonts w:ascii="Times" w:hAnsi="Times"/>
          <w:sz w:val="24"/>
          <w:szCs w:val="24"/>
        </w:rPr>
        <w:fldChar w:fldCharType="begin"/>
      </w:r>
      <w:r w:rsidR="00195B6B">
        <w:rPr>
          <w:rFonts w:ascii="Times" w:hAnsi="Times"/>
          <w:sz w:val="24"/>
          <w:szCs w:val="24"/>
        </w:rPr>
        <w:instrText xml:space="preserve"> ADDIN PAPERS2_CITATIONS &lt;citation&gt;&lt;uuid&gt;490B4802-19D8-46DF-91ED-0916E10D80E2&lt;/uuid&gt;&lt;priority&gt;0&lt;/priority&gt;&lt;publications&gt;&lt;publication&gt;&lt;volume&gt;17&lt;/volume&gt;&lt;publication_date&gt;99201307001200000000220000&lt;/publication_date&gt;&lt;number&gt;7&lt;/number&gt;&lt;doi&gt;10.1016/j.tics.2013.05.007&lt;/doi&gt;&lt;startpage&gt;328&lt;/startpage&gt;&lt;title&gt;A nexus model of the temporal–parietal junction&lt;/title&gt;&lt;uuid&gt;FF9B3DC9-94DD-4057-8560-E30EF56DF809&lt;/uuid&gt;&lt;subtype&gt;400&lt;/subtype&gt;&lt;endpage&gt;336&lt;/endpage&gt;&lt;type&gt;400&lt;/type&gt;&lt;url&gt;http://linkinghub.elsevier.com/retrieve/pii/S1364661313001162&lt;/url&gt;&lt;bundle&gt;&lt;publication&gt;&lt;publisher&gt;Elsevier Ltd&lt;/publisher&gt;&lt;title&gt;Trends in Cognitive Sciences&lt;/title&gt;&lt;type&gt;-100&lt;/type&gt;&lt;subtype&gt;-100&lt;/subtype&gt;&lt;uuid&gt;47F1C648-8EDF-4324-9FA1-69B78466A0BF&lt;/uuid&gt;&lt;/publication&gt;&lt;/bundle&gt;&lt;authors&gt;&lt;author&gt;&lt;firstName&gt;R&lt;/firstName&gt;&lt;middleNames&gt;McKell&lt;/middleNames&gt;&lt;lastName&gt;Carter&lt;/lastName&gt;&lt;/author&gt;&lt;author&gt;&lt;firstName&gt;Scott&lt;/firstName&gt;&lt;middleNames&gt;A&lt;/middleNames&gt;&lt;lastName&gt;Huettel&lt;/lastName&gt;&lt;/author&gt;&lt;/authors&gt;&lt;/publication&gt;&lt;/publications&gt;&lt;cites&gt;&lt;/cites&gt;&lt;/citation&gt;</w:instrText>
      </w:r>
      <w:r w:rsidR="00DF1BE3" w:rsidRPr="0056695D">
        <w:rPr>
          <w:rFonts w:ascii="Times" w:hAnsi="Times"/>
          <w:sz w:val="24"/>
          <w:szCs w:val="24"/>
        </w:rPr>
        <w:fldChar w:fldCharType="separate"/>
      </w:r>
      <w:r w:rsidR="005A4A6A" w:rsidRPr="0056695D">
        <w:rPr>
          <w:rFonts w:ascii="Times" w:hAnsi="Times" w:cs="Cambria"/>
          <w:sz w:val="24"/>
          <w:szCs w:val="24"/>
        </w:rPr>
        <w:t>(49)</w:t>
      </w:r>
      <w:r w:rsidR="00DF1BE3" w:rsidRPr="0056695D">
        <w:rPr>
          <w:rFonts w:ascii="Times" w:hAnsi="Times"/>
          <w:sz w:val="24"/>
          <w:szCs w:val="24"/>
        </w:rPr>
        <w:fldChar w:fldCharType="end"/>
      </w:r>
      <w:r w:rsidR="00195B6B">
        <w:rPr>
          <w:rFonts w:ascii="Times" w:hAnsi="Times"/>
          <w:sz w:val="24"/>
          <w:szCs w:val="24"/>
        </w:rPr>
        <w:t xml:space="preserve"> and </w:t>
      </w:r>
      <w:r w:rsidRPr="0056695D">
        <w:rPr>
          <w:rFonts w:ascii="Times" w:hAnsi="Times"/>
          <w:sz w:val="24"/>
          <w:szCs w:val="24"/>
        </w:rPr>
        <w:t>superior temporal sulcus (STS)</w:t>
      </w:r>
      <w:r w:rsidR="00DF1BE3" w:rsidRPr="0056695D">
        <w:rPr>
          <w:rFonts w:ascii="Times" w:hAnsi="Times"/>
          <w:sz w:val="24"/>
          <w:szCs w:val="24"/>
        </w:rPr>
        <w:t xml:space="preserve"> </w:t>
      </w:r>
      <w:r w:rsidR="00DF1BE3" w:rsidRPr="0056695D">
        <w:rPr>
          <w:rFonts w:ascii="Times" w:hAnsi="Times"/>
          <w:sz w:val="24"/>
          <w:szCs w:val="24"/>
        </w:rPr>
        <w:fldChar w:fldCharType="begin"/>
      </w:r>
      <w:r w:rsidR="00195B6B">
        <w:rPr>
          <w:rFonts w:ascii="Times" w:hAnsi="Times"/>
          <w:sz w:val="24"/>
          <w:szCs w:val="24"/>
        </w:rPr>
        <w:instrText xml:space="preserve"> ADDIN PAPERS2_CITATIONS &lt;citation&gt;&lt;uuid&gt;B46331F3-3049-44EC-AC64-BC73E9016D43&lt;/uuid&gt;&lt;priority&gt;0&lt;/priority&gt;&lt;publications&gt;&lt;publication&gt;&lt;volume&gt;29&lt;/volume&gt;&lt;publication_date&gt;99200607001200000000220000&lt;/publication_date&gt;&lt;number&gt;7&lt;/number&gt;&lt;doi&gt;10.1016/j.tins.2006.06.004&lt;/doi&gt;&lt;startpage&gt;359&lt;/startpage&gt;&lt;title&gt;Autism, the superior temporal sulcus and social perception&lt;/title&gt;&lt;uuid&gt;988E4912-70CC-46A6-AE87-11B56F25BFCD&lt;/uuid&gt;&lt;subtype&gt;400&lt;/subtype&gt;&lt;endpage&gt;366&lt;/endpage&gt;&lt;type&gt;400&lt;/type&gt;&lt;url&gt;http://linkinghub.elsevier.com/retrieve/pii/S0166223606001184&lt;/url&gt;&lt;bundle&gt;&lt;publication&gt;&lt;title&gt;Trends in Neurosciences&lt;/title&gt;&lt;type&gt;-100&lt;/type&gt;&lt;subtype&gt;-100&lt;/subtype&gt;&lt;uuid&gt;2CD7BBBE-F2AC-4D1B-BC18-FE3867E8306E&lt;/uuid&gt;&lt;/publication&gt;&lt;/bundle&gt;&lt;authors&gt;&lt;author&gt;&lt;firstName&gt;Monica&lt;/firstName&gt;&lt;lastName&gt;Zilbovicius&lt;/lastName&gt;&lt;/author&gt;&lt;author&gt;&lt;firstName&gt;Isabelle&lt;/firstName&gt;&lt;lastName&gt;Meresse&lt;/lastName&gt;&lt;/author&gt;&lt;author&gt;&lt;firstName&gt;Nadia&lt;/firstName&gt;&lt;lastName&gt;Chabane&lt;/lastName&gt;&lt;/author&gt;&lt;author&gt;&lt;firstName&gt;Francis&lt;/firstName&gt;&lt;lastName&gt;Brunelle&lt;/lastName&gt;&lt;/author&gt;&lt;author&gt;&lt;firstName&gt;Yves&lt;/firstName&gt;&lt;lastName&gt;Samson&lt;/lastName&gt;&lt;/author&gt;&lt;author&gt;&lt;firstName&gt;Nathalie&lt;/firstName&gt;&lt;lastName&gt;Boddaert&lt;/lastName&gt;&lt;/author&gt;&lt;/authors&gt;&lt;/publication&gt;&lt;/publications&gt;&lt;cites&gt;&lt;/cites&gt;&lt;/citation&gt;</w:instrText>
      </w:r>
      <w:r w:rsidR="00DF1BE3" w:rsidRPr="0056695D">
        <w:rPr>
          <w:rFonts w:ascii="Times" w:hAnsi="Times"/>
          <w:sz w:val="24"/>
          <w:szCs w:val="24"/>
        </w:rPr>
        <w:fldChar w:fldCharType="separate"/>
      </w:r>
      <w:r w:rsidR="005A4A6A" w:rsidRPr="0056695D">
        <w:rPr>
          <w:rFonts w:ascii="Times" w:hAnsi="Times" w:cs="Cambria"/>
          <w:sz w:val="24"/>
          <w:szCs w:val="24"/>
        </w:rPr>
        <w:t>(50)</w:t>
      </w:r>
      <w:r w:rsidR="00DF1BE3" w:rsidRPr="0056695D">
        <w:rPr>
          <w:rFonts w:ascii="Times" w:hAnsi="Times"/>
          <w:sz w:val="24"/>
          <w:szCs w:val="24"/>
        </w:rPr>
        <w:fldChar w:fldCharType="end"/>
      </w:r>
      <w:r w:rsidR="00195B6B">
        <w:rPr>
          <w:rFonts w:ascii="Times" w:hAnsi="Times"/>
          <w:sz w:val="24"/>
          <w:szCs w:val="24"/>
        </w:rPr>
        <w:t xml:space="preserve">, as well as lateral PFC, including inferior and middle frontal </w:t>
      </w:r>
      <w:proofErr w:type="spellStart"/>
      <w:r w:rsidR="00195B6B">
        <w:rPr>
          <w:rFonts w:ascii="Times" w:hAnsi="Times"/>
          <w:sz w:val="24"/>
          <w:szCs w:val="24"/>
        </w:rPr>
        <w:t>gyri</w:t>
      </w:r>
      <w:proofErr w:type="spellEnd"/>
      <w:r w:rsidR="00195B6B">
        <w:rPr>
          <w:rFonts w:ascii="Times" w:hAnsi="Times"/>
          <w:sz w:val="24"/>
          <w:szCs w:val="24"/>
        </w:rPr>
        <w:t>.</w:t>
      </w:r>
      <w:r w:rsidR="00363EE3" w:rsidRPr="0056695D">
        <w:rPr>
          <w:rFonts w:ascii="Times" w:hAnsi="Times"/>
          <w:sz w:val="24"/>
          <w:szCs w:val="24"/>
        </w:rPr>
        <w:t xml:space="preserve"> Finally, vmPFC showed strong </w:t>
      </w:r>
      <w:r w:rsidR="00195B6B">
        <w:rPr>
          <w:rFonts w:ascii="Times" w:hAnsi="Times"/>
          <w:sz w:val="24"/>
          <w:szCs w:val="24"/>
        </w:rPr>
        <w:t>co-activation with subcortical regions, including VS and the amygdala, extending into the hippocampus. As a whole, these</w:t>
      </w:r>
      <w:r w:rsidR="00104D1A" w:rsidRPr="0056695D">
        <w:rPr>
          <w:rFonts w:ascii="Times" w:hAnsi="Times"/>
          <w:sz w:val="24"/>
          <w:szCs w:val="24"/>
        </w:rPr>
        <w:t xml:space="preserve"> co-activation patterns </w:t>
      </w:r>
      <w:r w:rsidR="00195B6B">
        <w:rPr>
          <w:rFonts w:ascii="Times" w:hAnsi="Times"/>
          <w:sz w:val="24"/>
          <w:szCs w:val="24"/>
        </w:rPr>
        <w:t>demonstrate</w:t>
      </w:r>
      <w:r w:rsidR="00104D1A" w:rsidRPr="0056695D">
        <w:rPr>
          <w:rFonts w:ascii="Times" w:hAnsi="Times"/>
          <w:sz w:val="24"/>
          <w:szCs w:val="24"/>
        </w:rPr>
        <w:t xml:space="preserve"> </w:t>
      </w:r>
      <w:r w:rsidR="00195B6B">
        <w:rPr>
          <w:rFonts w:ascii="Times" w:hAnsi="Times"/>
          <w:sz w:val="24"/>
          <w:szCs w:val="24"/>
        </w:rPr>
        <w:t xml:space="preserve">that the regions we’ve identified are involved with distinct functional networks, and suggest that broad functional differences across MFC zones, and more fine-grained differences between sub-regions. </w:t>
      </w:r>
    </w:p>
    <w:p w14:paraId="471F7061" w14:textId="77777777" w:rsidR="009E7445" w:rsidRPr="0056695D" w:rsidRDefault="006B0B75" w:rsidP="0096185D">
      <w:pPr>
        <w:pStyle w:val="Heading2"/>
        <w:spacing w:line="480" w:lineRule="auto"/>
        <w:rPr>
          <w:szCs w:val="24"/>
        </w:rPr>
      </w:pPr>
      <w:bookmarkStart w:id="6" w:name="h.721q8a50h6b7" w:colFirst="0" w:colLast="0"/>
      <w:bookmarkEnd w:id="6"/>
      <w:r w:rsidRPr="0056695D">
        <w:rPr>
          <w:szCs w:val="24"/>
        </w:rPr>
        <w:t>Meta-analytic functional specialization</w:t>
      </w:r>
    </w:p>
    <w:p w14:paraId="13844D8A" w14:textId="43392B9F" w:rsidR="00026443" w:rsidRPr="0056695D" w:rsidRDefault="006B0B75" w:rsidP="00195B6B">
      <w:pPr>
        <w:pStyle w:val="Normal1"/>
        <w:rPr>
          <w:rFonts w:ascii="Times" w:hAnsi="Times"/>
          <w:sz w:val="24"/>
          <w:szCs w:val="24"/>
        </w:rPr>
      </w:pPr>
      <w:r w:rsidRPr="0056695D">
        <w:rPr>
          <w:rFonts w:ascii="Times" w:hAnsi="Times"/>
          <w:sz w:val="24"/>
          <w:szCs w:val="24"/>
        </w:rPr>
        <w:tab/>
      </w:r>
      <w:r w:rsidR="00195B6B">
        <w:rPr>
          <w:rFonts w:ascii="Times" w:hAnsi="Times"/>
          <w:sz w:val="24"/>
          <w:szCs w:val="24"/>
        </w:rPr>
        <w:t xml:space="preserve">To test if MFC zones and sub-regions exhibited distinct functional specialization, </w:t>
      </w:r>
      <w:r w:rsidRPr="0056695D">
        <w:rPr>
          <w:rFonts w:ascii="Times" w:hAnsi="Times"/>
          <w:sz w:val="24"/>
          <w:szCs w:val="24"/>
        </w:rPr>
        <w:t xml:space="preserve">we </w:t>
      </w:r>
      <w:r w:rsidR="005A6338" w:rsidRPr="0056695D">
        <w:rPr>
          <w:rFonts w:ascii="Times" w:hAnsi="Times"/>
          <w:sz w:val="24"/>
          <w:szCs w:val="24"/>
        </w:rPr>
        <w:t xml:space="preserve">used a data-driven approach that </w:t>
      </w:r>
      <w:r w:rsidR="0002234A" w:rsidRPr="0056695D">
        <w:rPr>
          <w:rFonts w:ascii="Times" w:hAnsi="Times"/>
          <w:sz w:val="24"/>
          <w:szCs w:val="24"/>
        </w:rPr>
        <w:t xml:space="preserve">surveyed a broad range of </w:t>
      </w:r>
      <w:r w:rsidR="00195B6B">
        <w:rPr>
          <w:rFonts w:ascii="Times" w:hAnsi="Times"/>
          <w:sz w:val="24"/>
          <w:szCs w:val="24"/>
        </w:rPr>
        <w:t>psychological</w:t>
      </w:r>
      <w:r w:rsidR="001A0C27" w:rsidRPr="0056695D">
        <w:rPr>
          <w:rFonts w:ascii="Times" w:hAnsi="Times"/>
          <w:sz w:val="24"/>
          <w:szCs w:val="24"/>
        </w:rPr>
        <w:t xml:space="preserve"> states</w:t>
      </w:r>
      <w:r w:rsidR="0002234A" w:rsidRPr="0056695D">
        <w:rPr>
          <w:rFonts w:ascii="Times" w:hAnsi="Times"/>
          <w:sz w:val="24"/>
          <w:szCs w:val="24"/>
        </w:rPr>
        <w:t xml:space="preserve"> </w:t>
      </w:r>
      <w:r w:rsidR="00195B6B">
        <w:rPr>
          <w:rFonts w:ascii="Times" w:hAnsi="Times"/>
          <w:sz w:val="24"/>
          <w:szCs w:val="24"/>
        </w:rPr>
        <w:t>to</w:t>
      </w:r>
      <w:r w:rsidR="0002234A" w:rsidRPr="0056695D">
        <w:rPr>
          <w:rFonts w:ascii="Times" w:hAnsi="Times"/>
          <w:sz w:val="24"/>
          <w:szCs w:val="24"/>
        </w:rPr>
        <w:t xml:space="preserve"> </w:t>
      </w:r>
      <w:r w:rsidR="00195B6B" w:rsidRPr="0056695D">
        <w:rPr>
          <w:rFonts w:ascii="Times" w:hAnsi="Times"/>
          <w:sz w:val="24"/>
          <w:szCs w:val="24"/>
        </w:rPr>
        <w:t>identify</w:t>
      </w:r>
      <w:r w:rsidR="0002234A" w:rsidRPr="0056695D">
        <w:rPr>
          <w:rFonts w:ascii="Times" w:hAnsi="Times"/>
          <w:sz w:val="24"/>
          <w:szCs w:val="24"/>
        </w:rPr>
        <w:t xml:space="preserve"> th</w:t>
      </w:r>
      <w:r w:rsidR="00195B6B">
        <w:rPr>
          <w:rFonts w:ascii="Times" w:hAnsi="Times"/>
          <w:sz w:val="24"/>
          <w:szCs w:val="24"/>
        </w:rPr>
        <w:t xml:space="preserve">ose significantly predictive their activation. </w:t>
      </w:r>
      <w:r w:rsidR="00195B6B">
        <w:rPr>
          <w:rFonts w:ascii="Times" w:hAnsi="Times"/>
          <w:sz w:val="24"/>
          <w:szCs w:val="24"/>
        </w:rPr>
        <w:t>For each cluster, we trained a</w:t>
      </w:r>
      <w:r w:rsidR="00195B6B" w:rsidRPr="0056695D">
        <w:rPr>
          <w:rFonts w:ascii="Times" w:hAnsi="Times"/>
          <w:sz w:val="24"/>
          <w:szCs w:val="24"/>
        </w:rPr>
        <w:t xml:space="preserve"> </w:t>
      </w:r>
      <w:r w:rsidR="00195B6B">
        <w:rPr>
          <w:rFonts w:ascii="Times" w:hAnsi="Times"/>
          <w:sz w:val="24"/>
          <w:szCs w:val="24"/>
        </w:rPr>
        <w:t xml:space="preserve">multivariate </w:t>
      </w:r>
      <w:r w:rsidR="00195B6B">
        <w:rPr>
          <w:rFonts w:ascii="Times" w:hAnsi="Times"/>
          <w:sz w:val="24"/>
          <w:szCs w:val="24"/>
        </w:rPr>
        <w:t>classifier</w:t>
      </w:r>
      <w:r w:rsidR="00195B6B" w:rsidRPr="0056695D">
        <w:rPr>
          <w:rFonts w:ascii="Times" w:hAnsi="Times"/>
          <w:sz w:val="24"/>
          <w:szCs w:val="24"/>
        </w:rPr>
        <w:t xml:space="preserve"> to</w:t>
      </w:r>
      <w:r w:rsidR="00195B6B">
        <w:rPr>
          <w:rFonts w:ascii="Times" w:hAnsi="Times"/>
          <w:sz w:val="24"/>
          <w:szCs w:val="24"/>
        </w:rPr>
        <w:t xml:space="preserve"> predict which studies activated </w:t>
      </w:r>
      <w:r w:rsidR="00195B6B">
        <w:rPr>
          <w:rFonts w:ascii="Times" w:hAnsi="Times"/>
          <w:sz w:val="24"/>
          <w:szCs w:val="24"/>
        </w:rPr>
        <w:t xml:space="preserve">the given cluster using </w:t>
      </w:r>
      <w:r w:rsidR="00026443" w:rsidRPr="0056695D">
        <w:rPr>
          <w:rFonts w:ascii="Times" w:hAnsi="Times"/>
          <w:sz w:val="24"/>
          <w:szCs w:val="24"/>
        </w:rPr>
        <w:t xml:space="preserve">a set of 34 </w:t>
      </w:r>
      <w:r w:rsidR="00195B6B">
        <w:rPr>
          <w:rFonts w:ascii="Times" w:hAnsi="Times"/>
          <w:sz w:val="24"/>
          <w:szCs w:val="24"/>
        </w:rPr>
        <w:t>psychological</w:t>
      </w:r>
      <w:r w:rsidR="00026443" w:rsidRPr="0056695D">
        <w:rPr>
          <w:rFonts w:ascii="Times" w:hAnsi="Times"/>
          <w:sz w:val="24"/>
          <w:szCs w:val="24"/>
        </w:rPr>
        <w:t xml:space="preserve"> concepts </w:t>
      </w:r>
      <w:r w:rsidR="00195B6B">
        <w:rPr>
          <w:rFonts w:ascii="Times" w:hAnsi="Times"/>
          <w:sz w:val="24"/>
          <w:szCs w:val="24"/>
        </w:rPr>
        <w:t>derived</w:t>
      </w:r>
      <w:r w:rsidR="00026443" w:rsidRPr="0056695D">
        <w:rPr>
          <w:rFonts w:ascii="Times" w:hAnsi="Times"/>
          <w:sz w:val="24"/>
          <w:szCs w:val="24"/>
        </w:rPr>
        <w:t xml:space="preserve"> </w:t>
      </w:r>
      <w:r w:rsidR="00195B6B">
        <w:rPr>
          <w:rFonts w:ascii="Times" w:hAnsi="Times"/>
          <w:sz w:val="24"/>
          <w:szCs w:val="24"/>
        </w:rPr>
        <w:t>by applying a</w:t>
      </w:r>
      <w:r w:rsidR="00026443" w:rsidRPr="0056695D">
        <w:rPr>
          <w:rFonts w:ascii="Times" w:hAnsi="Times"/>
          <w:sz w:val="24"/>
          <w:szCs w:val="24"/>
        </w:rPr>
        <w:t xml:space="preserve"> standard topic modeling approach to the text of articles in the d</w:t>
      </w:r>
      <w:r w:rsidR="00195B6B">
        <w:rPr>
          <w:rFonts w:ascii="Times" w:hAnsi="Times"/>
          <w:sz w:val="24"/>
          <w:szCs w:val="24"/>
        </w:rPr>
        <w:t>atabase (</w:t>
      </w:r>
      <w:proofErr w:type="spellStart"/>
      <w:r w:rsidR="00195B6B">
        <w:rPr>
          <w:rFonts w:ascii="Times" w:hAnsi="Times"/>
          <w:sz w:val="24"/>
          <w:szCs w:val="24"/>
        </w:rPr>
        <w:t>Poldrack</w:t>
      </w:r>
      <w:proofErr w:type="spellEnd"/>
      <w:r w:rsidR="00195B6B">
        <w:rPr>
          <w:rFonts w:ascii="Times" w:hAnsi="Times"/>
          <w:sz w:val="24"/>
          <w:szCs w:val="24"/>
        </w:rPr>
        <w:t xml:space="preserve"> et al., 2012)</w:t>
      </w:r>
      <w:r w:rsidR="00026443" w:rsidRPr="0056695D">
        <w:rPr>
          <w:rFonts w:ascii="Times" w:hAnsi="Times"/>
          <w:sz w:val="24"/>
          <w:szCs w:val="24"/>
        </w:rPr>
        <w:t xml:space="preserve"> (See </w:t>
      </w:r>
      <w:r w:rsidR="00D55F23">
        <w:rPr>
          <w:rFonts w:ascii="Times" w:hAnsi="Times"/>
          <w:sz w:val="24"/>
          <w:szCs w:val="24"/>
        </w:rPr>
        <w:t>Table S1</w:t>
      </w:r>
      <w:r w:rsidR="00195B6B">
        <w:rPr>
          <w:rFonts w:ascii="Times" w:hAnsi="Times"/>
          <w:sz w:val="24"/>
          <w:szCs w:val="24"/>
        </w:rPr>
        <w:t xml:space="preserve"> for list of topics). From the resulting fitted classifiers,</w:t>
      </w:r>
      <w:r w:rsidR="006706F2" w:rsidRPr="0056695D">
        <w:rPr>
          <w:rFonts w:ascii="Times" w:hAnsi="Times"/>
          <w:sz w:val="24"/>
          <w:szCs w:val="24"/>
        </w:rPr>
        <w:t xml:space="preserve"> we </w:t>
      </w:r>
      <w:r w:rsidR="00195B6B">
        <w:rPr>
          <w:rFonts w:ascii="Times" w:hAnsi="Times"/>
          <w:sz w:val="24"/>
          <w:szCs w:val="24"/>
        </w:rPr>
        <w:t>calculated the</w:t>
      </w:r>
      <w:r w:rsidR="006706F2" w:rsidRPr="0056695D">
        <w:rPr>
          <w:rFonts w:ascii="Times" w:hAnsi="Times"/>
          <w:sz w:val="24"/>
          <w:szCs w:val="24"/>
        </w:rPr>
        <w:t xml:space="preserve"> </w:t>
      </w:r>
      <w:r w:rsidR="00195B6B">
        <w:rPr>
          <w:rFonts w:ascii="Times" w:hAnsi="Times"/>
          <w:sz w:val="24"/>
          <w:szCs w:val="24"/>
        </w:rPr>
        <w:t>extent to which each psychological concept predicted activity in each cluster and restricted interpretation to significant associations (p&lt;0.001) using permutation testing.</w:t>
      </w:r>
    </w:p>
    <w:p w14:paraId="1E55052F" w14:textId="75AB9BFA" w:rsidR="006C18A7" w:rsidRPr="0056695D" w:rsidRDefault="00D12B9B" w:rsidP="0096185D">
      <w:pPr>
        <w:pStyle w:val="Normal1"/>
        <w:rPr>
          <w:rFonts w:ascii="Times" w:hAnsi="Times"/>
          <w:sz w:val="24"/>
          <w:szCs w:val="24"/>
        </w:rPr>
      </w:pPr>
      <w:r w:rsidRPr="0056695D">
        <w:rPr>
          <w:rFonts w:ascii="Times" w:hAnsi="Times"/>
          <w:sz w:val="24"/>
          <w:szCs w:val="24"/>
        </w:rPr>
        <w:t xml:space="preserve">Across the three </w:t>
      </w:r>
      <w:r w:rsidR="00195B6B">
        <w:rPr>
          <w:rFonts w:ascii="Times" w:hAnsi="Times"/>
          <w:sz w:val="24"/>
          <w:szCs w:val="24"/>
        </w:rPr>
        <w:t>broad MFC zones,</w:t>
      </w:r>
      <w:r w:rsidRPr="0056695D">
        <w:rPr>
          <w:rFonts w:ascii="Times" w:hAnsi="Times"/>
          <w:sz w:val="24"/>
          <w:szCs w:val="24"/>
        </w:rPr>
        <w:t xml:space="preserve"> we observed distinct </w:t>
      </w:r>
      <w:r w:rsidR="00195B6B">
        <w:rPr>
          <w:rFonts w:ascii="Times" w:hAnsi="Times"/>
          <w:sz w:val="24"/>
          <w:szCs w:val="24"/>
        </w:rPr>
        <w:t xml:space="preserve">functional </w:t>
      </w:r>
      <w:r w:rsidRPr="0056695D">
        <w:rPr>
          <w:rFonts w:ascii="Times" w:hAnsi="Times"/>
          <w:sz w:val="24"/>
          <w:szCs w:val="24"/>
        </w:rPr>
        <w:t>patterns, consistent with their divergent patte</w:t>
      </w:r>
      <w:r w:rsidR="00026443" w:rsidRPr="0056695D">
        <w:rPr>
          <w:rFonts w:ascii="Times" w:hAnsi="Times"/>
          <w:sz w:val="24"/>
          <w:szCs w:val="24"/>
        </w:rPr>
        <w:t>rns of functional co-activation (</w:t>
      </w:r>
      <w:r w:rsidR="0056695D">
        <w:rPr>
          <w:rFonts w:ascii="Times" w:hAnsi="Times"/>
          <w:sz w:val="24"/>
          <w:szCs w:val="24"/>
        </w:rPr>
        <w:t>Fig.</w:t>
      </w:r>
      <w:r w:rsidR="00026443" w:rsidRPr="0056695D">
        <w:rPr>
          <w:rFonts w:ascii="Times" w:hAnsi="Times"/>
          <w:sz w:val="24"/>
          <w:szCs w:val="24"/>
        </w:rPr>
        <w:t xml:space="preserve"> 4</w:t>
      </w:r>
      <w:r w:rsidR="006B0B75" w:rsidRPr="0056695D">
        <w:rPr>
          <w:rFonts w:ascii="Times" w:hAnsi="Times"/>
          <w:sz w:val="24"/>
          <w:szCs w:val="24"/>
        </w:rPr>
        <w:t xml:space="preserve">). </w:t>
      </w:r>
      <w:r w:rsidRPr="0056695D">
        <w:rPr>
          <w:rFonts w:ascii="Times" w:hAnsi="Times"/>
          <w:sz w:val="24"/>
          <w:szCs w:val="24"/>
        </w:rPr>
        <w:t xml:space="preserve">The </w:t>
      </w:r>
      <w:r w:rsidR="00CF3004" w:rsidRPr="0056695D">
        <w:rPr>
          <w:rFonts w:ascii="Times" w:hAnsi="Times"/>
          <w:sz w:val="24"/>
          <w:szCs w:val="24"/>
        </w:rPr>
        <w:t>posterior</w:t>
      </w:r>
      <w:r w:rsidRPr="0056695D">
        <w:rPr>
          <w:rFonts w:ascii="Times" w:hAnsi="Times"/>
          <w:sz w:val="24"/>
          <w:szCs w:val="24"/>
        </w:rPr>
        <w:t xml:space="preserve"> zone</w:t>
      </w:r>
      <w:r w:rsidR="006B0B75" w:rsidRPr="0056695D">
        <w:rPr>
          <w:rFonts w:ascii="Times" w:hAnsi="Times"/>
          <w:sz w:val="24"/>
          <w:szCs w:val="24"/>
        </w:rPr>
        <w:t xml:space="preserve"> was primaril</w:t>
      </w:r>
      <w:r w:rsidR="00CF3004" w:rsidRPr="0056695D">
        <w:rPr>
          <w:rFonts w:ascii="Times" w:hAnsi="Times"/>
          <w:sz w:val="24"/>
          <w:szCs w:val="24"/>
        </w:rPr>
        <w:t xml:space="preserve">y involved with motor function, including gaze, consistent with its co-activation with </w:t>
      </w:r>
      <w:r w:rsidR="00195B6B">
        <w:rPr>
          <w:rFonts w:ascii="Times" w:hAnsi="Times"/>
          <w:sz w:val="24"/>
          <w:szCs w:val="24"/>
        </w:rPr>
        <w:t>motor regions</w:t>
      </w:r>
      <w:r w:rsidR="00CF3004" w:rsidRPr="0056695D">
        <w:rPr>
          <w:rFonts w:ascii="Times" w:hAnsi="Times"/>
          <w:sz w:val="24"/>
          <w:szCs w:val="24"/>
        </w:rPr>
        <w:t xml:space="preserve">. </w:t>
      </w:r>
      <w:r w:rsidR="004423BC" w:rsidRPr="0056695D">
        <w:rPr>
          <w:rFonts w:ascii="Times" w:hAnsi="Times"/>
          <w:sz w:val="24"/>
          <w:szCs w:val="24"/>
        </w:rPr>
        <w:t xml:space="preserve">The middle zone was </w:t>
      </w:r>
      <w:r w:rsidR="00E50118" w:rsidRPr="0056695D">
        <w:rPr>
          <w:rFonts w:ascii="Times" w:hAnsi="Times"/>
          <w:sz w:val="24"/>
          <w:szCs w:val="24"/>
        </w:rPr>
        <w:t>primarily</w:t>
      </w:r>
      <w:r w:rsidR="004423BC" w:rsidRPr="0056695D">
        <w:rPr>
          <w:rFonts w:ascii="Times" w:hAnsi="Times"/>
          <w:sz w:val="24"/>
          <w:szCs w:val="24"/>
        </w:rPr>
        <w:t xml:space="preserve"> associated with </w:t>
      </w:r>
      <w:r w:rsidR="006B0B75" w:rsidRPr="0056695D">
        <w:rPr>
          <w:rFonts w:ascii="Times" w:hAnsi="Times"/>
          <w:sz w:val="24"/>
          <w:szCs w:val="24"/>
        </w:rPr>
        <w:t xml:space="preserve">various facets of cognitive control, but </w:t>
      </w:r>
      <w:r w:rsidR="004423BC" w:rsidRPr="0056695D">
        <w:rPr>
          <w:rFonts w:ascii="Times" w:hAnsi="Times"/>
          <w:sz w:val="24"/>
          <w:szCs w:val="24"/>
        </w:rPr>
        <w:t xml:space="preserve">was </w:t>
      </w:r>
      <w:r w:rsidR="006B0B75" w:rsidRPr="0056695D">
        <w:rPr>
          <w:rFonts w:ascii="Times" w:hAnsi="Times"/>
          <w:sz w:val="24"/>
          <w:szCs w:val="24"/>
        </w:rPr>
        <w:t xml:space="preserve">also </w:t>
      </w:r>
      <w:r w:rsidR="004423BC" w:rsidRPr="0056695D">
        <w:rPr>
          <w:rFonts w:ascii="Times" w:hAnsi="Times"/>
          <w:sz w:val="24"/>
          <w:szCs w:val="24"/>
        </w:rPr>
        <w:t xml:space="preserve">predicted by </w:t>
      </w:r>
      <w:r w:rsidR="00195B6B">
        <w:rPr>
          <w:rFonts w:ascii="Times" w:hAnsi="Times"/>
          <w:sz w:val="24"/>
          <w:szCs w:val="24"/>
        </w:rPr>
        <w:t>affective processing,</w:t>
      </w:r>
      <w:r w:rsidR="004423BC" w:rsidRPr="0056695D">
        <w:rPr>
          <w:rFonts w:ascii="Times" w:hAnsi="Times"/>
          <w:sz w:val="24"/>
          <w:szCs w:val="24"/>
        </w:rPr>
        <w:t xml:space="preserve"> such</w:t>
      </w:r>
      <w:r w:rsidR="006B0B75" w:rsidRPr="0056695D">
        <w:rPr>
          <w:rFonts w:ascii="Times" w:hAnsi="Times"/>
          <w:sz w:val="24"/>
          <w:szCs w:val="24"/>
        </w:rPr>
        <w:t xml:space="preserve"> as pain,</w:t>
      </w:r>
      <w:r w:rsidR="00026443" w:rsidRPr="0056695D">
        <w:rPr>
          <w:rFonts w:ascii="Times" w:hAnsi="Times"/>
          <w:sz w:val="24"/>
          <w:szCs w:val="24"/>
        </w:rPr>
        <w:t xml:space="preserve"> reward, </w:t>
      </w:r>
      <w:r w:rsidR="004423BC" w:rsidRPr="0056695D">
        <w:rPr>
          <w:rFonts w:ascii="Times" w:hAnsi="Times"/>
          <w:sz w:val="24"/>
          <w:szCs w:val="24"/>
        </w:rPr>
        <w:t>decision-making</w:t>
      </w:r>
      <w:r w:rsidR="006B0B75" w:rsidRPr="0056695D">
        <w:rPr>
          <w:rFonts w:ascii="Times" w:hAnsi="Times"/>
          <w:sz w:val="24"/>
          <w:szCs w:val="24"/>
        </w:rPr>
        <w:t>.</w:t>
      </w:r>
      <w:r w:rsidR="00195B6B">
        <w:rPr>
          <w:rFonts w:ascii="Times" w:hAnsi="Times"/>
          <w:sz w:val="24"/>
          <w:szCs w:val="24"/>
        </w:rPr>
        <w:t xml:space="preserve"> Consistent with its distinct pattern of co-activation, the anterior</w:t>
      </w:r>
      <w:r w:rsidR="002547A7" w:rsidRPr="0056695D">
        <w:rPr>
          <w:rFonts w:ascii="Times" w:hAnsi="Times"/>
          <w:sz w:val="24"/>
          <w:szCs w:val="24"/>
        </w:rPr>
        <w:t xml:space="preserve"> zone </w:t>
      </w:r>
      <w:r w:rsidR="00195B6B">
        <w:rPr>
          <w:rFonts w:ascii="Times" w:hAnsi="Times"/>
          <w:sz w:val="24"/>
          <w:szCs w:val="24"/>
        </w:rPr>
        <w:t>showed a distinct shift away from goal-directed cognition and was</w:t>
      </w:r>
      <w:r w:rsidR="002547A7" w:rsidRPr="0056695D">
        <w:rPr>
          <w:rFonts w:ascii="Times" w:hAnsi="Times"/>
          <w:sz w:val="24"/>
          <w:szCs w:val="24"/>
        </w:rPr>
        <w:t xml:space="preserve"> strongly associated with affective processes, such as reward</w:t>
      </w:r>
      <w:r w:rsidR="00026443" w:rsidRPr="0056695D">
        <w:rPr>
          <w:rFonts w:ascii="Times" w:hAnsi="Times"/>
          <w:sz w:val="24"/>
          <w:szCs w:val="24"/>
        </w:rPr>
        <w:t>, fear</w:t>
      </w:r>
      <w:r w:rsidR="002547A7" w:rsidRPr="0056695D">
        <w:rPr>
          <w:rFonts w:ascii="Times" w:hAnsi="Times"/>
          <w:sz w:val="24"/>
          <w:szCs w:val="24"/>
        </w:rPr>
        <w:t xml:space="preserve"> and decision-making</w:t>
      </w:r>
      <w:r w:rsidR="00195B6B">
        <w:rPr>
          <w:rFonts w:ascii="Times" w:hAnsi="Times"/>
          <w:sz w:val="24"/>
          <w:szCs w:val="24"/>
        </w:rPr>
        <w:t xml:space="preserve">, as well as social processing. </w:t>
      </w:r>
    </w:p>
    <w:p w14:paraId="3D3A2820" w14:textId="02ADBF58" w:rsidR="009E7445" w:rsidRPr="0056695D" w:rsidRDefault="00195B6B" w:rsidP="00873E71">
      <w:pPr>
        <w:pStyle w:val="Normal1"/>
        <w:ind w:firstLine="720"/>
        <w:rPr>
          <w:rFonts w:ascii="Times" w:hAnsi="Times"/>
          <w:sz w:val="24"/>
          <w:szCs w:val="24"/>
        </w:rPr>
      </w:pPr>
      <w:r>
        <w:rPr>
          <w:rFonts w:ascii="Times" w:hAnsi="Times"/>
          <w:sz w:val="24"/>
          <w:szCs w:val="24"/>
        </w:rPr>
        <w:t xml:space="preserve">Inspection at a finer spatial scale revealed that sub-regions within each zone showed more subtle </w:t>
      </w:r>
      <w:r w:rsidR="000D7123">
        <w:rPr>
          <w:rFonts w:ascii="Times" w:hAnsi="Times"/>
          <w:sz w:val="24"/>
          <w:szCs w:val="24"/>
        </w:rPr>
        <w:t>shifts in function</w:t>
      </w:r>
      <w:r>
        <w:rPr>
          <w:rFonts w:ascii="Times" w:hAnsi="Times"/>
          <w:sz w:val="24"/>
          <w:szCs w:val="24"/>
        </w:rPr>
        <w:t xml:space="preserve">, </w:t>
      </w:r>
      <w:r w:rsidR="000D7123">
        <w:rPr>
          <w:rFonts w:ascii="Times" w:hAnsi="Times"/>
          <w:sz w:val="24"/>
          <w:szCs w:val="24"/>
        </w:rPr>
        <w:t>similar to the</w:t>
      </w:r>
      <w:r>
        <w:rPr>
          <w:rFonts w:ascii="Times" w:hAnsi="Times"/>
          <w:sz w:val="24"/>
          <w:szCs w:val="24"/>
        </w:rPr>
        <w:t xml:space="preserve"> fine-grained shifts in co-activation </w:t>
      </w:r>
      <w:r w:rsidR="000D7123">
        <w:rPr>
          <w:rFonts w:ascii="Times" w:hAnsi="Times"/>
          <w:sz w:val="24"/>
          <w:szCs w:val="24"/>
        </w:rPr>
        <w:t>previously observed</w:t>
      </w:r>
      <w:r>
        <w:rPr>
          <w:rFonts w:ascii="Times" w:hAnsi="Times"/>
          <w:sz w:val="24"/>
          <w:szCs w:val="24"/>
        </w:rPr>
        <w:t>.</w:t>
      </w:r>
      <w:r w:rsidR="001165B6" w:rsidRPr="0056695D">
        <w:rPr>
          <w:rFonts w:ascii="Times" w:hAnsi="Times"/>
          <w:sz w:val="24"/>
          <w:szCs w:val="24"/>
        </w:rPr>
        <w:t xml:space="preserve"> </w:t>
      </w:r>
      <w:r w:rsidR="002C2843">
        <w:rPr>
          <w:rFonts w:ascii="Times" w:hAnsi="Times"/>
          <w:sz w:val="24"/>
          <w:szCs w:val="24"/>
        </w:rPr>
        <w:t>In</w:t>
      </w:r>
      <w:r>
        <w:rPr>
          <w:rFonts w:ascii="Times" w:hAnsi="Times"/>
          <w:sz w:val="24"/>
          <w:szCs w:val="24"/>
        </w:rPr>
        <w:t xml:space="preserve"> </w:t>
      </w:r>
      <w:r w:rsidR="00026443" w:rsidRPr="0056695D">
        <w:rPr>
          <w:rFonts w:ascii="Times" w:hAnsi="Times"/>
          <w:sz w:val="24"/>
          <w:szCs w:val="24"/>
        </w:rPr>
        <w:t xml:space="preserve">the posterior zone, </w:t>
      </w:r>
      <w:r w:rsidR="00873E71">
        <w:rPr>
          <w:rFonts w:ascii="Times" w:hAnsi="Times"/>
          <w:sz w:val="24"/>
          <w:szCs w:val="24"/>
        </w:rPr>
        <w:t xml:space="preserve">activity in </w:t>
      </w:r>
      <w:r w:rsidR="00026443" w:rsidRPr="0056695D">
        <w:rPr>
          <w:rFonts w:ascii="Times" w:hAnsi="Times"/>
          <w:sz w:val="24"/>
          <w:szCs w:val="24"/>
        </w:rPr>
        <w:t>b</w:t>
      </w:r>
      <w:r w:rsidR="001165B6" w:rsidRPr="0056695D">
        <w:rPr>
          <w:rFonts w:ascii="Times" w:hAnsi="Times"/>
          <w:sz w:val="24"/>
          <w:szCs w:val="24"/>
        </w:rPr>
        <w:t>oth</w:t>
      </w:r>
      <w:r w:rsidR="006B0B75" w:rsidRPr="0056695D">
        <w:rPr>
          <w:rFonts w:ascii="Times" w:hAnsi="Times"/>
          <w:sz w:val="24"/>
          <w:szCs w:val="24"/>
        </w:rPr>
        <w:t xml:space="preserve"> </w:t>
      </w:r>
      <w:r>
        <w:rPr>
          <w:rFonts w:ascii="Times" w:hAnsi="Times"/>
          <w:sz w:val="24"/>
          <w:szCs w:val="24"/>
        </w:rPr>
        <w:t xml:space="preserve">clusters </w:t>
      </w:r>
      <w:r w:rsidR="00873E71">
        <w:rPr>
          <w:rFonts w:ascii="Times" w:hAnsi="Times"/>
          <w:sz w:val="24"/>
          <w:szCs w:val="24"/>
        </w:rPr>
        <w:t>was</w:t>
      </w:r>
      <w:r w:rsidR="006B0B75" w:rsidRPr="0056695D">
        <w:rPr>
          <w:rFonts w:ascii="Times" w:hAnsi="Times"/>
          <w:sz w:val="24"/>
          <w:szCs w:val="24"/>
        </w:rPr>
        <w:t xml:space="preserve"> simila</w:t>
      </w:r>
      <w:r w:rsidR="00026443" w:rsidRPr="0056695D">
        <w:rPr>
          <w:rFonts w:ascii="Times" w:hAnsi="Times"/>
          <w:sz w:val="24"/>
          <w:szCs w:val="24"/>
        </w:rPr>
        <w:t xml:space="preserve">rly </w:t>
      </w:r>
      <w:r w:rsidR="00873E71">
        <w:rPr>
          <w:rFonts w:ascii="Times" w:hAnsi="Times"/>
          <w:sz w:val="24"/>
          <w:szCs w:val="24"/>
        </w:rPr>
        <w:t>predicted</w:t>
      </w:r>
      <w:r w:rsidR="00026443" w:rsidRPr="0056695D">
        <w:rPr>
          <w:rFonts w:ascii="Times" w:hAnsi="Times"/>
          <w:sz w:val="24"/>
          <w:szCs w:val="24"/>
        </w:rPr>
        <w:t xml:space="preserve"> </w:t>
      </w:r>
      <w:r w:rsidR="00873E71">
        <w:rPr>
          <w:rFonts w:ascii="Times" w:hAnsi="Times"/>
          <w:sz w:val="24"/>
          <w:szCs w:val="24"/>
        </w:rPr>
        <w:t>by</w:t>
      </w:r>
      <w:r w:rsidR="00026443" w:rsidRPr="0056695D">
        <w:rPr>
          <w:rFonts w:ascii="Times" w:hAnsi="Times"/>
          <w:sz w:val="24"/>
          <w:szCs w:val="24"/>
        </w:rPr>
        <w:t xml:space="preserve"> motor function </w:t>
      </w:r>
      <w:r>
        <w:rPr>
          <w:rFonts w:ascii="Times" w:hAnsi="Times"/>
          <w:sz w:val="24"/>
          <w:szCs w:val="24"/>
        </w:rPr>
        <w:t>and switching. H</w:t>
      </w:r>
      <w:r w:rsidR="00026443" w:rsidRPr="0056695D">
        <w:rPr>
          <w:rFonts w:ascii="Times" w:hAnsi="Times"/>
          <w:sz w:val="24"/>
          <w:szCs w:val="24"/>
        </w:rPr>
        <w:t xml:space="preserve">owever, only </w:t>
      </w:r>
      <w:r w:rsidR="006B0B75" w:rsidRPr="0056695D">
        <w:rPr>
          <w:rFonts w:ascii="Times" w:hAnsi="Times"/>
          <w:sz w:val="24"/>
          <w:szCs w:val="24"/>
        </w:rPr>
        <w:t xml:space="preserve">caudal SMA was associated with pain, </w:t>
      </w:r>
      <w:r>
        <w:rPr>
          <w:rFonts w:ascii="Times" w:hAnsi="Times"/>
          <w:sz w:val="24"/>
          <w:szCs w:val="24"/>
        </w:rPr>
        <w:t>while</w:t>
      </w:r>
      <w:r w:rsidR="006B0B75" w:rsidRPr="0056695D">
        <w:rPr>
          <w:rFonts w:ascii="Times" w:hAnsi="Times"/>
          <w:sz w:val="24"/>
          <w:szCs w:val="24"/>
        </w:rPr>
        <w:t xml:space="preserve"> rostral SMA showed </w:t>
      </w:r>
      <w:r>
        <w:rPr>
          <w:rFonts w:ascii="Times" w:hAnsi="Times"/>
          <w:sz w:val="24"/>
          <w:szCs w:val="24"/>
        </w:rPr>
        <w:t>significant associations with</w:t>
      </w:r>
      <w:r w:rsidR="006B0B75" w:rsidRPr="0056695D">
        <w:rPr>
          <w:rFonts w:ascii="Times" w:hAnsi="Times"/>
          <w:sz w:val="24"/>
          <w:szCs w:val="24"/>
        </w:rPr>
        <w:t xml:space="preserve"> </w:t>
      </w:r>
      <w:r w:rsidR="00026443" w:rsidRPr="0056695D">
        <w:rPr>
          <w:rFonts w:ascii="Times" w:hAnsi="Times"/>
          <w:sz w:val="24"/>
          <w:szCs w:val="24"/>
        </w:rPr>
        <w:t xml:space="preserve">working memory (WM), inhibition and gaze function. </w:t>
      </w:r>
      <w:r w:rsidR="00873E71">
        <w:rPr>
          <w:rFonts w:ascii="Times" w:hAnsi="Times"/>
          <w:sz w:val="24"/>
          <w:szCs w:val="24"/>
        </w:rPr>
        <w:t xml:space="preserve">In the middle zone, activity in all four sub-regions was significantly predicted by some aspects of cognitive control (conflict and inhibition) and pain, although only activity in pre-SMA was significantly predicted by WM. </w:t>
      </w:r>
      <w:r w:rsidR="53EA2027" w:rsidRPr="0056695D">
        <w:rPr>
          <w:rFonts w:ascii="Times" w:hAnsi="Times"/>
          <w:sz w:val="24"/>
          <w:szCs w:val="24"/>
        </w:rPr>
        <w:t>dACC clusters were further characterized by a</w:t>
      </w:r>
      <w:r w:rsidR="00873E71">
        <w:rPr>
          <w:rFonts w:ascii="Times" w:hAnsi="Times"/>
          <w:sz w:val="24"/>
          <w:szCs w:val="24"/>
        </w:rPr>
        <w:t xml:space="preserve"> strong association with affect--</w:t>
      </w:r>
      <w:r w:rsidR="53EA2027" w:rsidRPr="0056695D">
        <w:rPr>
          <w:rFonts w:ascii="Times" w:hAnsi="Times"/>
          <w:sz w:val="24"/>
          <w:szCs w:val="24"/>
        </w:rPr>
        <w:t xml:space="preserve"> including fear and reward. </w:t>
      </w:r>
      <w:r w:rsidR="00873E71">
        <w:rPr>
          <w:rFonts w:ascii="Times" w:hAnsi="Times"/>
          <w:sz w:val="24"/>
          <w:szCs w:val="24"/>
        </w:rPr>
        <w:t xml:space="preserve">In addition to </w:t>
      </w:r>
      <w:r w:rsidR="00197DDF">
        <w:rPr>
          <w:rFonts w:ascii="Times" w:hAnsi="Times"/>
          <w:sz w:val="24"/>
          <w:szCs w:val="24"/>
        </w:rPr>
        <w:t>differences</w:t>
      </w:r>
      <w:r w:rsidR="00873E71">
        <w:rPr>
          <w:rFonts w:ascii="Times" w:hAnsi="Times"/>
          <w:sz w:val="24"/>
          <w:szCs w:val="24"/>
        </w:rPr>
        <w:t xml:space="preserve"> between pre-SMA and dACC, we also found that only activity in caudal pre-SMA was predicted by motor function, while activity in rostral pre-SMA and dACC was predicted by decision-making. </w:t>
      </w:r>
    </w:p>
    <w:p w14:paraId="6A8FF062" w14:textId="639EF8A0" w:rsidR="009E7445" w:rsidRPr="0056695D" w:rsidRDefault="00527EA3" w:rsidP="0096185D">
      <w:pPr>
        <w:pStyle w:val="Normal1"/>
        <w:ind w:firstLine="720"/>
        <w:rPr>
          <w:rFonts w:ascii="Times" w:hAnsi="Times"/>
          <w:sz w:val="24"/>
          <w:szCs w:val="24"/>
        </w:rPr>
      </w:pPr>
      <w:r>
        <w:rPr>
          <w:rFonts w:ascii="Times" w:hAnsi="Times"/>
          <w:sz w:val="24"/>
          <w:szCs w:val="24"/>
        </w:rPr>
        <w:t>In the anterior zone, activity in all three sub-regions was significantly predicted by episodic memory and social processing; h</w:t>
      </w:r>
      <w:r w:rsidR="006B0B75" w:rsidRPr="0056695D">
        <w:rPr>
          <w:rFonts w:ascii="Times" w:hAnsi="Times"/>
          <w:sz w:val="24"/>
          <w:szCs w:val="24"/>
        </w:rPr>
        <w:t xml:space="preserve">owever, </w:t>
      </w:r>
      <w:r>
        <w:rPr>
          <w:rFonts w:ascii="Times" w:hAnsi="Times"/>
          <w:sz w:val="24"/>
          <w:szCs w:val="24"/>
        </w:rPr>
        <w:t>the</w:t>
      </w:r>
      <w:r w:rsidR="00026443" w:rsidRPr="0056695D">
        <w:rPr>
          <w:rFonts w:ascii="Times" w:hAnsi="Times"/>
          <w:sz w:val="24"/>
          <w:szCs w:val="24"/>
        </w:rPr>
        <w:t xml:space="preserve"> </w:t>
      </w:r>
      <w:r>
        <w:rPr>
          <w:rFonts w:ascii="Times" w:hAnsi="Times"/>
          <w:sz w:val="24"/>
          <w:szCs w:val="24"/>
        </w:rPr>
        <w:t>association with social processing</w:t>
      </w:r>
      <w:r w:rsidR="00026443" w:rsidRPr="0056695D">
        <w:rPr>
          <w:rFonts w:ascii="Times" w:hAnsi="Times"/>
          <w:sz w:val="24"/>
          <w:szCs w:val="24"/>
        </w:rPr>
        <w:t xml:space="preserve"> peaked in dmPFC, consistent with </w:t>
      </w:r>
      <w:r>
        <w:rPr>
          <w:rFonts w:ascii="Times" w:hAnsi="Times"/>
          <w:sz w:val="24"/>
          <w:szCs w:val="24"/>
        </w:rPr>
        <w:t xml:space="preserve">a </w:t>
      </w:r>
      <w:r w:rsidR="00026443" w:rsidRPr="0056695D">
        <w:rPr>
          <w:rFonts w:ascii="Times" w:hAnsi="Times"/>
          <w:sz w:val="24"/>
          <w:szCs w:val="24"/>
        </w:rPr>
        <w:t xml:space="preserve">previous meta-analysis </w:t>
      </w:r>
      <w:r w:rsidR="00026443" w:rsidRPr="0056695D">
        <w:rPr>
          <w:rFonts w:ascii="Times" w:hAnsi="Times"/>
          <w:sz w:val="24"/>
          <w:szCs w:val="24"/>
        </w:rPr>
        <w:fldChar w:fldCharType="begin"/>
      </w:r>
      <w:r w:rsidR="00195B6B">
        <w:rPr>
          <w:rFonts w:ascii="Times" w:hAnsi="Times"/>
          <w:sz w:val="24"/>
          <w:szCs w:val="24"/>
        </w:rPr>
        <w:instrText xml:space="preserve"> ADDIN PAPERS2_CITATIONS &lt;citation&gt;&lt;uuid&gt;520140B7-56F1-46B0-90DC-2FE75292BE14&lt;/uuid&gt;&lt;priority&gt;0&lt;/priority&gt;&lt;publications&gt;&lt;publication&gt;&lt;uuid&gt;713FDFB0-95B3-43E9-AEC7-FE20ACB81CA9&lt;/uuid&gt;&lt;volume&gt;24&lt;/volume&gt;&lt;doi&gt;10.1162/jocn_a_00233&lt;/doi&gt;&lt;startpage&gt;1742&lt;/startpage&gt;&lt;publication_date&gt;99201206221200000000222000&lt;/publication_date&gt;&lt;url&gt;http://www.mitpressjournals.org/doi/abs/10.1162/jocn_a_00233&lt;/url&gt;&lt;type&gt;400&lt;/type&gt;&lt;title&gt;A Meta-analysis of Functional Neuroimaging Studies of Self- and Other Judgments Reveals a Spatial Gradient for Mentalizing in Medial Prefrontal Cortex&lt;/title&gt;&lt;publisher&gt;MIT Press55 Hayward Street, Cambridge, MA 02142-1315USAjournals-info@mit.edu&lt;/publisher&gt;&lt;number&gt;8&lt;/number&gt;&lt;subtype&gt;400&lt;/subtype&gt;&lt;endpage&gt;1752&lt;/endpage&gt;&lt;bundle&gt;&lt;publication&gt;&lt;url&gt;http://dx.doi.org&lt;/url&gt;&lt;title&gt;dx.doi.org&lt;/title&gt;&lt;type&gt;-100&lt;/type&gt;&lt;subtype&gt;-100&lt;/subtype&gt;&lt;uuid&gt;8A2593E8-06C8-4538-8559-3065436D299F&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rsidR="00026443" w:rsidRPr="0056695D">
        <w:rPr>
          <w:rFonts w:ascii="Times" w:hAnsi="Times"/>
          <w:sz w:val="24"/>
          <w:szCs w:val="24"/>
        </w:rPr>
        <w:fldChar w:fldCharType="separate"/>
      </w:r>
      <w:r w:rsidR="005A4A6A" w:rsidRPr="0056695D">
        <w:rPr>
          <w:rFonts w:ascii="Times" w:hAnsi="Times" w:cs="Cambria"/>
          <w:sz w:val="24"/>
          <w:szCs w:val="24"/>
        </w:rPr>
        <w:t>(24)</w:t>
      </w:r>
      <w:r w:rsidR="00026443" w:rsidRPr="0056695D">
        <w:rPr>
          <w:rFonts w:ascii="Times" w:hAnsi="Times"/>
          <w:sz w:val="24"/>
          <w:szCs w:val="24"/>
        </w:rPr>
        <w:fldChar w:fldCharType="end"/>
      </w:r>
      <w:r w:rsidR="00026443" w:rsidRPr="0056695D">
        <w:rPr>
          <w:rFonts w:ascii="Times" w:hAnsi="Times"/>
          <w:sz w:val="24"/>
          <w:szCs w:val="24"/>
        </w:rPr>
        <w:t xml:space="preserve">. </w:t>
      </w:r>
      <w:r>
        <w:rPr>
          <w:rFonts w:ascii="Times" w:hAnsi="Times"/>
          <w:sz w:val="24"/>
          <w:szCs w:val="24"/>
        </w:rPr>
        <w:t>In contrast, the reverse was true for reward and decision-making: only activity in rACC and vmPFC was significantly by these processes.</w:t>
      </w:r>
      <w:r w:rsidR="00026443" w:rsidRPr="0056695D">
        <w:rPr>
          <w:rFonts w:ascii="Times" w:hAnsi="Times"/>
          <w:sz w:val="24"/>
          <w:szCs w:val="24"/>
        </w:rPr>
        <w:t xml:space="preserve"> </w:t>
      </w:r>
      <w:r>
        <w:rPr>
          <w:rFonts w:ascii="Times" w:hAnsi="Times"/>
          <w:sz w:val="24"/>
          <w:szCs w:val="24"/>
        </w:rPr>
        <w:t>Moreover</w:t>
      </w:r>
      <w:r w:rsidR="00026443" w:rsidRPr="0056695D">
        <w:rPr>
          <w:rFonts w:ascii="Times" w:hAnsi="Times"/>
          <w:sz w:val="24"/>
          <w:szCs w:val="24"/>
        </w:rPr>
        <w:t xml:space="preserve">, </w:t>
      </w:r>
      <w:r>
        <w:rPr>
          <w:rFonts w:ascii="Times" w:hAnsi="Times"/>
          <w:sz w:val="24"/>
          <w:szCs w:val="24"/>
        </w:rPr>
        <w:t xml:space="preserve">fear was maximally associated with vmPFC, </w:t>
      </w:r>
      <w:r w:rsidR="00026443" w:rsidRPr="0056695D">
        <w:rPr>
          <w:rFonts w:ascii="Times" w:hAnsi="Times"/>
          <w:sz w:val="24"/>
          <w:szCs w:val="24"/>
        </w:rPr>
        <w:t xml:space="preserve">consistent with its strong co-activation with the amygdala. </w:t>
      </w:r>
      <w:r>
        <w:rPr>
          <w:rFonts w:ascii="Times" w:hAnsi="Times"/>
          <w:sz w:val="24"/>
          <w:szCs w:val="24"/>
        </w:rPr>
        <w:t>Interestingly, however, no region in the anterior zone was significantly associated with pain processing, suggesting fear and pain have dissociable associations in MFC.</w:t>
      </w:r>
      <w:r w:rsidR="00026443" w:rsidRPr="0056695D">
        <w:rPr>
          <w:rFonts w:ascii="Times" w:hAnsi="Times"/>
          <w:sz w:val="24"/>
          <w:szCs w:val="24"/>
        </w:rPr>
        <w:t xml:space="preserve"> </w:t>
      </w:r>
    </w:p>
    <w:p w14:paraId="2F05BD57" w14:textId="77777777" w:rsidR="009E7445" w:rsidRPr="0056695D" w:rsidRDefault="006B0B75" w:rsidP="0096185D">
      <w:pPr>
        <w:pStyle w:val="Heading3"/>
        <w:spacing w:line="480" w:lineRule="auto"/>
        <w:rPr>
          <w:rFonts w:ascii="Times" w:hAnsi="Times"/>
          <w:b w:val="0"/>
          <w:i w:val="0"/>
          <w:sz w:val="24"/>
          <w:szCs w:val="24"/>
        </w:rPr>
      </w:pPr>
      <w:bookmarkStart w:id="7" w:name="h.vmx47fsc7u5x" w:colFirst="0" w:colLast="0"/>
      <w:bookmarkEnd w:id="7"/>
      <w:r w:rsidRPr="0056695D">
        <w:rPr>
          <w:rFonts w:ascii="Times" w:hAnsi="Times"/>
          <w:b w:val="0"/>
          <w:i w:val="0"/>
          <w:sz w:val="24"/>
          <w:szCs w:val="24"/>
        </w:rPr>
        <w:t>Functional complexity</w:t>
      </w:r>
    </w:p>
    <w:p w14:paraId="2AABE5C7" w14:textId="3719B6E4" w:rsidR="00A004FE" w:rsidRPr="0056695D" w:rsidRDefault="00123AE8" w:rsidP="0096185D">
      <w:pPr>
        <w:pStyle w:val="Normal1"/>
        <w:ind w:firstLine="720"/>
        <w:rPr>
          <w:rFonts w:ascii="Times" w:hAnsi="Times"/>
          <w:sz w:val="24"/>
          <w:szCs w:val="24"/>
        </w:rPr>
      </w:pPr>
      <w:r w:rsidRPr="0056695D">
        <w:rPr>
          <w:rFonts w:ascii="Times" w:hAnsi="Times"/>
          <w:sz w:val="24"/>
          <w:szCs w:val="24"/>
        </w:rPr>
        <w:t xml:space="preserve">Thus far, we have functionally characterized MFC subregions by </w:t>
      </w:r>
      <w:r w:rsidR="00A465AC" w:rsidRPr="0056695D">
        <w:rPr>
          <w:rFonts w:ascii="Times" w:hAnsi="Times"/>
          <w:sz w:val="24"/>
          <w:szCs w:val="24"/>
        </w:rPr>
        <w:t>determining</w:t>
      </w:r>
      <w:r w:rsidRPr="0056695D">
        <w:rPr>
          <w:rFonts w:ascii="Times" w:hAnsi="Times"/>
          <w:sz w:val="24"/>
          <w:szCs w:val="24"/>
        </w:rPr>
        <w:t xml:space="preserve"> which cognitive concepts are most predictive</w:t>
      </w:r>
      <w:r w:rsidR="00A465AC" w:rsidRPr="0056695D">
        <w:rPr>
          <w:rFonts w:ascii="Times" w:hAnsi="Times"/>
          <w:sz w:val="24"/>
          <w:szCs w:val="24"/>
        </w:rPr>
        <w:t xml:space="preserve"> of their activity</w:t>
      </w:r>
      <w:r w:rsidR="00DC75B9" w:rsidRPr="0056695D">
        <w:rPr>
          <w:rFonts w:ascii="Times" w:hAnsi="Times"/>
          <w:sz w:val="24"/>
          <w:szCs w:val="24"/>
        </w:rPr>
        <w:t>.</w:t>
      </w:r>
      <w:r w:rsidRPr="0056695D">
        <w:rPr>
          <w:rFonts w:ascii="Times" w:hAnsi="Times"/>
          <w:sz w:val="24"/>
          <w:szCs w:val="24"/>
        </w:rPr>
        <w:t xml:space="preserve"> </w:t>
      </w:r>
      <w:r w:rsidR="00026443" w:rsidRPr="0056695D">
        <w:rPr>
          <w:rFonts w:ascii="Times" w:hAnsi="Times"/>
          <w:sz w:val="24"/>
          <w:szCs w:val="24"/>
        </w:rPr>
        <w:t xml:space="preserve"> However, we were also interested in determining how broadly or specific</w:t>
      </w:r>
      <w:r w:rsidR="00A465AC" w:rsidRPr="0056695D">
        <w:rPr>
          <w:rFonts w:ascii="Times" w:hAnsi="Times"/>
          <w:sz w:val="24"/>
          <w:szCs w:val="24"/>
        </w:rPr>
        <w:t xml:space="preserve">ally each region was associated to different </w:t>
      </w:r>
      <w:r w:rsidR="00026443" w:rsidRPr="0056695D">
        <w:rPr>
          <w:rFonts w:ascii="Times" w:hAnsi="Times"/>
          <w:sz w:val="24"/>
          <w:szCs w:val="24"/>
        </w:rPr>
        <w:t xml:space="preserve">cognitive processes. We approached this problem by determining the number of cognitive concepts that were required to maximally predict activity in each MFC </w:t>
      </w:r>
      <w:r w:rsidR="00A465AC" w:rsidRPr="0056695D">
        <w:rPr>
          <w:rFonts w:ascii="Times" w:hAnsi="Times"/>
          <w:sz w:val="24"/>
          <w:szCs w:val="24"/>
        </w:rPr>
        <w:t>sub-region</w:t>
      </w:r>
      <w:r w:rsidR="00026443" w:rsidRPr="0056695D">
        <w:rPr>
          <w:rFonts w:ascii="Times" w:hAnsi="Times"/>
          <w:sz w:val="24"/>
          <w:szCs w:val="24"/>
        </w:rPr>
        <w:t xml:space="preserve">, reasoning that if a region’s activity can be explained with less cognitive concepts, it indicates it is associated with less functions. </w:t>
      </w:r>
      <w:r w:rsidR="00A465AC" w:rsidRPr="0056695D">
        <w:rPr>
          <w:rFonts w:ascii="Times" w:hAnsi="Times"/>
          <w:sz w:val="24"/>
          <w:szCs w:val="24"/>
        </w:rPr>
        <w:t>For each region individually</w:t>
      </w:r>
      <w:r w:rsidR="00026443" w:rsidRPr="0056695D">
        <w:rPr>
          <w:rFonts w:ascii="Times" w:hAnsi="Times"/>
          <w:sz w:val="24"/>
          <w:szCs w:val="24"/>
        </w:rPr>
        <w:t xml:space="preserve">, we retrained our naïve Bayes classifier using </w:t>
      </w:r>
      <w:r w:rsidR="006B0B75" w:rsidRPr="0056695D">
        <w:rPr>
          <w:rFonts w:ascii="Times" w:hAnsi="Times"/>
          <w:sz w:val="24"/>
          <w:szCs w:val="24"/>
        </w:rPr>
        <w:t xml:space="preserve">only a single cognitive </w:t>
      </w:r>
      <w:r w:rsidR="00026443" w:rsidRPr="0056695D">
        <w:rPr>
          <w:rFonts w:ascii="Times" w:hAnsi="Times"/>
          <w:sz w:val="24"/>
          <w:szCs w:val="24"/>
        </w:rPr>
        <w:t>concept and subsequently added new concepts into the model one by one. We chose the next concept to add by trying all remaining concepts and adding the one that</w:t>
      </w:r>
      <w:r w:rsidR="00A465AC" w:rsidRPr="0056695D">
        <w:rPr>
          <w:rFonts w:ascii="Times" w:hAnsi="Times"/>
          <w:sz w:val="24"/>
          <w:szCs w:val="24"/>
        </w:rPr>
        <w:t xml:space="preserve"> improved performance the most. We repeated this processes 1000 times for each region to account for sampling error (e.g. bootstrapping) </w:t>
      </w:r>
      <w:r w:rsidR="00026443" w:rsidRPr="0056695D">
        <w:rPr>
          <w:rFonts w:ascii="Times" w:hAnsi="Times"/>
          <w:sz w:val="24"/>
          <w:szCs w:val="24"/>
        </w:rPr>
        <w:t xml:space="preserve">5A). </w:t>
      </w:r>
      <w:r w:rsidR="006B0B75" w:rsidRPr="0056695D">
        <w:rPr>
          <w:rFonts w:ascii="Times" w:hAnsi="Times"/>
          <w:sz w:val="24"/>
          <w:szCs w:val="24"/>
        </w:rPr>
        <w:t>Not surprisingly, activation of all regions was better predicted as the number of cognitive functions in the model increased, reaching pea</w:t>
      </w:r>
      <w:r w:rsidR="00026443" w:rsidRPr="0056695D">
        <w:rPr>
          <w:rFonts w:ascii="Times" w:hAnsi="Times"/>
          <w:sz w:val="24"/>
          <w:szCs w:val="24"/>
        </w:rPr>
        <w:t>k performance on average with 23.8</w:t>
      </w:r>
      <w:r w:rsidR="006B0B75" w:rsidRPr="0056695D">
        <w:rPr>
          <w:rFonts w:ascii="Times" w:hAnsi="Times"/>
          <w:sz w:val="24"/>
          <w:szCs w:val="24"/>
        </w:rPr>
        <w:t xml:space="preserve"> functions (receiver operating characteristic area under the curve (</w:t>
      </w:r>
      <w:r w:rsidR="00D65EA5" w:rsidRPr="0056695D">
        <w:rPr>
          <w:rFonts w:ascii="Times" w:hAnsi="Times"/>
          <w:sz w:val="24"/>
          <w:szCs w:val="24"/>
        </w:rPr>
        <w:t>ROC-AUC</w:t>
      </w:r>
      <w:r w:rsidR="00026443" w:rsidRPr="0056695D">
        <w:rPr>
          <w:rFonts w:ascii="Times" w:hAnsi="Times"/>
          <w:sz w:val="24"/>
          <w:szCs w:val="24"/>
        </w:rPr>
        <w:t>) of 0.62</w:t>
      </w:r>
      <w:r w:rsidR="006B0B75" w:rsidRPr="0056695D">
        <w:rPr>
          <w:rFonts w:ascii="Times" w:hAnsi="Times"/>
          <w:sz w:val="24"/>
          <w:szCs w:val="24"/>
        </w:rPr>
        <w:t>). Eventually, accuracy decreased when too many uninformative features were added to the model.</w:t>
      </w:r>
    </w:p>
    <w:p w14:paraId="0A6B35C2" w14:textId="54B0C637" w:rsidR="009E7445" w:rsidRPr="0056695D" w:rsidRDefault="006B0B75" w:rsidP="0096185D">
      <w:pPr>
        <w:pStyle w:val="Normal1"/>
        <w:ind w:firstLine="720"/>
        <w:rPr>
          <w:rFonts w:ascii="Times" w:hAnsi="Times"/>
          <w:sz w:val="24"/>
          <w:szCs w:val="24"/>
        </w:rPr>
      </w:pPr>
      <w:r w:rsidRPr="0056695D">
        <w:rPr>
          <w:rFonts w:ascii="Times" w:hAnsi="Times"/>
          <w:sz w:val="24"/>
          <w:szCs w:val="24"/>
        </w:rPr>
        <w:t xml:space="preserve">However, </w:t>
      </w:r>
      <w:r w:rsidR="001A0C27" w:rsidRPr="0056695D">
        <w:rPr>
          <w:rFonts w:ascii="Times" w:hAnsi="Times"/>
          <w:sz w:val="24"/>
          <w:szCs w:val="24"/>
        </w:rPr>
        <w:t>MFC</w:t>
      </w:r>
      <w:r w:rsidRPr="0056695D">
        <w:rPr>
          <w:rFonts w:ascii="Times" w:hAnsi="Times"/>
          <w:sz w:val="24"/>
          <w:szCs w:val="24"/>
        </w:rPr>
        <w:t xml:space="preserve"> regions varied in two key aspects</w:t>
      </w:r>
      <w:r w:rsidR="00D65EA5" w:rsidRPr="0056695D">
        <w:rPr>
          <w:rFonts w:ascii="Times" w:hAnsi="Times"/>
          <w:sz w:val="24"/>
          <w:szCs w:val="24"/>
        </w:rPr>
        <w:t xml:space="preserve"> of these metrics</w:t>
      </w:r>
      <w:r w:rsidRPr="0056695D">
        <w:rPr>
          <w:rFonts w:ascii="Times" w:hAnsi="Times"/>
          <w:sz w:val="24"/>
          <w:szCs w:val="24"/>
        </w:rPr>
        <w:t xml:space="preserve">: maximum </w:t>
      </w:r>
      <w:r w:rsidR="007A64D0" w:rsidRPr="0056695D">
        <w:rPr>
          <w:rFonts w:ascii="Times" w:hAnsi="Times"/>
          <w:sz w:val="24"/>
          <w:szCs w:val="24"/>
        </w:rPr>
        <w:t>discriminability</w:t>
      </w:r>
      <w:r w:rsidRPr="0056695D">
        <w:rPr>
          <w:rFonts w:ascii="Times" w:hAnsi="Times"/>
          <w:sz w:val="24"/>
          <w:szCs w:val="24"/>
        </w:rPr>
        <w:t xml:space="preserve">, and the number of topics required to reach this maximum. The maximum discriminability reflects how well overall a region’s function is explained by the cognitive </w:t>
      </w:r>
      <w:r w:rsidR="00026443" w:rsidRPr="0056695D">
        <w:rPr>
          <w:rFonts w:ascii="Times" w:hAnsi="Times"/>
          <w:sz w:val="24"/>
          <w:szCs w:val="24"/>
        </w:rPr>
        <w:t>concepts</w:t>
      </w:r>
      <w:r w:rsidRPr="0056695D">
        <w:rPr>
          <w:rFonts w:ascii="Times" w:hAnsi="Times"/>
          <w:sz w:val="24"/>
          <w:szCs w:val="24"/>
        </w:rPr>
        <w:t xml:space="preserve"> we employed</w:t>
      </w:r>
      <w:r w:rsidR="00026443" w:rsidRPr="0056695D">
        <w:rPr>
          <w:rFonts w:ascii="Times" w:hAnsi="Times"/>
          <w:sz w:val="24"/>
          <w:szCs w:val="24"/>
        </w:rPr>
        <w:t xml:space="preserve"> and</w:t>
      </w:r>
      <w:r w:rsidRPr="0056695D">
        <w:rPr>
          <w:rFonts w:ascii="Times" w:hAnsi="Times"/>
          <w:sz w:val="24"/>
          <w:szCs w:val="24"/>
        </w:rPr>
        <w:t xml:space="preserve"> the number of topics required to reach this maximum reflects the complexity of function observed in each region. Regions in </w:t>
      </w:r>
      <w:r w:rsidR="00026443" w:rsidRPr="0056695D">
        <w:rPr>
          <w:rFonts w:ascii="Times" w:hAnsi="Times"/>
          <w:sz w:val="24"/>
          <w:szCs w:val="24"/>
        </w:rPr>
        <w:t>the middle functional zone</w:t>
      </w:r>
      <w:r w:rsidRPr="0056695D">
        <w:rPr>
          <w:rFonts w:ascii="Times" w:hAnsi="Times"/>
          <w:sz w:val="24"/>
          <w:szCs w:val="24"/>
        </w:rPr>
        <w:t xml:space="preserve"> reached generally lower discriminability, </w:t>
      </w:r>
      <w:r w:rsidR="00026443" w:rsidRPr="0056695D">
        <w:rPr>
          <w:rFonts w:ascii="Times" w:hAnsi="Times"/>
          <w:sz w:val="24"/>
          <w:szCs w:val="24"/>
        </w:rPr>
        <w:t xml:space="preserve">likely because these regions have a high rate of activation across many tasks. </w:t>
      </w:r>
      <w:r w:rsidRPr="0056695D">
        <w:rPr>
          <w:rFonts w:ascii="Times" w:hAnsi="Times"/>
          <w:sz w:val="24"/>
          <w:szCs w:val="24"/>
        </w:rPr>
        <w:t xml:space="preserve">Conversely, regions in mPFC, and in particular vmPFC, reached greater level of discriminability, suggesting </w:t>
      </w:r>
      <w:r w:rsidR="00D65EA5" w:rsidRPr="0056695D">
        <w:rPr>
          <w:rFonts w:ascii="Times" w:hAnsi="Times"/>
          <w:sz w:val="24"/>
          <w:szCs w:val="24"/>
        </w:rPr>
        <w:t xml:space="preserve">that </w:t>
      </w:r>
      <w:r w:rsidR="00026443" w:rsidRPr="0056695D">
        <w:rPr>
          <w:rFonts w:ascii="Times" w:hAnsi="Times"/>
          <w:sz w:val="24"/>
          <w:szCs w:val="24"/>
        </w:rPr>
        <w:t xml:space="preserve">the cognitive concepts we used encompassed their function well. </w:t>
      </w:r>
      <w:r w:rsidRPr="0056695D">
        <w:rPr>
          <w:rFonts w:ascii="Times" w:hAnsi="Times"/>
          <w:sz w:val="24"/>
          <w:szCs w:val="24"/>
        </w:rPr>
        <w:t xml:space="preserve"> </w:t>
      </w:r>
    </w:p>
    <w:p w14:paraId="4DF9FC50" w14:textId="0F92261A" w:rsidR="009E7445" w:rsidRPr="0056695D" w:rsidRDefault="006B0B75" w:rsidP="0096185D">
      <w:pPr>
        <w:pStyle w:val="Normal1"/>
        <w:ind w:firstLine="720"/>
        <w:rPr>
          <w:rFonts w:ascii="Times" w:hAnsi="Times"/>
          <w:sz w:val="24"/>
          <w:szCs w:val="24"/>
        </w:rPr>
      </w:pPr>
      <w:r w:rsidRPr="0056695D">
        <w:rPr>
          <w:rFonts w:ascii="Times" w:hAnsi="Times"/>
          <w:sz w:val="24"/>
          <w:szCs w:val="24"/>
        </w:rPr>
        <w:t xml:space="preserve">Regions in </w:t>
      </w:r>
      <w:r w:rsidR="001A0C27" w:rsidRPr="0056695D">
        <w:rPr>
          <w:rFonts w:ascii="Times" w:hAnsi="Times"/>
          <w:sz w:val="24"/>
          <w:szCs w:val="24"/>
        </w:rPr>
        <w:t>MFC</w:t>
      </w:r>
      <w:r w:rsidRPr="0056695D">
        <w:rPr>
          <w:rFonts w:ascii="Times" w:hAnsi="Times"/>
          <w:sz w:val="24"/>
          <w:szCs w:val="24"/>
        </w:rPr>
        <w:t xml:space="preserve"> varied in the number of topics required to reach </w:t>
      </w:r>
      <w:r w:rsidR="00454DAB" w:rsidRPr="0056695D">
        <w:rPr>
          <w:rFonts w:ascii="Times" w:hAnsi="Times"/>
          <w:sz w:val="24"/>
          <w:szCs w:val="24"/>
        </w:rPr>
        <w:t xml:space="preserve">the </w:t>
      </w:r>
      <w:r w:rsidRPr="0056695D">
        <w:rPr>
          <w:rFonts w:ascii="Times" w:hAnsi="Times"/>
          <w:sz w:val="24"/>
          <w:szCs w:val="24"/>
        </w:rPr>
        <w:t>maximum discriminability level, a property we termed ‘</w:t>
      </w:r>
      <w:r w:rsidR="008955AD" w:rsidRPr="0056695D">
        <w:rPr>
          <w:rFonts w:ascii="Times" w:hAnsi="Times"/>
          <w:sz w:val="24"/>
          <w:szCs w:val="24"/>
        </w:rPr>
        <w:t>functional complexity’ (</w:t>
      </w:r>
      <w:r w:rsidR="0056695D">
        <w:rPr>
          <w:rFonts w:ascii="Times" w:hAnsi="Times"/>
          <w:sz w:val="24"/>
          <w:szCs w:val="24"/>
        </w:rPr>
        <w:t>Fig.</w:t>
      </w:r>
      <w:r w:rsidR="008955AD" w:rsidRPr="0056695D">
        <w:rPr>
          <w:rFonts w:ascii="Times" w:hAnsi="Times"/>
          <w:sz w:val="24"/>
          <w:szCs w:val="24"/>
        </w:rPr>
        <w:t xml:space="preserve"> 5</w:t>
      </w:r>
      <w:r w:rsidRPr="0056695D">
        <w:rPr>
          <w:rFonts w:ascii="Times" w:hAnsi="Times"/>
          <w:sz w:val="24"/>
          <w:szCs w:val="24"/>
        </w:rPr>
        <w:t xml:space="preserve">B). Caudal SMA required the fewest number of topics to reach its modest maximum discriminability level; in fact, we are able </w:t>
      </w:r>
      <w:r w:rsidR="00A465AC" w:rsidRPr="0056695D">
        <w:rPr>
          <w:rFonts w:ascii="Times" w:hAnsi="Times"/>
          <w:sz w:val="24"/>
          <w:szCs w:val="24"/>
        </w:rPr>
        <w:t>to discriminate activity in caudal SMA</w:t>
      </w:r>
      <w:r w:rsidRPr="0056695D">
        <w:rPr>
          <w:rFonts w:ascii="Times" w:hAnsi="Times"/>
          <w:sz w:val="24"/>
          <w:szCs w:val="24"/>
        </w:rPr>
        <w:t xml:space="preserve"> well above chance using only a single topic: motor function. At the other end of the spectrum, rACC and rostral dACC required a greater number of topics to reach maximum discriminability, suggesting a complex model of cognitive function is required to accurately </w:t>
      </w:r>
      <w:r w:rsidR="008955AD" w:rsidRPr="0056695D">
        <w:rPr>
          <w:rFonts w:ascii="Times" w:hAnsi="Times"/>
          <w:sz w:val="24"/>
          <w:szCs w:val="24"/>
        </w:rPr>
        <w:t xml:space="preserve">predict the activity of these regions. Surprisingly, the two regions with the highest activation base rate, rostral and caudal pre-SMA, did not show the highest functional complexity. In fact, base rate of activation was not significantly correlated with functional </w:t>
      </w:r>
      <w:r w:rsidR="00A465AC" w:rsidRPr="0056695D">
        <w:rPr>
          <w:rFonts w:ascii="Times" w:hAnsi="Times"/>
          <w:sz w:val="24"/>
          <w:szCs w:val="24"/>
        </w:rPr>
        <w:t>complexity across MFC (r = 0.24</w:t>
      </w:r>
      <w:r w:rsidR="008955AD" w:rsidRPr="0056695D">
        <w:rPr>
          <w:rFonts w:ascii="Times" w:hAnsi="Times"/>
          <w:sz w:val="24"/>
          <w:szCs w:val="24"/>
        </w:rPr>
        <w:t xml:space="preserve">). These findings suggest that highly active areas of MFC in the middle functional zone may not in fact be involved with a wide variety of functions, but instead may a smaller set of functions that are often used in a variety of behaviors. </w:t>
      </w:r>
    </w:p>
    <w:p w14:paraId="6F4369FA" w14:textId="77777777" w:rsidR="009E7445" w:rsidRPr="0056695D" w:rsidRDefault="006B0B75" w:rsidP="0096185D">
      <w:pPr>
        <w:pStyle w:val="Heading1"/>
        <w:spacing w:line="480" w:lineRule="auto"/>
        <w:rPr>
          <w:szCs w:val="24"/>
        </w:rPr>
      </w:pPr>
      <w:bookmarkStart w:id="8" w:name="h.tyjcwt" w:colFirst="0" w:colLast="0"/>
      <w:bookmarkEnd w:id="8"/>
      <w:r w:rsidRPr="0056695D">
        <w:rPr>
          <w:szCs w:val="24"/>
        </w:rPr>
        <w:t>Discussion</w:t>
      </w:r>
    </w:p>
    <w:p w14:paraId="08458194" w14:textId="0D2182D2" w:rsidR="009E7445" w:rsidRPr="0056695D" w:rsidRDefault="00CA3B40" w:rsidP="0096185D">
      <w:pPr>
        <w:pStyle w:val="Normal1"/>
        <w:ind w:firstLine="720"/>
        <w:rPr>
          <w:rFonts w:ascii="Times" w:hAnsi="Times"/>
          <w:sz w:val="24"/>
          <w:szCs w:val="24"/>
        </w:rPr>
      </w:pPr>
      <w:r w:rsidRPr="0056695D">
        <w:rPr>
          <w:rFonts w:ascii="Times" w:hAnsi="Times"/>
          <w:sz w:val="24"/>
          <w:szCs w:val="24"/>
        </w:rPr>
        <w:t>In the current study, we identified and functionally characterized separable regions of the medial frontal cortex by applying a data</w:t>
      </w:r>
      <w:r w:rsidR="006B0B75" w:rsidRPr="0056695D">
        <w:rPr>
          <w:rFonts w:ascii="Times" w:hAnsi="Times"/>
          <w:sz w:val="24"/>
          <w:szCs w:val="24"/>
        </w:rPr>
        <w:t>-driven approach to a large-scale d</w:t>
      </w:r>
      <w:r w:rsidRPr="0056695D">
        <w:rPr>
          <w:rFonts w:ascii="Times" w:hAnsi="Times"/>
          <w:sz w:val="24"/>
          <w:szCs w:val="24"/>
        </w:rPr>
        <w:t xml:space="preserve">atabase of ~10,000 fMRI studies. </w:t>
      </w:r>
      <w:r w:rsidR="006B0B75" w:rsidRPr="0056695D">
        <w:rPr>
          <w:rFonts w:ascii="Times" w:hAnsi="Times"/>
          <w:sz w:val="24"/>
          <w:szCs w:val="24"/>
        </w:rPr>
        <w:t xml:space="preserve">On the basis of </w:t>
      </w:r>
      <w:r w:rsidR="00DC75B9" w:rsidRPr="0056695D">
        <w:rPr>
          <w:rFonts w:ascii="Times" w:hAnsi="Times"/>
          <w:sz w:val="24"/>
          <w:szCs w:val="24"/>
        </w:rPr>
        <w:t xml:space="preserve">meta-analytic </w:t>
      </w:r>
      <w:r w:rsidR="006B0B75" w:rsidRPr="0056695D">
        <w:rPr>
          <w:rFonts w:ascii="Times" w:hAnsi="Times"/>
          <w:sz w:val="24"/>
          <w:szCs w:val="24"/>
        </w:rPr>
        <w:t>co</w:t>
      </w:r>
      <w:r w:rsidR="00DC75B9" w:rsidRPr="0056695D">
        <w:rPr>
          <w:rFonts w:ascii="Times" w:hAnsi="Times"/>
          <w:sz w:val="24"/>
          <w:szCs w:val="24"/>
        </w:rPr>
        <w:t>-</w:t>
      </w:r>
      <w:r w:rsidR="006B0B75" w:rsidRPr="0056695D">
        <w:rPr>
          <w:rFonts w:ascii="Times" w:hAnsi="Times"/>
          <w:sz w:val="24"/>
          <w:szCs w:val="24"/>
        </w:rPr>
        <w:t>activation with the rest of the brain, we identified three distinct</w:t>
      </w:r>
      <w:r w:rsidR="00DC75B9" w:rsidRPr="0056695D">
        <w:rPr>
          <w:rFonts w:ascii="Times" w:hAnsi="Times"/>
          <w:sz w:val="24"/>
          <w:szCs w:val="24"/>
        </w:rPr>
        <w:t xml:space="preserve"> functional</w:t>
      </w:r>
      <w:r w:rsidR="006B0B75" w:rsidRPr="0056695D">
        <w:rPr>
          <w:rFonts w:ascii="Times" w:hAnsi="Times"/>
          <w:sz w:val="24"/>
          <w:szCs w:val="24"/>
        </w:rPr>
        <w:t xml:space="preserve"> zones</w:t>
      </w:r>
      <w:r w:rsidR="00DC75B9" w:rsidRPr="0056695D">
        <w:rPr>
          <w:rFonts w:ascii="Times" w:hAnsi="Times"/>
          <w:sz w:val="24"/>
          <w:szCs w:val="24"/>
        </w:rPr>
        <w:t xml:space="preserve"> along a</w:t>
      </w:r>
      <w:r w:rsidRPr="0056695D">
        <w:rPr>
          <w:rFonts w:ascii="Times" w:hAnsi="Times"/>
          <w:sz w:val="24"/>
          <w:szCs w:val="24"/>
        </w:rPr>
        <w:t xml:space="preserve"> rostra-caudal axis</w:t>
      </w:r>
      <w:r w:rsidR="00DC75B9" w:rsidRPr="0056695D">
        <w:rPr>
          <w:rFonts w:ascii="Times" w:hAnsi="Times"/>
          <w:sz w:val="24"/>
          <w:szCs w:val="24"/>
        </w:rPr>
        <w:t xml:space="preserve">. </w:t>
      </w:r>
      <w:r w:rsidRPr="0056695D">
        <w:rPr>
          <w:rFonts w:ascii="Times" w:hAnsi="Times"/>
          <w:sz w:val="24"/>
          <w:szCs w:val="24"/>
        </w:rPr>
        <w:t xml:space="preserve">We discovered that </w:t>
      </w:r>
      <w:r w:rsidR="00DC75B9" w:rsidRPr="0056695D">
        <w:rPr>
          <w:rFonts w:ascii="Times" w:hAnsi="Times"/>
          <w:sz w:val="24"/>
          <w:szCs w:val="24"/>
        </w:rPr>
        <w:t xml:space="preserve">MFC further fractionated into nine subregions which spatially corresponded with the three zones and were anatomically consistent with </w:t>
      </w:r>
      <w:r w:rsidR="00D3591E" w:rsidRPr="0056695D">
        <w:rPr>
          <w:rFonts w:ascii="Times" w:hAnsi="Times"/>
          <w:sz w:val="24"/>
          <w:szCs w:val="24"/>
        </w:rPr>
        <w:t>cytoarchitechtonic</w:t>
      </w:r>
      <w:r w:rsidR="006B0B75" w:rsidRPr="0056695D">
        <w:rPr>
          <w:rFonts w:ascii="Times" w:hAnsi="Times"/>
          <w:sz w:val="24"/>
          <w:szCs w:val="24"/>
        </w:rPr>
        <w:t xml:space="preserve"> </w:t>
      </w:r>
      <w:r w:rsidR="00D3591E" w:rsidRPr="0056695D">
        <w:rPr>
          <w:rFonts w:ascii="Times" w:hAnsi="Times"/>
          <w:sz w:val="24"/>
          <w:szCs w:val="24"/>
        </w:rPr>
        <w:t>studies (Vogt et al., 2005</w:t>
      </w:r>
      <w:r w:rsidR="00DC75B9" w:rsidRPr="0056695D">
        <w:rPr>
          <w:rFonts w:ascii="Times" w:hAnsi="Times"/>
          <w:sz w:val="24"/>
          <w:szCs w:val="24"/>
        </w:rPr>
        <w:t>)</w:t>
      </w:r>
      <w:r w:rsidR="006B0B75" w:rsidRPr="0056695D">
        <w:rPr>
          <w:rFonts w:ascii="Times" w:hAnsi="Times"/>
          <w:sz w:val="24"/>
          <w:szCs w:val="24"/>
        </w:rPr>
        <w:t xml:space="preserve">. </w:t>
      </w:r>
      <w:r w:rsidR="00DC75B9" w:rsidRPr="0056695D">
        <w:rPr>
          <w:rFonts w:ascii="Times" w:hAnsi="Times"/>
          <w:sz w:val="24"/>
          <w:szCs w:val="24"/>
        </w:rPr>
        <w:t xml:space="preserve">Next, </w:t>
      </w:r>
      <w:r w:rsidR="007805EB" w:rsidRPr="0056695D">
        <w:rPr>
          <w:rFonts w:ascii="Times" w:hAnsi="Times"/>
          <w:sz w:val="24"/>
          <w:szCs w:val="24"/>
        </w:rPr>
        <w:t>we used</w:t>
      </w:r>
      <w:r w:rsidR="00DC75B9" w:rsidRPr="0056695D">
        <w:rPr>
          <w:rFonts w:ascii="Times" w:hAnsi="Times"/>
          <w:sz w:val="24"/>
          <w:szCs w:val="24"/>
        </w:rPr>
        <w:t xml:space="preserve"> machine-learning classification </w:t>
      </w:r>
      <w:r w:rsidR="007805EB" w:rsidRPr="0056695D">
        <w:rPr>
          <w:rFonts w:ascii="Times" w:hAnsi="Times"/>
          <w:sz w:val="24"/>
          <w:szCs w:val="24"/>
        </w:rPr>
        <w:t>to</w:t>
      </w:r>
      <w:r w:rsidR="00DC75B9" w:rsidRPr="0056695D">
        <w:rPr>
          <w:rFonts w:ascii="Times" w:hAnsi="Times"/>
          <w:sz w:val="24"/>
          <w:szCs w:val="24"/>
        </w:rPr>
        <w:t xml:space="preserve"> </w:t>
      </w:r>
      <w:r w:rsidR="007805EB" w:rsidRPr="0056695D">
        <w:rPr>
          <w:rFonts w:ascii="Times" w:hAnsi="Times"/>
          <w:sz w:val="24"/>
          <w:szCs w:val="24"/>
        </w:rPr>
        <w:t>identify</w:t>
      </w:r>
      <w:r w:rsidR="00DC75B9" w:rsidRPr="0056695D">
        <w:rPr>
          <w:rFonts w:ascii="Times" w:hAnsi="Times"/>
          <w:sz w:val="24"/>
          <w:szCs w:val="24"/>
        </w:rPr>
        <w:t xml:space="preserve"> the cognitive concepts </w:t>
      </w:r>
      <w:bookmarkStart w:id="9" w:name="_GoBack"/>
      <w:bookmarkEnd w:id="9"/>
      <w:r w:rsidR="007805EB" w:rsidRPr="0056695D">
        <w:rPr>
          <w:rFonts w:ascii="Times" w:hAnsi="Times"/>
          <w:sz w:val="24"/>
          <w:szCs w:val="24"/>
        </w:rPr>
        <w:t>which</w:t>
      </w:r>
      <w:r w:rsidR="00DC75B9" w:rsidRPr="0056695D">
        <w:rPr>
          <w:rFonts w:ascii="Times" w:hAnsi="Times"/>
          <w:sz w:val="24"/>
          <w:szCs w:val="24"/>
        </w:rPr>
        <w:t xml:space="preserve"> best predicted activation </w:t>
      </w:r>
      <w:r w:rsidR="007805EB" w:rsidRPr="0056695D">
        <w:rPr>
          <w:rFonts w:ascii="Times" w:hAnsi="Times"/>
          <w:sz w:val="24"/>
          <w:szCs w:val="24"/>
        </w:rPr>
        <w:t>for</w:t>
      </w:r>
      <w:r w:rsidR="00DC75B9" w:rsidRPr="0056695D">
        <w:rPr>
          <w:rFonts w:ascii="Times" w:hAnsi="Times"/>
          <w:sz w:val="24"/>
          <w:szCs w:val="24"/>
        </w:rPr>
        <w:t xml:space="preserve"> each of these MFC parcels, revealing broad </w:t>
      </w:r>
      <w:r w:rsidRPr="0056695D">
        <w:rPr>
          <w:rFonts w:ascii="Times" w:hAnsi="Times"/>
          <w:sz w:val="24"/>
          <w:szCs w:val="24"/>
        </w:rPr>
        <w:t>distinctions</w:t>
      </w:r>
      <w:r w:rsidR="00DC75B9" w:rsidRPr="0056695D">
        <w:rPr>
          <w:rFonts w:ascii="Times" w:hAnsi="Times"/>
          <w:sz w:val="24"/>
          <w:szCs w:val="24"/>
        </w:rPr>
        <w:t xml:space="preserve"> in </w:t>
      </w:r>
      <w:r w:rsidRPr="0056695D">
        <w:rPr>
          <w:rFonts w:ascii="Times" w:hAnsi="Times"/>
          <w:sz w:val="24"/>
          <w:szCs w:val="24"/>
        </w:rPr>
        <w:t>function</w:t>
      </w:r>
      <w:r w:rsidR="00DC75B9" w:rsidRPr="0056695D">
        <w:rPr>
          <w:rFonts w:ascii="Times" w:hAnsi="Times"/>
          <w:sz w:val="24"/>
          <w:szCs w:val="24"/>
        </w:rPr>
        <w:t xml:space="preserve"> across the three functional zones and </w:t>
      </w:r>
      <w:r w:rsidR="007805EB" w:rsidRPr="0056695D">
        <w:rPr>
          <w:rFonts w:ascii="Times" w:hAnsi="Times"/>
          <w:sz w:val="24"/>
          <w:szCs w:val="24"/>
        </w:rPr>
        <w:t>finer-grained</w:t>
      </w:r>
      <w:r w:rsidR="00DC75B9" w:rsidRPr="0056695D">
        <w:rPr>
          <w:rFonts w:ascii="Times" w:hAnsi="Times"/>
          <w:sz w:val="24"/>
          <w:szCs w:val="24"/>
        </w:rPr>
        <w:t xml:space="preserve"> shif</w:t>
      </w:r>
      <w:r w:rsidR="007805EB" w:rsidRPr="0056695D">
        <w:rPr>
          <w:rFonts w:ascii="Times" w:hAnsi="Times"/>
          <w:sz w:val="24"/>
          <w:szCs w:val="24"/>
        </w:rPr>
        <w:t xml:space="preserve">ts in specialization between sub-regions within </w:t>
      </w:r>
      <w:r w:rsidR="00DC75B9" w:rsidRPr="0056695D">
        <w:rPr>
          <w:rFonts w:ascii="Times" w:hAnsi="Times"/>
          <w:sz w:val="24"/>
          <w:szCs w:val="24"/>
        </w:rPr>
        <w:t xml:space="preserve">each zone. </w:t>
      </w:r>
      <w:r w:rsidR="006B0B75" w:rsidRPr="0056695D">
        <w:rPr>
          <w:rFonts w:ascii="Times" w:hAnsi="Times"/>
          <w:sz w:val="24"/>
          <w:szCs w:val="24"/>
        </w:rPr>
        <w:t xml:space="preserve">Finally, we quantified the </w:t>
      </w:r>
      <w:r w:rsidR="005B609C" w:rsidRPr="0056695D">
        <w:rPr>
          <w:rFonts w:ascii="Times" w:hAnsi="Times"/>
          <w:sz w:val="24"/>
          <w:szCs w:val="24"/>
        </w:rPr>
        <w:t>complexity of function</w:t>
      </w:r>
      <w:r w:rsidR="006B0B75" w:rsidRPr="0056695D">
        <w:rPr>
          <w:rFonts w:ascii="Times" w:hAnsi="Times"/>
          <w:sz w:val="24"/>
          <w:szCs w:val="24"/>
        </w:rPr>
        <w:t xml:space="preserve"> found in each of these regions, and found </w:t>
      </w:r>
      <w:r w:rsidR="005B609C" w:rsidRPr="0056695D">
        <w:rPr>
          <w:rFonts w:ascii="Times" w:hAnsi="Times"/>
          <w:sz w:val="24"/>
          <w:szCs w:val="24"/>
        </w:rPr>
        <w:t>that regions previously hypothesized to show high diversity, such as pre-SMA and dACC, only show moderate amounts of functional complexity.</w:t>
      </w:r>
      <w:r w:rsidR="006B0B75" w:rsidRPr="0056695D">
        <w:rPr>
          <w:rFonts w:ascii="Times" w:hAnsi="Times"/>
          <w:sz w:val="24"/>
          <w:szCs w:val="24"/>
        </w:rPr>
        <w:t xml:space="preserve"> Below, we discuss the results for each functional zone separately, and conclude with limitations and future directions of large-scale meta-</w:t>
      </w:r>
      <w:r w:rsidR="008928F3" w:rsidRPr="0056695D">
        <w:rPr>
          <w:rFonts w:ascii="Times" w:hAnsi="Times"/>
          <w:sz w:val="24"/>
          <w:szCs w:val="24"/>
        </w:rPr>
        <w:t>analysis.</w:t>
      </w:r>
    </w:p>
    <w:p w14:paraId="301437EC" w14:textId="174F1FBD" w:rsidR="009E7445" w:rsidRPr="0056695D" w:rsidRDefault="00F40EDF" w:rsidP="0096185D">
      <w:pPr>
        <w:pStyle w:val="Normal1"/>
        <w:ind w:firstLine="0"/>
        <w:rPr>
          <w:rFonts w:ascii="Times" w:hAnsi="Times"/>
          <w:sz w:val="24"/>
          <w:szCs w:val="24"/>
        </w:rPr>
      </w:pPr>
      <w:r w:rsidRPr="0056695D">
        <w:rPr>
          <w:rFonts w:ascii="Times" w:hAnsi="Times"/>
          <w:sz w:val="24"/>
          <w:szCs w:val="24"/>
        </w:rPr>
        <w:t>Posterior</w:t>
      </w:r>
      <w:r w:rsidR="00332E1B" w:rsidRPr="0056695D">
        <w:rPr>
          <w:rFonts w:ascii="Times" w:hAnsi="Times"/>
          <w:sz w:val="24"/>
          <w:szCs w:val="24"/>
        </w:rPr>
        <w:t xml:space="preserve"> functional zone</w:t>
      </w:r>
    </w:p>
    <w:p w14:paraId="384E1A4C" w14:textId="03A12BC2" w:rsidR="00F40EDF" w:rsidRPr="0056695D" w:rsidRDefault="00F40EDF" w:rsidP="0096185D">
      <w:pPr>
        <w:pStyle w:val="Normal1"/>
        <w:ind w:firstLine="720"/>
        <w:rPr>
          <w:rFonts w:ascii="Times" w:hAnsi="Times"/>
          <w:sz w:val="24"/>
          <w:szCs w:val="24"/>
        </w:rPr>
      </w:pPr>
      <w:r w:rsidRPr="0056695D">
        <w:rPr>
          <w:rFonts w:ascii="Times" w:hAnsi="Times"/>
          <w:sz w:val="24"/>
          <w:szCs w:val="24"/>
        </w:rPr>
        <w:t xml:space="preserve">The posterior functional zone of MFC was </w:t>
      </w:r>
      <w:r w:rsidR="00CA3B40" w:rsidRPr="0056695D">
        <w:rPr>
          <w:rFonts w:ascii="Times" w:hAnsi="Times"/>
          <w:sz w:val="24"/>
          <w:szCs w:val="24"/>
        </w:rPr>
        <w:t>robustly</w:t>
      </w:r>
      <w:r w:rsidRPr="0056695D">
        <w:rPr>
          <w:rFonts w:ascii="Times" w:hAnsi="Times"/>
          <w:sz w:val="24"/>
          <w:szCs w:val="24"/>
        </w:rPr>
        <w:t xml:space="preserve"> </w:t>
      </w:r>
      <w:r w:rsidR="00CA3B40" w:rsidRPr="0056695D">
        <w:rPr>
          <w:rFonts w:ascii="Times" w:hAnsi="Times"/>
          <w:sz w:val="24"/>
          <w:szCs w:val="24"/>
        </w:rPr>
        <w:t>associated with the relatively specific role of motor</w:t>
      </w:r>
      <w:r w:rsidRPr="0056695D">
        <w:rPr>
          <w:rFonts w:ascii="Times" w:hAnsi="Times"/>
          <w:sz w:val="24"/>
          <w:szCs w:val="24"/>
        </w:rPr>
        <w:t xml:space="preserve"> function. This posterior zone spanned portions of MFC previously associated with motoric function, such as SMA, and delineated from more anterior regions thought to support more high-level cognitive processes, such as pre-SMA, in a manner consistent with cytoarchitechtonic </w:t>
      </w:r>
      <w:r w:rsidR="006B0B75" w:rsidRPr="0056695D">
        <w:rPr>
          <w:rFonts w:ascii="Times" w:hAnsi="Times"/>
          <w:sz w:val="24"/>
          <w:szCs w:val="24"/>
        </w:rPr>
        <w:t xml:space="preserve">(Vogt et al., 2005, </w:t>
      </w:r>
      <w:proofErr w:type="spellStart"/>
      <w:r w:rsidR="006B0B75" w:rsidRPr="0056695D">
        <w:rPr>
          <w:rFonts w:ascii="Times" w:hAnsi="Times"/>
          <w:sz w:val="24"/>
          <w:szCs w:val="24"/>
        </w:rPr>
        <w:t>Vorobiev</w:t>
      </w:r>
      <w:proofErr w:type="spellEnd"/>
      <w:r w:rsidR="006B0B75" w:rsidRPr="0056695D">
        <w:rPr>
          <w:rFonts w:ascii="Times" w:hAnsi="Times"/>
          <w:sz w:val="24"/>
          <w:szCs w:val="24"/>
        </w:rPr>
        <w:t xml:space="preserve"> et al., 1998; </w:t>
      </w:r>
      <w:proofErr w:type="spellStart"/>
      <w:r w:rsidR="006B0B75" w:rsidRPr="0056695D">
        <w:rPr>
          <w:rFonts w:ascii="Times" w:hAnsi="Times"/>
          <w:sz w:val="24"/>
          <w:szCs w:val="24"/>
        </w:rPr>
        <w:t>Luppino</w:t>
      </w:r>
      <w:proofErr w:type="spellEnd"/>
      <w:r w:rsidR="006B0B75" w:rsidRPr="0056695D">
        <w:rPr>
          <w:rFonts w:ascii="Times" w:hAnsi="Times"/>
          <w:sz w:val="24"/>
          <w:szCs w:val="24"/>
        </w:rPr>
        <w:t xml:space="preserve">, 1993), </w:t>
      </w:r>
      <w:proofErr w:type="spellStart"/>
      <w:r w:rsidR="006B0B75" w:rsidRPr="0056695D">
        <w:rPr>
          <w:rFonts w:ascii="Times" w:hAnsi="Times"/>
          <w:sz w:val="24"/>
          <w:szCs w:val="24"/>
        </w:rPr>
        <w:t>tractography</w:t>
      </w:r>
      <w:proofErr w:type="spellEnd"/>
      <w:r w:rsidR="006B0B75" w:rsidRPr="0056695D">
        <w:rPr>
          <w:rFonts w:ascii="Times" w:hAnsi="Times"/>
          <w:sz w:val="24"/>
          <w:szCs w:val="24"/>
        </w:rPr>
        <w:t xml:space="preserve"> (Klein </w:t>
      </w:r>
      <w:r w:rsidR="00254899" w:rsidRPr="0056695D">
        <w:rPr>
          <w:rFonts w:ascii="Times" w:hAnsi="Times"/>
          <w:sz w:val="24"/>
          <w:szCs w:val="24"/>
        </w:rPr>
        <w:t>et al</w:t>
      </w:r>
      <w:r w:rsidRPr="0056695D">
        <w:rPr>
          <w:rFonts w:ascii="Times" w:hAnsi="Times"/>
          <w:sz w:val="24"/>
          <w:szCs w:val="24"/>
        </w:rPr>
        <w:t>.</w:t>
      </w:r>
      <w:r w:rsidR="00A465AC" w:rsidRPr="0056695D">
        <w:rPr>
          <w:rFonts w:ascii="Times" w:hAnsi="Times"/>
          <w:sz w:val="24"/>
          <w:szCs w:val="24"/>
        </w:rPr>
        <w:t xml:space="preserve"> 2007</w:t>
      </w:r>
      <w:r w:rsidR="00254899" w:rsidRPr="0056695D">
        <w:rPr>
          <w:rFonts w:ascii="Times" w:hAnsi="Times"/>
          <w:sz w:val="24"/>
          <w:szCs w:val="24"/>
        </w:rPr>
        <w:t>)</w:t>
      </w:r>
      <w:r w:rsidR="009354E6" w:rsidRPr="0056695D">
        <w:rPr>
          <w:rFonts w:ascii="Times" w:hAnsi="Times"/>
          <w:sz w:val="24"/>
          <w:szCs w:val="24"/>
        </w:rPr>
        <w:t xml:space="preserve"> </w:t>
      </w:r>
      <w:r w:rsidRPr="0056695D">
        <w:rPr>
          <w:rFonts w:ascii="Times" w:hAnsi="Times"/>
          <w:sz w:val="24"/>
          <w:szCs w:val="24"/>
        </w:rPr>
        <w:t xml:space="preserve">and </w:t>
      </w:r>
      <w:r w:rsidR="006B0B75" w:rsidRPr="0056695D">
        <w:rPr>
          <w:rFonts w:ascii="Times" w:hAnsi="Times"/>
          <w:sz w:val="24"/>
          <w:szCs w:val="24"/>
        </w:rPr>
        <w:t>resting</w:t>
      </w:r>
      <w:r w:rsidR="00A465AC" w:rsidRPr="0056695D">
        <w:rPr>
          <w:rFonts w:ascii="Times" w:hAnsi="Times"/>
          <w:sz w:val="24"/>
          <w:szCs w:val="24"/>
        </w:rPr>
        <w:t xml:space="preserve">-state functional connectivity (Kim et al., 2010). </w:t>
      </w:r>
      <w:r w:rsidRPr="0056695D">
        <w:rPr>
          <w:rFonts w:ascii="Times" w:hAnsi="Times"/>
          <w:sz w:val="24"/>
          <w:szCs w:val="24"/>
        </w:rPr>
        <w:t>The</w:t>
      </w:r>
      <w:r w:rsidR="00BF1EB4" w:rsidRPr="0056695D">
        <w:rPr>
          <w:rFonts w:ascii="Times" w:hAnsi="Times"/>
          <w:sz w:val="24"/>
          <w:szCs w:val="24"/>
        </w:rPr>
        <w:t xml:space="preserve"> whole-brain</w:t>
      </w:r>
      <w:r w:rsidRPr="0056695D">
        <w:rPr>
          <w:rFonts w:ascii="Times" w:hAnsi="Times"/>
          <w:sz w:val="24"/>
          <w:szCs w:val="24"/>
        </w:rPr>
        <w:t xml:space="preserve"> co-activation of </w:t>
      </w:r>
      <w:r w:rsidR="00BF1EB4" w:rsidRPr="0056695D">
        <w:rPr>
          <w:rFonts w:ascii="Times" w:hAnsi="Times"/>
          <w:sz w:val="24"/>
          <w:szCs w:val="24"/>
        </w:rPr>
        <w:t xml:space="preserve">this </w:t>
      </w:r>
      <w:r w:rsidRPr="0056695D">
        <w:rPr>
          <w:rFonts w:ascii="Times" w:hAnsi="Times"/>
          <w:sz w:val="24"/>
          <w:szCs w:val="24"/>
        </w:rPr>
        <w:t>zone supported a strong role in motoric function, primarily</w:t>
      </w:r>
      <w:r w:rsidR="00BF1EB4" w:rsidRPr="0056695D">
        <w:rPr>
          <w:rFonts w:ascii="Times" w:hAnsi="Times"/>
          <w:sz w:val="24"/>
          <w:szCs w:val="24"/>
        </w:rPr>
        <w:t xml:space="preserve"> </w:t>
      </w:r>
      <w:r w:rsidRPr="0056695D">
        <w:rPr>
          <w:rFonts w:ascii="Times" w:hAnsi="Times"/>
          <w:sz w:val="24"/>
          <w:szCs w:val="24"/>
        </w:rPr>
        <w:t xml:space="preserve">co-activating with lateral motor cortices and sub-cortical regions such as the thalamus. </w:t>
      </w:r>
      <w:r w:rsidR="004D52DB" w:rsidRPr="0056695D">
        <w:rPr>
          <w:rFonts w:ascii="Times" w:hAnsi="Times"/>
          <w:sz w:val="24"/>
          <w:szCs w:val="24"/>
        </w:rPr>
        <w:t>The functional characterization of this zone was consistent with this co-activation pattern as activation in this zone was primarily predicted by general motor function and eye gaze, and to a lesser extent pain processing</w:t>
      </w:r>
      <w:r w:rsidR="003B3D27" w:rsidRPr="0056695D">
        <w:rPr>
          <w:rFonts w:ascii="Times" w:hAnsi="Times"/>
          <w:sz w:val="24"/>
          <w:szCs w:val="24"/>
        </w:rPr>
        <w:t>.</w:t>
      </w:r>
    </w:p>
    <w:p w14:paraId="310B67DF" w14:textId="013BD175" w:rsidR="00CA3B40" w:rsidRPr="0056695D" w:rsidRDefault="00CA3B40" w:rsidP="0096185D">
      <w:pPr>
        <w:pStyle w:val="Normal1"/>
        <w:ind w:firstLine="720"/>
        <w:rPr>
          <w:rFonts w:ascii="Times" w:hAnsi="Times"/>
          <w:sz w:val="24"/>
          <w:szCs w:val="24"/>
        </w:rPr>
      </w:pPr>
      <w:r w:rsidRPr="0056695D">
        <w:rPr>
          <w:rFonts w:ascii="Times" w:hAnsi="Times"/>
          <w:sz w:val="24"/>
          <w:szCs w:val="24"/>
        </w:rPr>
        <w:t>Posterior MFC</w:t>
      </w:r>
      <w:r w:rsidR="003B3D27" w:rsidRPr="0056695D">
        <w:rPr>
          <w:rFonts w:ascii="Times" w:hAnsi="Times"/>
          <w:sz w:val="24"/>
          <w:szCs w:val="24"/>
        </w:rPr>
        <w:t xml:space="preserve"> further fractionated into a caudal and rostral subdivision</w:t>
      </w:r>
      <w:r w:rsidRPr="0056695D">
        <w:rPr>
          <w:rFonts w:ascii="Times" w:hAnsi="Times"/>
          <w:sz w:val="24"/>
          <w:szCs w:val="24"/>
        </w:rPr>
        <w:t>s</w:t>
      </w:r>
      <w:r w:rsidR="003B3D27" w:rsidRPr="0056695D">
        <w:rPr>
          <w:rFonts w:ascii="Times" w:hAnsi="Times"/>
          <w:sz w:val="24"/>
          <w:szCs w:val="24"/>
        </w:rPr>
        <w:t xml:space="preserve"> consistent with cytoarchtechtonic evidence suggesting SMA is composed of at least two </w:t>
      </w:r>
      <w:r w:rsidRPr="0056695D">
        <w:rPr>
          <w:rFonts w:ascii="Times" w:hAnsi="Times"/>
          <w:sz w:val="24"/>
          <w:szCs w:val="24"/>
        </w:rPr>
        <w:t>functionally separable regions</w:t>
      </w:r>
      <w:r w:rsidR="003B3D27" w:rsidRPr="0056695D">
        <w:rPr>
          <w:rFonts w:ascii="Times" w:hAnsi="Times"/>
          <w:sz w:val="24"/>
          <w:szCs w:val="24"/>
        </w:rPr>
        <w:t xml:space="preserve"> (</w:t>
      </w:r>
      <w:proofErr w:type="spellStart"/>
      <w:r w:rsidR="00D02E7F" w:rsidRPr="0056695D">
        <w:rPr>
          <w:rFonts w:ascii="Times" w:hAnsi="Times"/>
          <w:sz w:val="24"/>
          <w:szCs w:val="24"/>
        </w:rPr>
        <w:t>Luppino</w:t>
      </w:r>
      <w:proofErr w:type="spellEnd"/>
      <w:r w:rsidR="00D02E7F" w:rsidRPr="0056695D">
        <w:rPr>
          <w:rFonts w:ascii="Times" w:hAnsi="Times"/>
          <w:sz w:val="24"/>
          <w:szCs w:val="24"/>
        </w:rPr>
        <w:t xml:space="preserve">, 1993; </w:t>
      </w:r>
      <w:proofErr w:type="spellStart"/>
      <w:r w:rsidR="003B3D27" w:rsidRPr="0056695D">
        <w:rPr>
          <w:rFonts w:ascii="Times" w:hAnsi="Times"/>
          <w:sz w:val="24"/>
          <w:szCs w:val="24"/>
        </w:rPr>
        <w:t>Vorobiev</w:t>
      </w:r>
      <w:proofErr w:type="spellEnd"/>
      <w:r w:rsidR="003B3D27" w:rsidRPr="0056695D">
        <w:rPr>
          <w:rFonts w:ascii="Times" w:hAnsi="Times"/>
          <w:sz w:val="24"/>
          <w:szCs w:val="24"/>
        </w:rPr>
        <w:t xml:space="preserve"> et al</w:t>
      </w:r>
      <w:r w:rsidR="00D02E7F" w:rsidRPr="0056695D">
        <w:rPr>
          <w:rFonts w:ascii="Times" w:hAnsi="Times"/>
          <w:sz w:val="24"/>
          <w:szCs w:val="24"/>
        </w:rPr>
        <w:t>., 1998</w:t>
      </w:r>
      <w:r w:rsidRPr="0056695D">
        <w:rPr>
          <w:rFonts w:ascii="Times" w:hAnsi="Times"/>
          <w:sz w:val="24"/>
          <w:szCs w:val="24"/>
        </w:rPr>
        <w:t xml:space="preserve">). While a strong association with motoric function primarily characterized both sub-regions, our results suggest that caudal SMA is also involved in pain processing while rostral SMA is more involved with goal-directed cognition and inhibitory processes. </w:t>
      </w:r>
      <w:r w:rsidR="003B3D27" w:rsidRPr="0056695D">
        <w:rPr>
          <w:rFonts w:ascii="Times" w:hAnsi="Times"/>
          <w:sz w:val="24"/>
          <w:szCs w:val="24"/>
        </w:rPr>
        <w:t>In particular, caudal SMA showed stronger co-activation with the thalamus, SII and dorsal somatosensory cortex—regions previously identified to be impor</w:t>
      </w:r>
      <w:r w:rsidR="005B609C" w:rsidRPr="0056695D">
        <w:rPr>
          <w:rFonts w:ascii="Times" w:hAnsi="Times"/>
          <w:sz w:val="24"/>
          <w:szCs w:val="24"/>
        </w:rPr>
        <w:t xml:space="preserve">tant for pain </w:t>
      </w:r>
      <w:r w:rsidR="005B609C" w:rsidRPr="0056695D">
        <w:rPr>
          <w:rFonts w:ascii="Times" w:hAnsi="Times"/>
          <w:sz w:val="24"/>
          <w:szCs w:val="24"/>
        </w:rPr>
        <w:fldChar w:fldCharType="begin"/>
      </w:r>
      <w:r w:rsidR="00195B6B">
        <w:rPr>
          <w:rFonts w:ascii="Times" w:hAnsi="Times"/>
          <w:sz w:val="24"/>
          <w:szCs w:val="24"/>
        </w:rPr>
        <w:instrText xml:space="preserve"> ADDIN PAPERS2_CITATIONS &lt;citation&gt;&lt;uuid&gt;1D574E18-9654-4442-B920-D9A496424671&lt;/uuid&gt;&lt;priority&gt;0&lt;/priority&gt;&lt;publications&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s&gt;&lt;cites&gt;&lt;/cites&gt;&lt;/citation&gt;</w:instrText>
      </w:r>
      <w:r w:rsidR="005B609C" w:rsidRPr="0056695D">
        <w:rPr>
          <w:rFonts w:ascii="Times" w:hAnsi="Times"/>
          <w:sz w:val="24"/>
          <w:szCs w:val="24"/>
        </w:rPr>
        <w:fldChar w:fldCharType="separate"/>
      </w:r>
      <w:r w:rsidR="005A4A6A" w:rsidRPr="0056695D">
        <w:rPr>
          <w:rFonts w:ascii="Times" w:hAnsi="Times" w:cs="Cambria"/>
          <w:sz w:val="24"/>
          <w:szCs w:val="24"/>
        </w:rPr>
        <w:t>(15)</w:t>
      </w:r>
      <w:r w:rsidR="005B609C" w:rsidRPr="0056695D">
        <w:rPr>
          <w:rFonts w:ascii="Times" w:hAnsi="Times"/>
          <w:sz w:val="24"/>
          <w:szCs w:val="24"/>
        </w:rPr>
        <w:fldChar w:fldCharType="end"/>
      </w:r>
      <w:r w:rsidRPr="0056695D">
        <w:rPr>
          <w:rFonts w:ascii="Times" w:hAnsi="Times"/>
          <w:sz w:val="24"/>
          <w:szCs w:val="24"/>
        </w:rPr>
        <w:t xml:space="preserve">. Consistent with this pattern, activity in caudal SMA was also predicted by pain processing. </w:t>
      </w:r>
      <w:r w:rsidR="005B609C" w:rsidRPr="0056695D">
        <w:rPr>
          <w:rFonts w:ascii="Times" w:hAnsi="Times"/>
          <w:sz w:val="24"/>
          <w:szCs w:val="24"/>
        </w:rPr>
        <w:t>Moreover</w:t>
      </w:r>
      <w:r w:rsidRPr="0056695D">
        <w:rPr>
          <w:rFonts w:ascii="Times" w:hAnsi="Times"/>
          <w:sz w:val="24"/>
          <w:szCs w:val="24"/>
        </w:rPr>
        <w:t xml:space="preserve">, caudal SMA showed relatively low functional complexity, suggesting this region is fairly specifically involved with motor and pain processing. Given that pain signals often indicate that motor action must be taken to avoid inflicting damage to an organism, this region may be particularly </w:t>
      </w:r>
      <w:r w:rsidR="005B609C" w:rsidRPr="0056695D">
        <w:rPr>
          <w:rFonts w:ascii="Times" w:hAnsi="Times"/>
          <w:sz w:val="24"/>
          <w:szCs w:val="24"/>
        </w:rPr>
        <w:t xml:space="preserve">specialized in </w:t>
      </w:r>
      <w:r w:rsidRPr="0056695D">
        <w:rPr>
          <w:rFonts w:ascii="Times" w:hAnsi="Times"/>
          <w:sz w:val="24"/>
          <w:szCs w:val="24"/>
        </w:rPr>
        <w:t xml:space="preserve">taking quick action in response to harmful, painful stimuli. </w:t>
      </w:r>
    </w:p>
    <w:p w14:paraId="69B33132" w14:textId="459B1A9D" w:rsidR="003B3D27" w:rsidRPr="0056695D" w:rsidRDefault="00CA3B40" w:rsidP="0096185D">
      <w:pPr>
        <w:pStyle w:val="Normal1"/>
        <w:ind w:firstLine="720"/>
        <w:rPr>
          <w:rFonts w:ascii="Times" w:hAnsi="Times"/>
          <w:sz w:val="24"/>
          <w:szCs w:val="24"/>
        </w:rPr>
      </w:pPr>
      <w:r w:rsidRPr="0056695D">
        <w:rPr>
          <w:rFonts w:ascii="Times" w:hAnsi="Times"/>
          <w:sz w:val="24"/>
          <w:szCs w:val="24"/>
        </w:rPr>
        <w:t xml:space="preserve">In contrast, our results suggested rostral SMA is likely to be important for goal-directed motor function.  Rostral SMA co-activated </w:t>
      </w:r>
      <w:r w:rsidR="005B609C" w:rsidRPr="0056695D">
        <w:rPr>
          <w:rFonts w:ascii="Times" w:hAnsi="Times"/>
          <w:sz w:val="24"/>
          <w:szCs w:val="24"/>
        </w:rPr>
        <w:t xml:space="preserve">with posterior lateral prefrontal cortex </w:t>
      </w:r>
      <w:r w:rsidR="00B9451E" w:rsidRPr="0056695D">
        <w:rPr>
          <w:rFonts w:ascii="Times" w:hAnsi="Times"/>
          <w:sz w:val="24"/>
          <w:szCs w:val="24"/>
        </w:rPr>
        <w:t xml:space="preserve">and anterior </w:t>
      </w:r>
      <w:r w:rsidRPr="0056695D">
        <w:rPr>
          <w:rFonts w:ascii="Times" w:hAnsi="Times"/>
          <w:sz w:val="24"/>
          <w:szCs w:val="24"/>
        </w:rPr>
        <w:t>Insula—</w:t>
      </w:r>
      <w:r w:rsidR="005B609C" w:rsidRPr="0056695D">
        <w:rPr>
          <w:rFonts w:ascii="Times" w:hAnsi="Times"/>
          <w:sz w:val="24"/>
          <w:szCs w:val="24"/>
        </w:rPr>
        <w:t>regions hypothesized to be important for</w:t>
      </w:r>
      <w:r w:rsidRPr="0056695D">
        <w:rPr>
          <w:rFonts w:ascii="Times" w:hAnsi="Times"/>
          <w:sz w:val="24"/>
          <w:szCs w:val="24"/>
        </w:rPr>
        <w:t xml:space="preserve"> effortful, co</w:t>
      </w:r>
      <w:r w:rsidR="005B609C" w:rsidRPr="0056695D">
        <w:rPr>
          <w:rFonts w:ascii="Times" w:hAnsi="Times"/>
          <w:sz w:val="24"/>
          <w:szCs w:val="24"/>
        </w:rPr>
        <w:t>ntrolled action</w:t>
      </w:r>
      <w:r w:rsidRPr="0056695D">
        <w:rPr>
          <w:rFonts w:ascii="Times" w:hAnsi="Times"/>
          <w:sz w:val="24"/>
          <w:szCs w:val="24"/>
        </w:rPr>
        <w:t xml:space="preserve">. </w:t>
      </w:r>
      <w:r w:rsidR="005B609C" w:rsidRPr="0056695D">
        <w:rPr>
          <w:rFonts w:ascii="Times" w:hAnsi="Times"/>
          <w:sz w:val="24"/>
          <w:szCs w:val="24"/>
        </w:rPr>
        <w:t>Consistent with these findings</w:t>
      </w:r>
      <w:r w:rsidRPr="0056695D">
        <w:rPr>
          <w:rFonts w:ascii="Times" w:hAnsi="Times"/>
          <w:sz w:val="24"/>
          <w:szCs w:val="24"/>
        </w:rPr>
        <w:t xml:space="preserve">, </w:t>
      </w:r>
      <w:r w:rsidR="005B609C" w:rsidRPr="0056695D">
        <w:rPr>
          <w:rFonts w:ascii="Times" w:hAnsi="Times"/>
          <w:sz w:val="24"/>
          <w:szCs w:val="24"/>
        </w:rPr>
        <w:t xml:space="preserve">rostral </w:t>
      </w:r>
      <w:r w:rsidRPr="0056695D">
        <w:rPr>
          <w:rFonts w:ascii="Times" w:hAnsi="Times"/>
          <w:sz w:val="24"/>
          <w:szCs w:val="24"/>
        </w:rPr>
        <w:t xml:space="preserve">SMA was associated with eye gaze function and several aspects of cognitive control, most notably inhibition. These results are consistent with long-standing notion that the supplementary eye fields (SEF), which are located within our rostral SMA parcel, are </w:t>
      </w:r>
      <w:r w:rsidR="003B3D27" w:rsidRPr="0056695D">
        <w:rPr>
          <w:rFonts w:ascii="Times" w:hAnsi="Times"/>
          <w:sz w:val="24"/>
          <w:szCs w:val="24"/>
        </w:rPr>
        <w:t xml:space="preserve">important for high-level control of eye movements, in tasks such as anti-saccade </w:t>
      </w:r>
      <w:r w:rsidR="0088605C" w:rsidRPr="0056695D">
        <w:rPr>
          <w:rFonts w:ascii="Times" w:hAnsi="Times"/>
          <w:sz w:val="24"/>
          <w:szCs w:val="24"/>
        </w:rPr>
        <w:fldChar w:fldCharType="begin"/>
      </w:r>
      <w:r w:rsidR="00195B6B">
        <w:rPr>
          <w:rFonts w:ascii="Times" w:hAnsi="Times"/>
          <w:sz w:val="24"/>
          <w:szCs w:val="24"/>
        </w:rPr>
        <w:instrText xml:space="preserve"> ADDIN PAPERS2_CITATIONS &lt;citation&gt;&lt;uuid&gt;7C8513FF-9558-401F-B74C-0D154CDB14C6&lt;/uuid&gt;&lt;priority&gt;30&lt;/priority&gt;&lt;publications&gt;&lt;publication&gt;&lt;volume&gt;21&lt;/volume&gt;&lt;publication_date&gt;99199800001200000000200000&lt;/publication_date&gt;&lt;number&gt;4&lt;/number&gt;&lt;doi&gt;10.1016/S0896-6273(00)80593-0&lt;/doi&gt;&lt;startpage&gt;761&lt;/startpage&gt;&lt;title&gt;A common network of functional areas for attention and eye movements&lt;/title&gt;&lt;uuid&gt;BEFC5C20-40EF-4BE8-AF67-C62422E19AAA&lt;/uuid&gt;&lt;subtype&gt;400&lt;/subtype&gt;&lt;endpage&gt;773&lt;/endpage&gt;&lt;type&gt;400&lt;/type&gt;&lt;url&gt;http://linkinghub.elsevier.com/retrieve/pii/S0896627300805930&lt;/url&gt;&lt;bundle&gt;&lt;publication&gt;&lt;publisher&gt;Elsevier Inc.&lt;/publisher&gt;&lt;title&gt;Neuron&lt;/title&gt;&lt;type&gt;-100&lt;/type&gt;&lt;subtype&gt;-100&lt;/subtype&gt;&lt;uuid&gt;4F760053-710C-45E0-BDA8-53102C65B1F7&lt;/uuid&gt;&lt;/publication&gt;&lt;/bundle&gt;&lt;authors&gt;&lt;author&gt;&lt;firstName&gt;M&lt;/firstName&gt;&lt;lastName&gt;Corbetta&lt;/lastName&gt;&lt;/author&gt;&lt;author&gt;&lt;firstName&gt;E&lt;/firstName&gt;&lt;lastName&gt;Akbudak&lt;/lastName&gt;&lt;/author&gt;&lt;author&gt;&lt;firstName&gt;T&lt;/firstName&gt;&lt;middleNames&gt;E&lt;/middleNames&gt;&lt;lastName&gt;Conturo&lt;/lastName&gt;&lt;/author&gt;&lt;author&gt;&lt;firstName&gt;A&lt;/firstName&gt;&lt;middleNames&gt;Z&lt;/middleNames&gt;&lt;lastName&gt;Snyder&lt;/lastName&gt;&lt;/author&gt;&lt;/authors&gt;&lt;/publication&gt;&lt;publication&gt;&lt;volume&gt;20&lt;/volume&gt;&lt;publication_date&gt;99200001011200000000222000&lt;/publication_date&gt;&lt;number&gt;1&lt;/number&gt;&lt;startpage&gt;387&lt;/startpage&gt;&lt;title&gt;Neuronal Correlates for Preparatory Set Associated with Pro-Saccades and Anti-Saccades in the Primate Frontal Eye Field&lt;/title&gt;&lt;uuid&gt;36EE162F-E1B6-4DB2-92F2-FE627C54EBD5&lt;/uuid&gt;&lt;subtype&gt;400&lt;/subtype&gt;&lt;publisher&gt;Society for Neuroscience&lt;/publisher&gt;&lt;type&gt;400&lt;/type&gt;&lt;endpage&gt;400&lt;/endpage&gt;&lt;url&gt;http://www.jneurosci.org/content/20/1/387.full&lt;/url&gt;&lt;bundle&gt;&lt;publication&gt;&lt;title&gt;Journal of Neuroscience&lt;/title&gt;&lt;type&gt;-100&lt;/type&gt;&lt;subtype&gt;-100&lt;/subtype&gt;&lt;uuid&gt;CC88A2A9-C75C-400B-A600-3E9CED9CB2E1&lt;/uuid&gt;&lt;/publication&gt;&lt;/bundle&gt;&lt;authors&gt;&lt;author&gt;&lt;firstName&gt;Stefan&lt;/firstName&gt;&lt;lastName&gt;Everling&lt;/lastName&gt;&lt;/author&gt;&lt;author&gt;&lt;firstName&gt;Douglas&lt;/firstName&gt;&lt;middleNames&gt;P&lt;/middleNames&gt;&lt;lastName&gt;Munoz&lt;/lastName&gt;&lt;/author&gt;&lt;/authors&gt;&lt;/publication&gt;&lt;/publications&gt;&lt;cites&gt;&lt;/cites&gt;&lt;/citation&gt;</w:instrText>
      </w:r>
      <w:r w:rsidR="0088605C" w:rsidRPr="0056695D">
        <w:rPr>
          <w:rFonts w:ascii="Times" w:hAnsi="Times"/>
          <w:sz w:val="24"/>
          <w:szCs w:val="24"/>
        </w:rPr>
        <w:fldChar w:fldCharType="separate"/>
      </w:r>
      <w:r w:rsidR="005A4A6A" w:rsidRPr="0056695D">
        <w:rPr>
          <w:rFonts w:ascii="Times" w:hAnsi="Times" w:cs="Cambria"/>
          <w:sz w:val="24"/>
          <w:szCs w:val="24"/>
        </w:rPr>
        <w:t>(51, 52)</w:t>
      </w:r>
      <w:r w:rsidR="0088605C" w:rsidRPr="0056695D">
        <w:rPr>
          <w:rFonts w:ascii="Times" w:hAnsi="Times"/>
          <w:sz w:val="24"/>
          <w:szCs w:val="24"/>
        </w:rPr>
        <w:fldChar w:fldCharType="end"/>
      </w:r>
      <w:r w:rsidR="003B3D27" w:rsidRPr="0056695D">
        <w:rPr>
          <w:rFonts w:ascii="Times" w:hAnsi="Times"/>
          <w:sz w:val="24"/>
          <w:szCs w:val="24"/>
        </w:rPr>
        <w:t xml:space="preserve">. </w:t>
      </w:r>
      <w:r w:rsidRPr="0056695D">
        <w:rPr>
          <w:rFonts w:ascii="Times" w:hAnsi="Times"/>
          <w:sz w:val="24"/>
          <w:szCs w:val="24"/>
        </w:rPr>
        <w:t xml:space="preserve">Thus, while rostral SMA is unlikely to be involved in the resolution of cognitive control processes, the known direct </w:t>
      </w:r>
      <w:proofErr w:type="spellStart"/>
      <w:r w:rsidRPr="0056695D">
        <w:rPr>
          <w:rFonts w:ascii="Times" w:hAnsi="Times"/>
          <w:sz w:val="24"/>
          <w:szCs w:val="24"/>
        </w:rPr>
        <w:t>cortico</w:t>
      </w:r>
      <w:proofErr w:type="spellEnd"/>
      <w:r w:rsidR="00D02E7F" w:rsidRPr="0056695D">
        <w:rPr>
          <w:rFonts w:ascii="Times" w:hAnsi="Times"/>
          <w:sz w:val="24"/>
          <w:szCs w:val="24"/>
        </w:rPr>
        <w:t>-</w:t>
      </w:r>
      <w:r w:rsidRPr="0056695D">
        <w:rPr>
          <w:rFonts w:ascii="Times" w:hAnsi="Times"/>
          <w:sz w:val="24"/>
          <w:szCs w:val="24"/>
        </w:rPr>
        <w:t xml:space="preserve">spinal connections possessed by this region suggest it is well situated to send direct inhibitory motor signals. </w:t>
      </w:r>
      <w:r w:rsidR="003B3D27" w:rsidRPr="0056695D">
        <w:rPr>
          <w:rFonts w:ascii="Times" w:hAnsi="Times"/>
          <w:sz w:val="24"/>
          <w:szCs w:val="24"/>
        </w:rPr>
        <w:t xml:space="preserve"> </w:t>
      </w:r>
      <w:r w:rsidR="005B609C" w:rsidRPr="0056695D">
        <w:rPr>
          <w:rFonts w:ascii="Times" w:hAnsi="Times"/>
          <w:sz w:val="24"/>
          <w:szCs w:val="24"/>
        </w:rPr>
        <w:t xml:space="preserve">Moreover, this region may be important for lower-level aspects of cognitive control such as stimulus-response mapping. </w:t>
      </w:r>
    </w:p>
    <w:p w14:paraId="4B420F1B" w14:textId="1F77F411" w:rsidR="009E7445" w:rsidRPr="0056695D" w:rsidRDefault="00332E1B" w:rsidP="0096185D">
      <w:pPr>
        <w:pStyle w:val="Normal1"/>
        <w:ind w:firstLine="0"/>
        <w:rPr>
          <w:rFonts w:ascii="Times" w:hAnsi="Times"/>
          <w:sz w:val="24"/>
          <w:szCs w:val="24"/>
        </w:rPr>
      </w:pPr>
      <w:r w:rsidRPr="0056695D">
        <w:rPr>
          <w:rFonts w:ascii="Times" w:hAnsi="Times"/>
          <w:color w:val="252525"/>
          <w:sz w:val="24"/>
          <w:szCs w:val="24"/>
        </w:rPr>
        <w:t>Middle functional zone</w:t>
      </w:r>
    </w:p>
    <w:p w14:paraId="2B8AF619" w14:textId="00988535" w:rsidR="00CA3B40" w:rsidRPr="0056695D" w:rsidRDefault="0011617D" w:rsidP="0096185D">
      <w:pPr>
        <w:pStyle w:val="Normal1"/>
        <w:ind w:firstLine="720"/>
        <w:rPr>
          <w:rFonts w:ascii="Times" w:hAnsi="Times"/>
          <w:color w:val="252525"/>
          <w:sz w:val="24"/>
          <w:szCs w:val="24"/>
          <w:highlight w:val="white"/>
        </w:rPr>
      </w:pPr>
      <w:r w:rsidRPr="0056695D">
        <w:rPr>
          <w:rFonts w:ascii="Times" w:hAnsi="Times"/>
          <w:color w:val="252525"/>
          <w:sz w:val="24"/>
          <w:szCs w:val="24"/>
          <w:highlight w:val="white"/>
        </w:rPr>
        <w:t xml:space="preserve">The middle functional zone of MFC—encompassing pre-SMA and dACC—was characterized by its involvement with a variety of cognitive control processes </w:t>
      </w:r>
      <w:r w:rsidR="00B9451E" w:rsidRPr="0056695D">
        <w:rPr>
          <w:rFonts w:ascii="Times" w:hAnsi="Times"/>
          <w:color w:val="252525"/>
          <w:sz w:val="24"/>
          <w:szCs w:val="24"/>
          <w:highlight w:val="white"/>
        </w:rPr>
        <w:t>and</w:t>
      </w:r>
      <w:r w:rsidRPr="0056695D">
        <w:rPr>
          <w:rFonts w:ascii="Times" w:hAnsi="Times"/>
          <w:color w:val="252525"/>
          <w:sz w:val="24"/>
          <w:szCs w:val="24"/>
          <w:highlight w:val="white"/>
        </w:rPr>
        <w:t xml:space="preserve"> affective processes. </w:t>
      </w:r>
      <w:r w:rsidR="00CA3B40" w:rsidRPr="0056695D">
        <w:rPr>
          <w:rFonts w:ascii="Times" w:hAnsi="Times"/>
          <w:color w:val="252525"/>
          <w:sz w:val="24"/>
          <w:szCs w:val="24"/>
          <w:highlight w:val="white"/>
        </w:rPr>
        <w:t>At a coarse scale, these findings seem consistent with recent hypotheses suggesting that “dorsal ACC” is important for the integration of negative affect into cognitive control processes (</w:t>
      </w:r>
      <w:proofErr w:type="spellStart"/>
      <w:r w:rsidR="00CA3B40" w:rsidRPr="0056695D">
        <w:rPr>
          <w:rFonts w:ascii="Times" w:hAnsi="Times"/>
          <w:color w:val="252525"/>
          <w:sz w:val="24"/>
          <w:szCs w:val="24"/>
          <w:highlight w:val="white"/>
        </w:rPr>
        <w:t>Shackman</w:t>
      </w:r>
      <w:proofErr w:type="spellEnd"/>
      <w:r w:rsidR="00CA3B40" w:rsidRPr="0056695D">
        <w:rPr>
          <w:rFonts w:ascii="Times" w:hAnsi="Times"/>
          <w:color w:val="252525"/>
          <w:sz w:val="24"/>
          <w:szCs w:val="24"/>
          <w:highlight w:val="white"/>
        </w:rPr>
        <w:t xml:space="preserve"> et al., 2011). </w:t>
      </w:r>
      <w:r w:rsidRPr="0056695D">
        <w:rPr>
          <w:rFonts w:ascii="Times" w:hAnsi="Times"/>
          <w:color w:val="252525"/>
          <w:sz w:val="24"/>
          <w:szCs w:val="24"/>
          <w:highlight w:val="white"/>
        </w:rPr>
        <w:t xml:space="preserve">However, </w:t>
      </w:r>
      <w:r w:rsidR="00CA3B40" w:rsidRPr="0056695D">
        <w:rPr>
          <w:rFonts w:ascii="Times" w:hAnsi="Times"/>
          <w:color w:val="252525"/>
          <w:sz w:val="24"/>
          <w:szCs w:val="24"/>
          <w:highlight w:val="white"/>
        </w:rPr>
        <w:t>upon closer inspection, our results suggests that</w:t>
      </w:r>
      <w:r w:rsidRPr="0056695D">
        <w:rPr>
          <w:rFonts w:ascii="Times" w:hAnsi="Times"/>
          <w:color w:val="252525"/>
          <w:sz w:val="24"/>
          <w:szCs w:val="24"/>
          <w:highlight w:val="white"/>
        </w:rPr>
        <w:t xml:space="preserve"> there </w:t>
      </w:r>
      <w:r w:rsidR="00CA3B40" w:rsidRPr="0056695D">
        <w:rPr>
          <w:rFonts w:ascii="Times" w:hAnsi="Times"/>
          <w:color w:val="252525"/>
          <w:sz w:val="24"/>
          <w:szCs w:val="24"/>
          <w:highlight w:val="white"/>
        </w:rPr>
        <w:t xml:space="preserve">is </w:t>
      </w:r>
      <w:r w:rsidRPr="0056695D">
        <w:rPr>
          <w:rFonts w:ascii="Times" w:hAnsi="Times"/>
          <w:color w:val="252525"/>
          <w:sz w:val="24"/>
          <w:szCs w:val="24"/>
          <w:highlight w:val="white"/>
        </w:rPr>
        <w:t xml:space="preserve">substantial </w:t>
      </w:r>
      <w:r w:rsidR="00CA3B40" w:rsidRPr="0056695D">
        <w:rPr>
          <w:rFonts w:ascii="Times" w:hAnsi="Times"/>
          <w:color w:val="252525"/>
          <w:sz w:val="24"/>
          <w:szCs w:val="24"/>
          <w:highlight w:val="white"/>
        </w:rPr>
        <w:t>functional-anatomical</w:t>
      </w:r>
      <w:r w:rsidRPr="0056695D">
        <w:rPr>
          <w:rFonts w:ascii="Times" w:hAnsi="Times"/>
          <w:color w:val="252525"/>
          <w:sz w:val="24"/>
          <w:szCs w:val="24"/>
          <w:highlight w:val="white"/>
        </w:rPr>
        <w:t xml:space="preserve"> specificity that has thus far been underappreciated </w:t>
      </w:r>
      <w:r w:rsidR="00CA3B40" w:rsidRPr="0056695D">
        <w:rPr>
          <w:rFonts w:ascii="Times" w:hAnsi="Times"/>
          <w:color w:val="252525"/>
          <w:sz w:val="24"/>
          <w:szCs w:val="24"/>
          <w:highlight w:val="white"/>
        </w:rPr>
        <w:t>due to this region’s very high activation rate (</w:t>
      </w:r>
      <w:proofErr w:type="spellStart"/>
      <w:r w:rsidR="00CA3B40" w:rsidRPr="0056695D">
        <w:rPr>
          <w:rFonts w:ascii="Times" w:hAnsi="Times"/>
          <w:color w:val="252525"/>
          <w:sz w:val="24"/>
          <w:szCs w:val="24"/>
          <w:highlight w:val="white"/>
        </w:rPr>
        <w:t>Yarkoni</w:t>
      </w:r>
      <w:proofErr w:type="spellEnd"/>
      <w:r w:rsidR="00CA3B40" w:rsidRPr="0056695D">
        <w:rPr>
          <w:rFonts w:ascii="Times" w:hAnsi="Times"/>
          <w:color w:val="252525"/>
          <w:sz w:val="24"/>
          <w:szCs w:val="24"/>
          <w:highlight w:val="white"/>
        </w:rPr>
        <w:t xml:space="preserve"> et al., 2011).  These distinctions are only appreciable when this broad zone is divided into smaller functional regions and analytical methods that appropriately control for base rate of activation are used to characterize their functions.</w:t>
      </w:r>
    </w:p>
    <w:p w14:paraId="1B8758D0" w14:textId="42B402EB" w:rsidR="00CA3B40" w:rsidRPr="0056695D" w:rsidRDefault="00CA3B40" w:rsidP="0096185D">
      <w:pPr>
        <w:pStyle w:val="Normal1"/>
        <w:ind w:firstLine="720"/>
        <w:rPr>
          <w:rFonts w:ascii="Times" w:hAnsi="Times"/>
          <w:color w:val="252525"/>
          <w:sz w:val="24"/>
          <w:szCs w:val="24"/>
          <w:highlight w:val="white"/>
        </w:rPr>
      </w:pPr>
      <w:r w:rsidRPr="0056695D">
        <w:rPr>
          <w:rFonts w:ascii="Times" w:hAnsi="Times"/>
          <w:color w:val="252525"/>
          <w:sz w:val="24"/>
          <w:szCs w:val="24"/>
          <w:highlight w:val="white"/>
        </w:rPr>
        <w:t xml:space="preserve">In particular, we identified four sub-regions with dissociable patterns of co-activation within the middle MFC zone: caudal and rostral pre-SMA and caudal and rostral dACC. These subdivisions are consistent with extensive </w:t>
      </w:r>
      <w:proofErr w:type="spellStart"/>
      <w:r w:rsidRPr="0056695D">
        <w:rPr>
          <w:rFonts w:ascii="Times" w:hAnsi="Times"/>
          <w:color w:val="252525"/>
          <w:sz w:val="24"/>
          <w:szCs w:val="24"/>
          <w:highlight w:val="white"/>
        </w:rPr>
        <w:t>cytoarchitectonic</w:t>
      </w:r>
      <w:proofErr w:type="spellEnd"/>
      <w:r w:rsidRPr="0056695D">
        <w:rPr>
          <w:rFonts w:ascii="Times" w:hAnsi="Times"/>
          <w:color w:val="252525"/>
          <w:sz w:val="24"/>
          <w:szCs w:val="24"/>
          <w:highlight w:val="white"/>
        </w:rPr>
        <w:t xml:space="preserve"> work in monkeys and humans (Vogt et al., 2005) indicating that caudal dACC and rostral dACC (also known as anterior and posterior midcingulate cortex) show distinct cellular organization and demarcate from pre-SMA along the cingulate sulcus. Our functional specialization analysis indicates that although all four regions co-activate with regions important for goal-driven cognition, such as </w:t>
      </w:r>
      <w:proofErr w:type="spellStart"/>
      <w:r w:rsidR="00D02E7F" w:rsidRPr="0056695D">
        <w:rPr>
          <w:rFonts w:ascii="Times" w:hAnsi="Times"/>
          <w:color w:val="252525"/>
          <w:sz w:val="24"/>
          <w:szCs w:val="24"/>
          <w:highlight w:val="white"/>
        </w:rPr>
        <w:t>dorso</w:t>
      </w:r>
      <w:proofErr w:type="spellEnd"/>
      <w:r w:rsidR="00D02E7F" w:rsidRPr="0056695D">
        <w:rPr>
          <w:rFonts w:ascii="Times" w:hAnsi="Times"/>
          <w:color w:val="252525"/>
          <w:sz w:val="24"/>
          <w:szCs w:val="24"/>
          <w:highlight w:val="white"/>
        </w:rPr>
        <w:t>-anterior insula</w:t>
      </w:r>
      <w:r w:rsidRPr="0056695D">
        <w:rPr>
          <w:rFonts w:ascii="Times" w:hAnsi="Times"/>
          <w:color w:val="252525"/>
          <w:sz w:val="24"/>
          <w:szCs w:val="24"/>
          <w:highlight w:val="white"/>
        </w:rPr>
        <w:t xml:space="preserve">, the two pre-SMA subregions show much stronger associations with </w:t>
      </w:r>
      <w:r w:rsidR="00B9451E" w:rsidRPr="0056695D">
        <w:rPr>
          <w:rFonts w:ascii="Times" w:hAnsi="Times"/>
          <w:color w:val="252525"/>
          <w:sz w:val="24"/>
          <w:szCs w:val="24"/>
          <w:highlight w:val="white"/>
        </w:rPr>
        <w:t>most aspects cognitive control--</w:t>
      </w:r>
      <w:r w:rsidRPr="0056695D">
        <w:rPr>
          <w:rFonts w:ascii="Times" w:hAnsi="Times"/>
          <w:color w:val="252525"/>
          <w:sz w:val="24"/>
          <w:szCs w:val="24"/>
          <w:highlight w:val="white"/>
        </w:rPr>
        <w:t xml:space="preserve"> </w:t>
      </w:r>
      <w:r w:rsidR="00B9451E" w:rsidRPr="0056695D">
        <w:rPr>
          <w:rFonts w:ascii="Times" w:hAnsi="Times"/>
          <w:color w:val="252525"/>
          <w:sz w:val="24"/>
          <w:szCs w:val="24"/>
          <w:highlight w:val="white"/>
        </w:rPr>
        <w:t>in particular working memory</w:t>
      </w:r>
      <w:r w:rsidRPr="0056695D">
        <w:rPr>
          <w:rFonts w:ascii="Times" w:hAnsi="Times"/>
          <w:color w:val="252525"/>
          <w:sz w:val="24"/>
          <w:szCs w:val="24"/>
          <w:highlight w:val="white"/>
        </w:rPr>
        <w:t xml:space="preserve">. These functional differences are supported by the fact that both pre-SMA clusters showed greater co-activation with regions in the </w:t>
      </w:r>
      <w:proofErr w:type="spellStart"/>
      <w:r w:rsidRPr="0056695D">
        <w:rPr>
          <w:rFonts w:ascii="Times" w:hAnsi="Times"/>
          <w:color w:val="252525"/>
          <w:sz w:val="24"/>
          <w:szCs w:val="24"/>
          <w:highlight w:val="white"/>
        </w:rPr>
        <w:t>frontoparietal</w:t>
      </w:r>
      <w:proofErr w:type="spellEnd"/>
      <w:r w:rsidRPr="0056695D">
        <w:rPr>
          <w:rFonts w:ascii="Times" w:hAnsi="Times"/>
          <w:color w:val="252525"/>
          <w:sz w:val="24"/>
          <w:szCs w:val="24"/>
          <w:highlight w:val="white"/>
        </w:rPr>
        <w:t xml:space="preserve"> control network (e.g. </w:t>
      </w:r>
      <w:r w:rsidR="00B9451E" w:rsidRPr="0056695D">
        <w:rPr>
          <w:rFonts w:ascii="Times" w:hAnsi="Times"/>
          <w:color w:val="252525"/>
          <w:sz w:val="24"/>
          <w:szCs w:val="24"/>
          <w:highlight w:val="white"/>
        </w:rPr>
        <w:t>DLPFC</w:t>
      </w:r>
      <w:r w:rsidRPr="0056695D">
        <w:rPr>
          <w:rFonts w:ascii="Times" w:hAnsi="Times"/>
          <w:color w:val="252525"/>
          <w:sz w:val="24"/>
          <w:szCs w:val="24"/>
          <w:highlight w:val="white"/>
        </w:rPr>
        <w:t xml:space="preserve">, and </w:t>
      </w:r>
      <w:r w:rsidR="00B9451E" w:rsidRPr="0056695D">
        <w:rPr>
          <w:rFonts w:ascii="Times" w:hAnsi="Times"/>
          <w:color w:val="252525"/>
          <w:sz w:val="24"/>
          <w:szCs w:val="24"/>
          <w:highlight w:val="white"/>
        </w:rPr>
        <w:t>SPC</w:t>
      </w:r>
      <w:r w:rsidRPr="0056695D">
        <w:rPr>
          <w:rFonts w:ascii="Times" w:hAnsi="Times"/>
          <w:color w:val="252525"/>
          <w:sz w:val="24"/>
          <w:szCs w:val="24"/>
          <w:highlight w:val="white"/>
        </w:rPr>
        <w:t xml:space="preserve">). In contrast, </w:t>
      </w:r>
      <w:r w:rsidR="00B9451E" w:rsidRPr="0056695D">
        <w:rPr>
          <w:rFonts w:ascii="Times" w:hAnsi="Times"/>
          <w:color w:val="252525"/>
          <w:sz w:val="24"/>
          <w:szCs w:val="24"/>
          <w:highlight w:val="white"/>
        </w:rPr>
        <w:t>activity in the dACC clusters was</w:t>
      </w:r>
      <w:r w:rsidRPr="0056695D">
        <w:rPr>
          <w:rFonts w:ascii="Times" w:hAnsi="Times"/>
          <w:color w:val="252525"/>
          <w:sz w:val="24"/>
          <w:szCs w:val="24"/>
          <w:highlight w:val="white"/>
        </w:rPr>
        <w:t xml:space="preserve"> much more strongly associated with affective processes-- such as fear, reward and pain. </w:t>
      </w:r>
      <w:r w:rsidR="00B9451E" w:rsidRPr="0056695D">
        <w:rPr>
          <w:rFonts w:ascii="Times" w:hAnsi="Times"/>
          <w:color w:val="252525"/>
          <w:sz w:val="24"/>
          <w:szCs w:val="24"/>
          <w:highlight w:val="white"/>
        </w:rPr>
        <w:t>The present results suggest that existing accounts of integration between negative affect and cognitive control in MFC may be overstated.</w:t>
      </w:r>
    </w:p>
    <w:p w14:paraId="3C959EE4" w14:textId="2F81DCF4" w:rsidR="00CA3B40" w:rsidRPr="0056695D" w:rsidRDefault="00CA3B40" w:rsidP="0096185D">
      <w:pPr>
        <w:pStyle w:val="Normal1"/>
        <w:ind w:firstLine="720"/>
        <w:rPr>
          <w:rFonts w:ascii="Times" w:hAnsi="Times"/>
          <w:color w:val="252525"/>
          <w:sz w:val="24"/>
          <w:szCs w:val="24"/>
        </w:rPr>
      </w:pPr>
      <w:r w:rsidRPr="0056695D">
        <w:rPr>
          <w:rFonts w:ascii="Times" w:hAnsi="Times"/>
          <w:color w:val="252525"/>
          <w:sz w:val="24"/>
          <w:szCs w:val="24"/>
          <w:highlight w:val="white"/>
        </w:rPr>
        <w:t>The dissociation between pre-SMA and dACC found in our data suggests that existing models of cognitive control underspecify the functional topography this middle zone of MFC and may misattribute functions to dACC, when in fact they are likely supported by pre-SMA proper. Some influential theories of cognitive motoric control consider dACC to be the region primarily responsible for conflict processing (</w:t>
      </w:r>
      <w:proofErr w:type="spellStart"/>
      <w:r w:rsidRPr="0056695D">
        <w:rPr>
          <w:rFonts w:ascii="Times" w:hAnsi="Times"/>
          <w:color w:val="252525"/>
          <w:sz w:val="24"/>
          <w:szCs w:val="24"/>
          <w:highlight w:val="white"/>
        </w:rPr>
        <w:t>Botvnick</w:t>
      </w:r>
      <w:proofErr w:type="spellEnd"/>
      <w:r w:rsidRPr="0056695D">
        <w:rPr>
          <w:rFonts w:ascii="Times" w:hAnsi="Times"/>
          <w:color w:val="252525"/>
          <w:sz w:val="24"/>
          <w:szCs w:val="24"/>
          <w:highlight w:val="white"/>
        </w:rPr>
        <w:t xml:space="preserve"> et al., 2001, 2004)</w:t>
      </w:r>
      <w:r w:rsidRPr="0056695D">
        <w:rPr>
          <w:rFonts w:ascii="Times" w:hAnsi="Times"/>
          <w:color w:val="252525"/>
          <w:sz w:val="24"/>
          <w:szCs w:val="24"/>
          <w:highlight w:val="white"/>
        </w:rPr>
        <w:fldChar w:fldCharType="begin"/>
      </w:r>
      <w:r w:rsidR="00195B6B">
        <w:rPr>
          <w:rFonts w:ascii="Times" w:hAnsi="Times"/>
          <w:color w:val="252525"/>
          <w:sz w:val="24"/>
          <w:szCs w:val="24"/>
          <w:highlight w:val="white"/>
        </w:rPr>
        <w:instrText xml:space="preserve"> ADDIN PAPERS2_CITATIONS &lt;citation&gt;&lt;uuid&gt;A38258BE-4BE8-4122-8C13-59BABEACE6C9&lt;/uuid&gt;&lt;priority&gt;0&lt;/priority&gt;&lt;publications&gt;&lt;publication&gt;&lt;uuid&gt;ED14566C-7F2A-48D1-9317-BD1248DCF71B&lt;/uuid&gt;&lt;volume&gt;280&lt;/volume&gt;&lt;doi&gt;10.1126/science.280.5364.747&lt;/doi&gt;&lt;startpage&gt;747&lt;/startpage&gt;&lt;publication_date&gt;99199805011200000000222000&lt;/publication_date&gt;&lt;url&gt;http://www.sciencemag.org/content/280/5364/747.full&lt;/url&gt;&lt;type&gt;400&lt;/type&gt;&lt;title&gt;Anterior Cingulate Cortex, Error Detection, and the Online Monitoring of Performance&lt;/title&gt;&lt;publisher&gt;American Association for the Advancement of Science&lt;/publisher&gt;&lt;number&gt;5364&lt;/number&gt;&lt;subtype&gt;400&lt;/subtype&gt;&lt;endpage&gt;749&lt;/endpage&gt;&lt;bundle&gt;&lt;publication&gt;&lt;title&gt;Science&lt;/title&gt;&lt;type&gt;-100&lt;/type&gt;&lt;subtype&gt;-100&lt;/subtype&gt;&lt;uuid&gt;B1015E0B-A786-4B5D-A419-B93A27FD0BD0&lt;/uuid&gt;&lt;/publication&gt;&lt;/bundle&gt;&lt;authors&gt;&lt;author&gt;&lt;firstName&gt;Cameron&lt;/firstName&gt;&lt;middleNames&gt;S&lt;/middleNames&gt;&lt;lastName&gt;Carter&lt;/lastName&gt;&lt;/author&gt;&lt;author&gt;&lt;firstName&gt;Todd&lt;/firstName&gt;&lt;middleNames&gt;S&lt;/middleNames&gt;&lt;lastName&gt;Braver&lt;/lastName&gt;&lt;/author&gt;&lt;author&gt;&lt;firstName&gt;Deanna&lt;/firstName&gt;&lt;middleNames&gt;M&lt;/middleNames&gt;&lt;lastName&gt;Barch&lt;/lastName&gt;&lt;/author&gt;&lt;author&gt;&lt;firstName&gt;Matthew&lt;/firstName&gt;&lt;middleNames&gt;M&lt;/middleNames&gt;&lt;lastName&gt;Botvinick&lt;/lastName&gt;&lt;/author&gt;&lt;author&gt;&lt;firstName&gt;Douglas&lt;/firstName&gt;&lt;lastName&gt;Noll&lt;/lastName&gt;&lt;/author&gt;&lt;author&gt;&lt;firstName&gt;Jonathan&lt;/firstName&gt;&lt;middleNames&gt;D&lt;/middleNames&gt;&lt;lastName&gt;Cohen&lt;/lastName&gt;&lt;/author&gt;&lt;/authors&gt;&lt;/publication&gt;&lt;/publications&gt;&lt;cites&gt;&lt;/cites&gt;&lt;/citation&gt;</w:instrText>
      </w:r>
      <w:r w:rsidRPr="0056695D">
        <w:rPr>
          <w:rFonts w:ascii="Times" w:hAnsi="Times"/>
          <w:color w:val="252525"/>
          <w:sz w:val="24"/>
          <w:szCs w:val="24"/>
          <w:highlight w:val="white"/>
        </w:rPr>
        <w:fldChar w:fldCharType="separate"/>
      </w:r>
      <w:r w:rsidR="005A4A6A" w:rsidRPr="0056695D">
        <w:rPr>
          <w:rFonts w:ascii="Times" w:hAnsi="Times" w:cs="Cambria"/>
          <w:sz w:val="24"/>
          <w:szCs w:val="24"/>
        </w:rPr>
        <w:t>(11)</w:t>
      </w:r>
      <w:r w:rsidRPr="0056695D">
        <w:rPr>
          <w:rFonts w:ascii="Times" w:hAnsi="Times"/>
          <w:color w:val="252525"/>
          <w:sz w:val="24"/>
          <w:szCs w:val="24"/>
          <w:highlight w:val="white"/>
        </w:rPr>
        <w:fldChar w:fldCharType="end"/>
      </w:r>
      <w:r w:rsidRPr="0056695D">
        <w:rPr>
          <w:rFonts w:ascii="Times" w:hAnsi="Times"/>
          <w:color w:val="252525"/>
          <w:sz w:val="24"/>
          <w:szCs w:val="24"/>
        </w:rPr>
        <w:t xml:space="preserve">. However, concerns have previously been raised that macaques primarily show conflict related activity in pre-SMA and not dACC, unlike humans (Nakamura, </w:t>
      </w:r>
      <w:proofErr w:type="spellStart"/>
      <w:r w:rsidRPr="0056695D">
        <w:rPr>
          <w:rFonts w:ascii="Times" w:hAnsi="Times"/>
          <w:color w:val="252525"/>
          <w:sz w:val="24"/>
          <w:szCs w:val="24"/>
        </w:rPr>
        <w:t>Roesch</w:t>
      </w:r>
      <w:proofErr w:type="spellEnd"/>
      <w:r w:rsidRPr="0056695D">
        <w:rPr>
          <w:rFonts w:ascii="Times" w:hAnsi="Times"/>
          <w:color w:val="252525"/>
          <w:sz w:val="24"/>
          <w:szCs w:val="24"/>
        </w:rPr>
        <w:t xml:space="preserve"> &amp; Olson, 2005; </w:t>
      </w:r>
      <w:proofErr w:type="spellStart"/>
      <w:r w:rsidRPr="0056695D">
        <w:rPr>
          <w:rFonts w:ascii="Times" w:hAnsi="Times"/>
          <w:color w:val="252525"/>
          <w:sz w:val="24"/>
          <w:szCs w:val="24"/>
        </w:rPr>
        <w:t>Rushworth</w:t>
      </w:r>
      <w:proofErr w:type="spellEnd"/>
      <w:r w:rsidRPr="0056695D">
        <w:rPr>
          <w:rFonts w:ascii="Times" w:hAnsi="Times"/>
          <w:color w:val="252525"/>
          <w:sz w:val="24"/>
          <w:szCs w:val="24"/>
        </w:rPr>
        <w:t xml:space="preserve">, Walton, </w:t>
      </w:r>
      <w:proofErr w:type="spellStart"/>
      <w:r w:rsidRPr="0056695D">
        <w:rPr>
          <w:rFonts w:ascii="Times" w:hAnsi="Times"/>
          <w:color w:val="252525"/>
          <w:sz w:val="24"/>
          <w:szCs w:val="24"/>
        </w:rPr>
        <w:t>Kennerley</w:t>
      </w:r>
      <w:proofErr w:type="spellEnd"/>
      <w:r w:rsidRPr="0056695D">
        <w:rPr>
          <w:rFonts w:ascii="Times" w:hAnsi="Times"/>
          <w:color w:val="252525"/>
          <w:sz w:val="24"/>
          <w:szCs w:val="24"/>
        </w:rPr>
        <w:t xml:space="preserve">, Bannerman et al., 2004; Cole, </w:t>
      </w:r>
      <w:proofErr w:type="spellStart"/>
      <w:r w:rsidRPr="0056695D">
        <w:rPr>
          <w:rFonts w:ascii="Times" w:hAnsi="Times"/>
          <w:color w:val="252525"/>
          <w:sz w:val="24"/>
          <w:szCs w:val="24"/>
        </w:rPr>
        <w:t>Yeung</w:t>
      </w:r>
      <w:proofErr w:type="spellEnd"/>
      <w:r w:rsidRPr="0056695D">
        <w:rPr>
          <w:rFonts w:ascii="Times" w:hAnsi="Times"/>
          <w:color w:val="252525"/>
          <w:sz w:val="24"/>
          <w:szCs w:val="24"/>
        </w:rPr>
        <w:t xml:space="preserve">, </w:t>
      </w:r>
      <w:proofErr w:type="spellStart"/>
      <w:r w:rsidRPr="0056695D">
        <w:rPr>
          <w:rFonts w:ascii="Times" w:hAnsi="Times"/>
          <w:color w:val="252525"/>
          <w:sz w:val="24"/>
          <w:szCs w:val="24"/>
        </w:rPr>
        <w:t>Freiwald</w:t>
      </w:r>
      <w:proofErr w:type="spellEnd"/>
      <w:r w:rsidRPr="0056695D">
        <w:rPr>
          <w:rFonts w:ascii="Times" w:hAnsi="Times"/>
          <w:color w:val="252525"/>
          <w:sz w:val="24"/>
          <w:szCs w:val="24"/>
        </w:rPr>
        <w:t xml:space="preserve">, &amp; </w:t>
      </w:r>
      <w:proofErr w:type="spellStart"/>
      <w:r w:rsidRPr="0056695D">
        <w:rPr>
          <w:rFonts w:ascii="Times" w:hAnsi="Times"/>
          <w:color w:val="252525"/>
          <w:sz w:val="24"/>
          <w:szCs w:val="24"/>
        </w:rPr>
        <w:t>Botvinick</w:t>
      </w:r>
      <w:proofErr w:type="spellEnd"/>
      <w:r w:rsidRPr="0056695D">
        <w:rPr>
          <w:rFonts w:ascii="Times" w:hAnsi="Times"/>
          <w:color w:val="252525"/>
          <w:sz w:val="24"/>
          <w:szCs w:val="24"/>
        </w:rPr>
        <w:t>, 2009). Our results suggest that</w:t>
      </w:r>
      <w:r w:rsidR="00B9451E" w:rsidRPr="0056695D">
        <w:rPr>
          <w:rFonts w:ascii="Times" w:hAnsi="Times"/>
          <w:color w:val="252525"/>
          <w:sz w:val="24"/>
          <w:szCs w:val="24"/>
        </w:rPr>
        <w:t xml:space="preserve"> human conflict-related activity, in addition to other cognitive control processes,</w:t>
      </w:r>
      <w:r w:rsidRPr="0056695D">
        <w:rPr>
          <w:rFonts w:ascii="Times" w:hAnsi="Times"/>
          <w:color w:val="252525"/>
          <w:sz w:val="24"/>
          <w:szCs w:val="24"/>
        </w:rPr>
        <w:t xml:space="preserve"> is also most associated pre-SMA proper, not dACC. </w:t>
      </w:r>
      <w:r w:rsidR="00B9451E" w:rsidRPr="0056695D">
        <w:rPr>
          <w:rFonts w:ascii="Times" w:hAnsi="Times"/>
          <w:color w:val="252525"/>
          <w:sz w:val="24"/>
          <w:szCs w:val="24"/>
        </w:rPr>
        <w:t xml:space="preserve">Thus, a possible hypothesis is that signals that indicate possible conflict may enter cortex and be initially processed in dACC, but these signals are only likely to be integrated with goal-directed processing in pre-SMA. </w:t>
      </w:r>
    </w:p>
    <w:p w14:paraId="56493D93" w14:textId="47B2873A" w:rsidR="0011617D" w:rsidRPr="0056695D" w:rsidRDefault="00CA3B40" w:rsidP="0096185D">
      <w:pPr>
        <w:pStyle w:val="Normal1"/>
        <w:ind w:firstLine="720"/>
        <w:rPr>
          <w:rFonts w:ascii="Times" w:hAnsi="Times"/>
          <w:color w:val="252525"/>
          <w:sz w:val="24"/>
          <w:szCs w:val="24"/>
          <w:highlight w:val="white"/>
        </w:rPr>
      </w:pPr>
      <w:r w:rsidRPr="0056695D">
        <w:rPr>
          <w:rFonts w:ascii="Times" w:hAnsi="Times"/>
          <w:color w:val="252525"/>
          <w:sz w:val="24"/>
          <w:szCs w:val="24"/>
        </w:rPr>
        <w:t xml:space="preserve">Finally, we also found evidence that the two sub-regions of dACC proper specialized in different types of affective processes. Caudal dACC was much more strong associated with pain than any other regions, consistent with its strong co-activated with the thalamus—an important region in pain perception (Aziz et al., 2006; Wager et al., 2013). In contrast, rostral dACC was more strongly associated with decision-making and reward, consistent with its stronger co-activation with the nucleus accumbens and </w:t>
      </w:r>
      <w:proofErr w:type="spellStart"/>
      <w:r w:rsidRPr="0056695D">
        <w:rPr>
          <w:rFonts w:ascii="Times" w:hAnsi="Times"/>
          <w:color w:val="252525"/>
          <w:sz w:val="24"/>
          <w:szCs w:val="24"/>
        </w:rPr>
        <w:t>lpOFC</w:t>
      </w:r>
      <w:proofErr w:type="spellEnd"/>
      <w:r w:rsidRPr="0056695D">
        <w:rPr>
          <w:rFonts w:ascii="Times" w:hAnsi="Times"/>
          <w:color w:val="252525"/>
          <w:sz w:val="24"/>
          <w:szCs w:val="24"/>
        </w:rPr>
        <w:t xml:space="preserve">—regions important for reward processing </w:t>
      </w:r>
      <w:r w:rsidR="0088605C" w:rsidRPr="0056695D">
        <w:rPr>
          <w:rFonts w:ascii="Times" w:hAnsi="Times"/>
          <w:sz w:val="24"/>
          <w:szCs w:val="24"/>
        </w:rPr>
        <w:fldChar w:fldCharType="begin"/>
      </w:r>
      <w:r w:rsidR="00195B6B">
        <w:rPr>
          <w:rFonts w:ascii="Times" w:hAnsi="Times"/>
          <w:sz w:val="24"/>
          <w:szCs w:val="24"/>
        </w:rPr>
        <w:instrText xml:space="preserve"> ADDIN PAPERS2_CITATIONS &lt;citation&gt;&lt;uuid&gt;C33040C2-59FA-4E24-9647-34B9399B97DE&lt;/uuid&gt;&lt;priority&gt;32&lt;/priority&gt;&lt;publications&gt;&lt;publication&gt;&lt;volume&gt;47&lt;/volume&gt;&lt;publication_date&gt;99200509001200000000220000&lt;/publication_date&gt;&lt;number&gt;5&lt;/number&gt;&lt;doi&gt;10.1016/j.neuron.2005.07.018&lt;/doi&gt;&lt;startpage&gt;633&lt;/startpage&gt;&lt;title&gt;Orbitofrontal Cortex, Associative Learning, and Expectancies&lt;/title&gt;&lt;uuid&gt;D1A5B197-CE64-460D-8583-DA9271E86526&lt;/uuid&gt;&lt;subtype&gt;400&lt;/subtype&gt;&lt;endpage&gt;636&lt;/endpage&gt;&lt;type&gt;400&lt;/type&gt;&lt;url&gt;http://linkinghub.elsevier.com/retrieve/pii/S0896627305006124&lt;/url&gt;&lt;bundle&gt;&lt;publication&gt;&lt;publisher&gt;Elsevier Inc.&lt;/publisher&gt;&lt;title&gt;Neuron&lt;/title&gt;&lt;type&gt;-100&lt;/type&gt;&lt;subtype&gt;-100&lt;/subtype&gt;&lt;uuid&gt;4F760053-710C-45E0-BDA8-53102C65B1F7&lt;/uuid&gt;&lt;/publication&gt;&lt;/bundle&gt;&lt;authors&gt;&lt;author&gt;&lt;firstName&gt;Geoffrey&lt;/firstName&gt;&lt;lastName&gt;Schoenbaum&lt;/lastName&gt;&lt;/author&gt;&lt;author&gt;&lt;firstName&gt;Matthew&lt;/firstName&gt;&lt;lastName&gt;Roesch&lt;/lastName&gt;&lt;/author&gt;&lt;/authors&gt;&lt;/publication&gt;&lt;publication&gt;&lt;uuid&gt;5453EDEB-13F5-433F-88A2-24C73AC455C3&lt;/uuid&gt;&lt;volume&gt;10&lt;/volume&gt;&lt;doi&gt;10.1093/cercor/10.3.308&lt;/doi&gt;&lt;startpage&gt;308&lt;/startpage&gt;&lt;publication_date&gt;99200003011200000000222000&lt;/publication_date&gt;&lt;url&gt;http://cercor.oxfordjournals.org/content/10/3/308.full&lt;/url&gt;&lt;type&gt;400&lt;/type&gt;&lt;title&gt;Dissociable Functions in the Medial and Lateral Orbitofrontal Cortex: Evidence from Human Neuroimaging Studies&lt;/title&gt;&lt;publisher&gt;Oxford University Press&lt;/publisher&gt;&lt;number&gt;3&lt;/number&gt;&lt;subtype&gt;400&lt;/subtype&gt;&lt;endpage&gt;317&lt;/endpage&gt;&lt;bundle&gt;&lt;publication&gt;&lt;publisher&gt;Oxford University Press&lt;/publisher&gt;&lt;title&gt;Cerebral Cortex&lt;/title&gt;&lt;type&gt;-100&lt;/type&gt;&lt;subtype&gt;-100&lt;/subtype&gt;&lt;uuid&gt;1794EEFC-0112-4B9A-99D2-F2AC6DEDAC7F&lt;/uuid&gt;&lt;/publication&gt;&lt;/bundle&gt;&lt;authors&gt;&lt;author&gt;&lt;firstName&gt;Rebecca&lt;/firstName&gt;&lt;lastName&gt;Elliott&lt;/lastName&gt;&lt;/author&gt;&lt;author&gt;&lt;firstName&gt;Raymond&lt;/firstName&gt;&lt;middleNames&gt;J&lt;/middleNames&gt;&lt;lastName&gt;Dolan&lt;/lastName&gt;&lt;/author&gt;&lt;author&gt;&lt;firstName&gt;Chris&lt;/firstName&gt;&lt;middleNames&gt;D&lt;/middleNames&gt;&lt;lastName&gt;Frith&lt;/lastName&gt;&lt;/author&gt;&lt;/authors&gt;&lt;/publication&gt;&lt;/publications&gt;&lt;cites&gt;&lt;/cites&gt;&lt;/citation&gt;</w:instrText>
      </w:r>
      <w:r w:rsidR="0088605C" w:rsidRPr="0056695D">
        <w:rPr>
          <w:rFonts w:ascii="Times" w:hAnsi="Times"/>
          <w:sz w:val="24"/>
          <w:szCs w:val="24"/>
        </w:rPr>
        <w:fldChar w:fldCharType="separate"/>
      </w:r>
      <w:r w:rsidR="005A4A6A" w:rsidRPr="0056695D">
        <w:rPr>
          <w:rFonts w:ascii="Times" w:hAnsi="Times" w:cs="Cambria"/>
          <w:sz w:val="24"/>
          <w:szCs w:val="24"/>
        </w:rPr>
        <w:t>(46, 47)</w:t>
      </w:r>
      <w:r w:rsidR="0088605C" w:rsidRPr="0056695D">
        <w:rPr>
          <w:rFonts w:ascii="Times" w:hAnsi="Times"/>
          <w:sz w:val="24"/>
          <w:szCs w:val="24"/>
        </w:rPr>
        <w:fldChar w:fldCharType="end"/>
      </w:r>
      <w:r w:rsidRPr="0056695D">
        <w:rPr>
          <w:rFonts w:ascii="Times" w:hAnsi="Times"/>
          <w:sz w:val="24"/>
          <w:szCs w:val="24"/>
        </w:rPr>
        <w:t xml:space="preserve">. Interestingly, rostral pre-SMA was also associated with decision-making and co-activated with </w:t>
      </w:r>
      <w:proofErr w:type="spellStart"/>
      <w:r w:rsidRPr="0056695D">
        <w:rPr>
          <w:rFonts w:ascii="Times" w:hAnsi="Times"/>
          <w:sz w:val="24"/>
          <w:szCs w:val="24"/>
        </w:rPr>
        <w:t>lpOFC</w:t>
      </w:r>
      <w:proofErr w:type="spellEnd"/>
      <w:r w:rsidRPr="0056695D">
        <w:rPr>
          <w:rFonts w:ascii="Times" w:hAnsi="Times"/>
          <w:sz w:val="24"/>
          <w:szCs w:val="24"/>
        </w:rPr>
        <w:t xml:space="preserve">, consistent with theories suggesting that conflict is better described as the process of learning how to avoid future negative outcomes. Our results suggest that rostral pre-SMA and dACC are more important for interacting with other brain-system important for learning, whereas caudal pre-SMA and dACC may be more important for integrating negative affective signals into conflict processing. </w:t>
      </w:r>
    </w:p>
    <w:p w14:paraId="30B2629D" w14:textId="3A4ED7D3" w:rsidR="009E7445" w:rsidRPr="0056695D" w:rsidRDefault="003B3D27" w:rsidP="0096185D">
      <w:pPr>
        <w:pStyle w:val="Normal1"/>
        <w:ind w:firstLine="0"/>
        <w:rPr>
          <w:rFonts w:ascii="Times" w:hAnsi="Times"/>
          <w:sz w:val="24"/>
          <w:szCs w:val="24"/>
        </w:rPr>
      </w:pPr>
      <w:r w:rsidRPr="0056695D">
        <w:rPr>
          <w:rFonts w:ascii="Times" w:hAnsi="Times"/>
          <w:sz w:val="24"/>
          <w:szCs w:val="24"/>
        </w:rPr>
        <w:t>Anterior</w:t>
      </w:r>
      <w:r w:rsidR="00332E1B" w:rsidRPr="0056695D">
        <w:rPr>
          <w:rFonts w:ascii="Times" w:hAnsi="Times"/>
          <w:sz w:val="24"/>
          <w:szCs w:val="24"/>
        </w:rPr>
        <w:t xml:space="preserve"> functional zone</w:t>
      </w:r>
    </w:p>
    <w:p w14:paraId="44B79AF6" w14:textId="01B2CA56" w:rsidR="00D320A0" w:rsidRPr="0056695D" w:rsidRDefault="00D320A0" w:rsidP="0096185D">
      <w:pPr>
        <w:pStyle w:val="Normal1"/>
        <w:ind w:firstLine="720"/>
        <w:rPr>
          <w:rFonts w:ascii="Times" w:hAnsi="Times"/>
          <w:sz w:val="24"/>
          <w:szCs w:val="24"/>
        </w:rPr>
      </w:pPr>
      <w:r w:rsidRPr="0056695D">
        <w:rPr>
          <w:rFonts w:ascii="Times" w:hAnsi="Times"/>
          <w:sz w:val="24"/>
          <w:szCs w:val="24"/>
        </w:rPr>
        <w:t xml:space="preserve">Finally, at the most anterior portions of MFC, we identified a functional zone composed of three subregions: vmPFC, rACC and dmPFC. </w:t>
      </w:r>
      <w:r w:rsidR="006B0B75" w:rsidRPr="0056695D">
        <w:rPr>
          <w:rFonts w:ascii="Times" w:hAnsi="Times"/>
          <w:sz w:val="24"/>
          <w:szCs w:val="24"/>
        </w:rPr>
        <w:t xml:space="preserve"> This zone showed a fairly distinct pattern of </w:t>
      </w:r>
      <w:r w:rsidRPr="0056695D">
        <w:rPr>
          <w:rFonts w:ascii="Times" w:hAnsi="Times"/>
          <w:sz w:val="24"/>
          <w:szCs w:val="24"/>
        </w:rPr>
        <w:t>functional specialization</w:t>
      </w:r>
      <w:r w:rsidR="006B0B75" w:rsidRPr="0056695D">
        <w:rPr>
          <w:rFonts w:ascii="Times" w:hAnsi="Times"/>
          <w:sz w:val="24"/>
          <w:szCs w:val="24"/>
        </w:rPr>
        <w:t xml:space="preserve">, </w:t>
      </w:r>
      <w:r w:rsidRPr="0056695D">
        <w:rPr>
          <w:rFonts w:ascii="Times" w:hAnsi="Times"/>
          <w:sz w:val="24"/>
          <w:szCs w:val="24"/>
        </w:rPr>
        <w:t>showing very low associations with motor and executive functions and strong associations with affective processes, decision-making, and social cognition. This distinct pattern of functional was accompanied by a distinct pattern of whole-brain co-activation, primarily co-activating with regions of the default network, such as posterior cingulate</w:t>
      </w:r>
      <w:r w:rsidR="00363EE3" w:rsidRPr="0056695D">
        <w:rPr>
          <w:rFonts w:ascii="Times" w:hAnsi="Times"/>
          <w:sz w:val="24"/>
          <w:szCs w:val="24"/>
        </w:rPr>
        <w:t xml:space="preserve"> cortex (PCC)</w:t>
      </w:r>
      <w:r w:rsidRPr="0056695D">
        <w:rPr>
          <w:rFonts w:ascii="Times" w:hAnsi="Times"/>
          <w:sz w:val="24"/>
          <w:szCs w:val="24"/>
        </w:rPr>
        <w:t xml:space="preserve">, the </w:t>
      </w:r>
      <w:proofErr w:type="spellStart"/>
      <w:r w:rsidRPr="0056695D">
        <w:rPr>
          <w:rFonts w:ascii="Times" w:hAnsi="Times"/>
          <w:sz w:val="24"/>
          <w:szCs w:val="24"/>
        </w:rPr>
        <w:t>precuneus</w:t>
      </w:r>
      <w:proofErr w:type="spellEnd"/>
      <w:r w:rsidRPr="0056695D">
        <w:rPr>
          <w:rFonts w:ascii="Times" w:hAnsi="Times"/>
          <w:sz w:val="24"/>
          <w:szCs w:val="24"/>
        </w:rPr>
        <w:t xml:space="preserve">, the hippocampus and sub-cortical regions such as the amygdala and nucleus accumbens. These results are consistent with extensive evidence suggesting medial prefrontal cortex is a key </w:t>
      </w:r>
      <w:r w:rsidR="00B9451E" w:rsidRPr="0056695D">
        <w:rPr>
          <w:rFonts w:ascii="Times" w:hAnsi="Times"/>
          <w:sz w:val="24"/>
          <w:szCs w:val="24"/>
        </w:rPr>
        <w:t xml:space="preserve">portion of </w:t>
      </w:r>
      <w:r w:rsidRPr="0056695D">
        <w:rPr>
          <w:rFonts w:ascii="Times" w:hAnsi="Times"/>
          <w:sz w:val="24"/>
          <w:szCs w:val="24"/>
        </w:rPr>
        <w:t xml:space="preserve">the ‘default network’ </w:t>
      </w:r>
      <w:r w:rsidRPr="0056695D">
        <w:rPr>
          <w:rFonts w:ascii="Times" w:hAnsi="Times"/>
          <w:sz w:val="24"/>
          <w:szCs w:val="24"/>
        </w:rPr>
        <w:fldChar w:fldCharType="begin"/>
      </w:r>
      <w:r w:rsidR="00195B6B">
        <w:rPr>
          <w:rFonts w:ascii="Times" w:hAnsi="Times"/>
          <w:sz w:val="24"/>
          <w:szCs w:val="24"/>
        </w:rPr>
        <w:instrText xml:space="preserve"> ADDIN PAPERS2_CITATIONS &lt;citation&gt;&lt;uuid&gt;B8047407-37AC-467D-8EB5-25D5805D610A&lt;/uuid&gt;&lt;priority&gt;0&lt;/priority&gt;&lt;publications&gt;&lt;publication&gt;&lt;volume&gt;18&lt;/volume&gt;&lt;publication_date&gt;99201205221200000000222000&lt;/publication_date&gt;&lt;number&gt;3&lt;/number&gt;&lt;doi&gt;10.1177/1073858411403316&lt;/doi&gt;&lt;startpage&gt;251&lt;/startpage&gt;&lt;title&gt;The Brain's Default Network and Its Adaptive Role in Internal Mentation&lt;/title&gt;&lt;uuid&gt;BB84B760-0043-42F5-B7F3-9369481BAD1A&lt;/uuid&gt;&lt;subtype&gt;400&lt;/subtype&gt;&lt;endpage&gt;270&lt;/endpage&gt;&lt;type&gt;400&lt;/type&gt;&lt;url&gt;http://nro.sagepub.com/cgi/doi/10.1177/1073858411403316&lt;/url&gt;&lt;bundle&gt;&lt;publication&gt;&lt;title&gt;The Neuroscientist&lt;/title&gt;&lt;type&gt;-100&lt;/type&gt;&lt;subtype&gt;-100&lt;/subtype&gt;&lt;uuid&gt;068716B0-C8C2-46F0-ADBC-3AA88407DF38&lt;/uuid&gt;&lt;/publication&gt;&lt;/bundle&gt;&lt;authors&gt;&lt;author&gt;&lt;firstName&gt;J&lt;/firstName&gt;&lt;middleNames&gt;R&lt;/middleNames&gt;&lt;lastName&gt;Andrews-Hanna&lt;/lastName&gt;&lt;/author&gt;&lt;/authors&gt;&lt;/publication&gt;&lt;/publications&gt;&lt;cites&gt;&lt;/cites&gt;&lt;/citation&gt;</w:instrText>
      </w:r>
      <w:r w:rsidRPr="0056695D">
        <w:rPr>
          <w:rFonts w:ascii="Times" w:hAnsi="Times"/>
          <w:sz w:val="24"/>
          <w:szCs w:val="24"/>
        </w:rPr>
        <w:fldChar w:fldCharType="separate"/>
      </w:r>
      <w:r w:rsidR="005A4A6A" w:rsidRPr="0056695D">
        <w:rPr>
          <w:rFonts w:ascii="Times" w:hAnsi="Times" w:cs="Cambria"/>
          <w:sz w:val="24"/>
          <w:szCs w:val="24"/>
        </w:rPr>
        <w:t>(38)</w:t>
      </w:r>
      <w:r w:rsidRPr="0056695D">
        <w:rPr>
          <w:rFonts w:ascii="Times" w:hAnsi="Times"/>
          <w:sz w:val="24"/>
          <w:szCs w:val="24"/>
        </w:rPr>
        <w:fldChar w:fldCharType="end"/>
      </w:r>
      <w:r w:rsidRPr="0056695D">
        <w:rPr>
          <w:rFonts w:ascii="Times" w:hAnsi="Times"/>
          <w:sz w:val="24"/>
          <w:szCs w:val="24"/>
        </w:rPr>
        <w:t xml:space="preserve"> that is relatively removed from the processing of external stimuli and actions. </w:t>
      </w:r>
    </w:p>
    <w:p w14:paraId="02A42D9F" w14:textId="3D8B77F9" w:rsidR="00D320A0" w:rsidRPr="0056695D" w:rsidRDefault="00363EE3" w:rsidP="0096185D">
      <w:pPr>
        <w:pStyle w:val="Normal1"/>
        <w:ind w:firstLine="720"/>
        <w:rPr>
          <w:rFonts w:ascii="Times" w:hAnsi="Times"/>
          <w:sz w:val="24"/>
          <w:szCs w:val="24"/>
        </w:rPr>
      </w:pPr>
      <w:r w:rsidRPr="0056695D">
        <w:rPr>
          <w:rFonts w:ascii="Times" w:hAnsi="Times"/>
          <w:sz w:val="24"/>
          <w:szCs w:val="24"/>
        </w:rPr>
        <w:t>A</w:t>
      </w:r>
      <w:r w:rsidR="00D320A0" w:rsidRPr="0056695D">
        <w:rPr>
          <w:rFonts w:ascii="Times" w:hAnsi="Times"/>
          <w:sz w:val="24"/>
          <w:szCs w:val="24"/>
        </w:rPr>
        <w:t>nterior MFC b</w:t>
      </w:r>
      <w:r w:rsidR="006B0B75" w:rsidRPr="0056695D">
        <w:rPr>
          <w:rFonts w:ascii="Times" w:hAnsi="Times"/>
          <w:sz w:val="24"/>
          <w:szCs w:val="24"/>
        </w:rPr>
        <w:t xml:space="preserve">roke down further into three subregions: a dorsal parcel (dmPFC), a middle cluster primarily </w:t>
      </w:r>
      <w:r w:rsidR="00D320A0" w:rsidRPr="0056695D">
        <w:rPr>
          <w:rFonts w:ascii="Times" w:hAnsi="Times"/>
          <w:sz w:val="24"/>
          <w:szCs w:val="24"/>
        </w:rPr>
        <w:t>situated</w:t>
      </w:r>
      <w:r w:rsidR="006B0B75" w:rsidRPr="0056695D">
        <w:rPr>
          <w:rFonts w:ascii="Times" w:hAnsi="Times"/>
          <w:sz w:val="24"/>
          <w:szCs w:val="24"/>
        </w:rPr>
        <w:t xml:space="preserve"> in rostral anterior cingulate cortex (rACC), and a ventral cluster (vmPFC)</w:t>
      </w:r>
      <w:r w:rsidR="00D320A0" w:rsidRPr="0056695D">
        <w:rPr>
          <w:rFonts w:ascii="Times" w:hAnsi="Times"/>
          <w:sz w:val="24"/>
          <w:szCs w:val="24"/>
        </w:rPr>
        <w:t xml:space="preserve"> encompassing medial OFC and subgenual ACC</w:t>
      </w:r>
      <w:r w:rsidR="006B0B75" w:rsidRPr="0056695D">
        <w:rPr>
          <w:rFonts w:ascii="Times" w:hAnsi="Times"/>
          <w:sz w:val="24"/>
          <w:szCs w:val="24"/>
        </w:rPr>
        <w:t xml:space="preserve">. The three regions were similarly </w:t>
      </w:r>
      <w:r w:rsidR="00ED6D9E" w:rsidRPr="0056695D">
        <w:rPr>
          <w:rFonts w:ascii="Times" w:hAnsi="Times"/>
          <w:sz w:val="24"/>
          <w:szCs w:val="24"/>
        </w:rPr>
        <w:t xml:space="preserve">associated </w:t>
      </w:r>
      <w:r w:rsidR="006B0B75" w:rsidRPr="0056695D">
        <w:rPr>
          <w:rFonts w:ascii="Times" w:hAnsi="Times"/>
          <w:sz w:val="24"/>
          <w:szCs w:val="24"/>
        </w:rPr>
        <w:t xml:space="preserve">with both emotion and episodic memory, suggesting these two processes rely on the entire medial prefrontal cortex. However, </w:t>
      </w:r>
      <w:r w:rsidR="00D320A0" w:rsidRPr="0056695D">
        <w:rPr>
          <w:rFonts w:ascii="Times" w:hAnsi="Times"/>
          <w:sz w:val="24"/>
          <w:szCs w:val="24"/>
        </w:rPr>
        <w:t xml:space="preserve">dmPFC was much more strongly associated with social processing, consistent with several studies linking dmPFC to social perception and self-referential thought </w:t>
      </w:r>
      <w:r w:rsidR="0088605C" w:rsidRPr="0056695D">
        <w:rPr>
          <w:rFonts w:ascii="Times" w:hAnsi="Times"/>
          <w:sz w:val="24"/>
          <w:szCs w:val="24"/>
        </w:rPr>
        <w:fldChar w:fldCharType="begin"/>
      </w:r>
      <w:r w:rsidR="00195B6B">
        <w:rPr>
          <w:rFonts w:ascii="Times" w:hAnsi="Times"/>
          <w:sz w:val="24"/>
          <w:szCs w:val="24"/>
        </w:rPr>
        <w:instrText xml:space="preserve"> ADDIN PAPERS2_CITATIONS &lt;citation&gt;&lt;uuid&gt;DB2B844B-DBB8-4A67-97B6-0BE5F864808D&lt;/uuid&gt;&lt;priority&gt;34&lt;/priority&gt;&lt;publications&gt;&lt;publication&gt;&lt;uuid&gt;55CE25D4-0CB6-43C9-8C56-FF402155DF2D&lt;/uuid&gt;&lt;volume&gt;17&lt;/volume&gt;&lt;doi&gt;10.1162/0898929055002418&lt;/doi&gt;&lt;startpage&gt;1306&lt;/startpage&gt;&lt;publication_date&gt;99200603131200000000222000&lt;/publication_date&gt;&lt;url&gt;http://www.mitpressjournals.org/doi/abs/10.1162/0898929055002418&lt;/url&gt;&lt;type&gt;400&lt;/type&gt;&lt;title&gt;The Link between Social Cognition and Self-referential Thought in the Medial Prefrontal Cortex&lt;/title&gt;&lt;publisher&gt; MIT Press 238 Main St., Suite 500, Cambridge, MA 02142-1046 USA journals-info@mit.edu&lt;/publisher&gt;&lt;number&gt;8&lt;/number&gt;&lt;subtype&gt;400&lt;/subtype&gt;&lt;endpage&gt;1315&lt;/endpage&gt;&lt;bundle&gt;&lt;publication&gt;&lt;url&gt;http://dx.doi.org&lt;/url&gt;&lt;title&gt;dx.doi.org&lt;/title&gt;&lt;type&gt;-100&lt;/type&gt;&lt;subtype&gt;-100&lt;/subtype&gt;&lt;uuid&gt;730E6D56-A4EA-44A6-955A-8A425F0B1098&lt;/uuid&gt;&lt;/publication&gt;&lt;/bundle&gt;&lt;authors&gt;&lt;author&gt;&lt;firstName&gt;Jason&lt;/firstName&gt;&lt;middleNames&gt;P&lt;/middleNames&gt;&lt;lastName&gt;Mitchell&lt;/lastName&gt;&lt;/author&gt;&lt;author&gt;&lt;firstName&gt;Mahzarin&lt;/firstName&gt;&lt;middleNames&gt;R&lt;/middleNames&gt;&lt;lastName&gt;Banaji&lt;/lastName&gt;&lt;/author&gt;&lt;author&gt;&lt;firstName&gt;C&lt;/firstName&gt;&lt;middleNames&gt;Neil&lt;/middleNames&gt;&lt;lastName&gt;Macrae&lt;/lastName&gt;&lt;/author&gt;&lt;/authors&gt;&lt;/publication&gt;&lt;publication&gt;&lt;volume&gt;21&lt;/volume&gt;&lt;publication_date&gt;99200403001200000000220000&lt;/publication_date&gt;&lt;number&gt;3&lt;/number&gt;&lt;doi&gt;10.1016/j.neuroimage.2003.11.013&lt;/doi&gt;&lt;startpage&gt;1167&lt;/startpage&gt;&lt;title&gt;Watching social interactions produces dorsomedial prefrontal and medial parietal BOLD fMRI signal increases compared to a resting baseline&lt;/title&gt;&lt;uuid&gt;37A7E1E6-97B3-4EDC-BC4A-10BC8EDFDF1E&lt;/uuid&gt;&lt;subtype&gt;400&lt;/subtype&gt;&lt;endpage&gt;1173&lt;/endpage&gt;&lt;type&gt;400&lt;/type&gt;&lt;url&gt;http://linkinghub.elsevier.com/retrieve/pii/S1053811903007341&lt;/url&gt;&lt;bundle&gt;&lt;publication&gt;&lt;publisher&gt;Elsevier Inc.&lt;/publisher&gt;&lt;title&gt;NeuroImage&lt;/title&gt;&lt;type&gt;-100&lt;/type&gt;&lt;subtype&gt;-100&lt;/subtype&gt;&lt;uuid&gt;C999927C-B94A-48FA-98D1-0626ECBA674C&lt;/uuid&gt;&lt;/publication&gt;&lt;/bundle&gt;&lt;authors&gt;&lt;author&gt;&lt;firstName&gt;Marco&lt;/firstName&gt;&lt;lastName&gt;Iacoboni&lt;/lastName&gt;&lt;/author&gt;&lt;author&gt;&lt;firstName&gt;Matthew&lt;/firstName&gt;&lt;middleNames&gt;D&lt;/middleNames&gt;&lt;lastName&gt;Lieberman&lt;/lastName&gt;&lt;/author&gt;&lt;author&gt;&lt;firstName&gt;Barbara&lt;/firstName&gt;&lt;middleNames&gt;J&lt;/middleNames&gt;&lt;lastName&gt;Knowlton&lt;/lastName&gt;&lt;/author&gt;&lt;author&gt;&lt;firstName&gt;Istvan&lt;/firstName&gt;&lt;lastName&gt;Molnar-Szakacs&lt;/lastName&gt;&lt;/author&gt;&lt;author&gt;&lt;firstName&gt;Mark&lt;/firstName&gt;&lt;lastName&gt;Moritz&lt;/lastName&gt;&lt;/author&gt;&lt;author&gt;&lt;firstName&gt;C&lt;/firstName&gt;&lt;middleNames&gt;Jason&lt;/middleNames&gt;&lt;lastName&gt;Throop&lt;/lastName&gt;&lt;/author&gt;&lt;author&gt;&lt;firstName&gt;Alan&lt;/firstName&gt;&lt;middleNames&gt;Page&lt;/middleNames&gt;&lt;lastName&gt;Fiske&lt;/lastName&gt;&lt;/author&gt;&lt;/authors&gt;&lt;/publication&gt;&lt;/publications&gt;&lt;cites&gt;&lt;/cites&gt;&lt;/citation&gt;</w:instrText>
      </w:r>
      <w:r w:rsidR="0088605C" w:rsidRPr="0056695D">
        <w:rPr>
          <w:rFonts w:ascii="Times" w:hAnsi="Times"/>
          <w:sz w:val="24"/>
          <w:szCs w:val="24"/>
        </w:rPr>
        <w:fldChar w:fldCharType="separate"/>
      </w:r>
      <w:r w:rsidR="005A4A6A" w:rsidRPr="0056695D">
        <w:rPr>
          <w:rFonts w:ascii="Times" w:hAnsi="Times" w:cs="Cambria"/>
          <w:sz w:val="24"/>
          <w:szCs w:val="24"/>
        </w:rPr>
        <w:t>(53, 54)</w:t>
      </w:r>
      <w:r w:rsidR="0088605C" w:rsidRPr="0056695D">
        <w:rPr>
          <w:rFonts w:ascii="Times" w:hAnsi="Times"/>
          <w:sz w:val="24"/>
          <w:szCs w:val="24"/>
        </w:rPr>
        <w:fldChar w:fldCharType="end"/>
      </w:r>
      <w:r w:rsidR="00D320A0" w:rsidRPr="0056695D">
        <w:rPr>
          <w:rFonts w:ascii="Times" w:hAnsi="Times"/>
          <w:sz w:val="24"/>
          <w:szCs w:val="24"/>
        </w:rPr>
        <w:t xml:space="preserve">. Moreover, dmPFC showed strong co-activation with TPJ, a region thought to also be important for </w:t>
      </w:r>
      <w:proofErr w:type="spellStart"/>
      <w:r w:rsidR="00D320A0" w:rsidRPr="0056695D">
        <w:rPr>
          <w:rFonts w:ascii="Times" w:hAnsi="Times"/>
          <w:sz w:val="24"/>
          <w:szCs w:val="24"/>
        </w:rPr>
        <w:t>mentalizing</w:t>
      </w:r>
      <w:proofErr w:type="spellEnd"/>
      <w:r w:rsidR="00D320A0" w:rsidRPr="0056695D">
        <w:rPr>
          <w:rFonts w:ascii="Times" w:hAnsi="Times"/>
          <w:sz w:val="24"/>
          <w:szCs w:val="24"/>
        </w:rPr>
        <w:t xml:space="preserve"> </w:t>
      </w:r>
      <w:r w:rsidR="0088605C" w:rsidRPr="0056695D">
        <w:rPr>
          <w:rFonts w:ascii="Times" w:hAnsi="Times"/>
          <w:sz w:val="24"/>
          <w:szCs w:val="24"/>
        </w:rPr>
        <w:fldChar w:fldCharType="begin"/>
      </w:r>
      <w:r w:rsidR="00195B6B">
        <w:rPr>
          <w:rFonts w:ascii="Times" w:hAnsi="Times"/>
          <w:sz w:val="24"/>
          <w:szCs w:val="24"/>
        </w:rPr>
        <w:instrText xml:space="preserve"> ADDIN PAPERS2_CITATIONS &lt;citation&gt;&lt;uuid&gt;7F240146-A619-42F8-97CE-C29E12613C6C&lt;/uuid&gt;&lt;priority&gt;35&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gt;&lt;uuid&gt;713FDFB0-95B3-43E9-AEC7-FE20ACB81CA9&lt;/uuid&gt;&lt;volume&gt;24&lt;/volume&gt;&lt;doi&gt;10.1162/jocn_a_00233&lt;/doi&gt;&lt;startpage&gt;1742&lt;/startpage&gt;&lt;publication_date&gt;99201206221200000000222000&lt;/publication_date&gt;&lt;url&gt;http://www.mitpressjournals.org/doi/abs/10.1162/jocn_a_00233&lt;/url&gt;&lt;type&gt;400&lt;/type&gt;&lt;title&gt;A Meta-analysis of Functional Neuroimaging Studies of Self- and Other Judgments Reveals a Spatial Gradient for Mentalizing in Medial Prefrontal Cortex&lt;/title&gt;&lt;publisher&gt;MIT Press55 Hayward Street, Cambridge, MA 02142-1315USAjournals-info@mit.edu&lt;/publisher&gt;&lt;number&gt;8&lt;/number&gt;&lt;subtype&gt;400&lt;/subtype&gt;&lt;endpage&gt;1752&lt;/endpage&gt;&lt;bundle&gt;&lt;publication&gt;&lt;url&gt;http://dx.doi.org&lt;/url&gt;&lt;title&gt;dx.doi.org&lt;/title&gt;&lt;type&gt;-100&lt;/type&gt;&lt;subtype&gt;-100&lt;/subtype&gt;&lt;uuid&gt;8A2593E8-06C8-4538-8559-3065436D299F&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rsidR="0088605C" w:rsidRPr="0056695D">
        <w:rPr>
          <w:rFonts w:ascii="Times" w:hAnsi="Times"/>
          <w:sz w:val="24"/>
          <w:szCs w:val="24"/>
        </w:rPr>
        <w:fldChar w:fldCharType="separate"/>
      </w:r>
      <w:r w:rsidR="005A4A6A" w:rsidRPr="0056695D">
        <w:rPr>
          <w:rFonts w:ascii="Times" w:hAnsi="Times" w:cs="Cambria"/>
          <w:sz w:val="24"/>
          <w:szCs w:val="24"/>
        </w:rPr>
        <w:t>(23, 24)</w:t>
      </w:r>
      <w:r w:rsidR="0088605C" w:rsidRPr="0056695D">
        <w:rPr>
          <w:rFonts w:ascii="Times" w:hAnsi="Times"/>
          <w:sz w:val="24"/>
          <w:szCs w:val="24"/>
        </w:rPr>
        <w:fldChar w:fldCharType="end"/>
      </w:r>
      <w:r w:rsidR="00D320A0" w:rsidRPr="0056695D">
        <w:rPr>
          <w:rFonts w:ascii="Times" w:hAnsi="Times"/>
          <w:sz w:val="24"/>
          <w:szCs w:val="24"/>
        </w:rPr>
        <w:t xml:space="preserve">. Importantly, dmPFC showed </w:t>
      </w:r>
      <w:r w:rsidR="00B9451E" w:rsidRPr="0056695D">
        <w:rPr>
          <w:rFonts w:ascii="Times" w:hAnsi="Times"/>
          <w:sz w:val="24"/>
          <w:szCs w:val="24"/>
        </w:rPr>
        <w:t>very low</w:t>
      </w:r>
      <w:r w:rsidR="00D320A0" w:rsidRPr="0056695D">
        <w:rPr>
          <w:rFonts w:ascii="Times" w:hAnsi="Times"/>
          <w:sz w:val="24"/>
          <w:szCs w:val="24"/>
        </w:rPr>
        <w:t xml:space="preserve"> association with reward processing, suggesting that higher-level </w:t>
      </w:r>
      <w:proofErr w:type="spellStart"/>
      <w:r w:rsidR="00D320A0" w:rsidRPr="0056695D">
        <w:rPr>
          <w:rFonts w:ascii="Times" w:hAnsi="Times"/>
          <w:sz w:val="24"/>
          <w:szCs w:val="24"/>
        </w:rPr>
        <w:t>mentalizing</w:t>
      </w:r>
      <w:proofErr w:type="spellEnd"/>
      <w:r w:rsidR="00D320A0" w:rsidRPr="0056695D">
        <w:rPr>
          <w:rFonts w:ascii="Times" w:hAnsi="Times"/>
          <w:sz w:val="24"/>
          <w:szCs w:val="24"/>
        </w:rPr>
        <w:t xml:space="preserve"> processes occur separately from low-level affective processing. </w:t>
      </w:r>
    </w:p>
    <w:p w14:paraId="3BA856D0" w14:textId="48000CDE" w:rsidR="00D320A0" w:rsidRPr="0056695D" w:rsidRDefault="00D320A0" w:rsidP="0096185D">
      <w:pPr>
        <w:pStyle w:val="Normal1"/>
        <w:ind w:firstLine="720"/>
        <w:rPr>
          <w:rFonts w:ascii="Times" w:hAnsi="Times"/>
          <w:sz w:val="24"/>
          <w:szCs w:val="24"/>
        </w:rPr>
      </w:pPr>
      <w:r w:rsidRPr="0056695D">
        <w:rPr>
          <w:rFonts w:ascii="Times" w:hAnsi="Times"/>
          <w:sz w:val="24"/>
          <w:szCs w:val="24"/>
        </w:rPr>
        <w:t xml:space="preserve">Ventral to dmPFC, rACC showed a less specific functional pattern, showing moderating associations with a variety of process, including low-level affective processes such as fear, reward and emotion as well as higher-level processes such as decision-making, episodic memory. This was consistent with the high functional complexity we observed in this region—a model with many cognitive concepts </w:t>
      </w:r>
      <w:r w:rsidR="00763C95" w:rsidRPr="0056695D">
        <w:rPr>
          <w:rFonts w:ascii="Times" w:hAnsi="Times"/>
          <w:sz w:val="24"/>
          <w:szCs w:val="24"/>
        </w:rPr>
        <w:t>was</w:t>
      </w:r>
      <w:r w:rsidRPr="0056695D">
        <w:rPr>
          <w:rFonts w:ascii="Times" w:hAnsi="Times"/>
          <w:sz w:val="24"/>
          <w:szCs w:val="24"/>
        </w:rPr>
        <w:t xml:space="preserve"> required to accurately predict activity in this region. These findings are consistent with descriptions of the existence of a default network ‘hub’ region in mPFC </w:t>
      </w:r>
      <w:r w:rsidR="0088605C" w:rsidRPr="0056695D">
        <w:rPr>
          <w:rFonts w:ascii="Times" w:hAnsi="Times"/>
          <w:sz w:val="24"/>
          <w:szCs w:val="24"/>
        </w:rPr>
        <w:fldChar w:fldCharType="begin"/>
      </w:r>
      <w:r w:rsidR="00195B6B">
        <w:rPr>
          <w:rFonts w:ascii="Times" w:hAnsi="Times"/>
          <w:sz w:val="24"/>
          <w:szCs w:val="24"/>
        </w:rPr>
        <w:instrText xml:space="preserve"> ADDIN PAPERS2_CITATIONS &lt;citation&gt;&lt;uuid&gt;15E0228A-F16E-4057-B738-414755C031E9&lt;/uuid&gt;&lt;priority&gt;36&lt;/priority&gt;&lt;publications&gt;&lt;publication&gt;&lt;volume&gt;17&lt;/volume&gt;&lt;publication_date&gt;99201312001200000000220000&lt;/publication_date&gt;&lt;number&gt;12&lt;/number&gt;&lt;doi&gt;10.1016/j.tics.2013.09.012&lt;/doi&gt;&lt;startpage&gt;683&lt;/startpage&gt;&lt;title&gt;Network hubs in the human brain&lt;/title&gt;&lt;uuid&gt;08737E95-BAFD-4A3C-B051-3A8C5943FE0F&lt;/uuid&gt;&lt;subtype&gt;400&lt;/subtype&gt;&lt;endpage&gt;696&lt;/endpage&gt;&lt;type&gt;400&lt;/type&gt;&lt;url&gt;http://linkinghub.elsevier.com/retrieve/pii/S1364661313002167&lt;/url&gt;&lt;bundle&gt;&lt;publication&gt;&lt;publisher&gt;Elsevier Ltd&lt;/publisher&gt;&lt;title&gt;Trends in Cognitive Sciences&lt;/title&gt;&lt;type&gt;-100&lt;/type&gt;&lt;subtype&gt;-100&lt;/subtype&gt;&lt;uuid&gt;47F1C648-8EDF-4324-9FA1-69B78466A0BF&lt;/uuid&gt;&lt;/publication&gt;&lt;/bundle&gt;&lt;authors&gt;&lt;author&gt;&lt;lastName&gt;Heuvel&lt;/lastName&gt;&lt;nonDroppingParticle&gt;van den&lt;/nonDroppingParticle&gt;&lt;firstName&gt;Martijn&lt;/firstName&gt;&lt;middleNames&gt;P&lt;/middleNames&gt;&lt;/author&gt;&lt;author&gt;&lt;firstName&gt;Olaf&lt;/firstName&gt;&lt;lastName&gt;Sporns&lt;/lastName&gt;&lt;/author&gt;&lt;/authors&gt;&lt;/publication&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88605C" w:rsidRPr="0056695D">
        <w:rPr>
          <w:rFonts w:ascii="Times" w:hAnsi="Times"/>
          <w:sz w:val="24"/>
          <w:szCs w:val="24"/>
        </w:rPr>
        <w:fldChar w:fldCharType="separate"/>
      </w:r>
      <w:r w:rsidR="005A4A6A" w:rsidRPr="0056695D">
        <w:rPr>
          <w:rFonts w:ascii="Times" w:hAnsi="Times" w:cs="Cambria"/>
          <w:sz w:val="24"/>
          <w:szCs w:val="24"/>
        </w:rPr>
        <w:t>(55, 56)</w:t>
      </w:r>
      <w:r w:rsidR="0088605C" w:rsidRPr="0056695D">
        <w:rPr>
          <w:rFonts w:ascii="Times" w:hAnsi="Times"/>
          <w:sz w:val="24"/>
          <w:szCs w:val="24"/>
        </w:rPr>
        <w:fldChar w:fldCharType="end"/>
      </w:r>
      <w:r w:rsidRPr="0056695D">
        <w:rPr>
          <w:rFonts w:ascii="Times" w:hAnsi="Times"/>
          <w:sz w:val="24"/>
          <w:szCs w:val="24"/>
        </w:rPr>
        <w:t xml:space="preserve">. As a hub of the default network, rACC is likely to be involved in many of the processes supported by this network, but not be specialized in any given process. </w:t>
      </w:r>
      <w:r w:rsidR="00763C95" w:rsidRPr="0056695D">
        <w:rPr>
          <w:rFonts w:ascii="Times" w:hAnsi="Times"/>
          <w:sz w:val="24"/>
          <w:szCs w:val="24"/>
        </w:rPr>
        <w:t xml:space="preserve">However, we also found that rACC showed lower co-activation with other key regions of the default network, such as PCC, compared to vmPFC and dmPFC. Thus, more work is needed to determine if rACC is truly a global default network hub. </w:t>
      </w:r>
    </w:p>
    <w:p w14:paraId="467DE85E" w14:textId="4400BDB9" w:rsidR="009E7445" w:rsidRPr="0056695D" w:rsidRDefault="00D320A0" w:rsidP="0096185D">
      <w:pPr>
        <w:pStyle w:val="Normal1"/>
        <w:ind w:firstLine="720"/>
        <w:rPr>
          <w:rFonts w:ascii="Times" w:hAnsi="Times"/>
          <w:sz w:val="24"/>
          <w:szCs w:val="24"/>
        </w:rPr>
      </w:pPr>
      <w:r w:rsidRPr="0056695D">
        <w:rPr>
          <w:rFonts w:ascii="Times" w:hAnsi="Times"/>
          <w:sz w:val="24"/>
          <w:szCs w:val="24"/>
        </w:rPr>
        <w:t xml:space="preserve">Finally our results suggest that vmPFC, the most ventral region in MFC, is primarily associated processes directly related to affective signals. Activity in vmPFC was very strongly predicted by affective processes, such as reward and fear. This function is consistent with its strong co-activation with subcortical regions known to be important for these processes, such as the nucleus accumbens </w:t>
      </w:r>
      <w:r w:rsidRPr="0056695D">
        <w:rPr>
          <w:rFonts w:ascii="Times" w:hAnsi="Times"/>
          <w:sz w:val="24"/>
          <w:szCs w:val="24"/>
        </w:rPr>
        <w:fldChar w:fldCharType="begin"/>
      </w:r>
      <w:r w:rsidR="00195B6B">
        <w:rPr>
          <w:rFonts w:ascii="Times" w:hAnsi="Times"/>
          <w:sz w:val="24"/>
          <w:szCs w:val="24"/>
        </w:rPr>
        <w:instrText xml:space="preserve"> ADDIN PAPERS2_CITATIONS &lt;citation&gt;&lt;uuid&gt;6DC6835D-EA6D-4A67-8949-639D0C5D4572&lt;/uuid&gt;&lt;priority&gt;0&lt;/priority&gt;&lt;publications&gt;&lt;publication&gt;&lt;type&gt;400&lt;/type&gt;&lt;publication_date&gt;99200100001200000000200000&lt;/publication_date&gt;&lt;title&gt;Anticipation of increasing monetary reward selectively recruits nucleus accumbens&lt;/title&gt;&lt;url&gt;http://www-psych.stanford.edu/~knutson/rab/knutson01.pdf&lt;/url&gt;&lt;subtype&gt;400&lt;/subtype&gt;&lt;uuid&gt;AFAB6546-A389-48E0-A130-258C4E051197&lt;/uuid&gt;&lt;bundle&gt;&lt;publication&gt;&lt;title&gt;J Neurosci&lt;/title&gt;&lt;type&gt;-100&lt;/type&gt;&lt;subtype&gt;-100&lt;/subtype&gt;&lt;uuid&gt;65785A66-17B3-47A9-8CAC-0DC073F54F48&lt;/uuid&gt;&lt;/publication&gt;&lt;/bundle&gt;&lt;authors&gt;&lt;author&gt;&lt;firstName&gt;B&lt;/firstName&gt;&lt;lastName&gt;Knutson&lt;/lastName&gt;&lt;/author&gt;&lt;author&gt;&lt;firstName&gt;C&lt;/firstName&gt;&lt;middleNames&gt;M&lt;/middleNames&gt;&lt;lastName&gt;Adams&lt;/lastName&gt;&lt;/author&gt;&lt;author&gt;&lt;firstName&gt;G&lt;/firstName&gt;&lt;middleNames&gt;W&lt;/middleNames&gt;&lt;lastName&gt;Fong&lt;/lastName&gt;&lt;/author&gt;&lt;author&gt;&lt;firstName&gt;D&lt;/firstName&gt;&lt;lastName&gt;Hommer&lt;/lastName&gt;&lt;/author&gt;&lt;/authors&gt;&lt;/publication&gt;&lt;/publications&gt;&lt;cites&gt;&lt;/cites&gt;&lt;/citation&gt;</w:instrText>
      </w:r>
      <w:r w:rsidRPr="0056695D">
        <w:rPr>
          <w:rFonts w:ascii="Times" w:hAnsi="Times"/>
          <w:sz w:val="24"/>
          <w:szCs w:val="24"/>
        </w:rPr>
        <w:fldChar w:fldCharType="separate"/>
      </w:r>
      <w:r w:rsidR="005A4A6A" w:rsidRPr="0056695D">
        <w:rPr>
          <w:rFonts w:ascii="Times" w:hAnsi="Times" w:cs="Cambria"/>
          <w:sz w:val="24"/>
          <w:szCs w:val="24"/>
        </w:rPr>
        <w:t>(57)</w:t>
      </w:r>
      <w:r w:rsidRPr="0056695D">
        <w:rPr>
          <w:rFonts w:ascii="Times" w:hAnsi="Times"/>
          <w:sz w:val="24"/>
          <w:szCs w:val="24"/>
        </w:rPr>
        <w:fldChar w:fldCharType="end"/>
      </w:r>
      <w:r w:rsidRPr="0056695D">
        <w:rPr>
          <w:rFonts w:ascii="Times" w:hAnsi="Times"/>
          <w:sz w:val="24"/>
          <w:szCs w:val="24"/>
        </w:rPr>
        <w:t xml:space="preserve"> and amygdala </w:t>
      </w:r>
      <w:r w:rsidR="0088605C" w:rsidRPr="0056695D">
        <w:rPr>
          <w:rFonts w:ascii="Times" w:hAnsi="Times"/>
          <w:sz w:val="24"/>
          <w:szCs w:val="24"/>
        </w:rPr>
        <w:fldChar w:fldCharType="begin"/>
      </w:r>
      <w:r w:rsidR="00195B6B">
        <w:rPr>
          <w:rFonts w:ascii="Times" w:hAnsi="Times"/>
          <w:sz w:val="24"/>
          <w:szCs w:val="24"/>
        </w:rPr>
        <w:instrText xml:space="preserve"> ADDIN PAPERS2_CITATIONS &lt;citation&gt;&lt;uuid&gt;33AA21C9-77F5-41F6-AF06-A236205EC7DF&lt;/uuid&gt;&lt;priority&gt;38&lt;/priority&gt;&lt;publications&gt;&lt;publication&gt;&lt;uuid&gt;C41676CF-034A-4AD1-8F09-4F67F8CEA986&lt;/uuid&gt;&lt;volume&gt;985&lt;/volume&gt;&lt;doi&gt;10.1111/j.1749-6632.2003.tb07077.x&lt;/doi&gt;&lt;startpage&gt;125&lt;/startpage&gt;&lt;publication_date&gt;99200304011200000000222000&lt;/publication_date&gt;&lt;url&gt;http://onlinelibrary.wiley.com/doi/10.1111/j.1749-6632.2003.tb07077.x/full&lt;/url&gt;&lt;type&gt;400&lt;/type&gt;&lt;title&gt;The Amygdala, Fear, and Memory&lt;/title&gt;&lt;publisher&gt;Blackwell Publishing Ltd&lt;/publisher&gt;&lt;number&gt;1&lt;/number&gt;&lt;subtype&gt;400&lt;/subtype&gt;&lt;endpage&gt;134&lt;/endpage&gt;&lt;bundle&gt;&lt;publication&gt;&lt;publisher&gt;Blackwell Publishing Inc&lt;/publisher&gt;&lt;title&gt;Annals of the New York Academy of Sciences&lt;/title&gt;&lt;type&gt;-100&lt;/type&gt;&lt;subtype&gt;-100&lt;/subtype&gt;&lt;uuid&gt;9B21474C-8006-4196-A7C2-6E06673868A9&lt;/uuid&gt;&lt;/publication&gt;&lt;/bundle&gt;&lt;authors&gt;&lt;author&gt;&lt;firstName&gt;MICHAEL&lt;/firstName&gt;&lt;middleNames&gt;S&lt;/middleNames&gt;&lt;lastName&gt;FANSELOW&lt;/lastName&gt;&lt;/author&gt;&lt;author&gt;&lt;firstName&gt;GREG&lt;/firstName&gt;&lt;middleNames&gt;D&lt;/middleNames&gt;&lt;lastName&gt;GALE&lt;/lastName&gt;&lt;/author&gt;&lt;/authors&gt;&lt;/publication&gt;&lt;publication&gt;&lt;uuid&gt;2B0EC036-214A-419B-9EE5-1188F331C017&lt;/uuid&gt;&lt;volume&gt;106&lt;/volume&gt;&lt;doi&gt;10.1037/0735-7044.106.2.274&lt;/doi&gt;&lt;startpage&gt;274&lt;/startpage&gt;&lt;publication_date&gt;99199204011200000000222000&lt;/publication_date&gt;&lt;url&gt;http://psycnet.apa.org/journals/bne/106/2/274.html&lt;/url&gt;&lt;type&gt;400&lt;/type&gt;&lt;title&gt;Differential contribution of amygdala and hippocampus to cued and contextual fear conditioning.&lt;/title&gt;&lt;publisher&gt;American Psychological Association&lt;/publisher&gt;&lt;number&gt;2&lt;/number&gt;&lt;subtype&gt;400&lt;/subtype&gt;&lt;endpage&gt;285&lt;/endpage&gt;&lt;bundle&gt;&lt;publication&gt;&lt;publisher&gt;American Psychological Association&lt;/publisher&gt;&lt;title&gt;Behavioral neuroscience&lt;/title&gt;&lt;type&gt;-100&lt;/type&gt;&lt;subtype&gt;-100&lt;/subtype&gt;&lt;uuid&gt;6D124DA3-D040-4F79-80F8-C85B6C9EE610&lt;/uuid&gt;&lt;/publication&gt;&lt;/bundle&gt;&lt;authors&gt;&lt;author&gt;&lt;firstName&gt;R&lt;/firstName&gt;&lt;middleNames&gt;G&lt;/middleNames&gt;&lt;lastName&gt;Phillips&lt;/lastName&gt;&lt;/author&gt;&lt;author&gt;&lt;firstName&gt;J&lt;/firstName&gt;&lt;middleNames&gt;E&lt;/middleNames&gt;&lt;lastName&gt;LeDoux&lt;/lastName&gt;&lt;/author&gt;&lt;/authors&gt;&lt;/publication&gt;&lt;/publications&gt;&lt;cites&gt;&lt;/cites&gt;&lt;/citation&gt;</w:instrText>
      </w:r>
      <w:r w:rsidR="0088605C" w:rsidRPr="0056695D">
        <w:rPr>
          <w:rFonts w:ascii="Times" w:hAnsi="Times"/>
          <w:sz w:val="24"/>
          <w:szCs w:val="24"/>
        </w:rPr>
        <w:fldChar w:fldCharType="separate"/>
      </w:r>
      <w:r w:rsidR="005A4A6A" w:rsidRPr="0056695D">
        <w:rPr>
          <w:rFonts w:ascii="Times" w:hAnsi="Times" w:cs="Cambria"/>
          <w:sz w:val="24"/>
          <w:szCs w:val="24"/>
        </w:rPr>
        <w:t>(58, 59)</w:t>
      </w:r>
      <w:r w:rsidR="0088605C" w:rsidRPr="0056695D">
        <w:rPr>
          <w:rFonts w:ascii="Times" w:hAnsi="Times"/>
          <w:sz w:val="24"/>
          <w:szCs w:val="24"/>
        </w:rPr>
        <w:fldChar w:fldCharType="end"/>
      </w:r>
      <w:r w:rsidRPr="0056695D">
        <w:rPr>
          <w:rFonts w:ascii="Times" w:hAnsi="Times"/>
          <w:sz w:val="24"/>
          <w:szCs w:val="24"/>
        </w:rPr>
        <w:t xml:space="preserve"> , respectively. However, vmPFC was also associated with higher-level cognitive processes that are known to depend on these affective signals, such as decision-making </w:t>
      </w:r>
      <w:r w:rsidR="0088605C" w:rsidRPr="0056695D">
        <w:rPr>
          <w:rFonts w:ascii="Times" w:hAnsi="Times"/>
          <w:sz w:val="24"/>
          <w:szCs w:val="24"/>
        </w:rPr>
        <w:fldChar w:fldCharType="begin"/>
      </w:r>
      <w:r w:rsidR="00195B6B">
        <w:rPr>
          <w:rFonts w:ascii="Times" w:hAnsi="Times"/>
          <w:sz w:val="24"/>
          <w:szCs w:val="24"/>
        </w:rPr>
        <w:instrText xml:space="preserve"> ADDIN PAPERS2_CITATIONS &lt;citation&gt;&lt;uuid&gt;9C555C32-2CD0-41E8-B9AB-6D75A415ED3D&lt;/uuid&gt;&lt;priority&gt;39&lt;/priority&gt;&lt;publications&gt;&lt;publication&gt;&lt;uuid&gt;75ECB129-9EAD-4A0E-91D1-92A8CB9C367E&lt;/uuid&gt;&lt;volume&gt;2&lt;/volume&gt;&lt;doi&gt;10.2174/157340006776875914&lt;/doi&gt;&lt;startpage&gt;267&lt;/startpage&gt;&lt;publication_date&gt;99200600001200000000200000&lt;/publication_date&gt;&lt;url&gt;http://www.eurekaselect.com/openurl/content.php?genre=article&amp;amp;issn=1573-4005&amp;amp;volume=2&amp;amp;issue=2&amp;amp;spage=267&lt;/url&gt;&lt;type&gt;400&lt;/type&gt;&lt;title&gt;Nucleus Accumbens Dopamine and the Forebrain Circuitry Involved in Behavioral Activation and Effort-Related Decision Making: Implications for Understanding Anergia and Psychomotor Slowing in Depression&lt;/title&gt;&lt;publisher&gt;Bentham Science Publishers&lt;/publisher&gt;&lt;number&gt;2&lt;/number&gt;&lt;subtype&gt;400&lt;/subtype&gt;&lt;endpage&gt;280&lt;/endpage&gt;&lt;bundle&gt;&lt;publication&gt;&lt;title&gt;Current Psychiatry Reviews&lt;/title&gt;&lt;type&gt;-100&lt;/type&gt;&lt;subtype&gt;-100&lt;/subtype&gt;&lt;uuid&gt;4B0E3DE7-14DF-4DD1-801F-E6CA3741B948&lt;/uuid&gt;&lt;/publication&gt;&lt;/bundle&gt;&lt;authors&gt;&lt;author&gt;&lt;firstName&gt;John&lt;/firstName&gt;&lt;middleNames&gt;D&lt;/middleNames&gt;&lt;lastName&gt;Salamone&lt;/lastName&gt;&lt;/author&gt;&lt;author&gt;&lt;firstName&gt;Merce&lt;/firstName&gt;&lt;lastName&gt;Correa&lt;/lastName&gt;&lt;/author&gt;&lt;author&gt;&lt;firstName&gt;Susana&lt;/firstName&gt;&lt;middleNames&gt;M&lt;/middleNames&gt;&lt;lastName&gt;Mingote&lt;/lastName&gt;&lt;/author&gt;&lt;author&gt;&lt;firstName&gt;Suzanne&lt;/firstName&gt;&lt;middleNames&gt;M&lt;/middleNames&gt;&lt;lastName&gt;Weber&lt;/lastName&gt;&lt;/author&gt;&lt;author&gt;&lt;firstName&gt;Andrew&lt;/firstName&gt;&lt;middleNames&gt;M&lt;/middleNames&gt;&lt;lastName&gt;Farrar&lt;/lastName&gt;&lt;/author&gt;&lt;/authors&gt;&lt;/publication&gt;&lt;publication&gt;&lt;volume&gt;15&lt;/volume&gt;&lt;publication_date&gt;99200409151200000000222000&lt;/publication_date&gt;&lt;number&gt;13&lt;/number&gt;&lt;startpage&gt;2123&lt;/startpage&gt;&lt;title&gt;Selective activation of the nucleus accumbens during risk-taking decision making&lt;/title&gt;&lt;uuid&gt;0248184A-92C8-4309-8DF4-DF405CBC8F14&lt;/uuid&gt;&lt;subtype&gt;400&lt;/subtype&gt;&lt;type&gt;400&lt;/type&gt;&lt;url&gt;http://journals.lww.com/neuroreport/Fulltext/2004/09150/Selective_activation_of_the_nucleus_accumbens.25.aspx&lt;/url&gt;&lt;bundle&gt;&lt;publication&gt;&lt;title&gt;Neuroreport&lt;/title&gt;&lt;type&gt;-100&lt;/type&gt;&lt;subtype&gt;-100&lt;/subtype&gt;&lt;uuid&gt;A337C509-1DD7-46F3-AB89-93AD7C95E4A6&lt;/uuid&gt;&lt;/publication&gt;&lt;/bundle&gt;&lt;authors&gt;&lt;author&gt;&lt;firstName&gt;Scott&lt;/firstName&gt;&lt;middleNames&gt;C&lt;/middleNames&gt;&lt;lastName&gt;Matthews&lt;/lastName&gt;&lt;/author&gt;&lt;author&gt;&lt;firstName&gt;Alan&lt;/firstName&gt;&lt;middleNames&gt;N&lt;/middleNames&gt;&lt;lastName&gt;Simmons&lt;/lastName&gt;&lt;/author&gt;&lt;author&gt;&lt;firstName&gt;Scott&lt;/firstName&gt;&lt;middleNames&gt;D&lt;/middleNames&gt;&lt;lastName&gt;Lane&lt;/lastName&gt;&lt;/author&gt;&lt;author&gt;&lt;firstName&gt;Martin&lt;/firstName&gt;&lt;middleNames&gt;P&lt;/middleNames&gt;&lt;lastName&gt;Paulus&lt;/lastName&gt;&lt;/author&gt;&lt;/authors&gt;&lt;/publication&gt;&lt;/publications&gt;&lt;cites&gt;&lt;/cites&gt;&lt;/citation&gt;</w:instrText>
      </w:r>
      <w:r w:rsidR="0088605C" w:rsidRPr="0056695D">
        <w:rPr>
          <w:rFonts w:ascii="Times" w:hAnsi="Times"/>
          <w:sz w:val="24"/>
          <w:szCs w:val="24"/>
        </w:rPr>
        <w:fldChar w:fldCharType="separate"/>
      </w:r>
      <w:r w:rsidR="005A4A6A" w:rsidRPr="0056695D">
        <w:rPr>
          <w:rFonts w:ascii="Times" w:hAnsi="Times" w:cs="Cambria"/>
          <w:sz w:val="24"/>
          <w:szCs w:val="24"/>
        </w:rPr>
        <w:t>(60, 61)</w:t>
      </w:r>
      <w:r w:rsidR="0088605C" w:rsidRPr="0056695D">
        <w:rPr>
          <w:rFonts w:ascii="Times" w:hAnsi="Times"/>
          <w:sz w:val="24"/>
          <w:szCs w:val="24"/>
        </w:rPr>
        <w:fldChar w:fldCharType="end"/>
      </w:r>
      <w:r w:rsidRPr="0056695D">
        <w:rPr>
          <w:rFonts w:ascii="Times" w:hAnsi="Times"/>
          <w:sz w:val="24"/>
          <w:szCs w:val="24"/>
        </w:rPr>
        <w:t xml:space="preserve"> and memory </w:t>
      </w:r>
      <w:r w:rsidR="0088605C" w:rsidRPr="0056695D">
        <w:rPr>
          <w:rFonts w:ascii="Times" w:hAnsi="Times"/>
          <w:sz w:val="24"/>
          <w:szCs w:val="24"/>
        </w:rPr>
        <w:fldChar w:fldCharType="begin"/>
      </w:r>
      <w:r w:rsidR="004507F2">
        <w:rPr>
          <w:rFonts w:ascii="Times" w:hAnsi="Times"/>
          <w:sz w:val="24"/>
          <w:szCs w:val="24"/>
        </w:rPr>
        <w:instrText xml:space="preserve"> ADDIN PAPERS2_CITATIONS &lt;citation&gt;&lt;uuid&gt;D123BBD2-2463-4EBD-B927-DB2F502F5837&lt;/uuid&gt;&lt;priority&gt;40&lt;/priority&gt;&lt;publications&gt;&lt;publication&gt;&lt;uuid&gt;1DAEEA96-9B7A-40A3-AFDD-796479D8C778&lt;/uuid&gt;&lt;volume&gt;2&lt;/volume&gt;&lt;doi&gt;10.1038/6404&lt;/doi&gt;&lt;startpage&gt;289&lt;/startpage&gt;&lt;publication_date&gt;99199903011200000000222000&lt;/publication_date&gt;&lt;url&gt;http://www.nature.com/doifinder/10.1038/6404&lt;/url&gt;&lt;type&gt;400&lt;/type&gt;&lt;title&gt;Amygdala activity related to enhanced memory for pleasant and aversive stimuli&lt;/title&gt;&lt;publisher&gt;Nature Publishing Group&lt;/publisher&gt;&lt;number&gt;3&lt;/number&gt;&lt;subtype&gt;400&lt;/subtype&gt;&lt;endpage&gt;293&lt;/endpage&gt;&lt;bundle&gt;&lt;publication&gt;&lt;publisher&gt;Nature Publishing Group&lt;/publisher&gt;&lt;title&gt;Nature Neuroscience&lt;/title&gt;&lt;type&gt;-100&lt;/type&gt;&lt;subtype&gt;-100&lt;/subtype&gt;&lt;uuid&gt;6F802B6E-4FED-4E5C-819C-52A8B4816D54&lt;/uuid&gt;&lt;/publication&gt;&lt;/bundle&gt;&lt;authors&gt;&lt;author&gt;&lt;firstName&gt;Stephan&lt;/firstName&gt;&lt;middleNames&gt;B&lt;/middleNames&gt;&lt;lastName&gt;Hamann&lt;/lastName&gt;&lt;/author&gt;&lt;author&gt;&lt;firstName&gt;Timothy&lt;/firstName&gt;&lt;middleNames&gt;D&lt;/middleNames&gt;&lt;lastName&gt;Ely&lt;/lastName&gt;&lt;/author&gt;&lt;author&gt;&lt;firstName&gt;Scott&lt;/firstName&gt;&lt;middleNames&gt;T&lt;/middleNames&gt;&lt;lastName&gt;Grafton&lt;/lastName&gt;&lt;/author&gt;&lt;author&gt;&lt;firstName&gt;Clinton&lt;/firstName&gt;&lt;middleNames&gt;D&lt;/middleNames&gt;&lt;lastName&gt;Kilts&lt;/lastName&gt;&lt;/author&gt;&lt;/authors&gt;&lt;/publication&gt;&lt;publication&gt;&lt;type&gt;400&lt;/type&gt;&lt;publication_date&gt;99201200001200000000200000&lt;/publication_date&gt;&lt;title&gt;Disruption of reconsolidation erases a fear memory trace in the human amygdala&lt;/title&gt;&lt;url&gt;http://www.sciencemag.org/content/337/6101/1550.short&lt;/url&gt;&lt;subtype&gt;400&lt;/subtype&gt;&lt;uuid&gt;8588AAA6-3786-4569-B7E7-704BAA1FC0A3&lt;/uuid&gt;&lt;bundle&gt;&lt;publication&gt;&lt;title&gt;Science&lt;/title&gt;&lt;type&gt;-100&lt;/type&gt;&lt;subtype&gt;-100&lt;/subtype&gt;&lt;uuid&gt;B1015E0B-A786-4B5D-A419-B93A27FD0BD0&lt;/uuid&gt;&lt;/publication&gt;&lt;/bundle&gt;&lt;authors&gt;&lt;author&gt;&lt;firstName&gt;T&lt;/firstName&gt;&lt;lastName&gt;Agren&lt;/lastName&gt;&lt;/author&gt;&lt;author&gt;&lt;firstName&gt;J&lt;/firstName&gt;&lt;lastName&gt;Engman&lt;/lastName&gt;&lt;/author&gt;&lt;author&gt;&lt;firstName&gt;A&lt;/firstName&gt;&lt;lastName&gt;Frick&lt;/lastName&gt;&lt;/author&gt;&lt;author&gt;&lt;firstName&gt;J&lt;/firstName&gt;&lt;lastName&gt;Björkstrand&lt;/lastName&gt;&lt;/author&gt;&lt;author&gt;&lt;firstName&gt;E&lt;/firstName&gt;&lt;middleNames&gt;M&lt;/middleNames&gt;&lt;lastName&gt;Larsson&lt;/lastName&gt;&lt;/author&gt;&lt;/authors&gt;&lt;/publication&gt;&lt;/publications&gt;&lt;cites&gt;&lt;/cites&gt;&lt;/citation&gt;</w:instrText>
      </w:r>
      <w:r w:rsidR="0088605C" w:rsidRPr="0056695D">
        <w:rPr>
          <w:rFonts w:ascii="Times" w:hAnsi="Times"/>
          <w:sz w:val="24"/>
          <w:szCs w:val="24"/>
        </w:rPr>
        <w:fldChar w:fldCharType="separate"/>
      </w:r>
      <w:r w:rsidR="005A4A6A" w:rsidRPr="0056695D">
        <w:rPr>
          <w:rFonts w:ascii="Times" w:hAnsi="Times" w:cs="Cambria"/>
          <w:sz w:val="24"/>
          <w:szCs w:val="24"/>
        </w:rPr>
        <w:t>(62, 63)</w:t>
      </w:r>
      <w:r w:rsidR="0088605C" w:rsidRPr="0056695D">
        <w:rPr>
          <w:rFonts w:ascii="Times" w:hAnsi="Times"/>
          <w:sz w:val="24"/>
          <w:szCs w:val="24"/>
        </w:rPr>
        <w:fldChar w:fldCharType="end"/>
      </w:r>
      <w:r w:rsidRPr="0056695D">
        <w:rPr>
          <w:rFonts w:ascii="Times" w:hAnsi="Times"/>
          <w:sz w:val="24"/>
          <w:szCs w:val="24"/>
        </w:rPr>
        <w:t xml:space="preserve">. Importantly, although some have characterized vmPFC as being a ‘valuation’ system </w:t>
      </w:r>
      <w:r w:rsidRPr="0056695D">
        <w:rPr>
          <w:rFonts w:ascii="Times" w:hAnsi="Times"/>
          <w:sz w:val="24"/>
          <w:szCs w:val="24"/>
        </w:rPr>
        <w:fldChar w:fldCharType="begin"/>
      </w:r>
      <w:r w:rsidR="004507F2">
        <w:rPr>
          <w:rFonts w:ascii="Times" w:hAnsi="Times"/>
          <w:sz w:val="24"/>
          <w:szCs w:val="24"/>
        </w:rPr>
        <w:instrText xml:space="preserve"> ADDIN PAPERS2_CITATIONS &lt;citation&gt;&lt;uuid&gt;C48736E0-6A66-4966-B69B-0D2AAEDD68DC&lt;/uuid&gt;&lt;priority&gt;0&lt;/priority&gt;&lt;publications&gt;&lt;publication&gt;&lt;volume&gt;64&lt;/volume&gt;&lt;publication_date&gt;99200911001200000000220000&lt;/publication_date&gt;&lt;number&gt;3&lt;/number&gt;&lt;doi&gt;10.1016/j.neuron.2009.09.040&lt;/doi&gt;&lt;startpage&gt;431&lt;/startpage&gt;&lt;title&gt;An Automatic Valuation System in the Human Brain: Evidence from Functional Neuroimaging&lt;/title&gt;&lt;uuid&gt;FD8C0D1A-9324-4E4E-AAEF-133FF9B63F3D&lt;/uuid&gt;&lt;subtype&gt;400&lt;/subtype&gt;&lt;endpage&gt;439&lt;/endpage&gt;&lt;type&gt;400&lt;/type&gt;&lt;url&gt;http://linkinghub.elsevier.com/retrieve/pii/S089662730900751X&lt;/url&gt;&lt;bundle&gt;&lt;publication&gt;&lt;publisher&gt;Elsevier Inc.&lt;/publisher&gt;&lt;title&gt;Neuron&lt;/title&gt;&lt;type&gt;-100&lt;/type&gt;&lt;subtype&gt;-100&lt;/subtype&gt;&lt;uuid&gt;4F760053-710C-45E0-BDA8-53102C65B1F7&lt;/uuid&gt;&lt;/publication&gt;&lt;/bundle&gt;&lt;authors&gt;&lt;author&gt;&lt;firstName&gt;Maël&lt;/firstName&gt;&lt;lastName&gt;Lebreton&lt;/lastName&gt;&lt;/author&gt;&lt;author&gt;&lt;firstName&gt;Soledad&lt;/firstName&gt;&lt;lastName&gt;Jorge&lt;/lastName&gt;&lt;/author&gt;&lt;author&gt;&lt;firstName&gt;Vincent&lt;/firstName&gt;&lt;lastName&gt;Michel&lt;/lastName&gt;&lt;/author&gt;&lt;author&gt;&lt;firstName&gt;Bertrand&lt;/firstName&gt;&lt;lastName&gt;Thirion&lt;/lastName&gt;&lt;/author&gt;&lt;author&gt;&lt;firstName&gt;Mathias&lt;/firstName&gt;&lt;lastName&gt;Pessiglione&lt;/lastName&gt;&lt;/author&gt;&lt;/authors&gt;&lt;/publication&gt;&lt;/publications&gt;&lt;cites&gt;&lt;/cites&gt;&lt;/citation&gt;</w:instrText>
      </w:r>
      <w:r w:rsidRPr="0056695D">
        <w:rPr>
          <w:rFonts w:ascii="Times" w:hAnsi="Times"/>
          <w:sz w:val="24"/>
          <w:szCs w:val="24"/>
        </w:rPr>
        <w:fldChar w:fldCharType="separate"/>
      </w:r>
      <w:r w:rsidR="005A4A6A" w:rsidRPr="0056695D">
        <w:rPr>
          <w:rFonts w:ascii="Times" w:hAnsi="Times" w:cs="Cambria"/>
          <w:sz w:val="24"/>
          <w:szCs w:val="24"/>
        </w:rPr>
        <w:t>(64)</w:t>
      </w:r>
      <w:r w:rsidRPr="0056695D">
        <w:rPr>
          <w:rFonts w:ascii="Times" w:hAnsi="Times"/>
          <w:sz w:val="24"/>
          <w:szCs w:val="24"/>
        </w:rPr>
        <w:fldChar w:fldCharType="end"/>
      </w:r>
      <w:r w:rsidRPr="0056695D">
        <w:rPr>
          <w:rFonts w:ascii="Times" w:hAnsi="Times"/>
          <w:sz w:val="24"/>
          <w:szCs w:val="24"/>
        </w:rPr>
        <w:t xml:space="preserve">, these results suggest that this region is equally important for processes more closely related with the amygdala and related negative emotions. Our results suggest that vmPFC may more generally be involved in the integration of various affective signals into cortex, while more dorsal regions, such as rACC may be important for integrating or contextualizing these signals into higher-level processes </w:t>
      </w:r>
      <w:r w:rsidRPr="0056695D">
        <w:rPr>
          <w:rFonts w:ascii="Times" w:hAnsi="Times"/>
          <w:sz w:val="24"/>
          <w:szCs w:val="24"/>
        </w:rPr>
        <w:fldChar w:fldCharType="begin"/>
      </w:r>
      <w:r w:rsidR="004507F2">
        <w:rPr>
          <w:rFonts w:ascii="Times" w:hAnsi="Times"/>
          <w:sz w:val="24"/>
          <w:szCs w:val="24"/>
        </w:rPr>
        <w:instrText xml:space="preserve"> ADDIN PAPERS2_CITATIONS &lt;citation&gt;&lt;uuid&gt;3B591F28-5D1B-4472-873B-E91945387AC5&lt;/uuid&gt;&lt;priority&gt;0&lt;/priority&gt;&lt;publications&gt;&lt;publication&gt;&lt;volume&gt;16&lt;/volume&gt;&lt;publication_date&gt;99201203001200000000220000&lt;/publication_date&gt;&lt;number&gt;3&lt;/number&gt;&lt;doi&gt;10.1016/j.tics.2012.01.005&lt;/doi&gt;&lt;startpage&gt;147&lt;/startpage&gt;&lt;title&gt;Ventromedial prefrontal-subcortical systems and the generation of affective meaning&lt;/title&gt;&lt;uuid&gt;0BE939F1-C11A-4810-BBA8-1502F9F39FA0&lt;/uuid&gt;&lt;subtype&gt;400&lt;/subtype&gt;&lt;endpage&gt;156&lt;/endpage&gt;&lt;type&gt;400&lt;/type&gt;&lt;url&gt;http://linkinghub.elsevier.com/retrieve/pii/S1364661312000277&lt;/url&gt;&lt;bundle&gt;&lt;publication&gt;&lt;publisher&gt;Elsevier Ltd&lt;/publisher&gt;&lt;title&gt;Trends in Cognitive Sciences&lt;/title&gt;&lt;type&gt;-100&lt;/type&gt;&lt;subtype&gt;-100&lt;/subtype&gt;&lt;uuid&gt;47F1C648-8EDF-4324-9FA1-69B78466A0BF&lt;/uuid&gt;&lt;/publication&gt;&lt;/bundle&gt;&lt;authors&gt;&lt;author&gt;&lt;firstName&gt;Mathieu&lt;/firstName&gt;&lt;lastName&gt;Roy&lt;/lastName&gt;&lt;/author&gt;&lt;author&gt;&lt;firstName&gt;Daphna&lt;/firstName&gt;&lt;lastName&gt;Shohamy&lt;/lastName&gt;&lt;/author&gt;&lt;author&gt;&lt;firstName&gt;Tor&lt;/firstName&gt;&lt;middleNames&gt;D&lt;/middleNames&gt;&lt;lastName&gt;Wager&lt;/lastName&gt;&lt;/author&gt;&lt;/authors&gt;&lt;/publication&gt;&lt;/publications&gt;&lt;cites&gt;&lt;/cites&gt;&lt;/citation&gt;</w:instrText>
      </w:r>
      <w:r w:rsidRPr="0056695D">
        <w:rPr>
          <w:rFonts w:ascii="Times" w:hAnsi="Times"/>
          <w:sz w:val="24"/>
          <w:szCs w:val="24"/>
        </w:rPr>
        <w:fldChar w:fldCharType="separate"/>
      </w:r>
      <w:r w:rsidR="005A4A6A" w:rsidRPr="0056695D">
        <w:rPr>
          <w:rFonts w:ascii="Times" w:hAnsi="Times" w:cs="Cambria"/>
          <w:sz w:val="24"/>
          <w:szCs w:val="24"/>
        </w:rPr>
        <w:t>(65)</w:t>
      </w:r>
      <w:r w:rsidRPr="0056695D">
        <w:rPr>
          <w:rFonts w:ascii="Times" w:hAnsi="Times"/>
          <w:sz w:val="24"/>
          <w:szCs w:val="24"/>
        </w:rPr>
        <w:fldChar w:fldCharType="end"/>
      </w:r>
      <w:r w:rsidRPr="0056695D">
        <w:rPr>
          <w:rFonts w:ascii="Times" w:hAnsi="Times"/>
          <w:sz w:val="24"/>
          <w:szCs w:val="24"/>
        </w:rPr>
        <w:t>.</w:t>
      </w:r>
    </w:p>
    <w:p w14:paraId="7F5121F7" w14:textId="77777777" w:rsidR="009E7445" w:rsidRPr="0056695D" w:rsidRDefault="006B0B75" w:rsidP="0096185D">
      <w:pPr>
        <w:pStyle w:val="Normal1"/>
        <w:ind w:firstLine="0"/>
        <w:rPr>
          <w:rFonts w:ascii="Times" w:hAnsi="Times"/>
          <w:sz w:val="24"/>
          <w:szCs w:val="24"/>
        </w:rPr>
      </w:pPr>
      <w:r w:rsidRPr="0056695D">
        <w:rPr>
          <w:rFonts w:ascii="Times" w:hAnsi="Times"/>
          <w:sz w:val="24"/>
          <w:szCs w:val="24"/>
        </w:rPr>
        <w:t>Limitations</w:t>
      </w:r>
    </w:p>
    <w:p w14:paraId="02B05743" w14:textId="6EE9D6EB" w:rsidR="001D55BF" w:rsidRPr="0056695D" w:rsidRDefault="00B81805" w:rsidP="0096185D">
      <w:pPr>
        <w:pStyle w:val="Normal1"/>
        <w:rPr>
          <w:rFonts w:ascii="Times" w:hAnsi="Times"/>
          <w:sz w:val="24"/>
          <w:szCs w:val="24"/>
        </w:rPr>
      </w:pPr>
      <w:r w:rsidRPr="0056695D">
        <w:rPr>
          <w:rFonts w:ascii="Times" w:hAnsi="Times"/>
          <w:sz w:val="24"/>
          <w:szCs w:val="24"/>
        </w:rPr>
        <w:t xml:space="preserve">While our large-scale meta-analytic approach allowed us to comprehensively synthesize a plethora of fMRI findings, there are several limitations. First, the </w:t>
      </w:r>
      <w:r w:rsidR="004A07EE" w:rsidRPr="0056695D">
        <w:rPr>
          <w:rFonts w:ascii="Times" w:hAnsi="Times"/>
          <w:sz w:val="24"/>
          <w:szCs w:val="24"/>
        </w:rPr>
        <w:t>topic modeling approach</w:t>
      </w:r>
      <w:r w:rsidRPr="0056695D">
        <w:rPr>
          <w:rFonts w:ascii="Times" w:hAnsi="Times"/>
          <w:sz w:val="24"/>
          <w:szCs w:val="24"/>
        </w:rPr>
        <w:t xml:space="preserve"> we employ is data-derived from the semantic content of papers, and thus is not driven by theoretical models that may be </w:t>
      </w:r>
      <w:proofErr w:type="gramStart"/>
      <w:r w:rsidRPr="0056695D">
        <w:rPr>
          <w:rFonts w:ascii="Times" w:hAnsi="Times"/>
          <w:sz w:val="24"/>
          <w:szCs w:val="24"/>
        </w:rPr>
        <w:t>critical  discriminating</w:t>
      </w:r>
      <w:proofErr w:type="gramEnd"/>
      <w:r w:rsidRPr="0056695D">
        <w:rPr>
          <w:rFonts w:ascii="Times" w:hAnsi="Times"/>
          <w:sz w:val="24"/>
          <w:szCs w:val="24"/>
        </w:rPr>
        <w:t xml:space="preserve"> the activity of certain regions. Although this topic </w:t>
      </w:r>
      <w:r w:rsidR="00A42334" w:rsidRPr="0056695D">
        <w:rPr>
          <w:rFonts w:ascii="Times" w:hAnsi="Times"/>
          <w:sz w:val="24"/>
          <w:szCs w:val="24"/>
        </w:rPr>
        <w:t>model</w:t>
      </w:r>
      <w:r w:rsidRPr="0056695D">
        <w:rPr>
          <w:rFonts w:ascii="Times" w:hAnsi="Times"/>
          <w:sz w:val="24"/>
          <w:szCs w:val="24"/>
        </w:rPr>
        <w:t xml:space="preserve"> provides a substantial improvement over term based meta-analysis </w:t>
      </w:r>
      <w:r w:rsidRPr="0056695D">
        <w:rPr>
          <w:rFonts w:ascii="Times" w:hAnsi="Times"/>
          <w:sz w:val="24"/>
          <w:szCs w:val="24"/>
        </w:rPr>
        <w:fldChar w:fldCharType="begin"/>
      </w:r>
      <w:r w:rsidR="004507F2">
        <w:rPr>
          <w:rFonts w:ascii="Times" w:hAnsi="Times"/>
          <w:sz w:val="24"/>
          <w:szCs w:val="24"/>
        </w:rPr>
        <w:instrText xml:space="preserve"> ADDIN PAPERS2_CITATIONS &lt;citation&gt;&lt;uuid&gt;7023A7E7-A904-4181-95F3-C15199DBBA38&lt;/uuid&gt;&lt;priority&gt;0&lt;/priority&gt;&lt;publications&gt;&lt;publication&gt;&lt;volume&gt;8&lt;/volume&gt;&lt;publication_date&gt;99201210111200000000222000&lt;/publication_date&gt;&lt;number&gt;10&lt;/number&gt;&lt;doi&gt;10.1371/journal.pcbi.1002707.s002&lt;/doi&gt;&lt;startpage&gt;e1002707&lt;/startpage&gt;&lt;title&gt;Discovering Relations Between Mind, Brain, and Mental Disorders Using Topic Mapping&lt;/title&gt;&lt;uuid&gt;A84B6F59-8BFC-4099-B22B-8F3240E360ED&lt;/uuid&gt;&lt;subtype&gt;400&lt;/subtype&gt;&lt;type&gt;400&lt;/type&gt;&lt;url&gt;http://dx.plos.org/10.1371/journal.pcbi.1002707.s002&lt;/url&gt;&lt;bundle&gt;&lt;publication&gt;&lt;publisher&gt;Public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rsidRPr="0056695D">
        <w:rPr>
          <w:rFonts w:ascii="Times" w:hAnsi="Times"/>
          <w:sz w:val="24"/>
          <w:szCs w:val="24"/>
        </w:rPr>
        <w:fldChar w:fldCharType="separate"/>
      </w:r>
      <w:r w:rsidR="005A4A6A" w:rsidRPr="0056695D">
        <w:rPr>
          <w:rFonts w:ascii="Times" w:hAnsi="Times" w:cs="Cambria"/>
          <w:sz w:val="24"/>
          <w:szCs w:val="24"/>
        </w:rPr>
        <w:t>(66)</w:t>
      </w:r>
      <w:r w:rsidRPr="0056695D">
        <w:rPr>
          <w:rFonts w:ascii="Times" w:hAnsi="Times"/>
          <w:sz w:val="24"/>
          <w:szCs w:val="24"/>
        </w:rPr>
        <w:fldChar w:fldCharType="end"/>
      </w:r>
      <w:r w:rsidRPr="0056695D">
        <w:rPr>
          <w:rFonts w:ascii="Times" w:hAnsi="Times"/>
          <w:sz w:val="24"/>
          <w:szCs w:val="24"/>
        </w:rPr>
        <w:t xml:space="preserve">, these topics are still based purely on the frequency that terms appear in the body of fMRI studies and are not able to capture more complex syntactic structures such as sentences which may denote more fine-grained differences in function. Nonetheless, topic-modeling based ontologies are surprisingly consistent with </w:t>
      </w:r>
      <w:proofErr w:type="spellStart"/>
      <w:r w:rsidRPr="0056695D">
        <w:rPr>
          <w:rFonts w:ascii="Times" w:hAnsi="Times"/>
          <w:sz w:val="24"/>
          <w:szCs w:val="24"/>
        </w:rPr>
        <w:t>neuroscientific</w:t>
      </w:r>
      <w:proofErr w:type="spellEnd"/>
      <w:r w:rsidRPr="0056695D">
        <w:rPr>
          <w:rFonts w:ascii="Times" w:hAnsi="Times"/>
          <w:sz w:val="24"/>
          <w:szCs w:val="24"/>
        </w:rPr>
        <w:t xml:space="preserve"> knowledge suggesting that the current approach provides a useful, if coarse, functional-anatomical mapping. Second, the quality of activation data in </w:t>
      </w:r>
      <w:proofErr w:type="spellStart"/>
      <w:r w:rsidRPr="0056695D">
        <w:rPr>
          <w:rFonts w:ascii="Times" w:hAnsi="Times"/>
          <w:sz w:val="24"/>
          <w:szCs w:val="24"/>
        </w:rPr>
        <w:t>Neurosynth</w:t>
      </w:r>
      <w:proofErr w:type="spellEnd"/>
      <w:r w:rsidRPr="0056695D">
        <w:rPr>
          <w:rFonts w:ascii="Times" w:hAnsi="Times"/>
          <w:sz w:val="24"/>
          <w:szCs w:val="24"/>
        </w:rPr>
        <w:t xml:space="preserve"> is inherently limited due to its automatically generated nature. </w:t>
      </w:r>
      <w:r w:rsidR="0070135B" w:rsidRPr="0056695D">
        <w:rPr>
          <w:rFonts w:ascii="Times" w:hAnsi="Times"/>
          <w:sz w:val="24"/>
          <w:szCs w:val="24"/>
        </w:rPr>
        <w:t xml:space="preserve">For example, the </w:t>
      </w:r>
      <w:proofErr w:type="spellStart"/>
      <w:r w:rsidR="0070135B" w:rsidRPr="0056695D">
        <w:rPr>
          <w:rFonts w:ascii="Times" w:hAnsi="Times"/>
          <w:sz w:val="24"/>
          <w:szCs w:val="24"/>
        </w:rPr>
        <w:t>Neurosynth</w:t>
      </w:r>
      <w:proofErr w:type="spellEnd"/>
      <w:r w:rsidRPr="0056695D">
        <w:rPr>
          <w:rFonts w:ascii="Times" w:hAnsi="Times"/>
          <w:sz w:val="24"/>
          <w:szCs w:val="24"/>
        </w:rPr>
        <w:t xml:space="preserve"> parser does not distinguish between activations and deactivations</w:t>
      </w:r>
      <w:r w:rsidR="0070135B" w:rsidRPr="0056695D">
        <w:rPr>
          <w:rFonts w:ascii="Times" w:hAnsi="Times"/>
          <w:sz w:val="24"/>
          <w:szCs w:val="24"/>
        </w:rPr>
        <w:t>,</w:t>
      </w:r>
      <w:r w:rsidRPr="0056695D">
        <w:rPr>
          <w:rFonts w:ascii="Times" w:hAnsi="Times"/>
          <w:sz w:val="24"/>
          <w:szCs w:val="24"/>
        </w:rPr>
        <w:t xml:space="preserve"> nor does it distinguish different tables within an article that may report different contrasts. However, previous validation analyses have shown that these limitations are unlikely to contribute systematic biases to the data and instead primarily reduce the overall spatial fidelity of the database (</w:t>
      </w:r>
      <w:proofErr w:type="spellStart"/>
      <w:r w:rsidRPr="0056695D">
        <w:rPr>
          <w:rFonts w:ascii="Times" w:hAnsi="Times"/>
          <w:sz w:val="24"/>
          <w:szCs w:val="24"/>
        </w:rPr>
        <w:t>Yarkoni</w:t>
      </w:r>
      <w:proofErr w:type="spellEnd"/>
      <w:r w:rsidRPr="0056695D">
        <w:rPr>
          <w:rFonts w:ascii="Times" w:hAnsi="Times"/>
          <w:sz w:val="24"/>
          <w:szCs w:val="24"/>
        </w:rPr>
        <w:t xml:space="preserve"> et al., 2011).  Thus, the large nature of the current meta-analysis (N= 9,721) help</w:t>
      </w:r>
      <w:r w:rsidR="0070135B" w:rsidRPr="0056695D">
        <w:rPr>
          <w:rFonts w:ascii="Times" w:hAnsi="Times"/>
          <w:sz w:val="24"/>
          <w:szCs w:val="24"/>
        </w:rPr>
        <w:t>s</w:t>
      </w:r>
      <w:r w:rsidRPr="0056695D">
        <w:rPr>
          <w:rFonts w:ascii="Times" w:hAnsi="Times"/>
          <w:sz w:val="24"/>
          <w:szCs w:val="24"/>
        </w:rPr>
        <w:t xml:space="preserve"> ameliorate the additional noise introduced by this approach.  Future application of more sophisticated data-mining techniques on both the activation </w:t>
      </w:r>
      <w:r w:rsidR="0070135B" w:rsidRPr="0056695D">
        <w:rPr>
          <w:rFonts w:ascii="Times" w:hAnsi="Times"/>
          <w:sz w:val="24"/>
          <w:szCs w:val="24"/>
        </w:rPr>
        <w:t xml:space="preserve">extraction </w:t>
      </w:r>
      <w:r w:rsidRPr="0056695D">
        <w:rPr>
          <w:rFonts w:ascii="Times" w:hAnsi="Times"/>
          <w:sz w:val="24"/>
          <w:szCs w:val="24"/>
        </w:rPr>
        <w:t xml:space="preserve">and semantic </w:t>
      </w:r>
      <w:r w:rsidR="0070135B" w:rsidRPr="0056695D">
        <w:rPr>
          <w:rFonts w:ascii="Times" w:hAnsi="Times"/>
          <w:sz w:val="24"/>
          <w:szCs w:val="24"/>
        </w:rPr>
        <w:t xml:space="preserve">annotation </w:t>
      </w:r>
      <w:r w:rsidRPr="0056695D">
        <w:rPr>
          <w:rFonts w:ascii="Times" w:hAnsi="Times"/>
          <w:sz w:val="24"/>
          <w:szCs w:val="24"/>
        </w:rPr>
        <w:t xml:space="preserve">may further improve this situation. </w:t>
      </w:r>
    </w:p>
    <w:p w14:paraId="6530D34F" w14:textId="29695E64" w:rsidR="009E7445" w:rsidRPr="0056695D" w:rsidRDefault="006B0B75" w:rsidP="0096185D">
      <w:pPr>
        <w:pStyle w:val="Normal1"/>
        <w:ind w:firstLine="720"/>
        <w:rPr>
          <w:rFonts w:ascii="Times" w:hAnsi="Times"/>
          <w:sz w:val="24"/>
          <w:szCs w:val="24"/>
        </w:rPr>
      </w:pPr>
      <w:r w:rsidRPr="0056695D">
        <w:rPr>
          <w:rFonts w:ascii="Times" w:hAnsi="Times"/>
          <w:sz w:val="24"/>
          <w:szCs w:val="24"/>
        </w:rPr>
        <w:t xml:space="preserve">Moreover, as with any meta-analysis of fMRI data, our approach is limited by the low spatial resolution of fMRI and the inability to disentangle individual differences in anatomy across subjects. In particular, it is difficult to precisely localize each of our clusters onto </w:t>
      </w:r>
      <w:proofErr w:type="spellStart"/>
      <w:r w:rsidRPr="0056695D">
        <w:rPr>
          <w:rFonts w:ascii="Times" w:hAnsi="Times"/>
          <w:sz w:val="24"/>
          <w:szCs w:val="24"/>
        </w:rPr>
        <w:t>gyri</w:t>
      </w:r>
      <w:proofErr w:type="spellEnd"/>
      <w:r w:rsidRPr="0056695D">
        <w:rPr>
          <w:rFonts w:ascii="Times" w:hAnsi="Times"/>
          <w:sz w:val="24"/>
          <w:szCs w:val="24"/>
        </w:rPr>
        <w:t xml:space="preserve"> and sulci; this is particularly problematic in dorsal ACC, where BA 32’ lies only a few millimeters dorsal of BA 24, and shows particularly large anat</w:t>
      </w:r>
      <w:r w:rsidR="00B81805" w:rsidRPr="0056695D">
        <w:rPr>
          <w:rFonts w:ascii="Times" w:hAnsi="Times"/>
          <w:sz w:val="24"/>
          <w:szCs w:val="24"/>
        </w:rPr>
        <w:t xml:space="preserve">omical variation across humans </w:t>
      </w:r>
      <w:r w:rsidR="0088605C" w:rsidRPr="0056695D">
        <w:rPr>
          <w:rFonts w:ascii="Times" w:hAnsi="Times"/>
          <w:sz w:val="24"/>
          <w:szCs w:val="24"/>
        </w:rPr>
        <w:fldChar w:fldCharType="begin"/>
      </w:r>
      <w:r w:rsidR="004507F2">
        <w:rPr>
          <w:rFonts w:ascii="Times" w:hAnsi="Times"/>
          <w:sz w:val="24"/>
          <w:szCs w:val="24"/>
        </w:rPr>
        <w:instrText xml:space="preserve"> ADDIN PAPERS2_CITATIONS &lt;citation&gt;&lt;uuid&gt;096DA3E8-DD06-41CD-90EB-19EB8BAD53A1&lt;/uuid&gt;&lt;priority&gt;44&lt;/priority&gt;&lt;publications&gt;&lt;publication&gt;&lt;publication_date&gt;99200105141200000000222000&lt;/publication_date&gt;&lt;startpage&gt;1&lt;/startpage&gt;&lt;title&gt;PRIMATE ANTERIOR CINGULATE CORTEX: WHERE MOTOR CONTROL, DRIVE AND COGNITION INTERFACE&lt;/title&gt;&lt;uuid&gt;5CB76A4F-31F6-4765-9B40-B483C12C46B7&lt;/uuid&gt;&lt;subtype&gt;400&lt;/subtype&gt;&lt;endpage&gt;8&lt;/endpage&gt;&lt;type&gt;400&lt;/type&gt;&lt;citekey&gt;Anonymous:XLdqTzH2&lt;/citekey&gt;&lt;url&gt;http://www.nature.com/nrn/journal/v2/n6/pdf/nrn0601_417a.pdf&lt;/url&gt;&lt;authors&gt;&lt;author&gt;&lt;firstName&gt;Tomas&lt;/firstName&gt;&lt;lastName&gt;Paus&lt;/lastName&gt;&lt;/author&gt;&lt;/authors&gt;&lt;/publication&gt;&lt;publication&gt;&lt;volume&gt;32&lt;/volume&gt;&lt;publication_date&gt;99200911001200000000220000&lt;/publication_date&gt;&lt;number&gt;11&lt;/number&gt;&lt;doi&gt;10.1016/j.tins.2009.07.001&lt;/doi&gt;&lt;startpage&gt;566&lt;/startpage&gt;&lt;title&gt;Cingulate cortex: Diverging data from humans and monkeys&lt;/title&gt;&lt;uuid&gt;61BEB123-2A4C-4D86-BED9-C432A909FEB8&lt;/uuid&gt;&lt;subtype&gt;400&lt;/subtype&gt;&lt;endpage&gt;574&lt;/endpage&gt;&lt;type&gt;400&lt;/type&gt;&lt;url&gt;http://linkinghub.elsevier.com/retrieve/pii/S0166223609001064&lt;/url&gt;&lt;bundle&gt;&lt;publication&gt;&lt;title&gt;Trends in Neurosciences&lt;/title&gt;&lt;type&gt;-100&lt;/type&gt;&lt;subtype&gt;-100&lt;/subtype&gt;&lt;uuid&gt;2CD7BBBE-F2AC-4D1B-BC18-FE3867E8306E&lt;/uuid&gt;&lt;/publication&gt;&lt;/bundle&gt;&lt;authors&gt;&lt;author&gt;&lt;firstName&gt;Michael&lt;/firstName&gt;&lt;middleNames&gt;W&lt;/middleNames&gt;&lt;lastName&gt;Cole&lt;/lastName&gt;&lt;/author&gt;&lt;author&gt;&lt;firstName&gt;Nick&lt;/firstName&gt;&lt;lastName&gt;Yeung&lt;/lastName&gt;&lt;/author&gt;&lt;author&gt;&lt;firstName&gt;Winrich&lt;/firstName&gt;&lt;middleNames&gt;A&lt;/middleNames&gt;&lt;lastName&gt;Freiwald&lt;/lastName&gt;&lt;/author&gt;&lt;author&gt;&lt;firstName&gt;Matthew&lt;/firstName&gt;&lt;lastName&gt;Botvinick&lt;/lastName&gt;&lt;/author&gt;&lt;/authors&gt;&lt;/publication&gt;&lt;/publications&gt;&lt;cites&gt;&lt;/cites&gt;&lt;/citation&gt;</w:instrText>
      </w:r>
      <w:r w:rsidR="0088605C" w:rsidRPr="0056695D">
        <w:rPr>
          <w:rFonts w:ascii="Times" w:hAnsi="Times"/>
          <w:sz w:val="24"/>
          <w:szCs w:val="24"/>
        </w:rPr>
        <w:fldChar w:fldCharType="separate"/>
      </w:r>
      <w:r w:rsidR="005A4A6A" w:rsidRPr="0056695D">
        <w:rPr>
          <w:rFonts w:ascii="Times" w:hAnsi="Times" w:cs="Cambria"/>
          <w:sz w:val="24"/>
          <w:szCs w:val="24"/>
        </w:rPr>
        <w:t>(45, 67)</w:t>
      </w:r>
      <w:r w:rsidR="0088605C" w:rsidRPr="0056695D">
        <w:rPr>
          <w:rFonts w:ascii="Times" w:hAnsi="Times"/>
          <w:sz w:val="24"/>
          <w:szCs w:val="24"/>
        </w:rPr>
        <w:fldChar w:fldCharType="end"/>
      </w:r>
      <w:r w:rsidR="00B81805" w:rsidRPr="0056695D">
        <w:rPr>
          <w:rFonts w:ascii="Times" w:hAnsi="Times"/>
          <w:sz w:val="24"/>
          <w:szCs w:val="24"/>
        </w:rPr>
        <w:t xml:space="preserve">. </w:t>
      </w:r>
      <w:r w:rsidRPr="0056695D">
        <w:rPr>
          <w:rFonts w:ascii="Times" w:hAnsi="Times"/>
          <w:sz w:val="24"/>
          <w:szCs w:val="24"/>
        </w:rPr>
        <w:t xml:space="preserve">While only advances in radiology will improve the spatial resolution of fMRI, the open sharing of </w:t>
      </w:r>
      <w:r w:rsidR="00B81805" w:rsidRPr="0056695D">
        <w:rPr>
          <w:rFonts w:ascii="Times" w:hAnsi="Times"/>
          <w:sz w:val="24"/>
          <w:szCs w:val="24"/>
        </w:rPr>
        <w:t xml:space="preserve">full fMRI data may improve this situation by enabling research to perform large-scale meta-analysis with higher quality data, including perhaps individualize registration to anatomy on a subject-by-subject basis. The </w:t>
      </w:r>
      <w:proofErr w:type="spellStart"/>
      <w:r w:rsidR="00B81805" w:rsidRPr="0056695D">
        <w:rPr>
          <w:rFonts w:ascii="Times" w:hAnsi="Times"/>
          <w:sz w:val="24"/>
          <w:szCs w:val="24"/>
        </w:rPr>
        <w:t>benfit</w:t>
      </w:r>
      <w:proofErr w:type="spellEnd"/>
      <w:r w:rsidR="00B81805" w:rsidRPr="0056695D">
        <w:rPr>
          <w:rFonts w:ascii="Times" w:hAnsi="Times"/>
          <w:sz w:val="24"/>
          <w:szCs w:val="24"/>
        </w:rPr>
        <w:t xml:space="preserve"> of open data sharing will be compounded if these datasets are accompanied by high-quality ontological metadata (e.g. expert knowledge) that is otherwise difficult to ascertain. </w:t>
      </w:r>
      <w:r w:rsidRPr="0056695D">
        <w:rPr>
          <w:rFonts w:ascii="Times" w:hAnsi="Times"/>
          <w:sz w:val="24"/>
          <w:szCs w:val="24"/>
        </w:rPr>
        <w:t xml:space="preserve">We suggest that </w:t>
      </w:r>
      <w:r w:rsidR="00B81805" w:rsidRPr="0056695D">
        <w:rPr>
          <w:rFonts w:ascii="Times" w:hAnsi="Times"/>
          <w:sz w:val="24"/>
          <w:szCs w:val="24"/>
        </w:rPr>
        <w:t xml:space="preserve">the functional-anatomical mappings and modest classification performance we </w:t>
      </w:r>
      <w:r w:rsidRPr="0056695D">
        <w:rPr>
          <w:rFonts w:ascii="Times" w:hAnsi="Times"/>
          <w:sz w:val="24"/>
          <w:szCs w:val="24"/>
        </w:rPr>
        <w:t xml:space="preserve">are able to achieve with </w:t>
      </w:r>
      <w:r w:rsidR="00B81805" w:rsidRPr="0056695D">
        <w:rPr>
          <w:rFonts w:ascii="Times" w:hAnsi="Times"/>
          <w:sz w:val="24"/>
          <w:szCs w:val="24"/>
        </w:rPr>
        <w:t xml:space="preserve">this </w:t>
      </w:r>
      <w:r w:rsidRPr="0056695D">
        <w:rPr>
          <w:rFonts w:ascii="Times" w:hAnsi="Times"/>
          <w:sz w:val="24"/>
          <w:szCs w:val="24"/>
        </w:rPr>
        <w:t>relativel</w:t>
      </w:r>
      <w:r w:rsidR="00B81805" w:rsidRPr="0056695D">
        <w:rPr>
          <w:rFonts w:ascii="Times" w:hAnsi="Times"/>
          <w:sz w:val="24"/>
          <w:szCs w:val="24"/>
        </w:rPr>
        <w:t xml:space="preserve">y noisy data suggest that applying </w:t>
      </w:r>
      <w:r w:rsidRPr="0056695D">
        <w:rPr>
          <w:rFonts w:ascii="Times" w:hAnsi="Times"/>
          <w:sz w:val="24"/>
          <w:szCs w:val="24"/>
        </w:rPr>
        <w:t xml:space="preserve">similar </w:t>
      </w:r>
      <w:r w:rsidR="00B81805" w:rsidRPr="0056695D">
        <w:rPr>
          <w:rFonts w:ascii="Times" w:hAnsi="Times"/>
          <w:sz w:val="24"/>
          <w:szCs w:val="24"/>
        </w:rPr>
        <w:t>data-driven methods</w:t>
      </w:r>
      <w:r w:rsidRPr="0056695D">
        <w:rPr>
          <w:rFonts w:ascii="Times" w:hAnsi="Times"/>
          <w:sz w:val="24"/>
          <w:szCs w:val="24"/>
        </w:rPr>
        <w:t xml:space="preserve"> to higher quality data will result in precise estimates of functional specialization in the future. </w:t>
      </w:r>
    </w:p>
    <w:p w14:paraId="742F265F" w14:textId="5EFF97B5" w:rsidR="00B81805" w:rsidRPr="0056695D" w:rsidRDefault="00B81805" w:rsidP="0096185D">
      <w:pPr>
        <w:pStyle w:val="Heading1"/>
        <w:spacing w:line="480" w:lineRule="auto"/>
        <w:rPr>
          <w:b w:val="0"/>
          <w:szCs w:val="24"/>
        </w:rPr>
      </w:pPr>
      <w:r w:rsidRPr="0056695D">
        <w:rPr>
          <w:b w:val="0"/>
          <w:szCs w:val="24"/>
        </w:rPr>
        <w:t>Conclusion</w:t>
      </w:r>
    </w:p>
    <w:p w14:paraId="1B89EFFB" w14:textId="77777777" w:rsidR="0056695D" w:rsidRDefault="00B81805" w:rsidP="0096185D">
      <w:pPr>
        <w:pStyle w:val="Normal1"/>
        <w:rPr>
          <w:rFonts w:ascii="Times" w:hAnsi="Times"/>
          <w:sz w:val="24"/>
          <w:szCs w:val="24"/>
        </w:rPr>
      </w:pPr>
      <w:r w:rsidRPr="0056695D">
        <w:rPr>
          <w:rFonts w:ascii="Times" w:hAnsi="Times"/>
          <w:sz w:val="24"/>
          <w:szCs w:val="24"/>
        </w:rPr>
        <w:t xml:space="preserve">In the present study, we used meta-analytic co-activation to identify three broad functional zones along a </w:t>
      </w:r>
      <w:proofErr w:type="spellStart"/>
      <w:r w:rsidRPr="0056695D">
        <w:rPr>
          <w:rFonts w:ascii="Times" w:hAnsi="Times"/>
          <w:sz w:val="24"/>
          <w:szCs w:val="24"/>
        </w:rPr>
        <w:t>rostro</w:t>
      </w:r>
      <w:proofErr w:type="spellEnd"/>
      <w:r w:rsidRPr="0056695D">
        <w:rPr>
          <w:rFonts w:ascii="Times" w:hAnsi="Times"/>
          <w:sz w:val="24"/>
          <w:szCs w:val="24"/>
        </w:rPr>
        <w:t xml:space="preserve">-caudal axis in MFC that functionally mapped on to distinct cognitive domains. The most posterior zone is distinctly involved motor function, the middle zone is important for both negative affect and cognitive control processes while anterior MFC likely integrates affective signals into higher-level internally oriented processes. Within each of these zones, we identified component sub-regions with distinct patterns of whole-brain co-activation and discovered appreciable amount of fine-grained functional specialization. Our analyses suggest that integrative accounts of MFC function may be overstated and result from not controlling for variation in activation base rate across the brain. </w:t>
      </w:r>
      <w:bookmarkStart w:id="10" w:name="h.8cemomyy1tsy" w:colFirst="0" w:colLast="0"/>
      <w:bookmarkStart w:id="11" w:name="h.ujkwzglydrdx" w:colFirst="0" w:colLast="0"/>
      <w:bookmarkEnd w:id="10"/>
      <w:bookmarkEnd w:id="11"/>
    </w:p>
    <w:p w14:paraId="057F0499" w14:textId="15C83A11" w:rsidR="009E7445" w:rsidRPr="0056695D" w:rsidRDefault="005D1439" w:rsidP="0096185D">
      <w:pPr>
        <w:pStyle w:val="Normal1"/>
        <w:ind w:firstLine="0"/>
        <w:rPr>
          <w:rFonts w:ascii="Times" w:hAnsi="Times"/>
          <w:b/>
          <w:sz w:val="24"/>
          <w:szCs w:val="24"/>
        </w:rPr>
      </w:pPr>
      <w:r w:rsidRPr="0056695D">
        <w:rPr>
          <w:rFonts w:ascii="Times" w:hAnsi="Times"/>
          <w:b/>
          <w:sz w:val="24"/>
          <w:szCs w:val="24"/>
        </w:rPr>
        <w:t>Materials and Methods</w:t>
      </w:r>
    </w:p>
    <w:p w14:paraId="74E024B7" w14:textId="77777777" w:rsidR="009E7445" w:rsidRPr="0056695D" w:rsidRDefault="006B0B75" w:rsidP="0096185D">
      <w:pPr>
        <w:pStyle w:val="Heading3"/>
        <w:spacing w:line="480" w:lineRule="auto"/>
        <w:rPr>
          <w:rFonts w:ascii="Times" w:hAnsi="Times"/>
          <w:b w:val="0"/>
          <w:i w:val="0"/>
          <w:sz w:val="24"/>
          <w:szCs w:val="24"/>
        </w:rPr>
      </w:pPr>
      <w:bookmarkStart w:id="12" w:name="h.ftj0x48s1a72" w:colFirst="0" w:colLast="0"/>
      <w:bookmarkEnd w:id="12"/>
      <w:r w:rsidRPr="0056695D">
        <w:rPr>
          <w:rFonts w:ascii="Times" w:hAnsi="Times"/>
          <w:b w:val="0"/>
          <w:i w:val="0"/>
          <w:sz w:val="24"/>
          <w:szCs w:val="24"/>
        </w:rPr>
        <w:t>Neuroimaging Database</w:t>
      </w:r>
    </w:p>
    <w:p w14:paraId="55ED7717" w14:textId="799EB37F" w:rsidR="009E7445" w:rsidRPr="0056695D" w:rsidRDefault="006B0B75" w:rsidP="0096185D">
      <w:pPr>
        <w:pStyle w:val="Normal1"/>
        <w:spacing w:after="160"/>
        <w:rPr>
          <w:rFonts w:ascii="Times" w:hAnsi="Times"/>
          <w:sz w:val="24"/>
          <w:szCs w:val="24"/>
        </w:rPr>
      </w:pPr>
      <w:r w:rsidRPr="0056695D">
        <w:rPr>
          <w:rFonts w:ascii="Times" w:hAnsi="Times"/>
          <w:color w:val="333333"/>
          <w:sz w:val="24"/>
          <w:szCs w:val="24"/>
          <w:highlight w:val="white"/>
        </w:rPr>
        <w:t xml:space="preserve">We analyzed the </w:t>
      </w:r>
      <w:proofErr w:type="spellStart"/>
      <w:r w:rsidRPr="0056695D">
        <w:rPr>
          <w:rFonts w:ascii="Times" w:hAnsi="Times"/>
          <w:color w:val="333333"/>
          <w:sz w:val="24"/>
          <w:szCs w:val="24"/>
          <w:highlight w:val="white"/>
        </w:rPr>
        <w:t>Neurosynth</w:t>
      </w:r>
      <w:proofErr w:type="spellEnd"/>
      <w:r w:rsidRPr="0056695D">
        <w:rPr>
          <w:rFonts w:ascii="Times" w:hAnsi="Times"/>
          <w:color w:val="333333"/>
          <w:sz w:val="24"/>
          <w:szCs w:val="24"/>
          <w:highlight w:val="white"/>
        </w:rPr>
        <w:t xml:space="preserve"> database (neurosynth.org; </w:t>
      </w:r>
      <w:proofErr w:type="spellStart"/>
      <w:r w:rsidRPr="0056695D">
        <w:rPr>
          <w:rFonts w:ascii="Times" w:hAnsi="Times"/>
          <w:color w:val="333333"/>
          <w:sz w:val="24"/>
          <w:szCs w:val="24"/>
          <w:highlight w:val="white"/>
        </w:rPr>
        <w:t>Yarkoni</w:t>
      </w:r>
      <w:proofErr w:type="spellEnd"/>
      <w:r w:rsidRPr="0056695D">
        <w:rPr>
          <w:rFonts w:ascii="Times" w:hAnsi="Times"/>
          <w:color w:val="333333"/>
          <w:sz w:val="24"/>
          <w:szCs w:val="24"/>
          <w:highlight w:val="white"/>
        </w:rPr>
        <w:t xml:space="preserve"> et al., 2011), a repository of 9,721 fMRI studies and over 350,000 activations. Each observation in the database contains the peak activations for all contrasts reported in a study’s table as well as the frequency of all of the words in the article abstract. Activations were smoothed using a 6mm </w:t>
      </w:r>
      <w:r w:rsidR="00574B72" w:rsidRPr="0056695D">
        <w:rPr>
          <w:rFonts w:ascii="Times" w:hAnsi="Times"/>
          <w:color w:val="333333"/>
          <w:sz w:val="24"/>
          <w:szCs w:val="24"/>
          <w:highlight w:val="white"/>
        </w:rPr>
        <w:t xml:space="preserve">Gaussian </w:t>
      </w:r>
      <w:r w:rsidRPr="0056695D">
        <w:rPr>
          <w:rFonts w:ascii="Times" w:hAnsi="Times"/>
          <w:color w:val="333333"/>
          <w:sz w:val="24"/>
          <w:szCs w:val="24"/>
          <w:highlight w:val="white"/>
        </w:rPr>
        <w:t>kernel.</w:t>
      </w:r>
    </w:p>
    <w:p w14:paraId="11FE9BE1" w14:textId="01A36F22" w:rsidR="009E7445" w:rsidRPr="0056695D" w:rsidRDefault="006B0B75" w:rsidP="0096185D">
      <w:pPr>
        <w:pStyle w:val="Heading3"/>
        <w:spacing w:after="160" w:line="480" w:lineRule="auto"/>
        <w:rPr>
          <w:rFonts w:ascii="Times" w:hAnsi="Times"/>
          <w:b w:val="0"/>
          <w:i w:val="0"/>
          <w:sz w:val="24"/>
          <w:szCs w:val="24"/>
        </w:rPr>
      </w:pPr>
      <w:bookmarkStart w:id="13" w:name="h.8c5gvistio4s" w:colFirst="0" w:colLast="0"/>
      <w:bookmarkEnd w:id="13"/>
      <w:r w:rsidRPr="0056695D">
        <w:rPr>
          <w:rFonts w:ascii="Times" w:hAnsi="Times"/>
          <w:b w:val="0"/>
          <w:i w:val="0"/>
          <w:sz w:val="24"/>
          <w:szCs w:val="24"/>
        </w:rPr>
        <w:t>Medial frontal cortex co</w:t>
      </w:r>
      <w:r w:rsidR="00DC5FC7" w:rsidRPr="0056695D">
        <w:rPr>
          <w:rFonts w:ascii="Times" w:hAnsi="Times"/>
          <w:b w:val="0"/>
          <w:i w:val="0"/>
          <w:sz w:val="24"/>
          <w:szCs w:val="24"/>
        </w:rPr>
        <w:t>-</w:t>
      </w:r>
      <w:r w:rsidRPr="0056695D">
        <w:rPr>
          <w:rFonts w:ascii="Times" w:hAnsi="Times"/>
          <w:b w:val="0"/>
          <w:i w:val="0"/>
          <w:sz w:val="24"/>
          <w:szCs w:val="24"/>
        </w:rPr>
        <w:t>activation clustering</w:t>
      </w:r>
    </w:p>
    <w:p w14:paraId="6FAEB724" w14:textId="3FDE0B6C" w:rsidR="009E7445" w:rsidRPr="0056695D" w:rsidRDefault="006B0B75" w:rsidP="0096185D">
      <w:pPr>
        <w:pStyle w:val="Normal1"/>
        <w:spacing w:after="160"/>
        <w:rPr>
          <w:rFonts w:ascii="Times" w:hAnsi="Times"/>
          <w:sz w:val="24"/>
          <w:szCs w:val="24"/>
        </w:rPr>
      </w:pPr>
      <w:r w:rsidRPr="0056695D">
        <w:rPr>
          <w:rFonts w:ascii="Times" w:hAnsi="Times"/>
          <w:color w:val="333333"/>
          <w:sz w:val="24"/>
          <w:szCs w:val="24"/>
          <w:highlight w:val="white"/>
        </w:rPr>
        <w:t xml:space="preserve">To find separable regions in medial frontal cortex, we clustered individual voxels inside of a medial frontal cortex mask based on their </w:t>
      </w:r>
      <w:proofErr w:type="spellStart"/>
      <w:r w:rsidRPr="0056695D">
        <w:rPr>
          <w:rFonts w:ascii="Times" w:hAnsi="Times"/>
          <w:color w:val="333333"/>
          <w:sz w:val="24"/>
          <w:szCs w:val="24"/>
          <w:highlight w:val="white"/>
        </w:rPr>
        <w:t>coactivation</w:t>
      </w:r>
      <w:proofErr w:type="spellEnd"/>
      <w:r w:rsidRPr="0056695D">
        <w:rPr>
          <w:rFonts w:ascii="Times" w:hAnsi="Times"/>
          <w:color w:val="333333"/>
          <w:sz w:val="24"/>
          <w:szCs w:val="24"/>
          <w:highlight w:val="white"/>
        </w:rPr>
        <w:t xml:space="preserve"> with voxels in the rest of the brain. First, we defined a medial frontal cortex volume of interest mask in standard Montreal Neurological Institute (MNI) to select the appropriate voxels. </w:t>
      </w:r>
      <w:r w:rsidR="00254899" w:rsidRPr="0056695D">
        <w:rPr>
          <w:rFonts w:ascii="Times" w:hAnsi="Times"/>
          <w:color w:val="333333"/>
          <w:sz w:val="24"/>
          <w:szCs w:val="24"/>
          <w:highlight w:val="white"/>
        </w:rPr>
        <w:t xml:space="preserve">We </w:t>
      </w:r>
      <w:r w:rsidRPr="0056695D">
        <w:rPr>
          <w:rFonts w:ascii="Times" w:hAnsi="Times"/>
          <w:color w:val="333333"/>
          <w:sz w:val="24"/>
          <w:szCs w:val="24"/>
          <w:highlight w:val="white"/>
        </w:rPr>
        <w:t xml:space="preserve">used </w:t>
      </w:r>
      <w:proofErr w:type="spellStart"/>
      <w:r w:rsidRPr="0056695D">
        <w:rPr>
          <w:rFonts w:ascii="Times" w:hAnsi="Times"/>
          <w:color w:val="333333"/>
          <w:sz w:val="24"/>
          <w:szCs w:val="24"/>
          <w:highlight w:val="white"/>
        </w:rPr>
        <w:t>FSLView</w:t>
      </w:r>
      <w:proofErr w:type="spellEnd"/>
      <w:r w:rsidRPr="0056695D">
        <w:rPr>
          <w:rFonts w:ascii="Times" w:hAnsi="Times"/>
          <w:color w:val="333333"/>
          <w:sz w:val="24"/>
          <w:szCs w:val="24"/>
          <w:highlight w:val="white"/>
        </w:rPr>
        <w:t xml:space="preserve"> to create a mask of voxels with greater than 30% probability of being grey matter according to the Harvard-Oxford anatomical atlas. Next, we excluded all voxels that were more than 10mm from the midline of the brain in the X dimension, as a way to exclude grey matter voxels on the lateral surface of the brain. We also excluded voxels that were posterior to central sulcus (Y &lt; -22) and voxels that were ventral to vmPFC (Z &lt; -32), such as temporal cortices, resulting in a somewhat liberal mask of medial frontal cortex. Next, we took this somewhat liberal mask and excluded voxels that showed very low activation in the database (less than 80 studies per voxel). </w:t>
      </w:r>
    </w:p>
    <w:p w14:paraId="1CB4C6F5" w14:textId="5A7EE484" w:rsidR="009E7445" w:rsidRPr="0056695D" w:rsidRDefault="006B0B75" w:rsidP="0096185D">
      <w:pPr>
        <w:pStyle w:val="Normal1"/>
        <w:spacing w:after="160"/>
        <w:rPr>
          <w:rFonts w:ascii="Times" w:hAnsi="Times"/>
          <w:sz w:val="24"/>
          <w:szCs w:val="24"/>
        </w:rPr>
      </w:pPr>
      <w:r w:rsidRPr="0056695D">
        <w:rPr>
          <w:rFonts w:ascii="Times" w:hAnsi="Times"/>
          <w:color w:val="333333"/>
          <w:sz w:val="24"/>
          <w:szCs w:val="24"/>
          <w:highlight w:val="white"/>
        </w:rPr>
        <w:t xml:space="preserve">Next, we calculated the correlation between each medial frontal cortex voxel with the rest of the brain across studies. As this would result in a very large </w:t>
      </w:r>
      <w:proofErr w:type="gramStart"/>
      <w:r w:rsidRPr="0056695D">
        <w:rPr>
          <w:rFonts w:ascii="Times" w:hAnsi="Times"/>
          <w:color w:val="333333"/>
          <w:sz w:val="24"/>
          <w:szCs w:val="24"/>
          <w:highlight w:val="white"/>
        </w:rPr>
        <w:t>matrix which</w:t>
      </w:r>
      <w:proofErr w:type="gramEnd"/>
      <w:r w:rsidRPr="0056695D">
        <w:rPr>
          <w:rFonts w:ascii="Times" w:hAnsi="Times"/>
          <w:color w:val="333333"/>
          <w:sz w:val="24"/>
          <w:szCs w:val="24"/>
          <w:highlight w:val="white"/>
        </w:rPr>
        <w:t xml:space="preserve"> would be computationally difficult to cluster, we first reduced the dimensionality of the rest of the brain using principal components analysis. We applied </w:t>
      </w:r>
      <w:r w:rsidRPr="0056695D">
        <w:rPr>
          <w:rFonts w:ascii="Times" w:hAnsi="Times"/>
          <w:color w:val="1D1F22"/>
          <w:sz w:val="24"/>
          <w:szCs w:val="24"/>
          <w:highlight w:val="white"/>
        </w:rPr>
        <w:t>principal component analysis using randomized singular value decomposition</w:t>
      </w:r>
      <w:r w:rsidRPr="0056695D">
        <w:rPr>
          <w:rFonts w:ascii="Times" w:hAnsi="Times"/>
          <w:color w:val="333333"/>
          <w:sz w:val="24"/>
          <w:szCs w:val="24"/>
          <w:highlight w:val="white"/>
        </w:rPr>
        <w:t xml:space="preserve"> to the matrix containing activation of every voxel in the brain across all studies (228453 voxels x 9721 studies) to reduce it to 100 components (100 voxels x 9721 studies). Then, for each voxel in the </w:t>
      </w:r>
      <w:r w:rsidR="001A0C27" w:rsidRPr="0056695D">
        <w:rPr>
          <w:rFonts w:ascii="Times" w:hAnsi="Times"/>
          <w:color w:val="333333"/>
          <w:sz w:val="24"/>
          <w:szCs w:val="24"/>
          <w:highlight w:val="white"/>
        </w:rPr>
        <w:t>MFC</w:t>
      </w:r>
      <w:r w:rsidRPr="0056695D">
        <w:rPr>
          <w:rFonts w:ascii="Times" w:hAnsi="Times"/>
          <w:color w:val="333333"/>
          <w:sz w:val="24"/>
          <w:szCs w:val="24"/>
          <w:highlight w:val="white"/>
        </w:rPr>
        <w:t xml:space="preserve"> mask, we computed the correlation distance of every voxel in </w:t>
      </w:r>
      <w:r w:rsidR="001A0C27" w:rsidRPr="0056695D">
        <w:rPr>
          <w:rFonts w:ascii="Times" w:hAnsi="Times"/>
          <w:color w:val="333333"/>
          <w:sz w:val="24"/>
          <w:szCs w:val="24"/>
          <w:highlight w:val="white"/>
        </w:rPr>
        <w:t>MFC</w:t>
      </w:r>
      <w:r w:rsidRPr="0056695D">
        <w:rPr>
          <w:rFonts w:ascii="Times" w:hAnsi="Times"/>
          <w:color w:val="333333"/>
          <w:sz w:val="24"/>
          <w:szCs w:val="24"/>
          <w:highlight w:val="white"/>
        </w:rPr>
        <w:t xml:space="preserve"> with each PCA component defined as </w:t>
      </w:r>
      <w:r w:rsidR="007A64D0" w:rsidRPr="0056695D">
        <w:rPr>
          <w:rFonts w:ascii="Times" w:hAnsi="Times"/>
          <w:noProof/>
          <w:sz w:val="24"/>
          <w:szCs w:val="24"/>
        </w:rPr>
        <w:drawing>
          <wp:inline distT="114300" distB="114300" distL="114300" distR="114300" wp14:anchorId="3CA5A6C5" wp14:editId="39FBA96F">
            <wp:extent cx="1657350" cy="361950"/>
            <wp:effectExtent l="0" t="0" r="0" b="0"/>
            <wp:docPr id="23" name="image16.png" descr="1 - \frac{(u - \bar{u}) \cdot (v - \bar{v})}         {{||(u - \bar{u})||}_2 {||(v - \bar{v})||}_2}"/>
            <wp:cNvGraphicFramePr/>
            <a:graphic xmlns:a="http://schemas.openxmlformats.org/drawingml/2006/main">
              <a:graphicData uri="http://schemas.openxmlformats.org/drawingml/2006/picture">
                <pic:pic xmlns:pic="http://schemas.openxmlformats.org/drawingml/2006/picture">
                  <pic:nvPicPr>
                    <pic:cNvPr id="0" name="image16.png" descr="1 - \frac{(u - \bar{u}) \cdot (v - \bar{v})}         {{||(u - \bar{u})||}_2 {||(v - \bar{v})||}_2}"/>
                    <pic:cNvPicPr preferRelativeResize="0"/>
                  </pic:nvPicPr>
                  <pic:blipFill>
                    <a:blip r:embed="rId10"/>
                    <a:srcRect/>
                    <a:stretch>
                      <a:fillRect/>
                    </a:stretch>
                  </pic:blipFill>
                  <pic:spPr>
                    <a:xfrm>
                      <a:off x="0" y="0"/>
                      <a:ext cx="1657350" cy="361950"/>
                    </a:xfrm>
                    <a:prstGeom prst="rect">
                      <a:avLst/>
                    </a:prstGeom>
                    <a:ln/>
                  </pic:spPr>
                </pic:pic>
              </a:graphicData>
            </a:graphic>
          </wp:inline>
        </w:drawing>
      </w:r>
      <w:r w:rsidRPr="0056695D">
        <w:rPr>
          <w:rFonts w:ascii="Times" w:hAnsi="Times"/>
          <w:color w:val="333333"/>
          <w:sz w:val="24"/>
          <w:szCs w:val="24"/>
          <w:highlight w:val="white"/>
        </w:rPr>
        <w:t xml:space="preserve">, where </w:t>
      </w:r>
      <w:r w:rsidRPr="0056695D">
        <w:rPr>
          <w:rFonts w:ascii="Times" w:hAnsi="Times"/>
          <w:i/>
          <w:color w:val="333333"/>
          <w:sz w:val="24"/>
          <w:szCs w:val="24"/>
          <w:highlight w:val="white"/>
        </w:rPr>
        <w:t>u</w:t>
      </w:r>
      <w:r w:rsidRPr="0056695D">
        <w:rPr>
          <w:rFonts w:ascii="Times" w:hAnsi="Times"/>
          <w:color w:val="333333"/>
          <w:sz w:val="24"/>
          <w:szCs w:val="24"/>
          <w:highlight w:val="white"/>
        </w:rPr>
        <w:t xml:space="preserve"> is a </w:t>
      </w:r>
      <w:r w:rsidR="001A0C27" w:rsidRPr="0056695D">
        <w:rPr>
          <w:rFonts w:ascii="Times" w:hAnsi="Times"/>
          <w:color w:val="333333"/>
          <w:sz w:val="24"/>
          <w:szCs w:val="24"/>
          <w:highlight w:val="white"/>
        </w:rPr>
        <w:t>MFC</w:t>
      </w:r>
      <w:r w:rsidRPr="0056695D">
        <w:rPr>
          <w:rFonts w:ascii="Times" w:hAnsi="Times"/>
          <w:color w:val="333333"/>
          <w:sz w:val="24"/>
          <w:szCs w:val="24"/>
          <w:highlight w:val="white"/>
        </w:rPr>
        <w:t xml:space="preserve"> voxels and </w:t>
      </w:r>
      <w:r w:rsidRPr="0056695D">
        <w:rPr>
          <w:rFonts w:ascii="Times" w:hAnsi="Times"/>
          <w:i/>
          <w:color w:val="333333"/>
          <w:sz w:val="24"/>
          <w:szCs w:val="24"/>
          <w:highlight w:val="white"/>
        </w:rPr>
        <w:t xml:space="preserve">v </w:t>
      </w:r>
      <w:r w:rsidRPr="0056695D">
        <w:rPr>
          <w:rFonts w:ascii="Times" w:hAnsi="Times"/>
          <w:color w:val="333333"/>
          <w:sz w:val="24"/>
          <w:szCs w:val="24"/>
          <w:highlight w:val="white"/>
        </w:rPr>
        <w:t xml:space="preserve">is a whole-brain PCA component, resulting in a </w:t>
      </w:r>
      <w:r w:rsidR="001A0C27" w:rsidRPr="0056695D">
        <w:rPr>
          <w:rFonts w:ascii="Times" w:hAnsi="Times"/>
          <w:color w:val="333333"/>
          <w:sz w:val="24"/>
          <w:szCs w:val="24"/>
          <w:highlight w:val="white"/>
        </w:rPr>
        <w:t>MFC</w:t>
      </w:r>
      <w:r w:rsidRPr="0056695D">
        <w:rPr>
          <w:rFonts w:ascii="Times" w:hAnsi="Times"/>
          <w:color w:val="333333"/>
          <w:sz w:val="24"/>
          <w:szCs w:val="24"/>
          <w:highlight w:val="white"/>
        </w:rPr>
        <w:t xml:space="preserve"> distance matrix.</w:t>
      </w:r>
    </w:p>
    <w:p w14:paraId="5E41679D" w14:textId="29DA50A3" w:rsidR="009E7445" w:rsidRPr="0056695D" w:rsidRDefault="00254899" w:rsidP="0096185D">
      <w:pPr>
        <w:pStyle w:val="Normal1"/>
        <w:spacing w:after="160"/>
        <w:rPr>
          <w:rFonts w:ascii="Times" w:hAnsi="Times"/>
          <w:sz w:val="24"/>
          <w:szCs w:val="24"/>
        </w:rPr>
      </w:pPr>
      <w:r w:rsidRPr="0056695D">
        <w:rPr>
          <w:rFonts w:ascii="Times" w:hAnsi="Times"/>
          <w:color w:val="333333"/>
          <w:sz w:val="24"/>
          <w:szCs w:val="24"/>
          <w:highlight w:val="white"/>
        </w:rPr>
        <w:t>We</w:t>
      </w:r>
      <w:r w:rsidR="006B0B75" w:rsidRPr="0056695D">
        <w:rPr>
          <w:rFonts w:ascii="Times" w:hAnsi="Times"/>
          <w:color w:val="333333"/>
          <w:sz w:val="24"/>
          <w:szCs w:val="24"/>
          <w:highlight w:val="white"/>
        </w:rPr>
        <w:t xml:space="preserve"> used k-means clustering to group </w:t>
      </w:r>
      <w:r w:rsidR="001A0C27" w:rsidRPr="0056695D">
        <w:rPr>
          <w:rFonts w:ascii="Times" w:hAnsi="Times"/>
          <w:color w:val="333333"/>
          <w:sz w:val="24"/>
          <w:szCs w:val="24"/>
          <w:highlight w:val="white"/>
        </w:rPr>
        <w:t>MFC</w:t>
      </w:r>
      <w:r w:rsidR="006B0B75" w:rsidRPr="0056695D">
        <w:rPr>
          <w:rFonts w:ascii="Times" w:hAnsi="Times"/>
          <w:color w:val="333333"/>
          <w:sz w:val="24"/>
          <w:szCs w:val="24"/>
          <w:highlight w:val="white"/>
        </w:rPr>
        <w:t xml:space="preserve"> voxels, as this algorithm is computationally efficient, commonly used, and shows high goodness of fit and reproducibility (</w:t>
      </w:r>
      <w:proofErr w:type="spellStart"/>
      <w:r w:rsidR="006B0B75" w:rsidRPr="0056695D">
        <w:rPr>
          <w:rFonts w:ascii="Times" w:hAnsi="Times"/>
          <w:color w:val="333333"/>
          <w:sz w:val="24"/>
          <w:szCs w:val="24"/>
          <w:highlight w:val="white"/>
        </w:rPr>
        <w:t>Thirion</w:t>
      </w:r>
      <w:proofErr w:type="spellEnd"/>
      <w:r w:rsidR="006B0B75" w:rsidRPr="0056695D">
        <w:rPr>
          <w:rFonts w:ascii="Times" w:hAnsi="Times"/>
          <w:color w:val="333333"/>
          <w:sz w:val="24"/>
          <w:szCs w:val="24"/>
          <w:highlight w:val="white"/>
        </w:rPr>
        <w:t xml:space="preserve">, </w:t>
      </w:r>
      <w:proofErr w:type="spellStart"/>
      <w:r w:rsidR="006B0B75" w:rsidRPr="0056695D">
        <w:rPr>
          <w:rFonts w:ascii="Times" w:hAnsi="Times"/>
          <w:color w:val="333333"/>
          <w:sz w:val="24"/>
          <w:szCs w:val="24"/>
          <w:highlight w:val="white"/>
        </w:rPr>
        <w:t>Varoquaux</w:t>
      </w:r>
      <w:proofErr w:type="spellEnd"/>
      <w:r w:rsidR="006B0B75" w:rsidRPr="0056695D">
        <w:rPr>
          <w:rFonts w:ascii="Times" w:hAnsi="Times"/>
          <w:color w:val="333333"/>
          <w:sz w:val="24"/>
          <w:szCs w:val="24"/>
          <w:highlight w:val="white"/>
        </w:rPr>
        <w:t xml:space="preserve">, </w:t>
      </w:r>
      <w:proofErr w:type="spellStart"/>
      <w:r w:rsidR="006B0B75" w:rsidRPr="0056695D">
        <w:rPr>
          <w:rFonts w:ascii="Times" w:hAnsi="Times"/>
          <w:color w:val="333333"/>
          <w:sz w:val="24"/>
          <w:szCs w:val="24"/>
          <w:highlight w:val="white"/>
        </w:rPr>
        <w:t>Dohmatob</w:t>
      </w:r>
      <w:proofErr w:type="spellEnd"/>
      <w:r w:rsidR="006B0B75" w:rsidRPr="0056695D">
        <w:rPr>
          <w:rFonts w:ascii="Times" w:hAnsi="Times"/>
          <w:color w:val="333333"/>
          <w:sz w:val="24"/>
          <w:szCs w:val="24"/>
          <w:highlight w:val="white"/>
        </w:rPr>
        <w:t xml:space="preserve">, &amp; </w:t>
      </w:r>
      <w:proofErr w:type="spellStart"/>
      <w:r w:rsidR="006B0B75" w:rsidRPr="0056695D">
        <w:rPr>
          <w:rFonts w:ascii="Times" w:hAnsi="Times"/>
          <w:color w:val="333333"/>
          <w:sz w:val="24"/>
          <w:szCs w:val="24"/>
          <w:highlight w:val="white"/>
        </w:rPr>
        <w:t>Poline</w:t>
      </w:r>
      <w:proofErr w:type="spellEnd"/>
      <w:r w:rsidR="006B0B75" w:rsidRPr="0056695D">
        <w:rPr>
          <w:rFonts w:ascii="Times" w:hAnsi="Times"/>
          <w:color w:val="333333"/>
          <w:sz w:val="24"/>
          <w:szCs w:val="24"/>
          <w:highlight w:val="white"/>
        </w:rPr>
        <w:t>, 2014). We then</w:t>
      </w:r>
      <w:r w:rsidR="00C94550" w:rsidRPr="0056695D">
        <w:rPr>
          <w:rFonts w:ascii="Times" w:hAnsi="Times"/>
          <w:color w:val="333333"/>
          <w:sz w:val="24"/>
          <w:szCs w:val="24"/>
          <w:highlight w:val="white"/>
        </w:rPr>
        <w:t xml:space="preserve"> used</w:t>
      </w:r>
      <w:r w:rsidR="006B0B75" w:rsidRPr="0056695D">
        <w:rPr>
          <w:rFonts w:ascii="Times" w:hAnsi="Times"/>
          <w:color w:val="333333"/>
          <w:sz w:val="24"/>
          <w:szCs w:val="24"/>
          <w:highlight w:val="white"/>
        </w:rPr>
        <w:t xml:space="preserve"> </w:t>
      </w:r>
      <w:proofErr w:type="spellStart"/>
      <w:r w:rsidR="006B0B75" w:rsidRPr="0056695D">
        <w:rPr>
          <w:rFonts w:ascii="Times" w:hAnsi="Times"/>
          <w:color w:val="333333"/>
          <w:sz w:val="24"/>
          <w:szCs w:val="24"/>
          <w:highlight w:val="white"/>
        </w:rPr>
        <w:t>scit</w:t>
      </w:r>
      <w:proofErr w:type="spellEnd"/>
      <w:r w:rsidR="006B0B75" w:rsidRPr="0056695D">
        <w:rPr>
          <w:rFonts w:ascii="Times" w:hAnsi="Times"/>
          <w:color w:val="333333"/>
          <w:sz w:val="24"/>
          <w:szCs w:val="24"/>
          <w:highlight w:val="white"/>
        </w:rPr>
        <w:t xml:space="preserve">-kit </w:t>
      </w:r>
      <w:proofErr w:type="spellStart"/>
      <w:r w:rsidR="006B0B75" w:rsidRPr="0056695D">
        <w:rPr>
          <w:rFonts w:ascii="Times" w:hAnsi="Times"/>
          <w:color w:val="333333"/>
          <w:sz w:val="24"/>
          <w:szCs w:val="24"/>
          <w:highlight w:val="white"/>
        </w:rPr>
        <w:t>learn’s</w:t>
      </w:r>
      <w:proofErr w:type="spellEnd"/>
      <w:r w:rsidR="006B0B75" w:rsidRPr="0056695D">
        <w:rPr>
          <w:rFonts w:ascii="Times" w:hAnsi="Times"/>
          <w:color w:val="333333"/>
          <w:sz w:val="24"/>
          <w:szCs w:val="24"/>
          <w:highlight w:val="white"/>
        </w:rPr>
        <w:t xml:space="preserve"> implementation of k-means clustering to the </w:t>
      </w:r>
      <w:r w:rsidR="001A0C27" w:rsidRPr="0056695D">
        <w:rPr>
          <w:rFonts w:ascii="Times" w:hAnsi="Times"/>
          <w:color w:val="333333"/>
          <w:sz w:val="24"/>
          <w:szCs w:val="24"/>
          <w:highlight w:val="white"/>
        </w:rPr>
        <w:t>MFC</w:t>
      </w:r>
      <w:r w:rsidR="006B0B75" w:rsidRPr="0056695D">
        <w:rPr>
          <w:rFonts w:ascii="Times" w:hAnsi="Times"/>
          <w:color w:val="333333"/>
          <w:sz w:val="24"/>
          <w:szCs w:val="24"/>
          <w:highlight w:val="white"/>
        </w:rPr>
        <w:t xml:space="preserve"> distance matrix using the k-means++ initialization procedure. The k-means algorithm was run </w:t>
      </w:r>
      <w:r w:rsidR="006B0B75" w:rsidRPr="0056695D">
        <w:rPr>
          <w:rFonts w:ascii="Times" w:hAnsi="Times"/>
          <w:color w:val="1D1F22"/>
          <w:sz w:val="24"/>
          <w:szCs w:val="24"/>
          <w:highlight w:val="white"/>
        </w:rPr>
        <w:t xml:space="preserve">10 times on different centroid seeds and the best output of these consecutive runs was selected in terms of inertia to avoid local minima. </w:t>
      </w:r>
    </w:p>
    <w:p w14:paraId="0E30DE3C" w14:textId="3754558E" w:rsidR="009E7445" w:rsidRPr="0056695D" w:rsidRDefault="006B0B75" w:rsidP="0096185D">
      <w:pPr>
        <w:pStyle w:val="Normal1"/>
        <w:spacing w:after="160"/>
        <w:rPr>
          <w:rFonts w:ascii="Times" w:hAnsi="Times"/>
          <w:sz w:val="24"/>
          <w:szCs w:val="24"/>
        </w:rPr>
      </w:pPr>
      <w:r w:rsidRPr="0056695D">
        <w:rPr>
          <w:rFonts w:ascii="Times" w:hAnsi="Times"/>
          <w:color w:val="333333"/>
          <w:sz w:val="24"/>
          <w:szCs w:val="24"/>
          <w:highlight w:val="white"/>
        </w:rPr>
        <w:t xml:space="preserve">Because structure-to-function mappings can be identified at multiple scales, with potentially different (but equally valid) results, we conducted our analyses at multiple levels of spatial resolution. </w:t>
      </w:r>
      <w:proofErr w:type="gramStart"/>
      <w:r w:rsidRPr="0056695D">
        <w:rPr>
          <w:rFonts w:ascii="Times" w:hAnsi="Times"/>
          <w:color w:val="333333"/>
          <w:sz w:val="24"/>
          <w:szCs w:val="24"/>
          <w:highlight w:val="white"/>
        </w:rPr>
        <w:t xml:space="preserve">We parcellated the </w:t>
      </w:r>
      <w:r w:rsidR="001A0C27" w:rsidRPr="0056695D">
        <w:rPr>
          <w:rFonts w:ascii="Times" w:hAnsi="Times"/>
          <w:color w:val="333333"/>
          <w:sz w:val="24"/>
          <w:szCs w:val="24"/>
          <w:highlight w:val="white"/>
        </w:rPr>
        <w:t>MFC</w:t>
      </w:r>
      <w:r w:rsidRPr="0056695D">
        <w:rPr>
          <w:rFonts w:ascii="Times" w:hAnsi="Times"/>
          <w:color w:val="333333"/>
          <w:sz w:val="24"/>
          <w:szCs w:val="24"/>
          <w:highlight w:val="white"/>
        </w:rPr>
        <w:t xml:space="preserve"> into 2 through 15 regions.</w:t>
      </w:r>
      <w:proofErr w:type="gramEnd"/>
      <w:r w:rsidRPr="0056695D">
        <w:rPr>
          <w:rFonts w:ascii="Times" w:hAnsi="Times"/>
          <w:color w:val="333333"/>
          <w:sz w:val="24"/>
          <w:szCs w:val="24"/>
          <w:highlight w:val="white"/>
        </w:rPr>
        <w:t xml:space="preserve"> Identifying the ‘correct’ number of clusters is arguably an intractable problem, since the optimality of a given clustering depends in large part on investigators’ goals, the preferred level of analysis, and the nature and dimensionality of the available data (for discussion, see </w:t>
      </w:r>
      <w:proofErr w:type="spellStart"/>
      <w:r w:rsidRPr="0056695D">
        <w:rPr>
          <w:rFonts w:ascii="Times" w:hAnsi="Times"/>
          <w:color w:val="333333"/>
          <w:sz w:val="24"/>
          <w:szCs w:val="24"/>
          <w:highlight w:val="white"/>
        </w:rPr>
        <w:t>Poldrack</w:t>
      </w:r>
      <w:proofErr w:type="spellEnd"/>
      <w:r w:rsidRPr="0056695D">
        <w:rPr>
          <w:rFonts w:ascii="Times" w:hAnsi="Times"/>
          <w:color w:val="333333"/>
          <w:sz w:val="24"/>
          <w:szCs w:val="24"/>
          <w:highlight w:val="white"/>
        </w:rPr>
        <w:t xml:space="preserve"> and </w:t>
      </w:r>
      <w:proofErr w:type="spellStart"/>
      <w:r w:rsidRPr="0056695D">
        <w:rPr>
          <w:rFonts w:ascii="Times" w:hAnsi="Times"/>
          <w:color w:val="333333"/>
          <w:sz w:val="24"/>
          <w:szCs w:val="24"/>
          <w:highlight w:val="white"/>
        </w:rPr>
        <w:t>Yarkoni</w:t>
      </w:r>
      <w:proofErr w:type="spellEnd"/>
      <w:r w:rsidRPr="0056695D">
        <w:rPr>
          <w:rFonts w:ascii="Times" w:hAnsi="Times"/>
          <w:color w:val="333333"/>
          <w:sz w:val="24"/>
          <w:szCs w:val="24"/>
          <w:highlight w:val="white"/>
        </w:rPr>
        <w:t xml:space="preserve">, in press). However, in the interest of pragmatism, we attempted to objectively select the number of clusters using the silhouette score, a measure of within-cluster cohesion. Solutions that minimized the average distance between voxels within each cluster received a greater score. </w:t>
      </w:r>
      <w:r w:rsidRPr="0056695D">
        <w:rPr>
          <w:rFonts w:ascii="Times" w:hAnsi="Times"/>
          <w:color w:val="1D1F22"/>
          <w:sz w:val="24"/>
          <w:szCs w:val="24"/>
          <w:highlight w:val="white"/>
        </w:rPr>
        <w:t xml:space="preserve">The silhouette coefficient was defined as </w:t>
      </w:r>
      <w:r w:rsidRPr="0056695D">
        <w:rPr>
          <w:rFonts w:ascii="Times" w:hAnsi="Times"/>
          <w:color w:val="222222"/>
          <w:sz w:val="24"/>
          <w:szCs w:val="24"/>
          <w:shd w:val="clear" w:color="auto" w:fill="ECF0F3"/>
        </w:rPr>
        <w:t xml:space="preserve">(b - a) / </w:t>
      </w:r>
      <w:proofErr w:type="gramStart"/>
      <w:r w:rsidRPr="0056695D">
        <w:rPr>
          <w:rFonts w:ascii="Times" w:hAnsi="Times"/>
          <w:color w:val="222222"/>
          <w:sz w:val="24"/>
          <w:szCs w:val="24"/>
          <w:shd w:val="clear" w:color="auto" w:fill="ECF0F3"/>
        </w:rPr>
        <w:t>max(</w:t>
      </w:r>
      <w:proofErr w:type="gramEnd"/>
      <w:r w:rsidRPr="0056695D">
        <w:rPr>
          <w:rFonts w:ascii="Times" w:hAnsi="Times"/>
          <w:color w:val="222222"/>
          <w:sz w:val="24"/>
          <w:szCs w:val="24"/>
          <w:shd w:val="clear" w:color="auto" w:fill="ECF0F3"/>
        </w:rPr>
        <w:t>a, b)</w:t>
      </w:r>
      <w:r w:rsidRPr="0056695D">
        <w:rPr>
          <w:rFonts w:ascii="Times" w:hAnsi="Times"/>
          <w:color w:val="1D1F22"/>
          <w:sz w:val="24"/>
          <w:szCs w:val="24"/>
          <w:highlight w:val="white"/>
        </w:rPr>
        <w:t xml:space="preserve">, where a is the mean intra-cluster distance and </w:t>
      </w:r>
      <w:r w:rsidRPr="0056695D">
        <w:rPr>
          <w:rFonts w:ascii="Times" w:hAnsi="Times"/>
          <w:color w:val="222222"/>
          <w:sz w:val="24"/>
          <w:szCs w:val="24"/>
          <w:shd w:val="clear" w:color="auto" w:fill="ECF0F3"/>
        </w:rPr>
        <w:t>b</w:t>
      </w:r>
      <w:r w:rsidRPr="0056695D">
        <w:rPr>
          <w:rFonts w:ascii="Times" w:hAnsi="Times"/>
          <w:color w:val="1D1F22"/>
          <w:sz w:val="24"/>
          <w:szCs w:val="24"/>
          <w:highlight w:val="white"/>
        </w:rPr>
        <w:t xml:space="preserve"> is the distance between a sample and the nearest cluster that the sample is not a part of. Higher scores indicate tighter clustering of the data.  </w:t>
      </w:r>
    </w:p>
    <w:p w14:paraId="03CA625E" w14:textId="231EB3AA" w:rsidR="009E7445" w:rsidRPr="0056695D" w:rsidRDefault="006B0B75" w:rsidP="0096185D">
      <w:pPr>
        <w:pStyle w:val="Normal1"/>
        <w:spacing w:after="160"/>
        <w:rPr>
          <w:rFonts w:ascii="Times" w:hAnsi="Times"/>
          <w:sz w:val="24"/>
          <w:szCs w:val="24"/>
        </w:rPr>
      </w:pPr>
      <w:r w:rsidRPr="0056695D">
        <w:rPr>
          <w:rFonts w:ascii="Times" w:hAnsi="Times"/>
          <w:color w:val="1D1F22"/>
          <w:sz w:val="24"/>
          <w:szCs w:val="24"/>
          <w:highlight w:val="white"/>
        </w:rPr>
        <w:t xml:space="preserve">However, because it is unclear what should be considered a significant silhouette score, we used a permutation procedure previously </w:t>
      </w:r>
      <w:r w:rsidR="00033951" w:rsidRPr="0056695D">
        <w:rPr>
          <w:rFonts w:ascii="Times" w:hAnsi="Times"/>
          <w:color w:val="1D1F22"/>
          <w:sz w:val="24"/>
          <w:szCs w:val="24"/>
          <w:highlight w:val="white"/>
        </w:rPr>
        <w:t xml:space="preserve">employed by our group </w:t>
      </w:r>
      <w:r w:rsidR="00033951" w:rsidRPr="0056695D">
        <w:rPr>
          <w:rFonts w:ascii="Times" w:hAnsi="Times"/>
          <w:color w:val="1D1F22"/>
          <w:sz w:val="24"/>
          <w:szCs w:val="24"/>
          <w:highlight w:val="white"/>
        </w:rPr>
        <w:fldChar w:fldCharType="begin"/>
      </w:r>
      <w:r w:rsidR="004507F2">
        <w:rPr>
          <w:rFonts w:ascii="Times" w:hAnsi="Times"/>
          <w:color w:val="1D1F22"/>
          <w:sz w:val="24"/>
          <w:szCs w:val="24"/>
          <w:highlight w:val="white"/>
        </w:rPr>
        <w:instrText xml:space="preserve"> ADDIN PAPERS2_CITATIONS &lt;citation&gt;&lt;uuid&gt;49766E94-26C8-46D9-B442-B36EE78C0A36&lt;/uuid&gt;&lt;priority&gt;0&lt;/priority&gt;&lt;publications&gt;&lt;publication&gt;&lt;uuid&gt;60F7DB66-45CF-4000-A17B-D2C73AEE635C&lt;/uuid&gt;&lt;volume&gt;59&lt;/volume&gt;&lt;doi&gt;10.1016/j.neuron.2008.09.006&lt;/doi&gt;&lt;startpage&gt;1037&lt;/startpage&gt;&lt;publication_date&gt;99200809001200000000220000&lt;/publication_date&gt;&lt;url&gt;http://linkinghub.elsevier.com/retrieve/pii/S0896627308007538&lt;/url&gt;&lt;type&gt;400&lt;/type&gt;&lt;title&gt;Prefrontal-Subcortical Pathways Mediating Successful Emotion Regulation&lt;/title&gt;&lt;publisher&gt;Elsevier&lt;/publisher&gt;&lt;number&gt;6&lt;/number&gt;&lt;subtype&gt;400&lt;/subtype&gt;&lt;endpage&gt;1050&lt;/endpage&gt;&lt;bundle&gt;&lt;publication&gt;&lt;publisher&gt;Elsevier Inc.&lt;/publisher&gt;&lt;title&gt;Neuron&lt;/title&gt;&lt;type&gt;-100&lt;/type&gt;&lt;subtype&gt;-100&lt;/subtype&gt;&lt;uuid&gt;4F760053-710C-45E0-BDA8-53102C65B1F7&lt;/uuid&gt;&lt;/publication&gt;&lt;/bundle&gt;&lt;authors&gt;&lt;author&gt;&lt;firstName&gt;Tor&lt;/firstName&gt;&lt;middleNames&gt;D&lt;/middleNames&gt;&lt;lastName&gt;Wager&lt;/lastName&gt;&lt;/author&gt;&lt;author&gt;&lt;firstName&gt;Matthew&lt;/firstName&gt;&lt;middleNames&gt;L&lt;/middleNames&gt;&lt;lastName&gt;Davidson&lt;/lastName&gt;&lt;/author&gt;&lt;author&gt;&lt;firstName&gt;Brent&lt;/firstName&gt;&lt;middleNames&gt;L&lt;/middleNames&gt;&lt;lastName&gt;Hughes&lt;/lastName&gt;&lt;/author&gt;&lt;author&gt;&lt;firstName&gt;Martin&lt;/firstName&gt;&lt;middleNames&gt;A&lt;/middleNames&gt;&lt;lastName&gt;Lindquist&lt;/lastName&gt;&lt;/author&gt;&lt;author&gt;&lt;firstName&gt;Kevin&lt;/firstName&gt;&lt;middleNames&gt;N&lt;/middleNames&gt;&lt;lastName&gt;Ochsner&lt;/lastName&gt;&lt;/author&gt;&lt;/authors&gt;&lt;/publication&gt;&lt;/publications&gt;&lt;cites&gt;&lt;/cites&gt;&lt;/citation&gt;</w:instrText>
      </w:r>
      <w:r w:rsidR="00033951" w:rsidRPr="0056695D">
        <w:rPr>
          <w:rFonts w:ascii="Times" w:hAnsi="Times"/>
          <w:color w:val="1D1F22"/>
          <w:sz w:val="24"/>
          <w:szCs w:val="24"/>
          <w:highlight w:val="white"/>
        </w:rPr>
        <w:fldChar w:fldCharType="separate"/>
      </w:r>
      <w:r w:rsidR="005A4A6A" w:rsidRPr="0056695D">
        <w:rPr>
          <w:rFonts w:ascii="Times" w:hAnsi="Times" w:cs="Cambria"/>
          <w:sz w:val="24"/>
          <w:szCs w:val="24"/>
        </w:rPr>
        <w:t>(68)</w:t>
      </w:r>
      <w:r w:rsidR="00033951" w:rsidRPr="0056695D">
        <w:rPr>
          <w:rFonts w:ascii="Times" w:hAnsi="Times"/>
          <w:color w:val="1D1F22"/>
          <w:sz w:val="24"/>
          <w:szCs w:val="24"/>
          <w:highlight w:val="white"/>
        </w:rPr>
        <w:fldChar w:fldCharType="end"/>
      </w:r>
      <w:r w:rsidRPr="0056695D">
        <w:rPr>
          <w:rFonts w:ascii="Times" w:hAnsi="Times"/>
          <w:color w:val="1D1F22"/>
          <w:sz w:val="24"/>
          <w:szCs w:val="24"/>
          <w:highlight w:val="white"/>
        </w:rPr>
        <w:t xml:space="preserve"> to infer if a given clustering solution was warranted. For each possible solution between 2 and 15 clusters, we permuted </w:t>
      </w:r>
      <w:r w:rsidR="00033951" w:rsidRPr="0056695D">
        <w:rPr>
          <w:rFonts w:ascii="Times" w:hAnsi="Times"/>
          <w:color w:val="1D1F22"/>
          <w:sz w:val="24"/>
          <w:szCs w:val="24"/>
          <w:highlight w:val="white"/>
        </w:rPr>
        <w:t>the data matrix indicating which voxels were activated by which studies, generating a new permuted data set with no relationship between voxels.</w:t>
      </w:r>
      <w:r w:rsidRPr="0056695D">
        <w:rPr>
          <w:rFonts w:ascii="Times" w:hAnsi="Times"/>
          <w:color w:val="1D1F22"/>
          <w:sz w:val="24"/>
          <w:szCs w:val="24"/>
          <w:highlight w:val="white"/>
        </w:rPr>
        <w:t xml:space="preserve"> We then re-applied the clustering algorithm, and re-calculated the silhouette score. This was repeated</w:t>
      </w:r>
      <w:r w:rsidR="00033951" w:rsidRPr="0056695D">
        <w:rPr>
          <w:rFonts w:ascii="Times" w:hAnsi="Times"/>
          <w:color w:val="1D1F22"/>
          <w:sz w:val="24"/>
          <w:szCs w:val="24"/>
          <w:highlight w:val="white"/>
        </w:rPr>
        <w:t xml:space="preserve"> 1000</w:t>
      </w:r>
      <w:r w:rsidRPr="0056695D">
        <w:rPr>
          <w:rFonts w:ascii="Times" w:hAnsi="Times"/>
          <w:color w:val="1D1F22"/>
          <w:sz w:val="24"/>
          <w:szCs w:val="24"/>
          <w:highlight w:val="white"/>
        </w:rPr>
        <w:t xml:space="preserve"> times for each number of clusters, resulting in a null-hypothesis distribution of silhouette scores for each </w:t>
      </w:r>
      <w:r w:rsidRPr="0056695D">
        <w:rPr>
          <w:rFonts w:ascii="Times" w:hAnsi="Times"/>
          <w:i/>
          <w:color w:val="1D1F22"/>
          <w:sz w:val="24"/>
          <w:szCs w:val="24"/>
          <w:highlight w:val="white"/>
        </w:rPr>
        <w:t>k</w:t>
      </w:r>
      <w:r w:rsidRPr="0056695D">
        <w:rPr>
          <w:rFonts w:ascii="Times" w:hAnsi="Times"/>
          <w:color w:val="1D1F22"/>
          <w:sz w:val="24"/>
          <w:szCs w:val="24"/>
          <w:highlight w:val="white"/>
        </w:rPr>
        <w:t xml:space="preserve">. Estimating the null distribution of silhouette scores allowed us to calculate a Z-score for the silhouette score based on our observed data clustering solutions. </w:t>
      </w:r>
      <w:r w:rsidR="0056695D">
        <w:rPr>
          <w:rFonts w:ascii="Times" w:hAnsi="Times"/>
          <w:color w:val="1D1F22"/>
          <w:sz w:val="24"/>
          <w:szCs w:val="24"/>
          <w:highlight w:val="white"/>
        </w:rPr>
        <w:t xml:space="preserve">Figure </w:t>
      </w:r>
      <w:r w:rsidRPr="0056695D">
        <w:rPr>
          <w:rFonts w:ascii="Times" w:hAnsi="Times"/>
          <w:color w:val="1D1F22"/>
          <w:sz w:val="24"/>
          <w:szCs w:val="24"/>
          <w:highlight w:val="white"/>
        </w:rPr>
        <w:t>S1 shows the silhouette score for each clustering solution and below it the silhouette scores of the null-distribution. All clustering solutions were very significant (all z-scores were greater than XX), and the null-distribution stayed relatively stationary as the number of clusters increased.</w:t>
      </w:r>
    </w:p>
    <w:p w14:paraId="062C56F7" w14:textId="331D5DF4" w:rsidR="009E7445" w:rsidRPr="0056695D" w:rsidRDefault="006B0B75" w:rsidP="0096185D">
      <w:pPr>
        <w:pStyle w:val="Normal1"/>
        <w:spacing w:after="160"/>
        <w:rPr>
          <w:rFonts w:ascii="Times" w:hAnsi="Times"/>
          <w:sz w:val="24"/>
          <w:szCs w:val="24"/>
        </w:rPr>
      </w:pPr>
      <w:r w:rsidRPr="0056695D">
        <w:rPr>
          <w:rFonts w:ascii="Times" w:hAnsi="Times"/>
          <w:color w:val="1D1F22"/>
          <w:sz w:val="24"/>
          <w:szCs w:val="24"/>
          <w:highlight w:val="white"/>
        </w:rPr>
        <w:t xml:space="preserve">Given the high statistical significance of all clustering solutions, we qualitatively assessed the silhouette scores of our real clustering solutions. Silhouette scores reached </w:t>
      </w:r>
      <w:proofErr w:type="gramStart"/>
      <w:r w:rsidRPr="0056695D">
        <w:rPr>
          <w:rFonts w:ascii="Times" w:hAnsi="Times"/>
          <w:color w:val="1D1F22"/>
          <w:sz w:val="24"/>
          <w:szCs w:val="24"/>
          <w:highlight w:val="white"/>
        </w:rPr>
        <w:t>a local maxima</w:t>
      </w:r>
      <w:proofErr w:type="gramEnd"/>
      <w:r w:rsidRPr="0056695D">
        <w:rPr>
          <w:rFonts w:ascii="Times" w:hAnsi="Times"/>
          <w:color w:val="1D1F22"/>
          <w:sz w:val="24"/>
          <w:szCs w:val="24"/>
          <w:highlight w:val="white"/>
        </w:rPr>
        <w:t xml:space="preserve"> with three clusters, suggesting that this simple organizational scheme explained a surprisingly high amount of the data. Silhouette scores then dipped and reached another local maxima using nine clusters. </w:t>
      </w:r>
      <w:proofErr w:type="gramStart"/>
      <w:r w:rsidRPr="0056695D">
        <w:rPr>
          <w:rFonts w:ascii="Times" w:hAnsi="Times"/>
          <w:color w:val="1D1F22"/>
          <w:sz w:val="24"/>
          <w:szCs w:val="24"/>
          <w:highlight w:val="white"/>
        </w:rPr>
        <w:t>Beyond nine clusters, silhouette scores marginally increased, but in our estimation not sufficiently so to warrant the increase in complexity in the clustering solutions.</w:t>
      </w:r>
      <w:proofErr w:type="gramEnd"/>
      <w:r w:rsidRPr="0056695D">
        <w:rPr>
          <w:rFonts w:ascii="Times" w:hAnsi="Times"/>
          <w:color w:val="1D1F22"/>
          <w:sz w:val="24"/>
          <w:szCs w:val="24"/>
          <w:highlight w:val="white"/>
        </w:rPr>
        <w:t xml:space="preserve"> Thus, we selected three and nine regions as the most useful clustering solutions, but note that solutions with 12 and 14 regions also showed high silhouette scores, and sensible solutions, thus we include them as a supplement (</w:t>
      </w:r>
      <w:r w:rsidR="0056695D">
        <w:rPr>
          <w:rFonts w:ascii="Times" w:hAnsi="Times"/>
          <w:color w:val="1D1F22"/>
          <w:sz w:val="24"/>
          <w:szCs w:val="24"/>
          <w:highlight w:val="white"/>
        </w:rPr>
        <w:t>Fig.</w:t>
      </w:r>
      <w:r w:rsidRPr="0056695D">
        <w:rPr>
          <w:rFonts w:ascii="Times" w:hAnsi="Times"/>
          <w:color w:val="1D1F22"/>
          <w:sz w:val="24"/>
          <w:szCs w:val="24"/>
          <w:highlight w:val="white"/>
        </w:rPr>
        <w:t xml:space="preserve"> SII). </w:t>
      </w:r>
    </w:p>
    <w:p w14:paraId="6E10F8A7" w14:textId="0317BDCE" w:rsidR="009E7445" w:rsidRPr="0056695D" w:rsidRDefault="006B0B75" w:rsidP="0096185D">
      <w:pPr>
        <w:pStyle w:val="Heading3"/>
        <w:spacing w:after="160" w:line="480" w:lineRule="auto"/>
        <w:rPr>
          <w:rFonts w:ascii="Times" w:hAnsi="Times"/>
          <w:b w:val="0"/>
          <w:i w:val="0"/>
          <w:sz w:val="24"/>
          <w:szCs w:val="24"/>
        </w:rPr>
      </w:pPr>
      <w:bookmarkStart w:id="14" w:name="h.pvjtzs2bcz3n" w:colFirst="0" w:colLast="0"/>
      <w:bookmarkEnd w:id="14"/>
      <w:r w:rsidRPr="0056695D">
        <w:rPr>
          <w:rFonts w:ascii="Times" w:hAnsi="Times"/>
          <w:b w:val="0"/>
          <w:i w:val="0"/>
          <w:sz w:val="24"/>
          <w:szCs w:val="24"/>
        </w:rPr>
        <w:t>Co</w:t>
      </w:r>
      <w:r w:rsidR="00033951" w:rsidRPr="0056695D">
        <w:rPr>
          <w:rFonts w:ascii="Times" w:hAnsi="Times"/>
          <w:b w:val="0"/>
          <w:i w:val="0"/>
          <w:sz w:val="24"/>
          <w:szCs w:val="24"/>
        </w:rPr>
        <w:t>-</w:t>
      </w:r>
      <w:r w:rsidRPr="0056695D">
        <w:rPr>
          <w:rFonts w:ascii="Times" w:hAnsi="Times"/>
          <w:b w:val="0"/>
          <w:i w:val="0"/>
          <w:sz w:val="24"/>
          <w:szCs w:val="24"/>
        </w:rPr>
        <w:t xml:space="preserve">activation profiles of </w:t>
      </w:r>
      <w:r w:rsidR="001A0C27" w:rsidRPr="0056695D">
        <w:rPr>
          <w:rFonts w:ascii="Times" w:hAnsi="Times"/>
          <w:b w:val="0"/>
          <w:i w:val="0"/>
          <w:sz w:val="24"/>
          <w:szCs w:val="24"/>
        </w:rPr>
        <w:t>MFC</w:t>
      </w:r>
      <w:r w:rsidRPr="0056695D">
        <w:rPr>
          <w:rFonts w:ascii="Times" w:hAnsi="Times"/>
          <w:b w:val="0"/>
          <w:i w:val="0"/>
          <w:sz w:val="24"/>
          <w:szCs w:val="24"/>
        </w:rPr>
        <w:t xml:space="preserve"> clusters</w:t>
      </w:r>
    </w:p>
    <w:p w14:paraId="1C1FFDFB" w14:textId="533C3854" w:rsidR="009E7445" w:rsidRPr="0056695D" w:rsidRDefault="006B0B75" w:rsidP="0096185D">
      <w:pPr>
        <w:pStyle w:val="Normal1"/>
        <w:spacing w:after="160"/>
        <w:rPr>
          <w:rFonts w:ascii="Times" w:hAnsi="Times"/>
          <w:sz w:val="24"/>
          <w:szCs w:val="24"/>
        </w:rPr>
      </w:pPr>
      <w:r w:rsidRPr="0056695D">
        <w:rPr>
          <w:rFonts w:ascii="Times" w:hAnsi="Times"/>
          <w:color w:val="333333"/>
          <w:sz w:val="24"/>
          <w:szCs w:val="24"/>
          <w:highlight w:val="white"/>
        </w:rPr>
        <w:t>To calculate co</w:t>
      </w:r>
      <w:r w:rsidR="00D02E7F" w:rsidRPr="0056695D">
        <w:rPr>
          <w:rFonts w:ascii="Times" w:hAnsi="Times"/>
          <w:color w:val="333333"/>
          <w:sz w:val="24"/>
          <w:szCs w:val="24"/>
          <w:highlight w:val="white"/>
        </w:rPr>
        <w:t>-</w:t>
      </w:r>
      <w:r w:rsidRPr="0056695D">
        <w:rPr>
          <w:rFonts w:ascii="Times" w:hAnsi="Times"/>
          <w:color w:val="333333"/>
          <w:sz w:val="24"/>
          <w:szCs w:val="24"/>
          <w:highlight w:val="white"/>
        </w:rPr>
        <w:t xml:space="preserve">activation profiles of each cluster, we performed a whole-brain meta-analysis of studies that activated each </w:t>
      </w:r>
      <w:r w:rsidR="001A0C27" w:rsidRPr="0056695D">
        <w:rPr>
          <w:rFonts w:ascii="Times" w:hAnsi="Times"/>
          <w:color w:val="333333"/>
          <w:sz w:val="24"/>
          <w:szCs w:val="24"/>
          <w:highlight w:val="white"/>
        </w:rPr>
        <w:t>MFC</w:t>
      </w:r>
      <w:r w:rsidRPr="0056695D">
        <w:rPr>
          <w:rFonts w:ascii="Times" w:hAnsi="Times"/>
          <w:color w:val="333333"/>
          <w:sz w:val="24"/>
          <w:szCs w:val="24"/>
          <w:highlight w:val="white"/>
        </w:rPr>
        <w:t xml:space="preserve"> parcel. This analysis resulted in a whole-brain map indicated the extent to which voxels activated in the studies that activated each </w:t>
      </w:r>
      <w:r w:rsidR="001A0C27" w:rsidRPr="0056695D">
        <w:rPr>
          <w:rFonts w:ascii="Times" w:hAnsi="Times"/>
          <w:color w:val="333333"/>
          <w:sz w:val="24"/>
          <w:szCs w:val="24"/>
          <w:highlight w:val="white"/>
        </w:rPr>
        <w:t>MFC</w:t>
      </w:r>
      <w:r w:rsidRPr="0056695D">
        <w:rPr>
          <w:rFonts w:ascii="Times" w:hAnsi="Times"/>
          <w:color w:val="333333"/>
          <w:sz w:val="24"/>
          <w:szCs w:val="24"/>
          <w:highlight w:val="white"/>
        </w:rPr>
        <w:t xml:space="preserve"> parcel. We selected studies that activated at least 25% of voxels in a given parcel and then performed a forward-inference meta-analysis. See the section below on meta-analysis for more details on the procedure. </w:t>
      </w:r>
    </w:p>
    <w:p w14:paraId="6A78D6F6" w14:textId="77777777" w:rsidR="009E7445" w:rsidRPr="0056695D" w:rsidRDefault="006B0B75" w:rsidP="0096185D">
      <w:pPr>
        <w:pStyle w:val="Heading3"/>
        <w:spacing w:before="0" w:after="160" w:line="480" w:lineRule="auto"/>
        <w:rPr>
          <w:rFonts w:ascii="Times" w:hAnsi="Times"/>
          <w:b w:val="0"/>
          <w:i w:val="0"/>
          <w:sz w:val="24"/>
          <w:szCs w:val="24"/>
        </w:rPr>
      </w:pPr>
      <w:bookmarkStart w:id="15" w:name="h.hzi400pibk7u" w:colFirst="0" w:colLast="0"/>
      <w:bookmarkEnd w:id="15"/>
      <w:r w:rsidRPr="0056695D">
        <w:rPr>
          <w:rFonts w:ascii="Times" w:hAnsi="Times"/>
          <w:b w:val="0"/>
          <w:i w:val="0"/>
          <w:sz w:val="24"/>
          <w:szCs w:val="24"/>
        </w:rPr>
        <w:t>Topic modeling</w:t>
      </w:r>
    </w:p>
    <w:p w14:paraId="3150B838" w14:textId="2B99080B" w:rsidR="009E7445" w:rsidRPr="0056695D" w:rsidRDefault="006B0B75" w:rsidP="0096185D">
      <w:pPr>
        <w:pStyle w:val="Normal1"/>
        <w:rPr>
          <w:rFonts w:ascii="Times" w:hAnsi="Times"/>
          <w:sz w:val="24"/>
          <w:szCs w:val="24"/>
        </w:rPr>
      </w:pPr>
      <w:r w:rsidRPr="0056695D">
        <w:rPr>
          <w:rFonts w:ascii="Times" w:hAnsi="Times"/>
          <w:color w:val="333333"/>
          <w:sz w:val="24"/>
          <w:szCs w:val="24"/>
          <w:highlight w:val="white"/>
        </w:rPr>
        <w:t xml:space="preserve">Although the term-based meta-analysis maps in </w:t>
      </w:r>
      <w:proofErr w:type="spellStart"/>
      <w:r w:rsidRPr="0056695D">
        <w:rPr>
          <w:rFonts w:ascii="Times" w:hAnsi="Times"/>
          <w:color w:val="333333"/>
          <w:sz w:val="24"/>
          <w:szCs w:val="24"/>
          <w:highlight w:val="white"/>
        </w:rPr>
        <w:t>Neurosynth</w:t>
      </w:r>
      <w:proofErr w:type="spellEnd"/>
      <w:r w:rsidRPr="0056695D">
        <w:rPr>
          <w:rFonts w:ascii="Times" w:hAnsi="Times"/>
          <w:color w:val="333333"/>
          <w:sz w:val="24"/>
          <w:szCs w:val="24"/>
          <w:highlight w:val="white"/>
        </w:rPr>
        <w:t xml:space="preserve"> closely resemble the results of manual meta-analyses of the same concepts (e.g. </w:t>
      </w:r>
      <w:proofErr w:type="spellStart"/>
      <w:r w:rsidRPr="0056695D">
        <w:rPr>
          <w:rFonts w:ascii="Times" w:hAnsi="Times"/>
          <w:color w:val="333333"/>
          <w:sz w:val="24"/>
          <w:szCs w:val="24"/>
          <w:highlight w:val="white"/>
        </w:rPr>
        <w:t>Yarkoni</w:t>
      </w:r>
      <w:proofErr w:type="spellEnd"/>
      <w:r w:rsidRPr="0056695D">
        <w:rPr>
          <w:rFonts w:ascii="Times" w:hAnsi="Times"/>
          <w:color w:val="333333"/>
          <w:sz w:val="24"/>
          <w:szCs w:val="24"/>
          <w:highlight w:val="white"/>
        </w:rPr>
        <w:t xml:space="preserve"> et al., 2011; </w:t>
      </w:r>
      <w:proofErr w:type="spellStart"/>
      <w:r w:rsidRPr="0056695D">
        <w:rPr>
          <w:rFonts w:ascii="Times" w:hAnsi="Times"/>
          <w:color w:val="333333"/>
          <w:sz w:val="24"/>
          <w:szCs w:val="24"/>
          <w:highlight w:val="white"/>
        </w:rPr>
        <w:t>Bartra</w:t>
      </w:r>
      <w:proofErr w:type="spellEnd"/>
      <w:r w:rsidRPr="0056695D">
        <w:rPr>
          <w:rFonts w:ascii="Times" w:hAnsi="Times"/>
          <w:color w:val="333333"/>
          <w:sz w:val="24"/>
          <w:szCs w:val="24"/>
          <w:highlight w:val="white"/>
        </w:rPr>
        <w:t xml:space="preserve">, McGuire &amp; </w:t>
      </w:r>
      <w:proofErr w:type="spellStart"/>
      <w:r w:rsidRPr="0056695D">
        <w:rPr>
          <w:rFonts w:ascii="Times" w:hAnsi="Times"/>
          <w:color w:val="333333"/>
          <w:sz w:val="24"/>
          <w:szCs w:val="24"/>
          <w:highlight w:val="white"/>
        </w:rPr>
        <w:t>Kable</w:t>
      </w:r>
      <w:proofErr w:type="spellEnd"/>
      <w:r w:rsidRPr="0056695D">
        <w:rPr>
          <w:rFonts w:ascii="Times" w:hAnsi="Times"/>
          <w:color w:val="333333"/>
          <w:sz w:val="24"/>
          <w:szCs w:val="24"/>
          <w:highlight w:val="white"/>
        </w:rPr>
        <w:t xml:space="preserve"> 2013), there is a high degree of redundancy between terms (e.g. ‘episodes’ and ‘episodic’) and potential ambiguity as to the meaning of an individual word out of context (e.g. ‘memory’ can indicate working memory or episodic memory). To remedy this dilemma, we employed a reduced semantic representation of the latent conceptual structure underlying the neuroimaging literature: a set of 60 topics derived using latent </w:t>
      </w:r>
      <w:proofErr w:type="spellStart"/>
      <w:r w:rsidRPr="0056695D">
        <w:rPr>
          <w:rFonts w:ascii="Times" w:hAnsi="Times"/>
          <w:color w:val="333333"/>
          <w:sz w:val="24"/>
          <w:szCs w:val="24"/>
          <w:highlight w:val="white"/>
        </w:rPr>
        <w:t>dirichlet</w:t>
      </w:r>
      <w:proofErr w:type="spellEnd"/>
      <w:r w:rsidRPr="0056695D">
        <w:rPr>
          <w:rFonts w:ascii="Times" w:hAnsi="Times"/>
          <w:color w:val="333333"/>
          <w:sz w:val="24"/>
          <w:szCs w:val="24"/>
          <w:highlight w:val="white"/>
        </w:rPr>
        <w:t xml:space="preserve"> allocation </w:t>
      </w:r>
      <w:proofErr w:type="gramStart"/>
      <w:r w:rsidRPr="0056695D">
        <w:rPr>
          <w:rFonts w:ascii="Times" w:hAnsi="Times"/>
          <w:color w:val="333333"/>
          <w:sz w:val="24"/>
          <w:szCs w:val="24"/>
          <w:highlight w:val="white"/>
        </w:rPr>
        <w:t>topic-modeling</w:t>
      </w:r>
      <w:proofErr w:type="gramEnd"/>
      <w:r w:rsidRPr="0056695D">
        <w:rPr>
          <w:rFonts w:ascii="Times" w:hAnsi="Times"/>
          <w:color w:val="333333"/>
          <w:sz w:val="24"/>
          <w:szCs w:val="24"/>
          <w:highlight w:val="white"/>
        </w:rPr>
        <w:t>. This procedure was identical to that used in a previous paper (</w:t>
      </w:r>
      <w:proofErr w:type="spellStart"/>
      <w:r w:rsidRPr="0056695D">
        <w:rPr>
          <w:rFonts w:ascii="Times" w:hAnsi="Times"/>
          <w:color w:val="333333"/>
          <w:sz w:val="24"/>
          <w:szCs w:val="24"/>
          <w:highlight w:val="white"/>
        </w:rPr>
        <w:t>Poldrack</w:t>
      </w:r>
      <w:proofErr w:type="spellEnd"/>
      <w:r w:rsidRPr="0056695D">
        <w:rPr>
          <w:rFonts w:ascii="Times" w:hAnsi="Times"/>
          <w:color w:val="333333"/>
          <w:sz w:val="24"/>
          <w:szCs w:val="24"/>
          <w:highlight w:val="white"/>
        </w:rPr>
        <w:t xml:space="preserve">, Mumford, Schonberg, </w:t>
      </w:r>
      <w:proofErr w:type="spellStart"/>
      <w:r w:rsidRPr="0056695D">
        <w:rPr>
          <w:rFonts w:ascii="Times" w:hAnsi="Times"/>
          <w:color w:val="333333"/>
          <w:sz w:val="24"/>
          <w:szCs w:val="24"/>
          <w:highlight w:val="white"/>
        </w:rPr>
        <w:t>Kalar</w:t>
      </w:r>
      <w:proofErr w:type="spellEnd"/>
      <w:r w:rsidRPr="0056695D">
        <w:rPr>
          <w:rFonts w:ascii="Times" w:hAnsi="Times"/>
          <w:color w:val="333333"/>
          <w:sz w:val="24"/>
          <w:szCs w:val="24"/>
          <w:highlight w:val="white"/>
        </w:rPr>
        <w:t xml:space="preserve">, Barman, &amp; </w:t>
      </w:r>
      <w:proofErr w:type="spellStart"/>
      <w:r w:rsidRPr="0056695D">
        <w:rPr>
          <w:rFonts w:ascii="Times" w:hAnsi="Times"/>
          <w:color w:val="333333"/>
          <w:sz w:val="24"/>
          <w:szCs w:val="24"/>
          <w:highlight w:val="white"/>
        </w:rPr>
        <w:t>Yarkoni</w:t>
      </w:r>
      <w:proofErr w:type="spellEnd"/>
      <w:r w:rsidRPr="0056695D">
        <w:rPr>
          <w:rFonts w:ascii="Times" w:hAnsi="Times"/>
          <w:color w:val="333333"/>
          <w:sz w:val="24"/>
          <w:szCs w:val="24"/>
          <w:highlight w:val="white"/>
        </w:rPr>
        <w:t xml:space="preserve">, 2012), except for the use of a smaller number of topics and a much larger version of the </w:t>
      </w:r>
      <w:proofErr w:type="spellStart"/>
      <w:r w:rsidRPr="0056695D">
        <w:rPr>
          <w:rFonts w:ascii="Times" w:hAnsi="Times"/>
          <w:color w:val="333333"/>
          <w:sz w:val="24"/>
          <w:szCs w:val="24"/>
          <w:highlight w:val="white"/>
        </w:rPr>
        <w:t>Neurosynth</w:t>
      </w:r>
      <w:proofErr w:type="spellEnd"/>
      <w:r w:rsidRPr="0056695D">
        <w:rPr>
          <w:rFonts w:ascii="Times" w:hAnsi="Times"/>
          <w:color w:val="333333"/>
          <w:sz w:val="24"/>
          <w:szCs w:val="24"/>
          <w:highlight w:val="white"/>
        </w:rPr>
        <w:t xml:space="preserve"> database. The generative topic model derives 60 independent topics from the co-occurrence across studies of all words occurring in the abstracts of studies in the </w:t>
      </w:r>
      <w:proofErr w:type="spellStart"/>
      <w:r w:rsidRPr="0056695D">
        <w:rPr>
          <w:rFonts w:ascii="Times" w:hAnsi="Times"/>
          <w:color w:val="333333"/>
          <w:sz w:val="24"/>
          <w:szCs w:val="24"/>
          <w:highlight w:val="white"/>
        </w:rPr>
        <w:t>Neurosynth</w:t>
      </w:r>
      <w:proofErr w:type="spellEnd"/>
      <w:r w:rsidRPr="0056695D">
        <w:rPr>
          <w:rFonts w:ascii="Times" w:hAnsi="Times"/>
          <w:color w:val="333333"/>
          <w:sz w:val="24"/>
          <w:szCs w:val="24"/>
          <w:highlight w:val="white"/>
        </w:rPr>
        <w:t xml:space="preserve"> database. Each resulting topic loads onto individual words to a varying extent, facilitating the interpretation of topics; for example, a working memory topic loads highest on the words 'memory, WM, load', while an episodic memory topic loads on 'memory, retrieval, events'. Note that both topics highly load on the word “memory”, but the meaning of this word is disambiguated because it is contextualized by other word</w:t>
      </w:r>
      <w:r w:rsidR="00A85B81" w:rsidRPr="0056695D">
        <w:rPr>
          <w:rFonts w:ascii="Times" w:hAnsi="Times"/>
          <w:color w:val="333333"/>
          <w:sz w:val="24"/>
          <w:szCs w:val="24"/>
          <w:highlight w:val="white"/>
        </w:rPr>
        <w:t>s</w:t>
      </w:r>
      <w:r w:rsidRPr="0056695D">
        <w:rPr>
          <w:rFonts w:ascii="Times" w:hAnsi="Times"/>
          <w:color w:val="333333"/>
          <w:sz w:val="24"/>
          <w:szCs w:val="24"/>
          <w:highlight w:val="white"/>
        </w:rPr>
        <w:t xml:space="preserve"> that strongly load onto that topic. Likewise, as each topic maps onto individual studies to a varying extent, the topic model facilitates the categorization of the cognitive phenomena studied across fMRI studies; for example, a study that maps highly onto a topic described by the words 'control, inhibition, conflict’ is likely to be examining cognitive control. Out of the 60 generated topics, 25 represented non-cognitive semantic topics, such as the nature of the subject population (e.g. gender, special populations) and methods (e.g., words such as “images”, “voxels”. In order to focus on the cognitive predictors of brain activity, we identified these topics and excluded them from all analyses (see Appendix for a list of included and excluded topics). </w:t>
      </w:r>
      <w:bookmarkStart w:id="16" w:name="h.8y1suy7cin8l" w:colFirst="0" w:colLast="0"/>
      <w:bookmarkEnd w:id="16"/>
    </w:p>
    <w:p w14:paraId="00B7FD9C" w14:textId="77777777" w:rsidR="009E7445" w:rsidRPr="0056695D" w:rsidRDefault="006B0B75" w:rsidP="0096185D">
      <w:pPr>
        <w:pStyle w:val="Heading3"/>
        <w:spacing w:after="160" w:line="480" w:lineRule="auto"/>
        <w:rPr>
          <w:rFonts w:ascii="Times" w:hAnsi="Times"/>
          <w:b w:val="0"/>
          <w:i w:val="0"/>
          <w:sz w:val="24"/>
          <w:szCs w:val="24"/>
        </w:rPr>
      </w:pPr>
      <w:bookmarkStart w:id="17" w:name="h.3yrjoxkkqysn" w:colFirst="0" w:colLast="0"/>
      <w:bookmarkEnd w:id="17"/>
      <w:r w:rsidRPr="0056695D">
        <w:rPr>
          <w:rFonts w:ascii="Times" w:hAnsi="Times"/>
          <w:b w:val="0"/>
          <w:i w:val="0"/>
          <w:sz w:val="24"/>
          <w:szCs w:val="24"/>
        </w:rPr>
        <w:t>Meta-analytic functional specialization</w:t>
      </w:r>
    </w:p>
    <w:p w14:paraId="2D89052B" w14:textId="5753D73C" w:rsidR="009E7445" w:rsidRPr="0056695D" w:rsidRDefault="006B0B75" w:rsidP="0096185D">
      <w:pPr>
        <w:pStyle w:val="Normal1"/>
        <w:spacing w:after="160"/>
        <w:rPr>
          <w:rFonts w:ascii="Times" w:hAnsi="Times"/>
          <w:sz w:val="24"/>
          <w:szCs w:val="24"/>
        </w:rPr>
      </w:pPr>
      <w:r w:rsidRPr="0056695D">
        <w:rPr>
          <w:rFonts w:ascii="Times" w:hAnsi="Times"/>
          <w:color w:val="333333"/>
          <w:sz w:val="24"/>
          <w:szCs w:val="24"/>
          <w:highlight w:val="white"/>
        </w:rPr>
        <w:t xml:space="preserve">For each cluster, we built a linear model to predict whether activity in that region would be reported by an fMRI study based on the semantic content of the words used to describe the focus of that fMRI study. This procedure allowed us to generate functional profiles that describe which cognitive functions best predicted the activity of each region, and how well fMRI activity can be explained by the cognitive </w:t>
      </w:r>
      <w:r w:rsidR="008C31B9" w:rsidRPr="0056695D">
        <w:rPr>
          <w:rFonts w:ascii="Times" w:hAnsi="Times"/>
          <w:color w:val="333333"/>
          <w:sz w:val="24"/>
          <w:szCs w:val="24"/>
          <w:highlight w:val="white"/>
        </w:rPr>
        <w:t>theory</w:t>
      </w:r>
      <w:r w:rsidRPr="0056695D">
        <w:rPr>
          <w:rFonts w:ascii="Times" w:hAnsi="Times"/>
          <w:color w:val="333333"/>
          <w:sz w:val="24"/>
          <w:szCs w:val="24"/>
          <w:highlight w:val="white"/>
        </w:rPr>
        <w:t xml:space="preserve"> present in the body of fMRI studies at the meta-analytic level. Below, we describe each step of our approach.</w:t>
      </w:r>
    </w:p>
    <w:p w14:paraId="7C97FEA3" w14:textId="7E07D01B" w:rsidR="009E7445" w:rsidRPr="0056695D" w:rsidRDefault="006B0B75" w:rsidP="0096185D">
      <w:pPr>
        <w:pStyle w:val="Normal1"/>
        <w:spacing w:after="160"/>
        <w:rPr>
          <w:rFonts w:ascii="Times" w:hAnsi="Times"/>
          <w:sz w:val="24"/>
          <w:szCs w:val="24"/>
        </w:rPr>
      </w:pPr>
      <w:r w:rsidRPr="0056695D">
        <w:rPr>
          <w:rFonts w:ascii="Times" w:hAnsi="Times"/>
          <w:color w:val="333333"/>
          <w:sz w:val="24"/>
          <w:szCs w:val="24"/>
          <w:highlight w:val="white"/>
        </w:rPr>
        <w:t xml:space="preserve">We generated functional profiles of </w:t>
      </w:r>
      <w:r w:rsidR="001A0C27" w:rsidRPr="0056695D">
        <w:rPr>
          <w:rFonts w:ascii="Times" w:hAnsi="Times"/>
          <w:color w:val="333333"/>
          <w:sz w:val="24"/>
          <w:szCs w:val="24"/>
          <w:highlight w:val="white"/>
        </w:rPr>
        <w:t>MFC</w:t>
      </w:r>
      <w:r w:rsidRPr="0056695D">
        <w:rPr>
          <w:rFonts w:ascii="Times" w:hAnsi="Times"/>
          <w:color w:val="333333"/>
          <w:sz w:val="24"/>
          <w:szCs w:val="24"/>
          <w:highlight w:val="white"/>
        </w:rPr>
        <w:t xml:space="preserve"> regions by determining which cognitive functions best predicted each </w:t>
      </w:r>
      <w:r w:rsidR="001A0C27" w:rsidRPr="0056695D">
        <w:rPr>
          <w:rFonts w:ascii="Times" w:hAnsi="Times"/>
          <w:color w:val="333333"/>
          <w:sz w:val="24"/>
          <w:szCs w:val="24"/>
          <w:highlight w:val="white"/>
        </w:rPr>
        <w:t>MFC</w:t>
      </w:r>
      <w:r w:rsidRPr="0056695D">
        <w:rPr>
          <w:rFonts w:ascii="Times" w:hAnsi="Times"/>
          <w:color w:val="333333"/>
          <w:sz w:val="24"/>
          <w:szCs w:val="24"/>
          <w:highlight w:val="white"/>
        </w:rPr>
        <w:t xml:space="preserve"> region’s activity across fMRI studies. First, we selected two sets of studies: studies that activated a given parcel--defined as activating at least 5% of voxels in the parcel-- and studies that did not--defined as activating </w:t>
      </w:r>
      <w:r w:rsidR="00D0739B" w:rsidRPr="0056695D">
        <w:rPr>
          <w:rFonts w:ascii="Times" w:hAnsi="Times"/>
          <w:color w:val="333333"/>
          <w:sz w:val="24"/>
          <w:szCs w:val="24"/>
          <w:highlight w:val="white"/>
        </w:rPr>
        <w:t xml:space="preserve">absolutely </w:t>
      </w:r>
      <w:r w:rsidRPr="0056695D">
        <w:rPr>
          <w:rFonts w:ascii="Times" w:hAnsi="Times"/>
          <w:color w:val="333333"/>
          <w:sz w:val="24"/>
          <w:szCs w:val="24"/>
          <w:highlight w:val="white"/>
        </w:rPr>
        <w:t xml:space="preserve">no voxels in the parcel. For each parcel, we trained a naive Bayes classifier to discriminate these two sets of studies based on the semantic content of the studies herein. We chose naive Bayes because we have previously had success applying this algorithm to </w:t>
      </w:r>
      <w:proofErr w:type="spellStart"/>
      <w:r w:rsidRPr="0056695D">
        <w:rPr>
          <w:rFonts w:ascii="Times" w:hAnsi="Times"/>
          <w:color w:val="333333"/>
          <w:sz w:val="24"/>
          <w:szCs w:val="24"/>
          <w:highlight w:val="white"/>
        </w:rPr>
        <w:t>Neurosynth</w:t>
      </w:r>
      <w:proofErr w:type="spellEnd"/>
      <w:r w:rsidRPr="0056695D">
        <w:rPr>
          <w:rFonts w:ascii="Times" w:hAnsi="Times"/>
          <w:color w:val="333333"/>
          <w:sz w:val="24"/>
          <w:szCs w:val="24"/>
          <w:highlight w:val="white"/>
        </w:rPr>
        <w:t xml:space="preserve"> data in the past (</w:t>
      </w:r>
      <w:proofErr w:type="spellStart"/>
      <w:r w:rsidRPr="0056695D">
        <w:rPr>
          <w:rFonts w:ascii="Times" w:hAnsi="Times"/>
          <w:color w:val="333333"/>
          <w:sz w:val="24"/>
          <w:szCs w:val="24"/>
          <w:highlight w:val="white"/>
        </w:rPr>
        <w:t>Yarkoni</w:t>
      </w:r>
      <w:proofErr w:type="spellEnd"/>
      <w:r w:rsidRPr="0056695D">
        <w:rPr>
          <w:rFonts w:ascii="Times" w:hAnsi="Times"/>
          <w:color w:val="333333"/>
          <w:sz w:val="24"/>
          <w:szCs w:val="24"/>
          <w:highlight w:val="white"/>
        </w:rPr>
        <w:t xml:space="preserve"> et al., 2011), and has been shown to perform well o</w:t>
      </w:r>
      <w:r w:rsidR="0019335D" w:rsidRPr="0056695D">
        <w:rPr>
          <w:rFonts w:ascii="Times" w:hAnsi="Times"/>
          <w:color w:val="333333"/>
          <w:sz w:val="24"/>
          <w:szCs w:val="24"/>
          <w:highlight w:val="white"/>
        </w:rPr>
        <w:t xml:space="preserve">n many types of data </w:t>
      </w:r>
      <w:r w:rsidR="0019335D" w:rsidRPr="0056695D">
        <w:rPr>
          <w:rFonts w:ascii="Times" w:hAnsi="Times"/>
          <w:color w:val="333333"/>
          <w:sz w:val="24"/>
          <w:szCs w:val="24"/>
          <w:highlight w:val="white"/>
        </w:rPr>
        <w:fldChar w:fldCharType="begin"/>
      </w:r>
      <w:r w:rsidR="004507F2">
        <w:rPr>
          <w:rFonts w:ascii="Times" w:hAnsi="Times"/>
          <w:color w:val="333333"/>
          <w:sz w:val="24"/>
          <w:szCs w:val="24"/>
          <w:highlight w:val="white"/>
        </w:rPr>
        <w:instrText xml:space="preserve"> ADDIN PAPERS2_CITATIONS &lt;citation&gt;&lt;uuid&gt;A4C730D9-B63A-414A-8E28-04985CC847EE&lt;/uuid&gt;&lt;priority&gt;0&lt;/priority&gt;&lt;publications&gt;&lt;publication&gt;&lt;type&gt;400&lt;/type&gt;&lt;publication_date&gt;99200006071200000000222000&lt;/publication_date&gt;&lt;title&gt;An evaluation of Naive Bayesian anti-spam filtering&lt;/title&gt;&lt;url&gt;http://arxiv.org/abs/cs/0006013&lt;/url&gt;&lt;subtype&gt;400&lt;/subtype&gt;&lt;uuid&gt;458CDF28-69F0-48A3-B701-BF889709207F&lt;/uuid&gt;&lt;authors&gt;&lt;author&gt;&lt;firstName&gt;Ion&lt;/firstName&gt;&lt;lastName&gt;Androutsopoulos&lt;/lastName&gt;&lt;/author&gt;&lt;author&gt;&lt;firstName&gt;John&lt;/firstName&gt;&lt;lastName&gt;Koutsias&lt;/lastName&gt;&lt;/author&gt;&lt;author&gt;&lt;firstName&gt;Konstantinos&lt;/firstName&gt;&lt;middleNames&gt;V&lt;/middleNames&gt;&lt;lastName&gt;Chandrinos&lt;/lastName&gt;&lt;/author&gt;&lt;author&gt;&lt;firstName&gt;George&lt;/firstName&gt;&lt;lastName&gt;Paliouras&lt;/lastName&gt;&lt;/author&gt;&lt;author&gt;&lt;firstName&gt;Constantine&lt;/firstName&gt;&lt;middleNames&gt;D&lt;/middleNames&gt;&lt;lastName&gt;Spyropoulos&lt;/lastName&gt;&lt;/author&gt;&lt;/authors&gt;&lt;/publication&gt;&lt;/publications&gt;&lt;cites&gt;&lt;/cites&gt;&lt;/citation&gt;</w:instrText>
      </w:r>
      <w:r w:rsidR="0019335D" w:rsidRPr="0056695D">
        <w:rPr>
          <w:rFonts w:ascii="Times" w:hAnsi="Times"/>
          <w:color w:val="333333"/>
          <w:sz w:val="24"/>
          <w:szCs w:val="24"/>
          <w:highlight w:val="white"/>
        </w:rPr>
        <w:fldChar w:fldCharType="separate"/>
      </w:r>
      <w:r w:rsidR="005A4A6A" w:rsidRPr="0056695D">
        <w:rPr>
          <w:rFonts w:ascii="Times" w:hAnsi="Times" w:cs="Cambria"/>
          <w:sz w:val="24"/>
          <w:szCs w:val="24"/>
        </w:rPr>
        <w:t>(69)</w:t>
      </w:r>
      <w:r w:rsidR="0019335D" w:rsidRPr="0056695D">
        <w:rPr>
          <w:rFonts w:ascii="Times" w:hAnsi="Times"/>
          <w:color w:val="333333"/>
          <w:sz w:val="24"/>
          <w:szCs w:val="24"/>
          <w:highlight w:val="white"/>
        </w:rPr>
        <w:fldChar w:fldCharType="end"/>
      </w:r>
      <w:r w:rsidRPr="0056695D">
        <w:rPr>
          <w:rFonts w:ascii="Times" w:hAnsi="Times"/>
          <w:color w:val="333333"/>
          <w:sz w:val="24"/>
          <w:szCs w:val="24"/>
          <w:highlight w:val="white"/>
        </w:rPr>
        <w:t xml:space="preserve">. In addition, naive Bayes classifiers require almost no tuning of parameters to achieve a high level of performance, decreasing the likelihood </w:t>
      </w:r>
      <w:r w:rsidR="00D0739B" w:rsidRPr="0056695D">
        <w:rPr>
          <w:rFonts w:ascii="Times" w:hAnsi="Times"/>
          <w:color w:val="333333"/>
          <w:sz w:val="24"/>
          <w:szCs w:val="24"/>
          <w:highlight w:val="white"/>
        </w:rPr>
        <w:t>of an</w:t>
      </w:r>
      <w:r w:rsidRPr="0056695D">
        <w:rPr>
          <w:rFonts w:ascii="Times" w:hAnsi="Times"/>
          <w:color w:val="333333"/>
          <w:sz w:val="24"/>
          <w:szCs w:val="24"/>
          <w:highlight w:val="white"/>
        </w:rPr>
        <w:t xml:space="preserve"> </w:t>
      </w:r>
      <w:proofErr w:type="spellStart"/>
      <w:r w:rsidRPr="0056695D">
        <w:rPr>
          <w:rFonts w:ascii="Times" w:hAnsi="Times"/>
          <w:color w:val="333333"/>
          <w:sz w:val="24"/>
          <w:szCs w:val="24"/>
          <w:highlight w:val="white"/>
        </w:rPr>
        <w:t>overfit</w:t>
      </w:r>
      <w:proofErr w:type="spellEnd"/>
      <w:r w:rsidRPr="0056695D">
        <w:rPr>
          <w:rFonts w:ascii="Times" w:hAnsi="Times"/>
          <w:color w:val="333333"/>
          <w:sz w:val="24"/>
          <w:szCs w:val="24"/>
          <w:highlight w:val="white"/>
        </w:rPr>
        <w:t xml:space="preserve"> </w:t>
      </w:r>
      <w:r w:rsidR="00D0739B" w:rsidRPr="0056695D">
        <w:rPr>
          <w:rFonts w:ascii="Times" w:hAnsi="Times"/>
          <w:color w:val="333333"/>
          <w:sz w:val="24"/>
          <w:szCs w:val="24"/>
          <w:highlight w:val="white"/>
        </w:rPr>
        <w:t xml:space="preserve">of </w:t>
      </w:r>
      <w:r w:rsidRPr="0056695D">
        <w:rPr>
          <w:rFonts w:ascii="Times" w:hAnsi="Times"/>
          <w:color w:val="333333"/>
          <w:sz w:val="24"/>
          <w:szCs w:val="24"/>
          <w:highlight w:val="white"/>
        </w:rPr>
        <w:t xml:space="preserve">the model to </w:t>
      </w:r>
      <w:r w:rsidR="00D0739B" w:rsidRPr="0056695D">
        <w:rPr>
          <w:rFonts w:ascii="Times" w:hAnsi="Times"/>
          <w:color w:val="333333"/>
          <w:sz w:val="24"/>
          <w:szCs w:val="24"/>
          <w:highlight w:val="white"/>
        </w:rPr>
        <w:t xml:space="preserve">the </w:t>
      </w:r>
      <w:r w:rsidRPr="0056695D">
        <w:rPr>
          <w:rFonts w:ascii="Times" w:hAnsi="Times"/>
          <w:color w:val="333333"/>
          <w:sz w:val="24"/>
          <w:szCs w:val="24"/>
          <w:highlight w:val="white"/>
        </w:rPr>
        <w:t xml:space="preserve">data. </w:t>
      </w:r>
    </w:p>
    <w:p w14:paraId="6E10AB82" w14:textId="6918A3FD" w:rsidR="009E7445" w:rsidRPr="0056695D" w:rsidRDefault="006B0B75" w:rsidP="0096185D">
      <w:pPr>
        <w:pStyle w:val="Normal1"/>
        <w:spacing w:after="160"/>
        <w:rPr>
          <w:rFonts w:ascii="Times" w:hAnsi="Times"/>
          <w:sz w:val="24"/>
          <w:szCs w:val="24"/>
        </w:rPr>
      </w:pPr>
      <w:r w:rsidRPr="0056695D">
        <w:rPr>
          <w:rFonts w:ascii="Times" w:hAnsi="Times"/>
          <w:color w:val="333333"/>
          <w:sz w:val="24"/>
          <w:szCs w:val="24"/>
          <w:highlight w:val="white"/>
        </w:rPr>
        <w:t>We assessed our models’ ability to predict if an unseen study activated a region, given the content of the study. In other words, if we know what cognitive topic a study is about, how well can we predict if it activates a specific region? We employed 4-fold cross validation to test the generalization of our models. Models were fitted on 3/4ths of studies and tested on the remaining studies. This procedure was repeated four times, circulating over the studies so that the model was trained and tested on the entire dataset. The mean score across the 4-fold tests were used as the final measure of performance. We scored the models by calculating the area under the receiver operating characteristic, (</w:t>
      </w:r>
      <w:r w:rsidR="00CA29CD" w:rsidRPr="0056695D">
        <w:rPr>
          <w:rFonts w:ascii="Times" w:hAnsi="Times"/>
          <w:color w:val="333333"/>
          <w:sz w:val="24"/>
          <w:szCs w:val="24"/>
          <w:highlight w:val="white"/>
        </w:rPr>
        <w:t>AUC-ROC</w:t>
      </w:r>
      <w:r w:rsidRPr="0056695D">
        <w:rPr>
          <w:rFonts w:ascii="Times" w:hAnsi="Times"/>
          <w:color w:val="333333"/>
          <w:sz w:val="24"/>
          <w:szCs w:val="24"/>
          <w:highlight w:val="white"/>
        </w:rPr>
        <w:t xml:space="preserve">) a summary metric of classification performance that take into account both sensitivity and specificity. Furthermore, </w:t>
      </w:r>
      <w:r w:rsidR="00CA29CD" w:rsidRPr="0056695D">
        <w:rPr>
          <w:rFonts w:ascii="Times" w:hAnsi="Times"/>
          <w:color w:val="333333"/>
          <w:sz w:val="24"/>
          <w:szCs w:val="24"/>
          <w:highlight w:val="white"/>
        </w:rPr>
        <w:t>AUC-ROC</w:t>
      </w:r>
      <w:r w:rsidRPr="0056695D">
        <w:rPr>
          <w:rFonts w:ascii="Times" w:hAnsi="Times"/>
          <w:color w:val="333333"/>
          <w:sz w:val="24"/>
          <w:szCs w:val="24"/>
          <w:highlight w:val="white"/>
        </w:rPr>
        <w:t xml:space="preserve"> is not detrimentally affected by unbalanced </w:t>
      </w:r>
      <w:proofErr w:type="gramStart"/>
      <w:r w:rsidRPr="0056695D">
        <w:rPr>
          <w:rFonts w:ascii="Times" w:hAnsi="Times"/>
          <w:color w:val="333333"/>
          <w:sz w:val="24"/>
          <w:szCs w:val="24"/>
          <w:highlight w:val="white"/>
        </w:rPr>
        <w:t>data, that</w:t>
      </w:r>
      <w:proofErr w:type="gramEnd"/>
      <w:r w:rsidRPr="0056695D">
        <w:rPr>
          <w:rFonts w:ascii="Times" w:hAnsi="Times"/>
          <w:color w:val="333333"/>
          <w:sz w:val="24"/>
          <w:szCs w:val="24"/>
          <w:highlight w:val="white"/>
        </w:rPr>
        <w:t xml:space="preserve"> is the number of observations in each class. This was particularly important because each region varied in the ratio of studies that activated it to the studies that did not, and we wanted to ensure that our measure of performance was not driven by this variation. </w:t>
      </w:r>
    </w:p>
    <w:p w14:paraId="10909F3A" w14:textId="012D2DE6" w:rsidR="009E7445" w:rsidRPr="0056695D" w:rsidRDefault="006B0B75" w:rsidP="0096185D">
      <w:pPr>
        <w:pStyle w:val="Normal1"/>
        <w:spacing w:after="160"/>
        <w:rPr>
          <w:rFonts w:ascii="Times" w:hAnsi="Times"/>
          <w:sz w:val="24"/>
          <w:szCs w:val="24"/>
        </w:rPr>
      </w:pPr>
      <w:r w:rsidRPr="0056695D">
        <w:rPr>
          <w:rFonts w:ascii="Times" w:hAnsi="Times"/>
          <w:color w:val="333333"/>
          <w:sz w:val="24"/>
          <w:szCs w:val="24"/>
          <w:highlight w:val="white"/>
        </w:rPr>
        <w:t xml:space="preserve">To generate functional specialization profiles, we extracted from the naive Bayes models </w:t>
      </w:r>
      <w:r w:rsidR="00B71520" w:rsidRPr="0056695D">
        <w:rPr>
          <w:rFonts w:ascii="Times" w:hAnsi="Times"/>
          <w:color w:val="333333"/>
          <w:sz w:val="24"/>
          <w:szCs w:val="24"/>
          <w:highlight w:val="white"/>
        </w:rPr>
        <w:t xml:space="preserve">the log odds-ratio of a feature being present in active studies versus inactive studies. For each cognitive concept, the odds-ratio was defined as the log of the ratio between the mean loading of each cognitive concept in studies that activated a given region to the mean loading in studies that did not activate he ratio. Log odds-ratio values above 0 indicate that a cognitive concept is predictive of activation of a given region. To determine the significance of these associations, we computed a permutation test for each </w:t>
      </w:r>
      <w:r w:rsidR="00B71520" w:rsidRPr="0056695D">
        <w:rPr>
          <w:rFonts w:ascii="Times" w:hAnsi="Times"/>
          <w:color w:val="333333"/>
          <w:sz w:val="24"/>
          <w:szCs w:val="24"/>
        </w:rPr>
        <w:t xml:space="preserve">region by permuting the class labels indicating if a study activated a region and extracting the log odds-ratio for each cognitive concept, 1000 times. This resulted in a null distribution of log odds-ratios for each cognitive concept, for each region individually. We then calculated p-values for the real log odds-ratios using this newly generated distribution and indicate which associations are significant at the p&lt;0.001 </w:t>
      </w:r>
      <w:proofErr w:type="gramStart"/>
      <w:r w:rsidR="00B71520" w:rsidRPr="0056695D">
        <w:rPr>
          <w:rFonts w:ascii="Times" w:hAnsi="Times"/>
          <w:color w:val="333333"/>
          <w:sz w:val="24"/>
          <w:szCs w:val="24"/>
        </w:rPr>
        <w:t>threshold</w:t>
      </w:r>
      <w:proofErr w:type="gramEnd"/>
      <w:r w:rsidR="00B71520" w:rsidRPr="0056695D">
        <w:rPr>
          <w:rFonts w:ascii="Times" w:hAnsi="Times"/>
          <w:color w:val="333333"/>
          <w:sz w:val="24"/>
          <w:szCs w:val="24"/>
        </w:rPr>
        <w:t xml:space="preserve"> in </w:t>
      </w:r>
      <w:r w:rsidR="0056695D">
        <w:rPr>
          <w:rFonts w:ascii="Times" w:hAnsi="Times"/>
          <w:color w:val="333333"/>
          <w:sz w:val="24"/>
          <w:szCs w:val="24"/>
        </w:rPr>
        <w:t>Fig.</w:t>
      </w:r>
      <w:r w:rsidR="00B71520" w:rsidRPr="0056695D">
        <w:rPr>
          <w:rFonts w:ascii="Times" w:hAnsi="Times"/>
          <w:color w:val="333333"/>
          <w:sz w:val="24"/>
          <w:szCs w:val="24"/>
        </w:rPr>
        <w:t xml:space="preserve"> 3.   </w:t>
      </w:r>
    </w:p>
    <w:p w14:paraId="72AA8391" w14:textId="5643B913" w:rsidR="0056695D" w:rsidRPr="0056695D" w:rsidRDefault="0056695D" w:rsidP="0096185D">
      <w:pPr>
        <w:pStyle w:val="Normal1"/>
        <w:spacing w:after="160"/>
        <w:ind w:firstLine="0"/>
        <w:rPr>
          <w:rFonts w:ascii="Times" w:hAnsi="Times"/>
          <w:color w:val="333333"/>
          <w:sz w:val="24"/>
          <w:szCs w:val="24"/>
        </w:rPr>
      </w:pPr>
      <w:r w:rsidRPr="0056695D">
        <w:rPr>
          <w:rFonts w:ascii="Times" w:hAnsi="Times"/>
          <w:color w:val="333333"/>
          <w:sz w:val="24"/>
          <w:szCs w:val="24"/>
          <w:highlight w:val="white"/>
        </w:rPr>
        <w:t>Functional complexi</w:t>
      </w:r>
      <w:r>
        <w:rPr>
          <w:rFonts w:ascii="Times" w:hAnsi="Times"/>
          <w:color w:val="333333"/>
          <w:sz w:val="24"/>
          <w:szCs w:val="24"/>
        </w:rPr>
        <w:t>ty</w:t>
      </w:r>
    </w:p>
    <w:p w14:paraId="1739376F" w14:textId="12865780" w:rsidR="009E7445" w:rsidRPr="0056695D" w:rsidRDefault="006B0B75" w:rsidP="0096185D">
      <w:pPr>
        <w:pStyle w:val="Normal1"/>
        <w:spacing w:after="160"/>
        <w:rPr>
          <w:rFonts w:ascii="Times" w:hAnsi="Times"/>
          <w:sz w:val="24"/>
          <w:szCs w:val="24"/>
        </w:rPr>
      </w:pPr>
      <w:r w:rsidRPr="0056695D">
        <w:rPr>
          <w:rFonts w:ascii="Times" w:hAnsi="Times"/>
          <w:sz w:val="24"/>
          <w:szCs w:val="24"/>
        </w:rPr>
        <w:t xml:space="preserve">We quantified the complexity of function in order to determine if </w:t>
      </w:r>
      <w:r w:rsidR="001A0C27" w:rsidRPr="0056695D">
        <w:rPr>
          <w:rFonts w:ascii="Times" w:hAnsi="Times"/>
          <w:sz w:val="24"/>
          <w:szCs w:val="24"/>
        </w:rPr>
        <w:t>MFC</w:t>
      </w:r>
      <w:r w:rsidRPr="0056695D">
        <w:rPr>
          <w:rFonts w:ascii="Times" w:hAnsi="Times"/>
          <w:sz w:val="24"/>
          <w:szCs w:val="24"/>
        </w:rPr>
        <w:t xml:space="preserve"> regions are involved in a diverse range of cognitive functions. We operationalized regions with </w:t>
      </w:r>
      <w:proofErr w:type="spellStart"/>
      <w:r w:rsidRPr="0056695D">
        <w:rPr>
          <w:rFonts w:ascii="Times" w:hAnsi="Times"/>
          <w:sz w:val="24"/>
          <w:szCs w:val="24"/>
        </w:rPr>
        <w:t>heterogenous</w:t>
      </w:r>
      <w:proofErr w:type="spellEnd"/>
      <w:r w:rsidRPr="0056695D">
        <w:rPr>
          <w:rFonts w:ascii="Times" w:hAnsi="Times"/>
          <w:sz w:val="24"/>
          <w:szCs w:val="24"/>
        </w:rPr>
        <w:t xml:space="preserve"> function as those that required a larger number of topics to accurately predict their activity, while regions with more homogenous function are those that would require fewer topics to correctly classify.  We started by fitting the simplest possible model and attempting to predict activity for each region only using the topic that had the greatest weight in the complete model. We then assessed the benefit of including additional topics by sequentially adding topics as predictors (up to 35) to the model in order of their importance in the full model. </w:t>
      </w:r>
      <w:r w:rsidR="000414E8" w:rsidRPr="0056695D">
        <w:rPr>
          <w:rFonts w:ascii="Times" w:hAnsi="Times"/>
          <w:sz w:val="24"/>
          <w:szCs w:val="24"/>
        </w:rPr>
        <w:t>This processes was repeated 1000 times with data resampled without replacement (bootstrapping) to account for sampling error.</w:t>
      </w:r>
    </w:p>
    <w:p w14:paraId="2B17BD59" w14:textId="7F1FEFFB" w:rsidR="00A968D6" w:rsidRPr="0056695D" w:rsidRDefault="006B0B75" w:rsidP="0096185D">
      <w:pPr>
        <w:pStyle w:val="Normal1"/>
        <w:spacing w:after="160"/>
        <w:rPr>
          <w:rFonts w:ascii="Times" w:hAnsi="Times"/>
          <w:sz w:val="24"/>
          <w:szCs w:val="24"/>
        </w:rPr>
      </w:pPr>
      <w:proofErr w:type="gramStart"/>
      <w:r w:rsidRPr="0056695D">
        <w:rPr>
          <w:rFonts w:ascii="Times" w:hAnsi="Times"/>
          <w:i/>
          <w:sz w:val="24"/>
          <w:szCs w:val="24"/>
        </w:rPr>
        <w:t>Machine learning algorithms</w:t>
      </w:r>
      <w:r w:rsidRPr="0056695D">
        <w:rPr>
          <w:rFonts w:ascii="Times" w:hAnsi="Times"/>
          <w:sz w:val="24"/>
          <w:szCs w:val="24"/>
        </w:rPr>
        <w:t>.</w:t>
      </w:r>
      <w:proofErr w:type="gramEnd"/>
      <w:r w:rsidRPr="0056695D">
        <w:rPr>
          <w:rFonts w:ascii="Times" w:hAnsi="Times"/>
          <w:sz w:val="24"/>
          <w:szCs w:val="24"/>
        </w:rPr>
        <w:t xml:space="preserve"> </w:t>
      </w:r>
      <w:proofErr w:type="spellStart"/>
      <w:r w:rsidRPr="0056695D">
        <w:rPr>
          <w:rFonts w:ascii="Times" w:hAnsi="Times"/>
          <w:sz w:val="24"/>
          <w:szCs w:val="24"/>
        </w:rPr>
        <w:t>Scikit</w:t>
      </w:r>
      <w:proofErr w:type="spellEnd"/>
      <w:r w:rsidRPr="0056695D">
        <w:rPr>
          <w:rFonts w:ascii="Times" w:hAnsi="Times"/>
          <w:sz w:val="24"/>
          <w:szCs w:val="24"/>
        </w:rPr>
        <w:t xml:space="preserve">-learn </w:t>
      </w:r>
      <w:r w:rsidR="00033951" w:rsidRPr="0056695D">
        <w:rPr>
          <w:rFonts w:ascii="Times" w:hAnsi="Times"/>
          <w:sz w:val="24"/>
          <w:szCs w:val="24"/>
        </w:rPr>
        <w:t>(</w:t>
      </w:r>
      <w:proofErr w:type="spellStart"/>
      <w:r w:rsidR="00033951" w:rsidRPr="0056695D">
        <w:rPr>
          <w:rFonts w:ascii="Times" w:hAnsi="Times"/>
          <w:sz w:val="24"/>
          <w:szCs w:val="24"/>
        </w:rPr>
        <w:t>Pedregos</w:t>
      </w:r>
      <w:proofErr w:type="spellEnd"/>
      <w:r w:rsidR="00033951" w:rsidRPr="0056695D">
        <w:rPr>
          <w:rFonts w:ascii="Times" w:hAnsi="Times"/>
          <w:sz w:val="24"/>
          <w:szCs w:val="24"/>
        </w:rPr>
        <w:t xml:space="preserve"> et al., 2012) </w:t>
      </w:r>
      <w:r w:rsidRPr="0056695D">
        <w:rPr>
          <w:rFonts w:ascii="Times" w:hAnsi="Times"/>
          <w:sz w:val="24"/>
          <w:szCs w:val="24"/>
        </w:rPr>
        <w:t xml:space="preserve">a python </w:t>
      </w:r>
      <w:proofErr w:type="gramStart"/>
      <w:r w:rsidRPr="0056695D">
        <w:rPr>
          <w:rFonts w:ascii="Times" w:hAnsi="Times"/>
          <w:sz w:val="24"/>
          <w:szCs w:val="24"/>
        </w:rPr>
        <w:t>machine learning</w:t>
      </w:r>
      <w:proofErr w:type="gramEnd"/>
      <w:r w:rsidRPr="0056695D">
        <w:rPr>
          <w:rFonts w:ascii="Times" w:hAnsi="Times"/>
          <w:sz w:val="24"/>
          <w:szCs w:val="24"/>
        </w:rPr>
        <w:t xml:space="preserve"> module, was used for all machine learning analyses in this study (PCA, k-means clustering, naive Bayes classification). </w:t>
      </w:r>
    </w:p>
    <w:p w14:paraId="35258731" w14:textId="19E5C96B" w:rsidR="00A968D6" w:rsidRPr="0056695D" w:rsidRDefault="00A968D6" w:rsidP="0096185D">
      <w:pPr>
        <w:pStyle w:val="Heading1"/>
        <w:spacing w:line="480" w:lineRule="auto"/>
        <w:rPr>
          <w:szCs w:val="24"/>
        </w:rPr>
      </w:pPr>
      <w:r w:rsidRPr="0056695D">
        <w:rPr>
          <w:szCs w:val="24"/>
        </w:rPr>
        <w:t>Acknowledgments</w:t>
      </w:r>
    </w:p>
    <w:p w14:paraId="32DB9ACB" w14:textId="77777777" w:rsidR="0056695D" w:rsidRPr="0056695D" w:rsidRDefault="0056695D" w:rsidP="0096185D">
      <w:pPr>
        <w:spacing w:after="0"/>
        <w:ind w:firstLine="0"/>
        <w:rPr>
          <w:rFonts w:eastAsia="Times New Roman" w:cs="Times New Roman"/>
          <w:sz w:val="20"/>
          <w:szCs w:val="20"/>
        </w:rPr>
      </w:pPr>
      <w:proofErr w:type="gramStart"/>
      <w:r w:rsidRPr="0056695D">
        <w:rPr>
          <w:rFonts w:eastAsia="Times New Roman" w:cs="Times New Roman"/>
          <w:sz w:val="20"/>
          <w:szCs w:val="20"/>
        </w:rPr>
        <w:t>R01MH096906 National Institutes of Health.</w:t>
      </w:r>
      <w:proofErr w:type="gramEnd"/>
    </w:p>
    <w:p w14:paraId="19562C14" w14:textId="77777777" w:rsidR="00A968D6" w:rsidRPr="0056695D" w:rsidRDefault="00A968D6" w:rsidP="0096185D">
      <w:pPr>
        <w:ind w:firstLine="0"/>
        <w:rPr>
          <w:szCs w:val="24"/>
        </w:rPr>
      </w:pPr>
    </w:p>
    <w:p w14:paraId="53AAA69E" w14:textId="77777777" w:rsidR="009E7445" w:rsidRPr="0056695D" w:rsidRDefault="009E7445" w:rsidP="0096185D">
      <w:pPr>
        <w:pStyle w:val="Normal1"/>
        <w:spacing w:after="160"/>
        <w:ind w:firstLine="0"/>
        <w:rPr>
          <w:rFonts w:ascii="Times" w:hAnsi="Times"/>
          <w:sz w:val="24"/>
          <w:szCs w:val="24"/>
        </w:rPr>
      </w:pPr>
    </w:p>
    <w:p w14:paraId="7F1DED1C" w14:textId="77777777" w:rsidR="0056695D" w:rsidRDefault="0056695D" w:rsidP="0096185D">
      <w:pPr>
        <w:rPr>
          <w:szCs w:val="24"/>
        </w:rPr>
      </w:pPr>
      <w:bookmarkStart w:id="18" w:name="h.tfbchimqq9jy" w:colFirst="0" w:colLast="0"/>
      <w:bookmarkEnd w:id="18"/>
      <w:r>
        <w:rPr>
          <w:szCs w:val="24"/>
        </w:rPr>
        <w:br w:type="page"/>
      </w:r>
    </w:p>
    <w:p w14:paraId="09FD85A8" w14:textId="6B0377F5" w:rsidR="003E6356" w:rsidRPr="0056695D" w:rsidRDefault="006B0B75" w:rsidP="0096185D">
      <w:pPr>
        <w:pStyle w:val="Normal1"/>
        <w:ind w:firstLine="0"/>
        <w:rPr>
          <w:rFonts w:ascii="Times" w:hAnsi="Times"/>
          <w:sz w:val="24"/>
          <w:szCs w:val="24"/>
        </w:rPr>
      </w:pPr>
      <w:r w:rsidRPr="0056695D">
        <w:rPr>
          <w:rFonts w:ascii="Times" w:eastAsia="Trebuchet MS" w:hAnsi="Times" w:cs="Trebuchet MS"/>
          <w:b/>
          <w:sz w:val="24"/>
          <w:szCs w:val="24"/>
        </w:rPr>
        <w:t>References</w:t>
      </w:r>
      <w:bookmarkStart w:id="19" w:name="h.cnz3dsam77ex" w:colFirst="0" w:colLast="0"/>
      <w:bookmarkStart w:id="20" w:name="h.tx7iv0w5769r" w:colFirst="0" w:colLast="0"/>
      <w:bookmarkStart w:id="21" w:name="h.bnzn0jxog6io" w:colFirst="0" w:colLast="0"/>
      <w:bookmarkEnd w:id="19"/>
      <w:bookmarkEnd w:id="20"/>
      <w:bookmarkEnd w:id="21"/>
    </w:p>
    <w:p w14:paraId="05BD5F44" w14:textId="77777777" w:rsidR="005A4A6A" w:rsidRPr="0056695D" w:rsidRDefault="003E6356" w:rsidP="0096185D">
      <w:pPr>
        <w:ind w:firstLine="0"/>
        <w:rPr>
          <w:szCs w:val="24"/>
        </w:rPr>
      </w:pPr>
      <w:r w:rsidRPr="0056695D">
        <w:rPr>
          <w:szCs w:val="24"/>
        </w:rPr>
        <w:fldChar w:fldCharType="begin"/>
      </w:r>
      <w:r w:rsidRPr="0056695D">
        <w:rPr>
          <w:szCs w:val="24"/>
        </w:rPr>
        <w:instrText xml:space="preserve"> ADDIN PAPERS2_CITATIONS &lt;papers2_bibliography/&gt;</w:instrText>
      </w:r>
      <w:r w:rsidRPr="0056695D">
        <w:rPr>
          <w:szCs w:val="24"/>
        </w:rPr>
        <w:fldChar w:fldCharType="separate"/>
      </w:r>
      <w:r w:rsidR="005A4A6A" w:rsidRPr="0056695D">
        <w:rPr>
          <w:szCs w:val="24"/>
        </w:rPr>
        <w:t>1.</w:t>
      </w:r>
      <w:r w:rsidR="005A4A6A" w:rsidRPr="0056695D">
        <w:rPr>
          <w:szCs w:val="24"/>
        </w:rPr>
        <w:tab/>
        <w:t xml:space="preserve">Leek EC, Johnston SJ (2009) Functional specialization in the supplementary motor complex. </w:t>
      </w:r>
      <w:r w:rsidR="005A4A6A" w:rsidRPr="0056695D">
        <w:rPr>
          <w:i/>
          <w:iCs/>
          <w:szCs w:val="24"/>
        </w:rPr>
        <w:t xml:space="preserve">Nat Rev </w:t>
      </w:r>
      <w:proofErr w:type="spellStart"/>
      <w:r w:rsidR="005A4A6A" w:rsidRPr="0056695D">
        <w:rPr>
          <w:i/>
          <w:iCs/>
          <w:szCs w:val="24"/>
        </w:rPr>
        <w:t>Neurosci</w:t>
      </w:r>
      <w:proofErr w:type="spellEnd"/>
      <w:r w:rsidR="005A4A6A" w:rsidRPr="0056695D">
        <w:rPr>
          <w:szCs w:val="24"/>
        </w:rPr>
        <w:t>.</w:t>
      </w:r>
    </w:p>
    <w:p w14:paraId="4CFC5831" w14:textId="77777777" w:rsidR="005A4A6A" w:rsidRPr="0056695D" w:rsidRDefault="005A4A6A" w:rsidP="0096185D">
      <w:pPr>
        <w:ind w:firstLine="0"/>
        <w:rPr>
          <w:szCs w:val="24"/>
        </w:rPr>
      </w:pPr>
      <w:r w:rsidRPr="0056695D">
        <w:rPr>
          <w:szCs w:val="24"/>
        </w:rPr>
        <w:t>2.</w:t>
      </w:r>
      <w:r w:rsidRPr="0056695D">
        <w:rPr>
          <w:szCs w:val="24"/>
        </w:rPr>
        <w:tab/>
        <w:t xml:space="preserve">Ball T, Schreiber A, </w:t>
      </w:r>
      <w:proofErr w:type="spellStart"/>
      <w:r w:rsidRPr="0056695D">
        <w:rPr>
          <w:szCs w:val="24"/>
        </w:rPr>
        <w:t>Feige</w:t>
      </w:r>
      <w:proofErr w:type="spellEnd"/>
      <w:r w:rsidRPr="0056695D">
        <w:rPr>
          <w:szCs w:val="24"/>
        </w:rPr>
        <w:t xml:space="preserve"> B, Wagner M, </w:t>
      </w:r>
      <w:proofErr w:type="spellStart"/>
      <w:r w:rsidRPr="0056695D">
        <w:rPr>
          <w:szCs w:val="24"/>
        </w:rPr>
        <w:t>Lücking</w:t>
      </w:r>
      <w:proofErr w:type="spellEnd"/>
      <w:r w:rsidRPr="0056695D">
        <w:rPr>
          <w:szCs w:val="24"/>
        </w:rPr>
        <w:t xml:space="preserve"> CH (1999) The role of higher-order motor areas in voluntary movement as revealed by high-resolution EEG and fMRI. </w:t>
      </w:r>
      <w:proofErr w:type="spellStart"/>
      <w:r w:rsidRPr="0056695D">
        <w:rPr>
          <w:i/>
          <w:iCs/>
          <w:szCs w:val="24"/>
        </w:rPr>
        <w:t>NeuroImage</w:t>
      </w:r>
      <w:proofErr w:type="spellEnd"/>
      <w:r w:rsidRPr="0056695D">
        <w:rPr>
          <w:szCs w:val="24"/>
        </w:rPr>
        <w:t xml:space="preserve"> 10(6)</w:t>
      </w:r>
      <w:proofErr w:type="gramStart"/>
      <w:r w:rsidRPr="0056695D">
        <w:rPr>
          <w:szCs w:val="24"/>
        </w:rPr>
        <w:t>:682</w:t>
      </w:r>
      <w:proofErr w:type="gramEnd"/>
      <w:r w:rsidRPr="0056695D">
        <w:rPr>
          <w:szCs w:val="24"/>
        </w:rPr>
        <w:t>–694.</w:t>
      </w:r>
    </w:p>
    <w:p w14:paraId="07D03B40" w14:textId="77777777" w:rsidR="005A4A6A" w:rsidRPr="0056695D" w:rsidRDefault="005A4A6A" w:rsidP="0096185D">
      <w:pPr>
        <w:ind w:firstLine="0"/>
        <w:rPr>
          <w:szCs w:val="24"/>
        </w:rPr>
      </w:pPr>
      <w:r w:rsidRPr="0056695D">
        <w:rPr>
          <w:szCs w:val="24"/>
        </w:rPr>
        <w:t>3.</w:t>
      </w:r>
      <w:r w:rsidRPr="0056695D">
        <w:rPr>
          <w:szCs w:val="24"/>
        </w:rPr>
        <w:tab/>
        <w:t xml:space="preserve">Roland PE, Larsen B, Lassen NA (1980) Supplementary motor area and other cortical areas in organization of voluntary movements in man. </w:t>
      </w:r>
      <w:r w:rsidRPr="0056695D">
        <w:rPr>
          <w:i/>
          <w:iCs/>
          <w:szCs w:val="24"/>
        </w:rPr>
        <w:t xml:space="preserve">Journal </w:t>
      </w:r>
      <w:proofErr w:type="gramStart"/>
      <w:r w:rsidRPr="0056695D">
        <w:rPr>
          <w:i/>
          <w:iCs/>
          <w:szCs w:val="24"/>
        </w:rPr>
        <w:t>of …</w:t>
      </w:r>
      <w:r w:rsidRPr="0056695D">
        <w:rPr>
          <w:szCs w:val="24"/>
        </w:rPr>
        <w:t>.</w:t>
      </w:r>
      <w:proofErr w:type="gramEnd"/>
    </w:p>
    <w:p w14:paraId="5A7DCBDB" w14:textId="77777777" w:rsidR="005A4A6A" w:rsidRPr="0056695D" w:rsidRDefault="005A4A6A" w:rsidP="0096185D">
      <w:pPr>
        <w:ind w:firstLine="0"/>
        <w:rPr>
          <w:szCs w:val="24"/>
        </w:rPr>
      </w:pPr>
      <w:r w:rsidRPr="0056695D">
        <w:rPr>
          <w:szCs w:val="24"/>
        </w:rPr>
        <w:t>4.</w:t>
      </w:r>
      <w:r w:rsidRPr="0056695D">
        <w:rPr>
          <w:szCs w:val="24"/>
        </w:rPr>
        <w:tab/>
        <w:t xml:space="preserve">Lee KM, Chang KH, </w:t>
      </w:r>
      <w:proofErr w:type="spellStart"/>
      <w:r w:rsidRPr="0056695D">
        <w:rPr>
          <w:szCs w:val="24"/>
        </w:rPr>
        <w:t>Roh</w:t>
      </w:r>
      <w:proofErr w:type="spellEnd"/>
      <w:r w:rsidRPr="0056695D">
        <w:rPr>
          <w:szCs w:val="24"/>
        </w:rPr>
        <w:t xml:space="preserve"> JK (1999) Subregions within the supplementary motor area activated at different stages of movement preparation and execution. </w:t>
      </w:r>
      <w:proofErr w:type="spellStart"/>
      <w:r w:rsidRPr="0056695D">
        <w:rPr>
          <w:i/>
          <w:iCs/>
          <w:szCs w:val="24"/>
        </w:rPr>
        <w:t>NeuroImage</w:t>
      </w:r>
      <w:proofErr w:type="spellEnd"/>
      <w:r w:rsidRPr="0056695D">
        <w:rPr>
          <w:szCs w:val="24"/>
        </w:rPr>
        <w:t xml:space="preserve"> 9(1)</w:t>
      </w:r>
      <w:proofErr w:type="gramStart"/>
      <w:r w:rsidRPr="0056695D">
        <w:rPr>
          <w:szCs w:val="24"/>
        </w:rPr>
        <w:t>:117</w:t>
      </w:r>
      <w:proofErr w:type="gramEnd"/>
      <w:r w:rsidRPr="0056695D">
        <w:rPr>
          <w:szCs w:val="24"/>
        </w:rPr>
        <w:t>–123.</w:t>
      </w:r>
    </w:p>
    <w:p w14:paraId="270286F2" w14:textId="77777777" w:rsidR="005A4A6A" w:rsidRPr="0056695D" w:rsidRDefault="005A4A6A" w:rsidP="0096185D">
      <w:pPr>
        <w:ind w:firstLine="0"/>
        <w:rPr>
          <w:szCs w:val="24"/>
        </w:rPr>
      </w:pPr>
      <w:r w:rsidRPr="0056695D">
        <w:rPr>
          <w:szCs w:val="24"/>
        </w:rPr>
        <w:t>5.</w:t>
      </w:r>
      <w:r w:rsidRPr="0056695D">
        <w:rPr>
          <w:szCs w:val="24"/>
        </w:rPr>
        <w:tab/>
      </w:r>
      <w:proofErr w:type="spellStart"/>
      <w:r w:rsidRPr="0056695D">
        <w:rPr>
          <w:szCs w:val="24"/>
        </w:rPr>
        <w:t>Kennerley</w:t>
      </w:r>
      <w:proofErr w:type="spellEnd"/>
      <w:r w:rsidRPr="0056695D">
        <w:rPr>
          <w:szCs w:val="24"/>
        </w:rPr>
        <w:t xml:space="preserve"> SW, Sakai K (2004) Organization of action sequences and the role of the pre-SMA. </w:t>
      </w:r>
      <w:r w:rsidRPr="0056695D">
        <w:rPr>
          <w:i/>
          <w:iCs/>
          <w:szCs w:val="24"/>
        </w:rPr>
        <w:t xml:space="preserve">Journal </w:t>
      </w:r>
      <w:proofErr w:type="gramStart"/>
      <w:r w:rsidRPr="0056695D">
        <w:rPr>
          <w:i/>
          <w:iCs/>
          <w:szCs w:val="24"/>
        </w:rPr>
        <w:t>of …</w:t>
      </w:r>
      <w:r w:rsidRPr="0056695D">
        <w:rPr>
          <w:szCs w:val="24"/>
        </w:rPr>
        <w:t>.</w:t>
      </w:r>
      <w:proofErr w:type="gramEnd"/>
      <w:r w:rsidRPr="0056695D">
        <w:rPr>
          <w:szCs w:val="24"/>
        </w:rPr>
        <w:t xml:space="preserve"> </w:t>
      </w:r>
      <w:proofErr w:type="gramStart"/>
      <w:r w:rsidRPr="0056695D">
        <w:rPr>
          <w:szCs w:val="24"/>
        </w:rPr>
        <w:t>doi:10.1152</w:t>
      </w:r>
      <w:proofErr w:type="gramEnd"/>
      <w:r w:rsidRPr="0056695D">
        <w:rPr>
          <w:szCs w:val="24"/>
        </w:rPr>
        <w:t>/jn.00651.2003.</w:t>
      </w:r>
    </w:p>
    <w:p w14:paraId="26FFCB75" w14:textId="77777777" w:rsidR="005A4A6A" w:rsidRPr="0056695D" w:rsidRDefault="005A4A6A" w:rsidP="0096185D">
      <w:pPr>
        <w:ind w:firstLine="0"/>
        <w:rPr>
          <w:szCs w:val="24"/>
        </w:rPr>
      </w:pPr>
      <w:r w:rsidRPr="0056695D">
        <w:rPr>
          <w:szCs w:val="24"/>
        </w:rPr>
        <w:t>6.</w:t>
      </w:r>
      <w:r w:rsidRPr="0056695D">
        <w:rPr>
          <w:szCs w:val="24"/>
        </w:rPr>
        <w:tab/>
      </w:r>
      <w:proofErr w:type="spellStart"/>
      <w:r w:rsidRPr="0056695D">
        <w:rPr>
          <w:szCs w:val="24"/>
        </w:rPr>
        <w:t>Botvinick</w:t>
      </w:r>
      <w:proofErr w:type="spellEnd"/>
      <w:r w:rsidRPr="0056695D">
        <w:rPr>
          <w:szCs w:val="24"/>
        </w:rPr>
        <w:t xml:space="preserve"> M, Nystrom LE, </w:t>
      </w:r>
      <w:proofErr w:type="spellStart"/>
      <w:r w:rsidRPr="0056695D">
        <w:rPr>
          <w:szCs w:val="24"/>
        </w:rPr>
        <w:t>Fissell</w:t>
      </w:r>
      <w:proofErr w:type="spellEnd"/>
      <w:r w:rsidRPr="0056695D">
        <w:rPr>
          <w:szCs w:val="24"/>
        </w:rPr>
        <w:t xml:space="preserve"> K, Carter CS, Cohen JD (1999) Conflict monitoring versus selection-for-action in anterior cingulate cortex. </w:t>
      </w:r>
      <w:r w:rsidRPr="0056695D">
        <w:rPr>
          <w:i/>
          <w:iCs/>
          <w:szCs w:val="24"/>
        </w:rPr>
        <w:t>Nature</w:t>
      </w:r>
      <w:r w:rsidRPr="0056695D">
        <w:rPr>
          <w:szCs w:val="24"/>
        </w:rPr>
        <w:t xml:space="preserve"> 402(6758)</w:t>
      </w:r>
      <w:proofErr w:type="gramStart"/>
      <w:r w:rsidRPr="0056695D">
        <w:rPr>
          <w:szCs w:val="24"/>
        </w:rPr>
        <w:t>:179</w:t>
      </w:r>
      <w:proofErr w:type="gramEnd"/>
      <w:r w:rsidRPr="0056695D">
        <w:rPr>
          <w:szCs w:val="24"/>
        </w:rPr>
        <w:t>–181.</w:t>
      </w:r>
    </w:p>
    <w:p w14:paraId="3E2CFD4E" w14:textId="77777777" w:rsidR="005A4A6A" w:rsidRPr="0056695D" w:rsidRDefault="005A4A6A" w:rsidP="0096185D">
      <w:pPr>
        <w:ind w:firstLine="0"/>
        <w:rPr>
          <w:szCs w:val="24"/>
        </w:rPr>
      </w:pPr>
      <w:r w:rsidRPr="0056695D">
        <w:rPr>
          <w:szCs w:val="24"/>
        </w:rPr>
        <w:t>7.</w:t>
      </w:r>
      <w:r w:rsidRPr="0056695D">
        <w:rPr>
          <w:szCs w:val="24"/>
        </w:rPr>
        <w:tab/>
      </w:r>
      <w:proofErr w:type="spellStart"/>
      <w:r w:rsidRPr="0056695D">
        <w:rPr>
          <w:szCs w:val="24"/>
        </w:rPr>
        <w:t>Milham</w:t>
      </w:r>
      <w:proofErr w:type="spellEnd"/>
      <w:r w:rsidRPr="0056695D">
        <w:rPr>
          <w:szCs w:val="24"/>
        </w:rPr>
        <w:t xml:space="preserve"> MP, et al. (2001) The relative involvement of anterior cingulate and prefrontal cortex in </w:t>
      </w:r>
      <w:proofErr w:type="spellStart"/>
      <w:r w:rsidRPr="0056695D">
        <w:rPr>
          <w:szCs w:val="24"/>
        </w:rPr>
        <w:t>attentional</w:t>
      </w:r>
      <w:proofErr w:type="spellEnd"/>
      <w:r w:rsidRPr="0056695D">
        <w:rPr>
          <w:szCs w:val="24"/>
        </w:rPr>
        <w:t xml:space="preserve"> control depends on nature of conflict. </w:t>
      </w:r>
      <w:r w:rsidRPr="0056695D">
        <w:rPr>
          <w:i/>
          <w:iCs/>
          <w:szCs w:val="24"/>
        </w:rPr>
        <w:t>Cognitive Brain Research</w:t>
      </w:r>
      <w:r w:rsidRPr="0056695D">
        <w:rPr>
          <w:szCs w:val="24"/>
        </w:rPr>
        <w:t xml:space="preserve"> 12(3)</w:t>
      </w:r>
      <w:proofErr w:type="gramStart"/>
      <w:r w:rsidRPr="0056695D">
        <w:rPr>
          <w:szCs w:val="24"/>
        </w:rPr>
        <w:t>:467</w:t>
      </w:r>
      <w:proofErr w:type="gramEnd"/>
      <w:r w:rsidRPr="0056695D">
        <w:rPr>
          <w:szCs w:val="24"/>
        </w:rPr>
        <w:t>–473.</w:t>
      </w:r>
    </w:p>
    <w:p w14:paraId="5EFE5CD8" w14:textId="77777777" w:rsidR="005A4A6A" w:rsidRPr="0056695D" w:rsidRDefault="005A4A6A" w:rsidP="0096185D">
      <w:pPr>
        <w:ind w:firstLine="0"/>
        <w:rPr>
          <w:szCs w:val="24"/>
        </w:rPr>
      </w:pPr>
      <w:r w:rsidRPr="0056695D">
        <w:rPr>
          <w:szCs w:val="24"/>
        </w:rPr>
        <w:t>8.</w:t>
      </w:r>
      <w:r w:rsidRPr="0056695D">
        <w:rPr>
          <w:szCs w:val="24"/>
        </w:rPr>
        <w:tab/>
      </w:r>
      <w:proofErr w:type="spellStart"/>
      <w:r w:rsidRPr="0056695D">
        <w:rPr>
          <w:szCs w:val="24"/>
        </w:rPr>
        <w:t>Rushworth</w:t>
      </w:r>
      <w:proofErr w:type="spellEnd"/>
      <w:r w:rsidRPr="0056695D">
        <w:rPr>
          <w:szCs w:val="24"/>
        </w:rPr>
        <w:t xml:space="preserve"> M, Walton ME, </w:t>
      </w:r>
      <w:proofErr w:type="spellStart"/>
      <w:r w:rsidRPr="0056695D">
        <w:rPr>
          <w:szCs w:val="24"/>
        </w:rPr>
        <w:t>Kennerley</w:t>
      </w:r>
      <w:proofErr w:type="spellEnd"/>
      <w:r w:rsidRPr="0056695D">
        <w:rPr>
          <w:szCs w:val="24"/>
        </w:rPr>
        <w:t xml:space="preserve"> SW (2004) Action sets and decisions in the medial frontal cortex. </w:t>
      </w:r>
      <w:r w:rsidRPr="0056695D">
        <w:rPr>
          <w:i/>
          <w:iCs/>
          <w:szCs w:val="24"/>
        </w:rPr>
        <w:t xml:space="preserve">Trends in </w:t>
      </w:r>
      <w:proofErr w:type="gramStart"/>
      <w:r w:rsidRPr="0056695D">
        <w:rPr>
          <w:i/>
          <w:iCs/>
          <w:szCs w:val="24"/>
        </w:rPr>
        <w:t>cognitive …</w:t>
      </w:r>
      <w:r w:rsidRPr="0056695D">
        <w:rPr>
          <w:szCs w:val="24"/>
        </w:rPr>
        <w:t>.</w:t>
      </w:r>
      <w:proofErr w:type="gramEnd"/>
      <w:r w:rsidRPr="0056695D">
        <w:rPr>
          <w:szCs w:val="24"/>
        </w:rPr>
        <w:t xml:space="preserve"> </w:t>
      </w:r>
      <w:proofErr w:type="gramStart"/>
      <w:r w:rsidRPr="0056695D">
        <w:rPr>
          <w:szCs w:val="24"/>
        </w:rPr>
        <w:t>doi:10.1016</w:t>
      </w:r>
      <w:proofErr w:type="gramEnd"/>
      <w:r w:rsidRPr="0056695D">
        <w:rPr>
          <w:szCs w:val="24"/>
        </w:rPr>
        <w:t>/j.tics.2004.07.009.</w:t>
      </w:r>
    </w:p>
    <w:p w14:paraId="5F3CBD8F" w14:textId="77777777" w:rsidR="005A4A6A" w:rsidRPr="0056695D" w:rsidRDefault="005A4A6A" w:rsidP="0096185D">
      <w:pPr>
        <w:ind w:firstLine="0"/>
        <w:rPr>
          <w:szCs w:val="24"/>
        </w:rPr>
      </w:pPr>
      <w:r w:rsidRPr="0056695D">
        <w:rPr>
          <w:szCs w:val="24"/>
        </w:rPr>
        <w:t>9.</w:t>
      </w:r>
      <w:r w:rsidRPr="0056695D">
        <w:rPr>
          <w:szCs w:val="24"/>
        </w:rPr>
        <w:tab/>
        <w:t xml:space="preserve">Holroyd CB, </w:t>
      </w:r>
      <w:proofErr w:type="spellStart"/>
      <w:r w:rsidRPr="0056695D">
        <w:rPr>
          <w:szCs w:val="24"/>
        </w:rPr>
        <w:t>Nieuwenhuis</w:t>
      </w:r>
      <w:proofErr w:type="spellEnd"/>
      <w:r w:rsidRPr="0056695D">
        <w:rPr>
          <w:szCs w:val="24"/>
        </w:rPr>
        <w:t xml:space="preserve"> S, </w:t>
      </w:r>
      <w:proofErr w:type="spellStart"/>
      <w:r w:rsidRPr="0056695D">
        <w:rPr>
          <w:szCs w:val="24"/>
        </w:rPr>
        <w:t>Yeung</w:t>
      </w:r>
      <w:proofErr w:type="spellEnd"/>
      <w:r w:rsidRPr="0056695D">
        <w:rPr>
          <w:szCs w:val="24"/>
        </w:rPr>
        <w:t xml:space="preserve"> N (2004) Dorsal anterior cingulate cortex shows fMRI response to internal and external error signals. </w:t>
      </w:r>
      <w:r w:rsidRPr="0056695D">
        <w:rPr>
          <w:i/>
          <w:iCs/>
          <w:szCs w:val="24"/>
        </w:rPr>
        <w:t>Nature</w:t>
      </w:r>
      <w:r w:rsidRPr="0056695D">
        <w:rPr>
          <w:szCs w:val="24"/>
        </w:rPr>
        <w:t>.</w:t>
      </w:r>
    </w:p>
    <w:p w14:paraId="3840F0CA" w14:textId="77777777" w:rsidR="005A4A6A" w:rsidRPr="0056695D" w:rsidRDefault="005A4A6A" w:rsidP="0096185D">
      <w:pPr>
        <w:ind w:firstLine="0"/>
        <w:rPr>
          <w:szCs w:val="24"/>
        </w:rPr>
      </w:pPr>
      <w:r w:rsidRPr="0056695D">
        <w:rPr>
          <w:szCs w:val="24"/>
        </w:rPr>
        <w:t>10.</w:t>
      </w:r>
      <w:r w:rsidRPr="0056695D">
        <w:rPr>
          <w:szCs w:val="24"/>
        </w:rPr>
        <w:tab/>
        <w:t xml:space="preserve">Brown JW, Braver TS (2005) Learned Predictions of Error Likelihood in the Anterior Cingulate Cortex. </w:t>
      </w:r>
      <w:r w:rsidRPr="0056695D">
        <w:rPr>
          <w:i/>
          <w:iCs/>
          <w:szCs w:val="24"/>
        </w:rPr>
        <w:t>Science</w:t>
      </w:r>
      <w:r w:rsidRPr="0056695D">
        <w:rPr>
          <w:szCs w:val="24"/>
        </w:rPr>
        <w:t xml:space="preserve"> 307(5712)</w:t>
      </w:r>
      <w:proofErr w:type="gramStart"/>
      <w:r w:rsidRPr="0056695D">
        <w:rPr>
          <w:szCs w:val="24"/>
        </w:rPr>
        <w:t>:1118</w:t>
      </w:r>
      <w:proofErr w:type="gramEnd"/>
      <w:r w:rsidRPr="0056695D">
        <w:rPr>
          <w:szCs w:val="24"/>
        </w:rPr>
        <w:t>–1121.</w:t>
      </w:r>
    </w:p>
    <w:p w14:paraId="2E62470E" w14:textId="77777777" w:rsidR="005A4A6A" w:rsidRPr="0056695D" w:rsidRDefault="005A4A6A" w:rsidP="0096185D">
      <w:pPr>
        <w:ind w:firstLine="0"/>
        <w:rPr>
          <w:szCs w:val="24"/>
        </w:rPr>
      </w:pPr>
      <w:r w:rsidRPr="0056695D">
        <w:rPr>
          <w:szCs w:val="24"/>
        </w:rPr>
        <w:t>11.</w:t>
      </w:r>
      <w:r w:rsidRPr="0056695D">
        <w:rPr>
          <w:szCs w:val="24"/>
        </w:rPr>
        <w:tab/>
        <w:t xml:space="preserve">Carter CS, et al. (1998) Anterior Cingulate Cortex, Error Detection, and the Online Monitoring of Performance. </w:t>
      </w:r>
      <w:r w:rsidRPr="0056695D">
        <w:rPr>
          <w:i/>
          <w:iCs/>
          <w:szCs w:val="24"/>
        </w:rPr>
        <w:t>Science</w:t>
      </w:r>
      <w:r w:rsidRPr="0056695D">
        <w:rPr>
          <w:szCs w:val="24"/>
        </w:rPr>
        <w:t xml:space="preserve"> 280(5364)</w:t>
      </w:r>
      <w:proofErr w:type="gramStart"/>
      <w:r w:rsidRPr="0056695D">
        <w:rPr>
          <w:szCs w:val="24"/>
        </w:rPr>
        <w:t>:747</w:t>
      </w:r>
      <w:proofErr w:type="gramEnd"/>
      <w:r w:rsidRPr="0056695D">
        <w:rPr>
          <w:szCs w:val="24"/>
        </w:rPr>
        <w:t>–749.</w:t>
      </w:r>
    </w:p>
    <w:p w14:paraId="0B4CBD7B" w14:textId="77777777" w:rsidR="005A4A6A" w:rsidRPr="0056695D" w:rsidRDefault="005A4A6A" w:rsidP="0096185D">
      <w:pPr>
        <w:ind w:firstLine="0"/>
        <w:rPr>
          <w:szCs w:val="24"/>
        </w:rPr>
      </w:pPr>
      <w:r w:rsidRPr="0056695D">
        <w:rPr>
          <w:szCs w:val="24"/>
        </w:rPr>
        <w:t>12.</w:t>
      </w:r>
      <w:r w:rsidRPr="0056695D">
        <w:rPr>
          <w:szCs w:val="24"/>
        </w:rPr>
        <w:tab/>
        <w:t xml:space="preserve">Vogt BA (2005) Pain and emotion interactions in subregions of the cingulate gyrus. </w:t>
      </w:r>
      <w:r w:rsidRPr="0056695D">
        <w:rPr>
          <w:i/>
          <w:iCs/>
          <w:szCs w:val="24"/>
        </w:rPr>
        <w:t xml:space="preserve">Nat Rev </w:t>
      </w:r>
      <w:proofErr w:type="spellStart"/>
      <w:r w:rsidRPr="0056695D">
        <w:rPr>
          <w:i/>
          <w:iCs/>
          <w:szCs w:val="24"/>
        </w:rPr>
        <w:t>Neurosci</w:t>
      </w:r>
      <w:proofErr w:type="spellEnd"/>
      <w:r w:rsidRPr="0056695D">
        <w:rPr>
          <w:szCs w:val="24"/>
        </w:rPr>
        <w:t xml:space="preserve"> 6(7)</w:t>
      </w:r>
      <w:proofErr w:type="gramStart"/>
      <w:r w:rsidRPr="0056695D">
        <w:rPr>
          <w:szCs w:val="24"/>
        </w:rPr>
        <w:t>:533</w:t>
      </w:r>
      <w:proofErr w:type="gramEnd"/>
      <w:r w:rsidRPr="0056695D">
        <w:rPr>
          <w:szCs w:val="24"/>
        </w:rPr>
        <w:t>–544.</w:t>
      </w:r>
    </w:p>
    <w:p w14:paraId="1A0DBF8C" w14:textId="77777777" w:rsidR="005A4A6A" w:rsidRPr="0056695D" w:rsidRDefault="005A4A6A" w:rsidP="0096185D">
      <w:pPr>
        <w:ind w:firstLine="0"/>
        <w:rPr>
          <w:szCs w:val="24"/>
        </w:rPr>
      </w:pPr>
      <w:r w:rsidRPr="0056695D">
        <w:rPr>
          <w:szCs w:val="24"/>
        </w:rPr>
        <w:t>13.</w:t>
      </w:r>
      <w:r w:rsidRPr="0056695D">
        <w:rPr>
          <w:szCs w:val="24"/>
        </w:rPr>
        <w:tab/>
      </w:r>
      <w:proofErr w:type="spellStart"/>
      <w:r w:rsidRPr="0056695D">
        <w:rPr>
          <w:szCs w:val="24"/>
        </w:rPr>
        <w:t>Treede</w:t>
      </w:r>
      <w:proofErr w:type="spellEnd"/>
      <w:r w:rsidRPr="0056695D">
        <w:rPr>
          <w:szCs w:val="24"/>
        </w:rPr>
        <w:t xml:space="preserve"> R-D, </w:t>
      </w:r>
      <w:proofErr w:type="spellStart"/>
      <w:r w:rsidRPr="0056695D">
        <w:rPr>
          <w:szCs w:val="24"/>
        </w:rPr>
        <w:t>Kenshalo</w:t>
      </w:r>
      <w:proofErr w:type="spellEnd"/>
      <w:r w:rsidRPr="0056695D">
        <w:rPr>
          <w:szCs w:val="24"/>
        </w:rPr>
        <w:t xml:space="preserve"> DR, </w:t>
      </w:r>
      <w:proofErr w:type="spellStart"/>
      <w:r w:rsidRPr="0056695D">
        <w:rPr>
          <w:szCs w:val="24"/>
        </w:rPr>
        <w:t>Gracely</w:t>
      </w:r>
      <w:proofErr w:type="spellEnd"/>
      <w:r w:rsidRPr="0056695D">
        <w:rPr>
          <w:szCs w:val="24"/>
        </w:rPr>
        <w:t xml:space="preserve"> RH, Jones AKP (1999) The cortical representation of pain. </w:t>
      </w:r>
      <w:r w:rsidRPr="0056695D">
        <w:rPr>
          <w:i/>
          <w:iCs/>
          <w:szCs w:val="24"/>
        </w:rPr>
        <w:t>Pain</w:t>
      </w:r>
      <w:r w:rsidRPr="0056695D">
        <w:rPr>
          <w:szCs w:val="24"/>
        </w:rPr>
        <w:t xml:space="preserve"> 79(2)</w:t>
      </w:r>
      <w:proofErr w:type="gramStart"/>
      <w:r w:rsidRPr="0056695D">
        <w:rPr>
          <w:szCs w:val="24"/>
        </w:rPr>
        <w:t>:105</w:t>
      </w:r>
      <w:proofErr w:type="gramEnd"/>
      <w:r w:rsidRPr="0056695D">
        <w:rPr>
          <w:szCs w:val="24"/>
        </w:rPr>
        <w:t>–111.</w:t>
      </w:r>
    </w:p>
    <w:p w14:paraId="1C7A299D" w14:textId="77777777" w:rsidR="005A4A6A" w:rsidRPr="0056695D" w:rsidRDefault="005A4A6A" w:rsidP="0096185D">
      <w:pPr>
        <w:ind w:firstLine="0"/>
        <w:rPr>
          <w:szCs w:val="24"/>
        </w:rPr>
      </w:pPr>
      <w:r w:rsidRPr="0056695D">
        <w:rPr>
          <w:szCs w:val="24"/>
        </w:rPr>
        <w:t>14.</w:t>
      </w:r>
      <w:r w:rsidRPr="0056695D">
        <w:rPr>
          <w:szCs w:val="24"/>
        </w:rPr>
        <w:tab/>
        <w:t xml:space="preserve">Rolls ET, et al. (2003) Representations of Pleasant and Painful Touch in the Human Orbitofrontal and Cingulate Cortices. </w:t>
      </w:r>
      <w:r w:rsidRPr="0056695D">
        <w:rPr>
          <w:i/>
          <w:iCs/>
          <w:szCs w:val="24"/>
        </w:rPr>
        <w:t>Cerebral Cortex</w:t>
      </w:r>
      <w:r w:rsidRPr="0056695D">
        <w:rPr>
          <w:szCs w:val="24"/>
        </w:rPr>
        <w:t xml:space="preserve"> 13(3)</w:t>
      </w:r>
      <w:proofErr w:type="gramStart"/>
      <w:r w:rsidRPr="0056695D">
        <w:rPr>
          <w:szCs w:val="24"/>
        </w:rPr>
        <w:t>:308</w:t>
      </w:r>
      <w:proofErr w:type="gramEnd"/>
      <w:r w:rsidRPr="0056695D">
        <w:rPr>
          <w:szCs w:val="24"/>
        </w:rPr>
        <w:t>–317.</w:t>
      </w:r>
    </w:p>
    <w:p w14:paraId="159B3804" w14:textId="77777777" w:rsidR="005A4A6A" w:rsidRPr="0056695D" w:rsidRDefault="005A4A6A" w:rsidP="0096185D">
      <w:pPr>
        <w:ind w:firstLine="0"/>
        <w:rPr>
          <w:szCs w:val="24"/>
        </w:rPr>
      </w:pPr>
      <w:r w:rsidRPr="0056695D">
        <w:rPr>
          <w:szCs w:val="24"/>
        </w:rPr>
        <w:t>15.</w:t>
      </w:r>
      <w:r w:rsidRPr="0056695D">
        <w:rPr>
          <w:szCs w:val="24"/>
        </w:rPr>
        <w:tab/>
        <w:t xml:space="preserve">Wager TD, et al. (2013) An fMRI-Based Neurologic Signature of Physical Pain. </w:t>
      </w:r>
      <w:r w:rsidRPr="0056695D">
        <w:rPr>
          <w:i/>
          <w:iCs/>
          <w:szCs w:val="24"/>
        </w:rPr>
        <w:t xml:space="preserve">N </w:t>
      </w:r>
      <w:proofErr w:type="spellStart"/>
      <w:r w:rsidRPr="0056695D">
        <w:rPr>
          <w:i/>
          <w:iCs/>
          <w:szCs w:val="24"/>
        </w:rPr>
        <w:t>Engl</w:t>
      </w:r>
      <w:proofErr w:type="spellEnd"/>
      <w:r w:rsidRPr="0056695D">
        <w:rPr>
          <w:i/>
          <w:iCs/>
          <w:szCs w:val="24"/>
        </w:rPr>
        <w:t xml:space="preserve"> J Med</w:t>
      </w:r>
      <w:r w:rsidRPr="0056695D">
        <w:rPr>
          <w:szCs w:val="24"/>
        </w:rPr>
        <w:t xml:space="preserve"> 368(15)</w:t>
      </w:r>
      <w:proofErr w:type="gramStart"/>
      <w:r w:rsidRPr="0056695D">
        <w:rPr>
          <w:szCs w:val="24"/>
        </w:rPr>
        <w:t>:1388</w:t>
      </w:r>
      <w:proofErr w:type="gramEnd"/>
      <w:r w:rsidRPr="0056695D">
        <w:rPr>
          <w:szCs w:val="24"/>
        </w:rPr>
        <w:t>–1397.</w:t>
      </w:r>
    </w:p>
    <w:p w14:paraId="7EC0ABF8" w14:textId="77777777" w:rsidR="005A4A6A" w:rsidRPr="0056695D" w:rsidRDefault="005A4A6A" w:rsidP="0096185D">
      <w:pPr>
        <w:ind w:firstLine="0"/>
        <w:rPr>
          <w:szCs w:val="24"/>
        </w:rPr>
      </w:pPr>
      <w:r w:rsidRPr="0056695D">
        <w:rPr>
          <w:szCs w:val="24"/>
        </w:rPr>
        <w:t>16.</w:t>
      </w:r>
      <w:r w:rsidRPr="0056695D">
        <w:rPr>
          <w:szCs w:val="24"/>
        </w:rPr>
        <w:tab/>
        <w:t xml:space="preserve">Bush G, </w:t>
      </w:r>
      <w:proofErr w:type="spellStart"/>
      <w:r w:rsidRPr="0056695D">
        <w:rPr>
          <w:szCs w:val="24"/>
        </w:rPr>
        <w:t>Luu</w:t>
      </w:r>
      <w:proofErr w:type="spellEnd"/>
      <w:r w:rsidRPr="0056695D">
        <w:rPr>
          <w:szCs w:val="24"/>
        </w:rPr>
        <w:t xml:space="preserve"> P, Posner MI (2000) Cognitive and emotional influences in anterior cingulate cortex. </w:t>
      </w:r>
      <w:r w:rsidRPr="0056695D">
        <w:rPr>
          <w:i/>
          <w:iCs/>
          <w:szCs w:val="24"/>
        </w:rPr>
        <w:t>Trends in Cognitive Sciences</w:t>
      </w:r>
      <w:r w:rsidRPr="0056695D">
        <w:rPr>
          <w:szCs w:val="24"/>
        </w:rPr>
        <w:t xml:space="preserve"> 4(6)</w:t>
      </w:r>
      <w:proofErr w:type="gramStart"/>
      <w:r w:rsidRPr="0056695D">
        <w:rPr>
          <w:szCs w:val="24"/>
        </w:rPr>
        <w:t>:215</w:t>
      </w:r>
      <w:proofErr w:type="gramEnd"/>
      <w:r w:rsidRPr="0056695D">
        <w:rPr>
          <w:szCs w:val="24"/>
        </w:rPr>
        <w:t>–222.</w:t>
      </w:r>
    </w:p>
    <w:p w14:paraId="409243FA" w14:textId="77777777" w:rsidR="005A4A6A" w:rsidRPr="0056695D" w:rsidRDefault="005A4A6A" w:rsidP="0096185D">
      <w:pPr>
        <w:ind w:firstLine="0"/>
        <w:rPr>
          <w:szCs w:val="24"/>
        </w:rPr>
      </w:pPr>
      <w:r w:rsidRPr="0056695D">
        <w:rPr>
          <w:szCs w:val="24"/>
        </w:rPr>
        <w:t>17.</w:t>
      </w:r>
      <w:r w:rsidRPr="0056695D">
        <w:rPr>
          <w:szCs w:val="24"/>
        </w:rPr>
        <w:tab/>
      </w:r>
      <w:proofErr w:type="spellStart"/>
      <w:r w:rsidRPr="0056695D">
        <w:rPr>
          <w:szCs w:val="24"/>
        </w:rPr>
        <w:t>Winecoff</w:t>
      </w:r>
      <w:proofErr w:type="spellEnd"/>
      <w:r w:rsidRPr="0056695D">
        <w:rPr>
          <w:szCs w:val="24"/>
        </w:rPr>
        <w:t xml:space="preserve"> A, et al. (2013) Ventromedial Prefrontal Cortex Encodes Emotional Value. </w:t>
      </w:r>
      <w:r w:rsidRPr="0056695D">
        <w:rPr>
          <w:i/>
          <w:iCs/>
          <w:szCs w:val="24"/>
        </w:rPr>
        <w:t>Journal of Neuroscience</w:t>
      </w:r>
      <w:r w:rsidRPr="0056695D">
        <w:rPr>
          <w:szCs w:val="24"/>
        </w:rPr>
        <w:t xml:space="preserve"> 33(27)</w:t>
      </w:r>
      <w:proofErr w:type="gramStart"/>
      <w:r w:rsidRPr="0056695D">
        <w:rPr>
          <w:szCs w:val="24"/>
        </w:rPr>
        <w:t>:11032</w:t>
      </w:r>
      <w:proofErr w:type="gramEnd"/>
      <w:r w:rsidRPr="0056695D">
        <w:rPr>
          <w:szCs w:val="24"/>
        </w:rPr>
        <w:t>–11039.</w:t>
      </w:r>
    </w:p>
    <w:p w14:paraId="4646A377" w14:textId="77777777" w:rsidR="005A4A6A" w:rsidRPr="0056695D" w:rsidRDefault="005A4A6A" w:rsidP="0096185D">
      <w:pPr>
        <w:ind w:firstLine="0"/>
        <w:rPr>
          <w:szCs w:val="24"/>
        </w:rPr>
      </w:pPr>
      <w:r w:rsidRPr="0056695D">
        <w:rPr>
          <w:szCs w:val="24"/>
        </w:rPr>
        <w:t>18.</w:t>
      </w:r>
      <w:r w:rsidRPr="0056695D">
        <w:rPr>
          <w:szCs w:val="24"/>
        </w:rPr>
        <w:tab/>
        <w:t xml:space="preserve">Lindquist KA, Wager TD, </w:t>
      </w:r>
      <w:proofErr w:type="spellStart"/>
      <w:r w:rsidRPr="0056695D">
        <w:rPr>
          <w:szCs w:val="24"/>
        </w:rPr>
        <w:t>Kober</w:t>
      </w:r>
      <w:proofErr w:type="spellEnd"/>
      <w:r w:rsidRPr="0056695D">
        <w:rPr>
          <w:szCs w:val="24"/>
        </w:rPr>
        <w:t xml:space="preserve"> H, Bliss-Moreau E, Barrett LF (2012) The brain basis of emotion: A meta-analytic review. </w:t>
      </w:r>
      <w:r w:rsidRPr="0056695D">
        <w:rPr>
          <w:i/>
          <w:iCs/>
          <w:szCs w:val="24"/>
        </w:rPr>
        <w:t>Behavioral and Brain Sciences</w:t>
      </w:r>
      <w:r w:rsidRPr="0056695D">
        <w:rPr>
          <w:szCs w:val="24"/>
        </w:rPr>
        <w:t xml:space="preserve"> 35(03)</w:t>
      </w:r>
      <w:proofErr w:type="gramStart"/>
      <w:r w:rsidRPr="0056695D">
        <w:rPr>
          <w:szCs w:val="24"/>
        </w:rPr>
        <w:t>:121</w:t>
      </w:r>
      <w:proofErr w:type="gramEnd"/>
      <w:r w:rsidRPr="0056695D">
        <w:rPr>
          <w:szCs w:val="24"/>
        </w:rPr>
        <w:t>–143.</w:t>
      </w:r>
    </w:p>
    <w:p w14:paraId="1EF9D750" w14:textId="77777777" w:rsidR="005A4A6A" w:rsidRPr="0056695D" w:rsidRDefault="005A4A6A" w:rsidP="0096185D">
      <w:pPr>
        <w:ind w:firstLine="0"/>
        <w:rPr>
          <w:szCs w:val="24"/>
        </w:rPr>
      </w:pPr>
      <w:r w:rsidRPr="0056695D">
        <w:rPr>
          <w:szCs w:val="24"/>
        </w:rPr>
        <w:t>19.</w:t>
      </w:r>
      <w:r w:rsidRPr="0056695D">
        <w:rPr>
          <w:szCs w:val="24"/>
        </w:rPr>
        <w:tab/>
      </w:r>
      <w:proofErr w:type="spellStart"/>
      <w:r w:rsidRPr="0056695D">
        <w:rPr>
          <w:szCs w:val="24"/>
        </w:rPr>
        <w:t>Critchley</w:t>
      </w:r>
      <w:proofErr w:type="spellEnd"/>
      <w:r w:rsidRPr="0056695D">
        <w:rPr>
          <w:szCs w:val="24"/>
        </w:rPr>
        <w:t xml:space="preserve"> HD, et al. (2003) Human cingulate cortex and autonomic control: converging neuroimaging and clinical evidence. </w:t>
      </w:r>
      <w:r w:rsidRPr="0056695D">
        <w:rPr>
          <w:i/>
          <w:iCs/>
          <w:szCs w:val="24"/>
        </w:rPr>
        <w:t>Brain</w:t>
      </w:r>
      <w:r w:rsidRPr="0056695D">
        <w:rPr>
          <w:szCs w:val="24"/>
        </w:rPr>
        <w:t xml:space="preserve"> 126(10)</w:t>
      </w:r>
      <w:proofErr w:type="gramStart"/>
      <w:r w:rsidRPr="0056695D">
        <w:rPr>
          <w:szCs w:val="24"/>
        </w:rPr>
        <w:t>:2139</w:t>
      </w:r>
      <w:proofErr w:type="gramEnd"/>
      <w:r w:rsidRPr="0056695D">
        <w:rPr>
          <w:szCs w:val="24"/>
        </w:rPr>
        <w:t>–2152.</w:t>
      </w:r>
    </w:p>
    <w:p w14:paraId="71C5CBAF" w14:textId="77777777" w:rsidR="005A4A6A" w:rsidRPr="0056695D" w:rsidRDefault="005A4A6A" w:rsidP="0096185D">
      <w:pPr>
        <w:ind w:firstLine="0"/>
        <w:rPr>
          <w:szCs w:val="24"/>
        </w:rPr>
      </w:pPr>
      <w:r w:rsidRPr="0056695D">
        <w:rPr>
          <w:szCs w:val="24"/>
        </w:rPr>
        <w:t>20.</w:t>
      </w:r>
      <w:r w:rsidRPr="0056695D">
        <w:rPr>
          <w:szCs w:val="24"/>
        </w:rPr>
        <w:tab/>
        <w:t xml:space="preserve">Rogers RD, et al. (2004) Distinct portions of anterior cingulate cortex and medial prefrontal cortex are activated by reward processing in separable phases of decision-making cognition. </w:t>
      </w:r>
      <w:r w:rsidRPr="0056695D">
        <w:rPr>
          <w:i/>
          <w:iCs/>
          <w:szCs w:val="24"/>
        </w:rPr>
        <w:t>Biological Psychiatry</w:t>
      </w:r>
      <w:r w:rsidRPr="0056695D">
        <w:rPr>
          <w:szCs w:val="24"/>
        </w:rPr>
        <w:t xml:space="preserve"> 55(6)</w:t>
      </w:r>
      <w:proofErr w:type="gramStart"/>
      <w:r w:rsidRPr="0056695D">
        <w:rPr>
          <w:szCs w:val="24"/>
        </w:rPr>
        <w:t>:594</w:t>
      </w:r>
      <w:proofErr w:type="gramEnd"/>
      <w:r w:rsidRPr="0056695D">
        <w:rPr>
          <w:szCs w:val="24"/>
        </w:rPr>
        <w:t>–602.</w:t>
      </w:r>
    </w:p>
    <w:p w14:paraId="4C23FE8C" w14:textId="77777777" w:rsidR="005A4A6A" w:rsidRPr="0056695D" w:rsidRDefault="005A4A6A" w:rsidP="0096185D">
      <w:pPr>
        <w:ind w:firstLine="0"/>
        <w:rPr>
          <w:szCs w:val="24"/>
        </w:rPr>
      </w:pPr>
      <w:r w:rsidRPr="0056695D">
        <w:rPr>
          <w:szCs w:val="24"/>
        </w:rPr>
        <w:t>21.</w:t>
      </w:r>
      <w:r w:rsidRPr="0056695D">
        <w:rPr>
          <w:szCs w:val="24"/>
        </w:rPr>
        <w:tab/>
      </w:r>
      <w:proofErr w:type="spellStart"/>
      <w:r w:rsidRPr="0056695D">
        <w:rPr>
          <w:szCs w:val="24"/>
        </w:rPr>
        <w:t>Bartra</w:t>
      </w:r>
      <w:proofErr w:type="spellEnd"/>
      <w:r w:rsidRPr="0056695D">
        <w:rPr>
          <w:szCs w:val="24"/>
        </w:rPr>
        <w:t xml:space="preserve"> O, McGuire JT, </w:t>
      </w:r>
      <w:proofErr w:type="spellStart"/>
      <w:r w:rsidRPr="0056695D">
        <w:rPr>
          <w:szCs w:val="24"/>
        </w:rPr>
        <w:t>Kable</w:t>
      </w:r>
      <w:proofErr w:type="spellEnd"/>
      <w:r w:rsidRPr="0056695D">
        <w:rPr>
          <w:szCs w:val="24"/>
        </w:rPr>
        <w:t xml:space="preserve"> JW (2013) The valuation system: A coordinate-based meta-analysis of BOLD fMRI experiments examining neural correlates of subjective value. </w:t>
      </w:r>
      <w:proofErr w:type="spellStart"/>
      <w:proofErr w:type="gramStart"/>
      <w:r w:rsidRPr="0056695D">
        <w:rPr>
          <w:i/>
          <w:iCs/>
          <w:szCs w:val="24"/>
        </w:rPr>
        <w:t>NeuroImage</w:t>
      </w:r>
      <w:proofErr w:type="spellEnd"/>
      <w:r w:rsidRPr="0056695D">
        <w:rPr>
          <w:szCs w:val="24"/>
        </w:rPr>
        <w:t xml:space="preserve"> 76:412–427.</w:t>
      </w:r>
      <w:proofErr w:type="gramEnd"/>
    </w:p>
    <w:p w14:paraId="1BE91202" w14:textId="77777777" w:rsidR="005A4A6A" w:rsidRPr="0056695D" w:rsidRDefault="005A4A6A" w:rsidP="0096185D">
      <w:pPr>
        <w:ind w:firstLine="0"/>
        <w:rPr>
          <w:szCs w:val="24"/>
        </w:rPr>
      </w:pPr>
      <w:r w:rsidRPr="0056695D">
        <w:rPr>
          <w:szCs w:val="24"/>
        </w:rPr>
        <w:t>22.</w:t>
      </w:r>
      <w:r w:rsidRPr="0056695D">
        <w:rPr>
          <w:szCs w:val="24"/>
        </w:rPr>
        <w:tab/>
        <w:t xml:space="preserve">Hare TA, </w:t>
      </w:r>
      <w:proofErr w:type="spellStart"/>
      <w:r w:rsidRPr="0056695D">
        <w:rPr>
          <w:szCs w:val="24"/>
        </w:rPr>
        <w:t>Camerer</w:t>
      </w:r>
      <w:proofErr w:type="spellEnd"/>
      <w:r w:rsidRPr="0056695D">
        <w:rPr>
          <w:szCs w:val="24"/>
        </w:rPr>
        <w:t xml:space="preserve"> CF, Rangel </w:t>
      </w:r>
      <w:proofErr w:type="gramStart"/>
      <w:r w:rsidRPr="0056695D">
        <w:rPr>
          <w:szCs w:val="24"/>
        </w:rPr>
        <w:t>A (2009) Self-Control</w:t>
      </w:r>
      <w:proofErr w:type="gramEnd"/>
      <w:r w:rsidRPr="0056695D">
        <w:rPr>
          <w:szCs w:val="24"/>
        </w:rPr>
        <w:t xml:space="preserve"> in Decision-Making Involves Modulation of the vmPFC Valuation System. </w:t>
      </w:r>
      <w:r w:rsidRPr="0056695D">
        <w:rPr>
          <w:i/>
          <w:iCs/>
          <w:szCs w:val="24"/>
        </w:rPr>
        <w:t>Science</w:t>
      </w:r>
      <w:r w:rsidRPr="0056695D">
        <w:rPr>
          <w:szCs w:val="24"/>
        </w:rPr>
        <w:t xml:space="preserve"> 324(5927)</w:t>
      </w:r>
      <w:proofErr w:type="gramStart"/>
      <w:r w:rsidRPr="0056695D">
        <w:rPr>
          <w:szCs w:val="24"/>
        </w:rPr>
        <w:t>:646</w:t>
      </w:r>
      <w:proofErr w:type="gramEnd"/>
      <w:r w:rsidRPr="0056695D">
        <w:rPr>
          <w:szCs w:val="24"/>
        </w:rPr>
        <w:t>–648.</w:t>
      </w:r>
    </w:p>
    <w:p w14:paraId="5764A5B3" w14:textId="77777777" w:rsidR="005A4A6A" w:rsidRPr="0056695D" w:rsidRDefault="005A4A6A" w:rsidP="0096185D">
      <w:pPr>
        <w:ind w:firstLine="0"/>
        <w:rPr>
          <w:szCs w:val="24"/>
        </w:rPr>
      </w:pPr>
      <w:r w:rsidRPr="0056695D">
        <w:rPr>
          <w:szCs w:val="24"/>
        </w:rPr>
        <w:t>23.</w:t>
      </w:r>
      <w:r w:rsidRPr="0056695D">
        <w:rPr>
          <w:szCs w:val="24"/>
        </w:rPr>
        <w:tab/>
        <w:t xml:space="preserve">Baumgartner T, </w:t>
      </w:r>
      <w:proofErr w:type="spellStart"/>
      <w:r w:rsidRPr="0056695D">
        <w:rPr>
          <w:szCs w:val="24"/>
        </w:rPr>
        <w:t>Götte</w:t>
      </w:r>
      <w:proofErr w:type="spellEnd"/>
      <w:r w:rsidRPr="0056695D">
        <w:rPr>
          <w:szCs w:val="24"/>
        </w:rPr>
        <w:t xml:space="preserve"> L, </w:t>
      </w:r>
      <w:proofErr w:type="spellStart"/>
      <w:r w:rsidRPr="0056695D">
        <w:rPr>
          <w:szCs w:val="24"/>
        </w:rPr>
        <w:t>Gügler</w:t>
      </w:r>
      <w:proofErr w:type="spellEnd"/>
      <w:r w:rsidRPr="0056695D">
        <w:rPr>
          <w:szCs w:val="24"/>
        </w:rPr>
        <w:t xml:space="preserve"> R, Fehr E (2012) The </w:t>
      </w:r>
      <w:proofErr w:type="spellStart"/>
      <w:r w:rsidRPr="0056695D">
        <w:rPr>
          <w:szCs w:val="24"/>
        </w:rPr>
        <w:t>mentalizing</w:t>
      </w:r>
      <w:proofErr w:type="spellEnd"/>
      <w:r w:rsidRPr="0056695D">
        <w:rPr>
          <w:szCs w:val="24"/>
        </w:rPr>
        <w:t xml:space="preserve"> network orchestrates the impact of parochial altruism on social norm enforcement. </w:t>
      </w:r>
      <w:r w:rsidRPr="0056695D">
        <w:rPr>
          <w:i/>
          <w:iCs/>
          <w:szCs w:val="24"/>
        </w:rPr>
        <w:t xml:space="preserve">Hum Brain </w:t>
      </w:r>
      <w:proofErr w:type="spellStart"/>
      <w:r w:rsidRPr="0056695D">
        <w:rPr>
          <w:i/>
          <w:iCs/>
          <w:szCs w:val="24"/>
        </w:rPr>
        <w:t>Mapp</w:t>
      </w:r>
      <w:proofErr w:type="spellEnd"/>
      <w:r w:rsidRPr="0056695D">
        <w:rPr>
          <w:szCs w:val="24"/>
        </w:rPr>
        <w:t xml:space="preserve"> 33(6)</w:t>
      </w:r>
      <w:proofErr w:type="gramStart"/>
      <w:r w:rsidRPr="0056695D">
        <w:rPr>
          <w:szCs w:val="24"/>
        </w:rPr>
        <w:t>:1452</w:t>
      </w:r>
      <w:proofErr w:type="gramEnd"/>
      <w:r w:rsidRPr="0056695D">
        <w:rPr>
          <w:szCs w:val="24"/>
        </w:rPr>
        <w:t>–1469.</w:t>
      </w:r>
    </w:p>
    <w:p w14:paraId="4B35AF19" w14:textId="77777777" w:rsidR="005A4A6A" w:rsidRPr="0056695D" w:rsidRDefault="005A4A6A" w:rsidP="0096185D">
      <w:pPr>
        <w:ind w:firstLine="0"/>
        <w:rPr>
          <w:szCs w:val="24"/>
        </w:rPr>
      </w:pPr>
      <w:r w:rsidRPr="0056695D">
        <w:rPr>
          <w:szCs w:val="24"/>
        </w:rPr>
        <w:t>24.</w:t>
      </w:r>
      <w:r w:rsidRPr="0056695D">
        <w:rPr>
          <w:szCs w:val="24"/>
        </w:rPr>
        <w:tab/>
        <w:t xml:space="preserve">Denny BT, </w:t>
      </w:r>
      <w:proofErr w:type="spellStart"/>
      <w:r w:rsidRPr="0056695D">
        <w:rPr>
          <w:szCs w:val="24"/>
        </w:rPr>
        <w:t>Kober</w:t>
      </w:r>
      <w:proofErr w:type="spellEnd"/>
      <w:r w:rsidRPr="0056695D">
        <w:rPr>
          <w:szCs w:val="24"/>
        </w:rPr>
        <w:t xml:space="preserve"> H, Wager TD, </w:t>
      </w:r>
      <w:proofErr w:type="spellStart"/>
      <w:r w:rsidRPr="0056695D">
        <w:rPr>
          <w:szCs w:val="24"/>
        </w:rPr>
        <w:t>Ochsner</w:t>
      </w:r>
      <w:proofErr w:type="spellEnd"/>
      <w:r w:rsidRPr="0056695D">
        <w:rPr>
          <w:szCs w:val="24"/>
        </w:rPr>
        <w:t xml:space="preserve"> KN (2012) A Meta-analysis of Functional Neuroimaging Studies of Self- and Other Judgments Reveals a Spatial Gradient for </w:t>
      </w:r>
      <w:proofErr w:type="spellStart"/>
      <w:r w:rsidRPr="0056695D">
        <w:rPr>
          <w:szCs w:val="24"/>
        </w:rPr>
        <w:t>Mentalizing</w:t>
      </w:r>
      <w:proofErr w:type="spellEnd"/>
      <w:r w:rsidRPr="0056695D">
        <w:rPr>
          <w:szCs w:val="24"/>
        </w:rPr>
        <w:t xml:space="preserve"> in Medial Prefrontal Cortex. </w:t>
      </w:r>
      <w:r w:rsidRPr="0056695D">
        <w:rPr>
          <w:i/>
          <w:iCs/>
          <w:szCs w:val="24"/>
        </w:rPr>
        <w:t>http://dxdoiorg/101162/jocn_a_00233</w:t>
      </w:r>
      <w:r w:rsidRPr="0056695D">
        <w:rPr>
          <w:szCs w:val="24"/>
        </w:rPr>
        <w:t xml:space="preserve"> 24(8)</w:t>
      </w:r>
      <w:proofErr w:type="gramStart"/>
      <w:r w:rsidRPr="0056695D">
        <w:rPr>
          <w:szCs w:val="24"/>
        </w:rPr>
        <w:t>:1742</w:t>
      </w:r>
      <w:proofErr w:type="gramEnd"/>
      <w:r w:rsidRPr="0056695D">
        <w:rPr>
          <w:szCs w:val="24"/>
        </w:rPr>
        <w:t>–1752.</w:t>
      </w:r>
    </w:p>
    <w:p w14:paraId="658B4193" w14:textId="77777777" w:rsidR="005A4A6A" w:rsidRPr="0056695D" w:rsidRDefault="005A4A6A" w:rsidP="0096185D">
      <w:pPr>
        <w:ind w:firstLine="0"/>
        <w:rPr>
          <w:szCs w:val="24"/>
        </w:rPr>
      </w:pPr>
      <w:r w:rsidRPr="0056695D">
        <w:rPr>
          <w:szCs w:val="24"/>
        </w:rPr>
        <w:t>25.</w:t>
      </w:r>
      <w:r w:rsidRPr="0056695D">
        <w:rPr>
          <w:szCs w:val="24"/>
        </w:rPr>
        <w:tab/>
      </w:r>
      <w:proofErr w:type="spellStart"/>
      <w:r w:rsidRPr="0056695D">
        <w:rPr>
          <w:szCs w:val="24"/>
        </w:rPr>
        <w:t>Spreng</w:t>
      </w:r>
      <w:proofErr w:type="spellEnd"/>
      <w:r w:rsidRPr="0056695D">
        <w:rPr>
          <w:szCs w:val="24"/>
        </w:rPr>
        <w:t xml:space="preserve"> RN, Grady CL (2010) Patterns of Brain Activity Supporting Autobiographical Memory, Prospection, and Theory of Mind, and Their Relationship to the Default Mode Network. </w:t>
      </w:r>
      <w:r w:rsidRPr="0056695D">
        <w:rPr>
          <w:i/>
          <w:iCs/>
          <w:szCs w:val="24"/>
        </w:rPr>
        <w:t>http://dxdoiorg/101162/jocn200921282</w:t>
      </w:r>
      <w:r w:rsidRPr="0056695D">
        <w:rPr>
          <w:szCs w:val="24"/>
        </w:rPr>
        <w:t xml:space="preserve"> 22(6)</w:t>
      </w:r>
      <w:proofErr w:type="gramStart"/>
      <w:r w:rsidRPr="0056695D">
        <w:rPr>
          <w:szCs w:val="24"/>
        </w:rPr>
        <w:t>:1112</w:t>
      </w:r>
      <w:proofErr w:type="gramEnd"/>
      <w:r w:rsidRPr="0056695D">
        <w:rPr>
          <w:szCs w:val="24"/>
        </w:rPr>
        <w:t>–1123.</w:t>
      </w:r>
    </w:p>
    <w:p w14:paraId="2A5F8908" w14:textId="77777777" w:rsidR="005A4A6A" w:rsidRPr="0056695D" w:rsidRDefault="005A4A6A" w:rsidP="0096185D">
      <w:pPr>
        <w:ind w:firstLine="0"/>
        <w:rPr>
          <w:szCs w:val="24"/>
        </w:rPr>
      </w:pPr>
      <w:r w:rsidRPr="0056695D">
        <w:rPr>
          <w:szCs w:val="24"/>
        </w:rPr>
        <w:t>26.</w:t>
      </w:r>
      <w:r w:rsidRPr="0056695D">
        <w:rPr>
          <w:szCs w:val="24"/>
        </w:rPr>
        <w:tab/>
        <w:t xml:space="preserve">Summerfield JJ, </w:t>
      </w:r>
      <w:proofErr w:type="spellStart"/>
      <w:r w:rsidRPr="0056695D">
        <w:rPr>
          <w:szCs w:val="24"/>
        </w:rPr>
        <w:t>Hassabis</w:t>
      </w:r>
      <w:proofErr w:type="spellEnd"/>
      <w:r w:rsidRPr="0056695D">
        <w:rPr>
          <w:szCs w:val="24"/>
        </w:rPr>
        <w:t xml:space="preserve"> D, Maguire EA (2009) Cortical midline involvement in autobiographical memory. </w:t>
      </w:r>
      <w:proofErr w:type="spellStart"/>
      <w:r w:rsidRPr="0056695D">
        <w:rPr>
          <w:i/>
          <w:iCs/>
          <w:szCs w:val="24"/>
        </w:rPr>
        <w:t>NeuroImage</w:t>
      </w:r>
      <w:proofErr w:type="spellEnd"/>
      <w:r w:rsidRPr="0056695D">
        <w:rPr>
          <w:szCs w:val="24"/>
        </w:rPr>
        <w:t xml:space="preserve"> 44(3)</w:t>
      </w:r>
      <w:proofErr w:type="gramStart"/>
      <w:r w:rsidRPr="0056695D">
        <w:rPr>
          <w:szCs w:val="24"/>
        </w:rPr>
        <w:t>:1188</w:t>
      </w:r>
      <w:proofErr w:type="gramEnd"/>
      <w:r w:rsidRPr="0056695D">
        <w:rPr>
          <w:szCs w:val="24"/>
        </w:rPr>
        <w:t>–1200.</w:t>
      </w:r>
    </w:p>
    <w:p w14:paraId="2E18CF93" w14:textId="77777777" w:rsidR="005A4A6A" w:rsidRPr="0056695D" w:rsidRDefault="005A4A6A" w:rsidP="0096185D">
      <w:pPr>
        <w:ind w:firstLine="0"/>
        <w:rPr>
          <w:szCs w:val="24"/>
        </w:rPr>
      </w:pPr>
      <w:r w:rsidRPr="0056695D">
        <w:rPr>
          <w:szCs w:val="24"/>
        </w:rPr>
        <w:t>27.</w:t>
      </w:r>
      <w:r w:rsidRPr="0056695D">
        <w:rPr>
          <w:szCs w:val="24"/>
        </w:rPr>
        <w:tab/>
      </w:r>
      <w:proofErr w:type="spellStart"/>
      <w:r w:rsidRPr="0056695D">
        <w:rPr>
          <w:szCs w:val="24"/>
        </w:rPr>
        <w:t>Shackman</w:t>
      </w:r>
      <w:proofErr w:type="spellEnd"/>
      <w:r w:rsidRPr="0056695D">
        <w:rPr>
          <w:szCs w:val="24"/>
        </w:rPr>
        <w:t xml:space="preserve"> AJ, et al. (2011) The integration of negative affect, pain and cognitive control in the cingulate cortex. </w:t>
      </w:r>
      <w:r w:rsidRPr="0056695D">
        <w:rPr>
          <w:i/>
          <w:iCs/>
          <w:szCs w:val="24"/>
        </w:rPr>
        <w:t xml:space="preserve">Nat Rev </w:t>
      </w:r>
      <w:proofErr w:type="spellStart"/>
      <w:r w:rsidRPr="0056695D">
        <w:rPr>
          <w:i/>
          <w:iCs/>
          <w:szCs w:val="24"/>
        </w:rPr>
        <w:t>Neurosci</w:t>
      </w:r>
      <w:proofErr w:type="spellEnd"/>
      <w:r w:rsidRPr="0056695D">
        <w:rPr>
          <w:szCs w:val="24"/>
        </w:rPr>
        <w:t xml:space="preserve"> 12(3)</w:t>
      </w:r>
      <w:proofErr w:type="gramStart"/>
      <w:r w:rsidRPr="0056695D">
        <w:rPr>
          <w:szCs w:val="24"/>
        </w:rPr>
        <w:t>:154</w:t>
      </w:r>
      <w:proofErr w:type="gramEnd"/>
      <w:r w:rsidRPr="0056695D">
        <w:rPr>
          <w:szCs w:val="24"/>
        </w:rPr>
        <w:t>–167.</w:t>
      </w:r>
    </w:p>
    <w:p w14:paraId="08E001D0" w14:textId="77777777" w:rsidR="005A4A6A" w:rsidRPr="0056695D" w:rsidRDefault="005A4A6A" w:rsidP="0096185D">
      <w:pPr>
        <w:ind w:firstLine="0"/>
        <w:rPr>
          <w:szCs w:val="24"/>
        </w:rPr>
      </w:pPr>
      <w:r w:rsidRPr="0056695D">
        <w:rPr>
          <w:szCs w:val="24"/>
        </w:rPr>
        <w:t>28.</w:t>
      </w:r>
      <w:r w:rsidRPr="0056695D">
        <w:rPr>
          <w:szCs w:val="24"/>
        </w:rPr>
        <w:tab/>
      </w:r>
      <w:proofErr w:type="spellStart"/>
      <w:r w:rsidRPr="0056695D">
        <w:rPr>
          <w:szCs w:val="24"/>
        </w:rPr>
        <w:t>Palomero</w:t>
      </w:r>
      <w:proofErr w:type="spellEnd"/>
      <w:r w:rsidRPr="0056695D">
        <w:rPr>
          <w:szCs w:val="24"/>
        </w:rPr>
        <w:t xml:space="preserve">-Gallagher N, et al. (2015) Functional organization of human subgenual cortical areas: Relationship between architectonical segregation and connectional heterogeneity. </w:t>
      </w:r>
      <w:proofErr w:type="spellStart"/>
      <w:r w:rsidRPr="0056695D">
        <w:rPr>
          <w:i/>
          <w:iCs/>
          <w:szCs w:val="24"/>
        </w:rPr>
        <w:t>NeuroImage</w:t>
      </w:r>
      <w:proofErr w:type="spellEnd"/>
      <w:r w:rsidRPr="0056695D">
        <w:rPr>
          <w:szCs w:val="24"/>
        </w:rPr>
        <w:t xml:space="preserve"> 115(C)</w:t>
      </w:r>
      <w:proofErr w:type="gramStart"/>
      <w:r w:rsidRPr="0056695D">
        <w:rPr>
          <w:szCs w:val="24"/>
        </w:rPr>
        <w:t>:177</w:t>
      </w:r>
      <w:proofErr w:type="gramEnd"/>
      <w:r w:rsidRPr="0056695D">
        <w:rPr>
          <w:szCs w:val="24"/>
        </w:rPr>
        <w:t>–190.</w:t>
      </w:r>
    </w:p>
    <w:p w14:paraId="14B24003" w14:textId="77777777" w:rsidR="005A4A6A" w:rsidRPr="0056695D" w:rsidRDefault="005A4A6A" w:rsidP="0096185D">
      <w:pPr>
        <w:ind w:firstLine="0"/>
        <w:rPr>
          <w:szCs w:val="24"/>
        </w:rPr>
      </w:pPr>
      <w:r w:rsidRPr="0056695D">
        <w:rPr>
          <w:szCs w:val="24"/>
        </w:rPr>
        <w:t>29.</w:t>
      </w:r>
      <w:r w:rsidRPr="0056695D">
        <w:rPr>
          <w:szCs w:val="24"/>
        </w:rPr>
        <w:tab/>
      </w:r>
      <w:proofErr w:type="spellStart"/>
      <w:r w:rsidRPr="0056695D">
        <w:rPr>
          <w:szCs w:val="24"/>
        </w:rPr>
        <w:t>Poldrack</w:t>
      </w:r>
      <w:proofErr w:type="spellEnd"/>
      <w:r w:rsidRPr="0056695D">
        <w:rPr>
          <w:szCs w:val="24"/>
        </w:rPr>
        <w:t xml:space="preserve"> RA (2006) Can cognitive processes </w:t>
      </w:r>
      <w:proofErr w:type="gramStart"/>
      <w:r w:rsidRPr="0056695D">
        <w:rPr>
          <w:szCs w:val="24"/>
        </w:rPr>
        <w:t>be</w:t>
      </w:r>
      <w:proofErr w:type="gramEnd"/>
      <w:r w:rsidRPr="0056695D">
        <w:rPr>
          <w:szCs w:val="24"/>
        </w:rPr>
        <w:t xml:space="preserve"> inferred from neuroimaging data? </w:t>
      </w:r>
      <w:proofErr w:type="gramStart"/>
      <w:r w:rsidRPr="0056695D">
        <w:rPr>
          <w:i/>
          <w:iCs/>
          <w:szCs w:val="24"/>
        </w:rPr>
        <w:t>Trends in Cognitive Sciences</w:t>
      </w:r>
      <w:r w:rsidRPr="0056695D">
        <w:rPr>
          <w:szCs w:val="24"/>
        </w:rPr>
        <w:t>.</w:t>
      </w:r>
      <w:proofErr w:type="gramEnd"/>
      <w:r w:rsidRPr="0056695D">
        <w:rPr>
          <w:szCs w:val="24"/>
        </w:rPr>
        <w:t xml:space="preserve"> </w:t>
      </w:r>
      <w:proofErr w:type="gramStart"/>
      <w:r w:rsidRPr="0056695D">
        <w:rPr>
          <w:szCs w:val="24"/>
        </w:rPr>
        <w:t>doi:10.1016</w:t>
      </w:r>
      <w:proofErr w:type="gramEnd"/>
      <w:r w:rsidRPr="0056695D">
        <w:rPr>
          <w:szCs w:val="24"/>
        </w:rPr>
        <w:t>/j.tics.2005.12.004.</w:t>
      </w:r>
    </w:p>
    <w:p w14:paraId="154E7674" w14:textId="77777777" w:rsidR="005A4A6A" w:rsidRPr="0056695D" w:rsidRDefault="005A4A6A" w:rsidP="0096185D">
      <w:pPr>
        <w:ind w:firstLine="0"/>
        <w:rPr>
          <w:szCs w:val="24"/>
        </w:rPr>
      </w:pPr>
      <w:r w:rsidRPr="0056695D">
        <w:rPr>
          <w:szCs w:val="24"/>
        </w:rPr>
        <w:t>30.</w:t>
      </w:r>
      <w:r w:rsidRPr="0056695D">
        <w:rPr>
          <w:szCs w:val="24"/>
        </w:rPr>
        <w:tab/>
        <w:t xml:space="preserve">Nelson SM, et al. (2010) Role of the anterior insula in task-level control and focal attention. </w:t>
      </w:r>
      <w:r w:rsidRPr="0056695D">
        <w:rPr>
          <w:i/>
          <w:iCs/>
          <w:szCs w:val="24"/>
        </w:rPr>
        <w:t>Brain Structure and Function</w:t>
      </w:r>
      <w:r w:rsidRPr="0056695D">
        <w:rPr>
          <w:szCs w:val="24"/>
        </w:rPr>
        <w:t xml:space="preserve"> 214(5-6)</w:t>
      </w:r>
      <w:proofErr w:type="gramStart"/>
      <w:r w:rsidRPr="0056695D">
        <w:rPr>
          <w:szCs w:val="24"/>
        </w:rPr>
        <w:t>:669</w:t>
      </w:r>
      <w:proofErr w:type="gramEnd"/>
      <w:r w:rsidRPr="0056695D">
        <w:rPr>
          <w:szCs w:val="24"/>
        </w:rPr>
        <w:t>–680.</w:t>
      </w:r>
    </w:p>
    <w:p w14:paraId="7E22FEED" w14:textId="77777777" w:rsidR="005A4A6A" w:rsidRPr="0056695D" w:rsidRDefault="005A4A6A" w:rsidP="0096185D">
      <w:pPr>
        <w:ind w:firstLine="0"/>
        <w:rPr>
          <w:szCs w:val="24"/>
        </w:rPr>
      </w:pPr>
      <w:r w:rsidRPr="0056695D">
        <w:rPr>
          <w:szCs w:val="24"/>
        </w:rPr>
        <w:t>31.</w:t>
      </w:r>
      <w:r w:rsidRPr="0056695D">
        <w:rPr>
          <w:szCs w:val="24"/>
        </w:rPr>
        <w:tab/>
      </w:r>
      <w:proofErr w:type="spellStart"/>
      <w:r w:rsidRPr="0056695D">
        <w:rPr>
          <w:szCs w:val="24"/>
        </w:rPr>
        <w:t>Yarkoni</w:t>
      </w:r>
      <w:proofErr w:type="spellEnd"/>
      <w:r w:rsidRPr="0056695D">
        <w:rPr>
          <w:szCs w:val="24"/>
        </w:rPr>
        <w:t xml:space="preserve"> T, </w:t>
      </w:r>
      <w:proofErr w:type="spellStart"/>
      <w:r w:rsidRPr="0056695D">
        <w:rPr>
          <w:szCs w:val="24"/>
        </w:rPr>
        <w:t>Poldrack</w:t>
      </w:r>
      <w:proofErr w:type="spellEnd"/>
      <w:r w:rsidRPr="0056695D">
        <w:rPr>
          <w:szCs w:val="24"/>
        </w:rPr>
        <w:t xml:space="preserve"> RA, Nichols TE, Van Essen DC, Wager TD (2011) Large-scale automated synthesis of human functional neuroimaging data. </w:t>
      </w:r>
      <w:r w:rsidRPr="0056695D">
        <w:rPr>
          <w:i/>
          <w:iCs/>
          <w:szCs w:val="24"/>
        </w:rPr>
        <w:t>Nat Meth</w:t>
      </w:r>
      <w:r w:rsidRPr="0056695D">
        <w:rPr>
          <w:szCs w:val="24"/>
        </w:rPr>
        <w:t xml:space="preserve"> 8(8)</w:t>
      </w:r>
      <w:proofErr w:type="gramStart"/>
      <w:r w:rsidRPr="0056695D">
        <w:rPr>
          <w:szCs w:val="24"/>
        </w:rPr>
        <w:t>:665</w:t>
      </w:r>
      <w:proofErr w:type="gramEnd"/>
      <w:r w:rsidRPr="0056695D">
        <w:rPr>
          <w:szCs w:val="24"/>
        </w:rPr>
        <w:t>–670.</w:t>
      </w:r>
    </w:p>
    <w:p w14:paraId="1F9AD28B" w14:textId="77777777" w:rsidR="005A4A6A" w:rsidRPr="0056695D" w:rsidRDefault="005A4A6A" w:rsidP="0096185D">
      <w:pPr>
        <w:ind w:firstLine="0"/>
        <w:rPr>
          <w:szCs w:val="24"/>
        </w:rPr>
      </w:pPr>
      <w:r w:rsidRPr="0056695D">
        <w:rPr>
          <w:szCs w:val="24"/>
        </w:rPr>
        <w:t>32.</w:t>
      </w:r>
      <w:r w:rsidRPr="0056695D">
        <w:rPr>
          <w:szCs w:val="24"/>
        </w:rPr>
        <w:tab/>
        <w:t xml:space="preserve">Toro R, Fox PT, </w:t>
      </w:r>
      <w:proofErr w:type="spellStart"/>
      <w:r w:rsidRPr="0056695D">
        <w:rPr>
          <w:szCs w:val="24"/>
        </w:rPr>
        <w:t>Paus</w:t>
      </w:r>
      <w:proofErr w:type="spellEnd"/>
      <w:r w:rsidRPr="0056695D">
        <w:rPr>
          <w:szCs w:val="24"/>
        </w:rPr>
        <w:t xml:space="preserve"> T (2008) Functional </w:t>
      </w:r>
      <w:proofErr w:type="spellStart"/>
      <w:r w:rsidRPr="0056695D">
        <w:rPr>
          <w:szCs w:val="24"/>
        </w:rPr>
        <w:t>Coactivation</w:t>
      </w:r>
      <w:proofErr w:type="spellEnd"/>
      <w:r w:rsidRPr="0056695D">
        <w:rPr>
          <w:szCs w:val="24"/>
        </w:rPr>
        <w:t xml:space="preserve"> Map of the Human Brain. </w:t>
      </w:r>
      <w:r w:rsidRPr="0056695D">
        <w:rPr>
          <w:i/>
          <w:iCs/>
          <w:szCs w:val="24"/>
        </w:rPr>
        <w:t>Cerebral Cortex</w:t>
      </w:r>
      <w:r w:rsidRPr="0056695D">
        <w:rPr>
          <w:szCs w:val="24"/>
        </w:rPr>
        <w:t xml:space="preserve"> 18(11)</w:t>
      </w:r>
      <w:proofErr w:type="gramStart"/>
      <w:r w:rsidRPr="0056695D">
        <w:rPr>
          <w:szCs w:val="24"/>
        </w:rPr>
        <w:t>:2553</w:t>
      </w:r>
      <w:proofErr w:type="gramEnd"/>
      <w:r w:rsidRPr="0056695D">
        <w:rPr>
          <w:szCs w:val="24"/>
        </w:rPr>
        <w:t>–2559.</w:t>
      </w:r>
    </w:p>
    <w:p w14:paraId="118BEF7F" w14:textId="77777777" w:rsidR="005A4A6A" w:rsidRPr="0056695D" w:rsidRDefault="005A4A6A" w:rsidP="0096185D">
      <w:pPr>
        <w:ind w:firstLine="0"/>
        <w:rPr>
          <w:szCs w:val="24"/>
        </w:rPr>
      </w:pPr>
      <w:r w:rsidRPr="0056695D">
        <w:rPr>
          <w:szCs w:val="24"/>
        </w:rPr>
        <w:t>33.</w:t>
      </w:r>
      <w:r w:rsidRPr="0056695D">
        <w:rPr>
          <w:szCs w:val="24"/>
        </w:rPr>
        <w:tab/>
        <w:t xml:space="preserve">Robinson JL, Laird AR, </w:t>
      </w:r>
      <w:proofErr w:type="spellStart"/>
      <w:r w:rsidRPr="0056695D">
        <w:rPr>
          <w:szCs w:val="24"/>
        </w:rPr>
        <w:t>Glahn</w:t>
      </w:r>
      <w:proofErr w:type="spellEnd"/>
      <w:r w:rsidRPr="0056695D">
        <w:rPr>
          <w:szCs w:val="24"/>
        </w:rPr>
        <w:t xml:space="preserve"> DC, </w:t>
      </w:r>
      <w:proofErr w:type="spellStart"/>
      <w:r w:rsidRPr="0056695D">
        <w:rPr>
          <w:szCs w:val="24"/>
        </w:rPr>
        <w:t>Lovallo</w:t>
      </w:r>
      <w:proofErr w:type="spellEnd"/>
      <w:r w:rsidRPr="0056695D">
        <w:rPr>
          <w:szCs w:val="24"/>
        </w:rPr>
        <w:t xml:space="preserve"> WR, Fox PT (2010) </w:t>
      </w:r>
      <w:proofErr w:type="spellStart"/>
      <w:r w:rsidRPr="0056695D">
        <w:rPr>
          <w:szCs w:val="24"/>
        </w:rPr>
        <w:t>Metaanalytic</w:t>
      </w:r>
      <w:proofErr w:type="spellEnd"/>
      <w:r w:rsidRPr="0056695D">
        <w:rPr>
          <w:szCs w:val="24"/>
        </w:rPr>
        <w:t xml:space="preserve"> connectivity modeling: Delineating the functional connectivity of the human amygdala. </w:t>
      </w:r>
      <w:r w:rsidRPr="0056695D">
        <w:rPr>
          <w:i/>
          <w:iCs/>
          <w:szCs w:val="24"/>
        </w:rPr>
        <w:t xml:space="preserve">Hum Brain </w:t>
      </w:r>
      <w:proofErr w:type="spellStart"/>
      <w:r w:rsidRPr="0056695D">
        <w:rPr>
          <w:i/>
          <w:iCs/>
          <w:szCs w:val="24"/>
        </w:rPr>
        <w:t>Mapp</w:t>
      </w:r>
      <w:proofErr w:type="spellEnd"/>
      <w:r w:rsidRPr="0056695D">
        <w:rPr>
          <w:szCs w:val="24"/>
        </w:rPr>
        <w:t xml:space="preserve"> 31(2)</w:t>
      </w:r>
      <w:proofErr w:type="gramStart"/>
      <w:r w:rsidRPr="0056695D">
        <w:rPr>
          <w:szCs w:val="24"/>
        </w:rPr>
        <w:t>:173</w:t>
      </w:r>
      <w:proofErr w:type="gramEnd"/>
      <w:r w:rsidRPr="0056695D">
        <w:rPr>
          <w:szCs w:val="24"/>
        </w:rPr>
        <w:t>–184.</w:t>
      </w:r>
    </w:p>
    <w:p w14:paraId="406F9C2D" w14:textId="77777777" w:rsidR="005A4A6A" w:rsidRPr="0056695D" w:rsidRDefault="005A4A6A" w:rsidP="0096185D">
      <w:pPr>
        <w:ind w:firstLine="0"/>
        <w:rPr>
          <w:szCs w:val="24"/>
        </w:rPr>
      </w:pPr>
      <w:r w:rsidRPr="0056695D">
        <w:rPr>
          <w:szCs w:val="24"/>
        </w:rPr>
        <w:t>34.</w:t>
      </w:r>
      <w:r w:rsidRPr="0056695D">
        <w:rPr>
          <w:szCs w:val="24"/>
        </w:rPr>
        <w:tab/>
        <w:t xml:space="preserve">Smith SM, et al. (2009) Correspondence of the brain's functional architecture during activation and rest. </w:t>
      </w:r>
      <w:r w:rsidRPr="0056695D">
        <w:rPr>
          <w:i/>
          <w:iCs/>
          <w:szCs w:val="24"/>
        </w:rPr>
        <w:t>PNAS</w:t>
      </w:r>
      <w:r w:rsidRPr="0056695D">
        <w:rPr>
          <w:szCs w:val="24"/>
        </w:rPr>
        <w:t xml:space="preserve"> 106(31)</w:t>
      </w:r>
      <w:proofErr w:type="gramStart"/>
      <w:r w:rsidRPr="0056695D">
        <w:rPr>
          <w:szCs w:val="24"/>
        </w:rPr>
        <w:t>:13040</w:t>
      </w:r>
      <w:proofErr w:type="gramEnd"/>
      <w:r w:rsidRPr="0056695D">
        <w:rPr>
          <w:szCs w:val="24"/>
        </w:rPr>
        <w:t>–13045.</w:t>
      </w:r>
    </w:p>
    <w:p w14:paraId="14C7374D" w14:textId="77777777" w:rsidR="005A4A6A" w:rsidRPr="0056695D" w:rsidRDefault="005A4A6A" w:rsidP="0096185D">
      <w:pPr>
        <w:ind w:firstLine="0"/>
        <w:rPr>
          <w:szCs w:val="24"/>
        </w:rPr>
      </w:pPr>
      <w:proofErr w:type="gramStart"/>
      <w:r w:rsidRPr="0056695D">
        <w:rPr>
          <w:szCs w:val="24"/>
        </w:rPr>
        <w:t>35.</w:t>
      </w:r>
      <w:r w:rsidRPr="0056695D">
        <w:rPr>
          <w:szCs w:val="24"/>
        </w:rPr>
        <w:tab/>
      </w:r>
      <w:proofErr w:type="spellStart"/>
      <w:r w:rsidRPr="0056695D">
        <w:rPr>
          <w:szCs w:val="24"/>
        </w:rPr>
        <w:t>Banich</w:t>
      </w:r>
      <w:proofErr w:type="spellEnd"/>
      <w:r w:rsidRPr="0056695D">
        <w:rPr>
          <w:szCs w:val="24"/>
        </w:rPr>
        <w:t xml:space="preserve"> MT (2009) Executive</w:t>
      </w:r>
      <w:proofErr w:type="gramEnd"/>
      <w:r w:rsidRPr="0056695D">
        <w:rPr>
          <w:szCs w:val="24"/>
        </w:rPr>
        <w:t xml:space="preserve"> Function The Search for an Integrated Account. </w:t>
      </w:r>
      <w:r w:rsidRPr="0056695D">
        <w:rPr>
          <w:i/>
          <w:iCs/>
          <w:szCs w:val="24"/>
        </w:rPr>
        <w:t>Current Directions in Psychological Science</w:t>
      </w:r>
      <w:r w:rsidRPr="0056695D">
        <w:rPr>
          <w:szCs w:val="24"/>
        </w:rPr>
        <w:t xml:space="preserve"> 18(2)</w:t>
      </w:r>
      <w:proofErr w:type="gramStart"/>
      <w:r w:rsidRPr="0056695D">
        <w:rPr>
          <w:szCs w:val="24"/>
        </w:rPr>
        <w:t>:89</w:t>
      </w:r>
      <w:proofErr w:type="gramEnd"/>
      <w:r w:rsidRPr="0056695D">
        <w:rPr>
          <w:szCs w:val="24"/>
        </w:rPr>
        <w:t>–94.</w:t>
      </w:r>
    </w:p>
    <w:p w14:paraId="39A14D5B" w14:textId="77777777" w:rsidR="005A4A6A" w:rsidRPr="0056695D" w:rsidRDefault="005A4A6A" w:rsidP="0096185D">
      <w:pPr>
        <w:ind w:firstLine="0"/>
        <w:rPr>
          <w:szCs w:val="24"/>
        </w:rPr>
      </w:pPr>
      <w:r w:rsidRPr="0056695D">
        <w:rPr>
          <w:szCs w:val="24"/>
        </w:rPr>
        <w:t>36.</w:t>
      </w:r>
      <w:r w:rsidRPr="0056695D">
        <w:rPr>
          <w:szCs w:val="24"/>
        </w:rPr>
        <w:tab/>
        <w:t xml:space="preserve">Carpenter P (2000) Working memory and executive function: evidence from neuroimaging. </w:t>
      </w:r>
      <w:r w:rsidRPr="0056695D">
        <w:rPr>
          <w:i/>
          <w:iCs/>
          <w:szCs w:val="24"/>
        </w:rPr>
        <w:t>Current Opinion in Neurobiology</w:t>
      </w:r>
      <w:r w:rsidRPr="0056695D">
        <w:rPr>
          <w:szCs w:val="24"/>
        </w:rPr>
        <w:t xml:space="preserve"> 10(2)</w:t>
      </w:r>
      <w:proofErr w:type="gramStart"/>
      <w:r w:rsidRPr="0056695D">
        <w:rPr>
          <w:szCs w:val="24"/>
        </w:rPr>
        <w:t>:195</w:t>
      </w:r>
      <w:proofErr w:type="gramEnd"/>
      <w:r w:rsidRPr="0056695D">
        <w:rPr>
          <w:szCs w:val="24"/>
        </w:rPr>
        <w:t>–199.</w:t>
      </w:r>
    </w:p>
    <w:p w14:paraId="7C21615D" w14:textId="77777777" w:rsidR="005A4A6A" w:rsidRPr="0056695D" w:rsidRDefault="005A4A6A" w:rsidP="0096185D">
      <w:pPr>
        <w:ind w:firstLine="0"/>
        <w:rPr>
          <w:szCs w:val="24"/>
        </w:rPr>
      </w:pPr>
      <w:r w:rsidRPr="0056695D">
        <w:rPr>
          <w:szCs w:val="24"/>
        </w:rPr>
        <w:t>37.</w:t>
      </w:r>
      <w:r w:rsidRPr="0056695D">
        <w:rPr>
          <w:szCs w:val="24"/>
        </w:rPr>
        <w:tab/>
      </w:r>
      <w:proofErr w:type="gramStart"/>
      <w:r w:rsidRPr="0056695D">
        <w:rPr>
          <w:szCs w:val="24"/>
        </w:rPr>
        <w:t xml:space="preserve">Chang LJ, </w:t>
      </w:r>
      <w:proofErr w:type="spellStart"/>
      <w:r w:rsidRPr="0056695D">
        <w:rPr>
          <w:szCs w:val="24"/>
        </w:rPr>
        <w:t>Yarkoni</w:t>
      </w:r>
      <w:proofErr w:type="spellEnd"/>
      <w:r w:rsidRPr="0056695D">
        <w:rPr>
          <w:szCs w:val="24"/>
        </w:rPr>
        <w:t xml:space="preserve"> T, </w:t>
      </w:r>
      <w:proofErr w:type="spellStart"/>
      <w:r w:rsidRPr="0056695D">
        <w:rPr>
          <w:szCs w:val="24"/>
        </w:rPr>
        <w:t>Khaw</w:t>
      </w:r>
      <w:proofErr w:type="spellEnd"/>
      <w:r w:rsidRPr="0056695D">
        <w:rPr>
          <w:szCs w:val="24"/>
        </w:rPr>
        <w:t xml:space="preserve"> MW, </w:t>
      </w:r>
      <w:proofErr w:type="spellStart"/>
      <w:r w:rsidRPr="0056695D">
        <w:rPr>
          <w:szCs w:val="24"/>
        </w:rPr>
        <w:t>Sanfey</w:t>
      </w:r>
      <w:proofErr w:type="spellEnd"/>
      <w:r w:rsidRPr="0056695D">
        <w:rPr>
          <w:szCs w:val="24"/>
        </w:rPr>
        <w:t xml:space="preserve"> AG</w:t>
      </w:r>
      <w:proofErr w:type="gramEnd"/>
      <w:r w:rsidRPr="0056695D">
        <w:rPr>
          <w:szCs w:val="24"/>
        </w:rPr>
        <w:t xml:space="preserve"> (2013) Decoding the Role of the Insula in Human Cognition: Functional Parcellation and Large-Scale Reverse Inference. </w:t>
      </w:r>
      <w:r w:rsidRPr="0056695D">
        <w:rPr>
          <w:i/>
          <w:iCs/>
          <w:szCs w:val="24"/>
        </w:rPr>
        <w:t>Cerebral Cortex</w:t>
      </w:r>
      <w:r w:rsidRPr="0056695D">
        <w:rPr>
          <w:szCs w:val="24"/>
        </w:rPr>
        <w:t xml:space="preserve"> 23(3)</w:t>
      </w:r>
      <w:proofErr w:type="gramStart"/>
      <w:r w:rsidRPr="0056695D">
        <w:rPr>
          <w:szCs w:val="24"/>
        </w:rPr>
        <w:t>:739</w:t>
      </w:r>
      <w:proofErr w:type="gramEnd"/>
      <w:r w:rsidRPr="0056695D">
        <w:rPr>
          <w:szCs w:val="24"/>
        </w:rPr>
        <w:t>–749.</w:t>
      </w:r>
    </w:p>
    <w:p w14:paraId="27A12DAA" w14:textId="77777777" w:rsidR="005A4A6A" w:rsidRPr="0056695D" w:rsidRDefault="005A4A6A" w:rsidP="0096185D">
      <w:pPr>
        <w:ind w:firstLine="0"/>
        <w:rPr>
          <w:szCs w:val="24"/>
        </w:rPr>
      </w:pPr>
      <w:r w:rsidRPr="0056695D">
        <w:rPr>
          <w:szCs w:val="24"/>
        </w:rPr>
        <w:t>38.</w:t>
      </w:r>
      <w:r w:rsidRPr="0056695D">
        <w:rPr>
          <w:szCs w:val="24"/>
        </w:rPr>
        <w:tab/>
        <w:t xml:space="preserve">Andrews-Hanna JR (2012) The Brain's Default Network and Its Adaptive Role in Internal Mentation. </w:t>
      </w:r>
      <w:r w:rsidRPr="0056695D">
        <w:rPr>
          <w:i/>
          <w:iCs/>
          <w:szCs w:val="24"/>
        </w:rPr>
        <w:t>The Neuroscientist</w:t>
      </w:r>
      <w:r w:rsidRPr="0056695D">
        <w:rPr>
          <w:szCs w:val="24"/>
        </w:rPr>
        <w:t xml:space="preserve"> 18(3)</w:t>
      </w:r>
      <w:proofErr w:type="gramStart"/>
      <w:r w:rsidRPr="0056695D">
        <w:rPr>
          <w:szCs w:val="24"/>
        </w:rPr>
        <w:t>:251</w:t>
      </w:r>
      <w:proofErr w:type="gramEnd"/>
      <w:r w:rsidRPr="0056695D">
        <w:rPr>
          <w:szCs w:val="24"/>
        </w:rPr>
        <w:t>–270.</w:t>
      </w:r>
    </w:p>
    <w:p w14:paraId="6D61966A" w14:textId="77777777" w:rsidR="005A4A6A" w:rsidRPr="0056695D" w:rsidRDefault="005A4A6A" w:rsidP="0096185D">
      <w:pPr>
        <w:ind w:firstLine="0"/>
        <w:rPr>
          <w:szCs w:val="24"/>
        </w:rPr>
      </w:pPr>
      <w:r w:rsidRPr="0056695D">
        <w:rPr>
          <w:szCs w:val="24"/>
        </w:rPr>
        <w:t>39.</w:t>
      </w:r>
      <w:r w:rsidRPr="0056695D">
        <w:rPr>
          <w:szCs w:val="24"/>
        </w:rPr>
        <w:tab/>
        <w:t xml:space="preserve">Brass M, </w:t>
      </w:r>
      <w:proofErr w:type="spellStart"/>
      <w:r w:rsidRPr="0056695D">
        <w:rPr>
          <w:szCs w:val="24"/>
        </w:rPr>
        <w:t>Ullsperger</w:t>
      </w:r>
      <w:proofErr w:type="spellEnd"/>
      <w:r w:rsidRPr="0056695D">
        <w:rPr>
          <w:szCs w:val="24"/>
        </w:rPr>
        <w:t xml:space="preserve"> M, </w:t>
      </w:r>
      <w:proofErr w:type="spellStart"/>
      <w:r w:rsidRPr="0056695D">
        <w:rPr>
          <w:szCs w:val="24"/>
        </w:rPr>
        <w:t>Knoesche</w:t>
      </w:r>
      <w:proofErr w:type="spellEnd"/>
      <w:r w:rsidRPr="0056695D">
        <w:rPr>
          <w:szCs w:val="24"/>
        </w:rPr>
        <w:t xml:space="preserve"> TR, </w:t>
      </w:r>
      <w:proofErr w:type="spellStart"/>
      <w:r w:rsidRPr="0056695D">
        <w:rPr>
          <w:szCs w:val="24"/>
        </w:rPr>
        <w:t>Cramon</w:t>
      </w:r>
      <w:proofErr w:type="spellEnd"/>
      <w:r w:rsidRPr="0056695D">
        <w:rPr>
          <w:szCs w:val="24"/>
        </w:rPr>
        <w:t xml:space="preserve"> von DY, Phillips NA (2006) Who Comes First? </w:t>
      </w:r>
      <w:proofErr w:type="gramStart"/>
      <w:r w:rsidRPr="0056695D">
        <w:rPr>
          <w:szCs w:val="24"/>
        </w:rPr>
        <w:t>The Role of the Prefrontal and Parietal Cortex in Cognitive Control.</w:t>
      </w:r>
      <w:proofErr w:type="gramEnd"/>
      <w:r w:rsidRPr="0056695D">
        <w:rPr>
          <w:szCs w:val="24"/>
        </w:rPr>
        <w:t xml:space="preserve"> </w:t>
      </w:r>
      <w:r w:rsidRPr="0056695D">
        <w:rPr>
          <w:i/>
          <w:iCs/>
          <w:szCs w:val="24"/>
        </w:rPr>
        <w:t>http://dxdoiorg/101162/0898929054985400</w:t>
      </w:r>
      <w:r w:rsidRPr="0056695D">
        <w:rPr>
          <w:szCs w:val="24"/>
        </w:rPr>
        <w:t xml:space="preserve"> 17(9)</w:t>
      </w:r>
      <w:proofErr w:type="gramStart"/>
      <w:r w:rsidRPr="0056695D">
        <w:rPr>
          <w:szCs w:val="24"/>
        </w:rPr>
        <w:t>:1367</w:t>
      </w:r>
      <w:proofErr w:type="gramEnd"/>
      <w:r w:rsidRPr="0056695D">
        <w:rPr>
          <w:szCs w:val="24"/>
        </w:rPr>
        <w:t>–1375.</w:t>
      </w:r>
    </w:p>
    <w:p w14:paraId="53D46189" w14:textId="77777777" w:rsidR="005A4A6A" w:rsidRPr="0056695D" w:rsidRDefault="005A4A6A" w:rsidP="0096185D">
      <w:pPr>
        <w:ind w:firstLine="0"/>
        <w:rPr>
          <w:szCs w:val="24"/>
        </w:rPr>
      </w:pPr>
      <w:r w:rsidRPr="0056695D">
        <w:rPr>
          <w:szCs w:val="24"/>
        </w:rPr>
        <w:t>40.</w:t>
      </w:r>
      <w:r w:rsidRPr="0056695D">
        <w:rPr>
          <w:szCs w:val="24"/>
        </w:rPr>
        <w:tab/>
        <w:t xml:space="preserve">Nelson SM, et al. (2010) Role of the anterior insula in task-level control and focal attention. </w:t>
      </w:r>
      <w:r w:rsidRPr="0056695D">
        <w:rPr>
          <w:i/>
          <w:iCs/>
          <w:szCs w:val="24"/>
        </w:rPr>
        <w:t>Brain Structure and Function</w:t>
      </w:r>
      <w:r w:rsidRPr="0056695D">
        <w:rPr>
          <w:szCs w:val="24"/>
        </w:rPr>
        <w:t xml:space="preserve"> 214(5-6)</w:t>
      </w:r>
      <w:proofErr w:type="gramStart"/>
      <w:r w:rsidRPr="0056695D">
        <w:rPr>
          <w:szCs w:val="24"/>
        </w:rPr>
        <w:t>:669</w:t>
      </w:r>
      <w:proofErr w:type="gramEnd"/>
      <w:r w:rsidRPr="0056695D">
        <w:rPr>
          <w:szCs w:val="24"/>
        </w:rPr>
        <w:t>–680.</w:t>
      </w:r>
    </w:p>
    <w:p w14:paraId="15AE9685" w14:textId="77777777" w:rsidR="005A4A6A" w:rsidRPr="0056695D" w:rsidRDefault="005A4A6A" w:rsidP="0096185D">
      <w:pPr>
        <w:ind w:firstLine="0"/>
        <w:rPr>
          <w:szCs w:val="24"/>
        </w:rPr>
      </w:pPr>
      <w:r w:rsidRPr="0056695D">
        <w:rPr>
          <w:szCs w:val="24"/>
        </w:rPr>
        <w:t>41.</w:t>
      </w:r>
      <w:r w:rsidRPr="0056695D">
        <w:rPr>
          <w:szCs w:val="24"/>
        </w:rPr>
        <w:tab/>
        <w:t xml:space="preserve">Seeley WW, et al. (2007) Dissociable Intrinsic Connectivity Networks for Salience Processing and Executive Control. </w:t>
      </w:r>
      <w:r w:rsidRPr="0056695D">
        <w:rPr>
          <w:i/>
          <w:iCs/>
          <w:szCs w:val="24"/>
        </w:rPr>
        <w:t>Journal of Neuroscience</w:t>
      </w:r>
      <w:r w:rsidRPr="0056695D">
        <w:rPr>
          <w:szCs w:val="24"/>
        </w:rPr>
        <w:t xml:space="preserve"> 27(9)</w:t>
      </w:r>
      <w:proofErr w:type="gramStart"/>
      <w:r w:rsidRPr="0056695D">
        <w:rPr>
          <w:szCs w:val="24"/>
        </w:rPr>
        <w:t>:2349</w:t>
      </w:r>
      <w:proofErr w:type="gramEnd"/>
      <w:r w:rsidRPr="0056695D">
        <w:rPr>
          <w:szCs w:val="24"/>
        </w:rPr>
        <w:t>–2356.</w:t>
      </w:r>
    </w:p>
    <w:p w14:paraId="65D1264F" w14:textId="77777777" w:rsidR="005A4A6A" w:rsidRPr="0056695D" w:rsidRDefault="005A4A6A" w:rsidP="0096185D">
      <w:pPr>
        <w:ind w:firstLine="0"/>
        <w:rPr>
          <w:szCs w:val="24"/>
        </w:rPr>
      </w:pPr>
      <w:r w:rsidRPr="0056695D">
        <w:rPr>
          <w:szCs w:val="24"/>
        </w:rPr>
        <w:t>42.</w:t>
      </w:r>
      <w:r w:rsidRPr="0056695D">
        <w:rPr>
          <w:szCs w:val="24"/>
        </w:rPr>
        <w:tab/>
        <w:t xml:space="preserve">Power JD, Petersen SE (2013) Control-related systems in the human brain. </w:t>
      </w:r>
      <w:r w:rsidRPr="0056695D">
        <w:rPr>
          <w:i/>
          <w:iCs/>
          <w:szCs w:val="24"/>
        </w:rPr>
        <w:t>Current Opinion in Neurobiology</w:t>
      </w:r>
      <w:r w:rsidRPr="0056695D">
        <w:rPr>
          <w:szCs w:val="24"/>
        </w:rPr>
        <w:t xml:space="preserve"> 23(2)</w:t>
      </w:r>
      <w:proofErr w:type="gramStart"/>
      <w:r w:rsidRPr="0056695D">
        <w:rPr>
          <w:szCs w:val="24"/>
        </w:rPr>
        <w:t>:223</w:t>
      </w:r>
      <w:proofErr w:type="gramEnd"/>
      <w:r w:rsidRPr="0056695D">
        <w:rPr>
          <w:szCs w:val="24"/>
        </w:rPr>
        <w:t>–228.</w:t>
      </w:r>
    </w:p>
    <w:p w14:paraId="23B7952B" w14:textId="77777777" w:rsidR="005A4A6A" w:rsidRPr="0056695D" w:rsidRDefault="005A4A6A" w:rsidP="0096185D">
      <w:pPr>
        <w:ind w:firstLine="0"/>
        <w:rPr>
          <w:szCs w:val="24"/>
        </w:rPr>
      </w:pPr>
      <w:r w:rsidRPr="0056695D">
        <w:rPr>
          <w:szCs w:val="24"/>
        </w:rPr>
        <w:t>43.</w:t>
      </w:r>
      <w:r w:rsidRPr="0056695D">
        <w:rPr>
          <w:szCs w:val="24"/>
        </w:rPr>
        <w:tab/>
      </w:r>
      <w:proofErr w:type="spellStart"/>
      <w:r w:rsidRPr="0056695D">
        <w:rPr>
          <w:szCs w:val="24"/>
        </w:rPr>
        <w:t>Segerdahl</w:t>
      </w:r>
      <w:proofErr w:type="spellEnd"/>
      <w:r w:rsidRPr="0056695D">
        <w:rPr>
          <w:szCs w:val="24"/>
        </w:rPr>
        <w:t xml:space="preserve"> AR, </w:t>
      </w:r>
      <w:proofErr w:type="spellStart"/>
      <w:r w:rsidRPr="0056695D">
        <w:rPr>
          <w:szCs w:val="24"/>
        </w:rPr>
        <w:t>Mezue</w:t>
      </w:r>
      <w:proofErr w:type="spellEnd"/>
      <w:r w:rsidRPr="0056695D">
        <w:rPr>
          <w:szCs w:val="24"/>
        </w:rPr>
        <w:t xml:space="preserve"> M, </w:t>
      </w:r>
      <w:proofErr w:type="spellStart"/>
      <w:r w:rsidRPr="0056695D">
        <w:rPr>
          <w:szCs w:val="24"/>
        </w:rPr>
        <w:t>Okell</w:t>
      </w:r>
      <w:proofErr w:type="spellEnd"/>
      <w:r w:rsidRPr="0056695D">
        <w:rPr>
          <w:szCs w:val="24"/>
        </w:rPr>
        <w:t xml:space="preserve"> TW, Farrar JT, Tracey I (2015) The dorsal posterior insula </w:t>
      </w:r>
      <w:proofErr w:type="spellStart"/>
      <w:r w:rsidRPr="0056695D">
        <w:rPr>
          <w:szCs w:val="24"/>
        </w:rPr>
        <w:t>subserves</w:t>
      </w:r>
      <w:proofErr w:type="spellEnd"/>
      <w:r w:rsidRPr="0056695D">
        <w:rPr>
          <w:szCs w:val="24"/>
        </w:rPr>
        <w:t xml:space="preserve"> a fundamental role in human pain. </w:t>
      </w:r>
      <w:r w:rsidRPr="0056695D">
        <w:rPr>
          <w:i/>
          <w:iCs/>
          <w:szCs w:val="24"/>
        </w:rPr>
        <w:t xml:space="preserve">Nat </w:t>
      </w:r>
      <w:proofErr w:type="spellStart"/>
      <w:r w:rsidRPr="0056695D">
        <w:rPr>
          <w:i/>
          <w:iCs/>
          <w:szCs w:val="24"/>
        </w:rPr>
        <w:t>Neurosci</w:t>
      </w:r>
      <w:proofErr w:type="spellEnd"/>
      <w:r w:rsidRPr="0056695D">
        <w:rPr>
          <w:szCs w:val="24"/>
        </w:rPr>
        <w:t xml:space="preserve"> 18(4)</w:t>
      </w:r>
      <w:proofErr w:type="gramStart"/>
      <w:r w:rsidRPr="0056695D">
        <w:rPr>
          <w:szCs w:val="24"/>
        </w:rPr>
        <w:t>:499</w:t>
      </w:r>
      <w:proofErr w:type="gramEnd"/>
      <w:r w:rsidRPr="0056695D">
        <w:rPr>
          <w:szCs w:val="24"/>
        </w:rPr>
        <w:t>–500.</w:t>
      </w:r>
    </w:p>
    <w:p w14:paraId="54E25EBF" w14:textId="77777777" w:rsidR="005A4A6A" w:rsidRPr="0056695D" w:rsidRDefault="005A4A6A" w:rsidP="0096185D">
      <w:pPr>
        <w:ind w:firstLine="0"/>
        <w:rPr>
          <w:szCs w:val="24"/>
        </w:rPr>
      </w:pPr>
      <w:r w:rsidRPr="0056695D">
        <w:rPr>
          <w:szCs w:val="24"/>
        </w:rPr>
        <w:t>44.</w:t>
      </w:r>
      <w:r w:rsidRPr="0056695D">
        <w:rPr>
          <w:szCs w:val="24"/>
        </w:rPr>
        <w:tab/>
        <w:t xml:space="preserve">Picard N, </w:t>
      </w:r>
      <w:proofErr w:type="spellStart"/>
      <w:r w:rsidRPr="0056695D">
        <w:rPr>
          <w:szCs w:val="24"/>
        </w:rPr>
        <w:t>Strick</w:t>
      </w:r>
      <w:proofErr w:type="spellEnd"/>
      <w:r w:rsidRPr="0056695D">
        <w:rPr>
          <w:szCs w:val="24"/>
        </w:rPr>
        <w:t xml:space="preserve"> PL (1996) Motor Areas of the Medial Wall: A Review of Their Location and Functional Activation. </w:t>
      </w:r>
      <w:r w:rsidRPr="0056695D">
        <w:rPr>
          <w:i/>
          <w:iCs/>
          <w:szCs w:val="24"/>
        </w:rPr>
        <w:t>Cerebral Cortex</w:t>
      </w:r>
      <w:r w:rsidRPr="0056695D">
        <w:rPr>
          <w:szCs w:val="24"/>
        </w:rPr>
        <w:t xml:space="preserve"> 6(3)</w:t>
      </w:r>
      <w:proofErr w:type="gramStart"/>
      <w:r w:rsidRPr="0056695D">
        <w:rPr>
          <w:szCs w:val="24"/>
        </w:rPr>
        <w:t>:342</w:t>
      </w:r>
      <w:proofErr w:type="gramEnd"/>
      <w:r w:rsidRPr="0056695D">
        <w:rPr>
          <w:szCs w:val="24"/>
        </w:rPr>
        <w:t>–353.</w:t>
      </w:r>
    </w:p>
    <w:p w14:paraId="0B59B436" w14:textId="77777777" w:rsidR="005A4A6A" w:rsidRPr="0056695D" w:rsidRDefault="005A4A6A" w:rsidP="0096185D">
      <w:pPr>
        <w:ind w:firstLine="0"/>
        <w:rPr>
          <w:szCs w:val="24"/>
        </w:rPr>
      </w:pPr>
      <w:r w:rsidRPr="0056695D">
        <w:rPr>
          <w:szCs w:val="24"/>
        </w:rPr>
        <w:t>45.</w:t>
      </w:r>
      <w:r w:rsidRPr="0056695D">
        <w:rPr>
          <w:szCs w:val="24"/>
        </w:rPr>
        <w:tab/>
      </w:r>
      <w:proofErr w:type="spellStart"/>
      <w:r w:rsidRPr="0056695D">
        <w:rPr>
          <w:szCs w:val="24"/>
        </w:rPr>
        <w:t>Paus</w:t>
      </w:r>
      <w:proofErr w:type="spellEnd"/>
      <w:r w:rsidRPr="0056695D">
        <w:rPr>
          <w:szCs w:val="24"/>
        </w:rPr>
        <w:t xml:space="preserve"> T (2001) PRIMATE ANTERIOR CINGULATE CORTEX: WHERE MOTOR CONTROL, DRIVE AND COGNITION INTERFACE. 1–8.</w:t>
      </w:r>
    </w:p>
    <w:p w14:paraId="0B632189" w14:textId="77777777" w:rsidR="005A4A6A" w:rsidRPr="0056695D" w:rsidRDefault="005A4A6A" w:rsidP="0096185D">
      <w:pPr>
        <w:ind w:firstLine="0"/>
        <w:rPr>
          <w:szCs w:val="24"/>
        </w:rPr>
      </w:pPr>
      <w:r w:rsidRPr="0056695D">
        <w:rPr>
          <w:szCs w:val="24"/>
        </w:rPr>
        <w:t>46.</w:t>
      </w:r>
      <w:r w:rsidRPr="0056695D">
        <w:rPr>
          <w:szCs w:val="24"/>
        </w:rPr>
        <w:tab/>
      </w:r>
      <w:proofErr w:type="spellStart"/>
      <w:r w:rsidRPr="0056695D">
        <w:rPr>
          <w:szCs w:val="24"/>
        </w:rPr>
        <w:t>Schoenbaum</w:t>
      </w:r>
      <w:proofErr w:type="spellEnd"/>
      <w:r w:rsidRPr="0056695D">
        <w:rPr>
          <w:szCs w:val="24"/>
        </w:rPr>
        <w:t xml:space="preserve"> G, </w:t>
      </w:r>
      <w:proofErr w:type="spellStart"/>
      <w:r w:rsidRPr="0056695D">
        <w:rPr>
          <w:szCs w:val="24"/>
        </w:rPr>
        <w:t>Roesch</w:t>
      </w:r>
      <w:proofErr w:type="spellEnd"/>
      <w:r w:rsidRPr="0056695D">
        <w:rPr>
          <w:szCs w:val="24"/>
        </w:rPr>
        <w:t xml:space="preserve"> M (2005) Orbitofrontal Cortex, Associative Learning, and Expectancies. </w:t>
      </w:r>
      <w:r w:rsidRPr="0056695D">
        <w:rPr>
          <w:i/>
          <w:iCs/>
          <w:szCs w:val="24"/>
        </w:rPr>
        <w:t>Neuron</w:t>
      </w:r>
      <w:r w:rsidRPr="0056695D">
        <w:rPr>
          <w:szCs w:val="24"/>
        </w:rPr>
        <w:t xml:space="preserve"> 47(5)</w:t>
      </w:r>
      <w:proofErr w:type="gramStart"/>
      <w:r w:rsidRPr="0056695D">
        <w:rPr>
          <w:szCs w:val="24"/>
        </w:rPr>
        <w:t>:633</w:t>
      </w:r>
      <w:proofErr w:type="gramEnd"/>
      <w:r w:rsidRPr="0056695D">
        <w:rPr>
          <w:szCs w:val="24"/>
        </w:rPr>
        <w:t>–636.</w:t>
      </w:r>
    </w:p>
    <w:p w14:paraId="750A34CC" w14:textId="77777777" w:rsidR="005A4A6A" w:rsidRPr="0056695D" w:rsidRDefault="005A4A6A" w:rsidP="0096185D">
      <w:pPr>
        <w:ind w:firstLine="0"/>
        <w:rPr>
          <w:szCs w:val="24"/>
        </w:rPr>
      </w:pPr>
      <w:r w:rsidRPr="0056695D">
        <w:rPr>
          <w:szCs w:val="24"/>
        </w:rPr>
        <w:t>47.</w:t>
      </w:r>
      <w:r w:rsidRPr="0056695D">
        <w:rPr>
          <w:szCs w:val="24"/>
        </w:rPr>
        <w:tab/>
        <w:t xml:space="preserve">Elliott R, Dolan RJ, </w:t>
      </w:r>
      <w:proofErr w:type="spellStart"/>
      <w:r w:rsidRPr="0056695D">
        <w:rPr>
          <w:szCs w:val="24"/>
        </w:rPr>
        <w:t>Frith</w:t>
      </w:r>
      <w:proofErr w:type="spellEnd"/>
      <w:r w:rsidRPr="0056695D">
        <w:rPr>
          <w:szCs w:val="24"/>
        </w:rPr>
        <w:t xml:space="preserve"> CD (2000) Dissociable Functions in the Medial and Lateral Orbitofrontal Cortex: Evidence from Human Neuroimaging Studies. </w:t>
      </w:r>
      <w:r w:rsidRPr="0056695D">
        <w:rPr>
          <w:i/>
          <w:iCs/>
          <w:szCs w:val="24"/>
        </w:rPr>
        <w:t>Cerebral Cortex</w:t>
      </w:r>
      <w:r w:rsidRPr="0056695D">
        <w:rPr>
          <w:szCs w:val="24"/>
        </w:rPr>
        <w:t xml:space="preserve"> 10(3)</w:t>
      </w:r>
      <w:proofErr w:type="gramStart"/>
      <w:r w:rsidRPr="0056695D">
        <w:rPr>
          <w:szCs w:val="24"/>
        </w:rPr>
        <w:t>:308</w:t>
      </w:r>
      <w:proofErr w:type="gramEnd"/>
      <w:r w:rsidRPr="0056695D">
        <w:rPr>
          <w:szCs w:val="24"/>
        </w:rPr>
        <w:t>–317.</w:t>
      </w:r>
    </w:p>
    <w:p w14:paraId="23986082" w14:textId="77777777" w:rsidR="005A4A6A" w:rsidRPr="0056695D" w:rsidRDefault="005A4A6A" w:rsidP="0096185D">
      <w:pPr>
        <w:ind w:firstLine="0"/>
        <w:rPr>
          <w:szCs w:val="24"/>
        </w:rPr>
      </w:pPr>
      <w:r w:rsidRPr="0056695D">
        <w:rPr>
          <w:szCs w:val="24"/>
        </w:rPr>
        <w:t>48.</w:t>
      </w:r>
      <w:r w:rsidRPr="0056695D">
        <w:rPr>
          <w:szCs w:val="24"/>
        </w:rPr>
        <w:tab/>
      </w:r>
      <w:proofErr w:type="spellStart"/>
      <w:r w:rsidRPr="0056695D">
        <w:rPr>
          <w:szCs w:val="24"/>
        </w:rPr>
        <w:t>Badre</w:t>
      </w:r>
      <w:proofErr w:type="spellEnd"/>
      <w:r w:rsidRPr="0056695D">
        <w:rPr>
          <w:szCs w:val="24"/>
        </w:rPr>
        <w:t xml:space="preserve"> D, </w:t>
      </w:r>
      <w:proofErr w:type="spellStart"/>
      <w:r w:rsidRPr="0056695D">
        <w:rPr>
          <w:szCs w:val="24"/>
        </w:rPr>
        <w:t>D'Esposito</w:t>
      </w:r>
      <w:proofErr w:type="spellEnd"/>
      <w:r w:rsidRPr="0056695D">
        <w:rPr>
          <w:szCs w:val="24"/>
        </w:rPr>
        <w:t xml:space="preserve"> M (2009) </w:t>
      </w:r>
      <w:proofErr w:type="gramStart"/>
      <w:r w:rsidRPr="0056695D">
        <w:rPr>
          <w:szCs w:val="24"/>
        </w:rPr>
        <w:t>Is</w:t>
      </w:r>
      <w:proofErr w:type="gramEnd"/>
      <w:r w:rsidRPr="0056695D">
        <w:rPr>
          <w:szCs w:val="24"/>
        </w:rPr>
        <w:t xml:space="preserve"> the </w:t>
      </w:r>
      <w:proofErr w:type="spellStart"/>
      <w:r w:rsidRPr="0056695D">
        <w:rPr>
          <w:szCs w:val="24"/>
        </w:rPr>
        <w:t>rostro</w:t>
      </w:r>
      <w:proofErr w:type="spellEnd"/>
      <w:r w:rsidRPr="0056695D">
        <w:rPr>
          <w:szCs w:val="24"/>
        </w:rPr>
        <w:t xml:space="preserve">-caudal axis of the frontal lobe hierarchical? </w:t>
      </w:r>
      <w:r w:rsidRPr="0056695D">
        <w:rPr>
          <w:i/>
          <w:iCs/>
          <w:szCs w:val="24"/>
        </w:rPr>
        <w:t xml:space="preserve">Nat Rev </w:t>
      </w:r>
      <w:proofErr w:type="spellStart"/>
      <w:r w:rsidRPr="0056695D">
        <w:rPr>
          <w:i/>
          <w:iCs/>
          <w:szCs w:val="24"/>
        </w:rPr>
        <w:t>Neurosci</w:t>
      </w:r>
      <w:proofErr w:type="spellEnd"/>
      <w:r w:rsidRPr="0056695D">
        <w:rPr>
          <w:szCs w:val="24"/>
        </w:rPr>
        <w:t xml:space="preserve"> 10(9)</w:t>
      </w:r>
      <w:proofErr w:type="gramStart"/>
      <w:r w:rsidRPr="0056695D">
        <w:rPr>
          <w:szCs w:val="24"/>
        </w:rPr>
        <w:t>:659</w:t>
      </w:r>
      <w:proofErr w:type="gramEnd"/>
      <w:r w:rsidRPr="0056695D">
        <w:rPr>
          <w:szCs w:val="24"/>
        </w:rPr>
        <w:t>–669.</w:t>
      </w:r>
    </w:p>
    <w:p w14:paraId="27BB325F" w14:textId="77777777" w:rsidR="005A4A6A" w:rsidRPr="0056695D" w:rsidRDefault="005A4A6A" w:rsidP="0096185D">
      <w:pPr>
        <w:ind w:firstLine="0"/>
        <w:rPr>
          <w:szCs w:val="24"/>
        </w:rPr>
      </w:pPr>
      <w:r w:rsidRPr="0056695D">
        <w:rPr>
          <w:szCs w:val="24"/>
        </w:rPr>
        <w:t>49.</w:t>
      </w:r>
      <w:r w:rsidRPr="0056695D">
        <w:rPr>
          <w:szCs w:val="24"/>
        </w:rPr>
        <w:tab/>
        <w:t xml:space="preserve">Carter RM, </w:t>
      </w:r>
      <w:proofErr w:type="spellStart"/>
      <w:r w:rsidRPr="0056695D">
        <w:rPr>
          <w:szCs w:val="24"/>
        </w:rPr>
        <w:t>Huettel</w:t>
      </w:r>
      <w:proofErr w:type="spellEnd"/>
      <w:r w:rsidRPr="0056695D">
        <w:rPr>
          <w:szCs w:val="24"/>
        </w:rPr>
        <w:t xml:space="preserve"> SA (2013) A nexus model of the temporal–parietal junction. </w:t>
      </w:r>
      <w:r w:rsidRPr="0056695D">
        <w:rPr>
          <w:i/>
          <w:iCs/>
          <w:szCs w:val="24"/>
        </w:rPr>
        <w:t>Trends in Cognitive Sciences</w:t>
      </w:r>
      <w:r w:rsidRPr="0056695D">
        <w:rPr>
          <w:szCs w:val="24"/>
        </w:rPr>
        <w:t xml:space="preserve"> 17(7)</w:t>
      </w:r>
      <w:proofErr w:type="gramStart"/>
      <w:r w:rsidRPr="0056695D">
        <w:rPr>
          <w:szCs w:val="24"/>
        </w:rPr>
        <w:t>:328</w:t>
      </w:r>
      <w:proofErr w:type="gramEnd"/>
      <w:r w:rsidRPr="0056695D">
        <w:rPr>
          <w:szCs w:val="24"/>
        </w:rPr>
        <w:t>–336.</w:t>
      </w:r>
    </w:p>
    <w:p w14:paraId="53882381" w14:textId="77777777" w:rsidR="005A4A6A" w:rsidRPr="0056695D" w:rsidRDefault="005A4A6A" w:rsidP="0096185D">
      <w:pPr>
        <w:ind w:firstLine="0"/>
        <w:rPr>
          <w:szCs w:val="24"/>
        </w:rPr>
      </w:pPr>
      <w:r w:rsidRPr="0056695D">
        <w:rPr>
          <w:szCs w:val="24"/>
        </w:rPr>
        <w:t>50.</w:t>
      </w:r>
      <w:r w:rsidRPr="0056695D">
        <w:rPr>
          <w:szCs w:val="24"/>
        </w:rPr>
        <w:tab/>
      </w:r>
      <w:proofErr w:type="spellStart"/>
      <w:r w:rsidRPr="0056695D">
        <w:rPr>
          <w:szCs w:val="24"/>
        </w:rPr>
        <w:t>Zilbovicius</w:t>
      </w:r>
      <w:proofErr w:type="spellEnd"/>
      <w:r w:rsidRPr="0056695D">
        <w:rPr>
          <w:szCs w:val="24"/>
        </w:rPr>
        <w:t xml:space="preserve"> M, et al. (2006) Autism, the superior temporal sulcus and social perception. </w:t>
      </w:r>
      <w:r w:rsidRPr="0056695D">
        <w:rPr>
          <w:i/>
          <w:iCs/>
          <w:szCs w:val="24"/>
        </w:rPr>
        <w:t>Trends in Neurosciences</w:t>
      </w:r>
      <w:r w:rsidRPr="0056695D">
        <w:rPr>
          <w:szCs w:val="24"/>
        </w:rPr>
        <w:t xml:space="preserve"> 29(7)</w:t>
      </w:r>
      <w:proofErr w:type="gramStart"/>
      <w:r w:rsidRPr="0056695D">
        <w:rPr>
          <w:szCs w:val="24"/>
        </w:rPr>
        <w:t>:359</w:t>
      </w:r>
      <w:proofErr w:type="gramEnd"/>
      <w:r w:rsidRPr="0056695D">
        <w:rPr>
          <w:szCs w:val="24"/>
        </w:rPr>
        <w:t>–366.</w:t>
      </w:r>
    </w:p>
    <w:p w14:paraId="28C6E029" w14:textId="77777777" w:rsidR="005A4A6A" w:rsidRPr="0056695D" w:rsidRDefault="005A4A6A" w:rsidP="0096185D">
      <w:pPr>
        <w:ind w:firstLine="0"/>
        <w:rPr>
          <w:szCs w:val="24"/>
        </w:rPr>
      </w:pPr>
      <w:r w:rsidRPr="0056695D">
        <w:rPr>
          <w:szCs w:val="24"/>
        </w:rPr>
        <w:t>51.</w:t>
      </w:r>
      <w:r w:rsidRPr="0056695D">
        <w:rPr>
          <w:szCs w:val="24"/>
        </w:rPr>
        <w:tab/>
      </w:r>
      <w:proofErr w:type="spellStart"/>
      <w:r w:rsidRPr="0056695D">
        <w:rPr>
          <w:szCs w:val="24"/>
        </w:rPr>
        <w:t>Corbetta</w:t>
      </w:r>
      <w:proofErr w:type="spellEnd"/>
      <w:r w:rsidRPr="0056695D">
        <w:rPr>
          <w:szCs w:val="24"/>
        </w:rPr>
        <w:t xml:space="preserve"> M, </w:t>
      </w:r>
      <w:proofErr w:type="spellStart"/>
      <w:r w:rsidRPr="0056695D">
        <w:rPr>
          <w:szCs w:val="24"/>
        </w:rPr>
        <w:t>Akbudak</w:t>
      </w:r>
      <w:proofErr w:type="spellEnd"/>
      <w:r w:rsidRPr="0056695D">
        <w:rPr>
          <w:szCs w:val="24"/>
        </w:rPr>
        <w:t xml:space="preserve"> E, </w:t>
      </w:r>
      <w:proofErr w:type="spellStart"/>
      <w:r w:rsidRPr="0056695D">
        <w:rPr>
          <w:szCs w:val="24"/>
        </w:rPr>
        <w:t>Conturo</w:t>
      </w:r>
      <w:proofErr w:type="spellEnd"/>
      <w:r w:rsidRPr="0056695D">
        <w:rPr>
          <w:szCs w:val="24"/>
        </w:rPr>
        <w:t xml:space="preserve"> TE, Snyder AZ (1998) A common network of functional areas for attention and eye movements. </w:t>
      </w:r>
      <w:r w:rsidRPr="0056695D">
        <w:rPr>
          <w:i/>
          <w:iCs/>
          <w:szCs w:val="24"/>
        </w:rPr>
        <w:t>Neuron</w:t>
      </w:r>
      <w:r w:rsidRPr="0056695D">
        <w:rPr>
          <w:szCs w:val="24"/>
        </w:rPr>
        <w:t xml:space="preserve"> 21(4)</w:t>
      </w:r>
      <w:proofErr w:type="gramStart"/>
      <w:r w:rsidRPr="0056695D">
        <w:rPr>
          <w:szCs w:val="24"/>
        </w:rPr>
        <w:t>:761</w:t>
      </w:r>
      <w:proofErr w:type="gramEnd"/>
      <w:r w:rsidRPr="0056695D">
        <w:rPr>
          <w:szCs w:val="24"/>
        </w:rPr>
        <w:t>–773.</w:t>
      </w:r>
    </w:p>
    <w:p w14:paraId="709245A1" w14:textId="77777777" w:rsidR="005A4A6A" w:rsidRPr="0056695D" w:rsidRDefault="005A4A6A" w:rsidP="0096185D">
      <w:pPr>
        <w:ind w:firstLine="0"/>
        <w:rPr>
          <w:szCs w:val="24"/>
        </w:rPr>
      </w:pPr>
      <w:r w:rsidRPr="0056695D">
        <w:rPr>
          <w:szCs w:val="24"/>
        </w:rPr>
        <w:t>52.</w:t>
      </w:r>
      <w:r w:rsidRPr="0056695D">
        <w:rPr>
          <w:szCs w:val="24"/>
        </w:rPr>
        <w:tab/>
      </w:r>
      <w:proofErr w:type="spellStart"/>
      <w:r w:rsidRPr="0056695D">
        <w:rPr>
          <w:szCs w:val="24"/>
        </w:rPr>
        <w:t>Everling</w:t>
      </w:r>
      <w:proofErr w:type="spellEnd"/>
      <w:r w:rsidRPr="0056695D">
        <w:rPr>
          <w:szCs w:val="24"/>
        </w:rPr>
        <w:t xml:space="preserve"> S, Munoz DP (2000) Neuronal Correlates for Preparatory Set Associated with Pro-Saccades and Anti-Saccades in the Primate Frontal Eye Field. </w:t>
      </w:r>
      <w:r w:rsidRPr="0056695D">
        <w:rPr>
          <w:i/>
          <w:iCs/>
          <w:szCs w:val="24"/>
        </w:rPr>
        <w:t>Journal of Neuroscience</w:t>
      </w:r>
      <w:r w:rsidRPr="0056695D">
        <w:rPr>
          <w:szCs w:val="24"/>
        </w:rPr>
        <w:t xml:space="preserve"> 20(1)</w:t>
      </w:r>
      <w:proofErr w:type="gramStart"/>
      <w:r w:rsidRPr="0056695D">
        <w:rPr>
          <w:szCs w:val="24"/>
        </w:rPr>
        <w:t>:387</w:t>
      </w:r>
      <w:proofErr w:type="gramEnd"/>
      <w:r w:rsidRPr="0056695D">
        <w:rPr>
          <w:szCs w:val="24"/>
        </w:rPr>
        <w:t>–400.</w:t>
      </w:r>
    </w:p>
    <w:p w14:paraId="36862F4B" w14:textId="77777777" w:rsidR="005A4A6A" w:rsidRPr="0056695D" w:rsidRDefault="005A4A6A" w:rsidP="0096185D">
      <w:pPr>
        <w:ind w:firstLine="0"/>
        <w:rPr>
          <w:szCs w:val="24"/>
        </w:rPr>
      </w:pPr>
      <w:r w:rsidRPr="0056695D">
        <w:rPr>
          <w:szCs w:val="24"/>
        </w:rPr>
        <w:t>53.</w:t>
      </w:r>
      <w:r w:rsidRPr="0056695D">
        <w:rPr>
          <w:szCs w:val="24"/>
        </w:rPr>
        <w:tab/>
        <w:t xml:space="preserve">Mitchell JP, </w:t>
      </w:r>
      <w:proofErr w:type="spellStart"/>
      <w:r w:rsidRPr="0056695D">
        <w:rPr>
          <w:szCs w:val="24"/>
        </w:rPr>
        <w:t>Banaji</w:t>
      </w:r>
      <w:proofErr w:type="spellEnd"/>
      <w:r w:rsidRPr="0056695D">
        <w:rPr>
          <w:szCs w:val="24"/>
        </w:rPr>
        <w:t xml:space="preserve"> MR, </w:t>
      </w:r>
      <w:proofErr w:type="spellStart"/>
      <w:r w:rsidRPr="0056695D">
        <w:rPr>
          <w:szCs w:val="24"/>
        </w:rPr>
        <w:t>Macrae</w:t>
      </w:r>
      <w:proofErr w:type="spellEnd"/>
      <w:r w:rsidRPr="0056695D">
        <w:rPr>
          <w:szCs w:val="24"/>
        </w:rPr>
        <w:t xml:space="preserve"> CN (2006) The Link between Social Cognition and Self-referential Thought in the Medial Prefrontal Cortex. </w:t>
      </w:r>
      <w:r w:rsidRPr="0056695D">
        <w:rPr>
          <w:i/>
          <w:iCs/>
          <w:szCs w:val="24"/>
        </w:rPr>
        <w:t>http://dxdoiorg/101162/0898929055002418</w:t>
      </w:r>
      <w:r w:rsidRPr="0056695D">
        <w:rPr>
          <w:szCs w:val="24"/>
        </w:rPr>
        <w:t xml:space="preserve"> 17(8)</w:t>
      </w:r>
      <w:proofErr w:type="gramStart"/>
      <w:r w:rsidRPr="0056695D">
        <w:rPr>
          <w:szCs w:val="24"/>
        </w:rPr>
        <w:t>:1306</w:t>
      </w:r>
      <w:proofErr w:type="gramEnd"/>
      <w:r w:rsidRPr="0056695D">
        <w:rPr>
          <w:szCs w:val="24"/>
        </w:rPr>
        <w:t>–1315.</w:t>
      </w:r>
    </w:p>
    <w:p w14:paraId="54D1292F" w14:textId="77777777" w:rsidR="005A4A6A" w:rsidRPr="0056695D" w:rsidRDefault="005A4A6A" w:rsidP="0096185D">
      <w:pPr>
        <w:ind w:firstLine="0"/>
        <w:rPr>
          <w:szCs w:val="24"/>
        </w:rPr>
      </w:pPr>
      <w:r w:rsidRPr="0056695D">
        <w:rPr>
          <w:szCs w:val="24"/>
        </w:rPr>
        <w:t>54.</w:t>
      </w:r>
      <w:r w:rsidRPr="0056695D">
        <w:rPr>
          <w:szCs w:val="24"/>
        </w:rPr>
        <w:tab/>
      </w:r>
      <w:proofErr w:type="spellStart"/>
      <w:r w:rsidRPr="0056695D">
        <w:rPr>
          <w:szCs w:val="24"/>
        </w:rPr>
        <w:t>Iacoboni</w:t>
      </w:r>
      <w:proofErr w:type="spellEnd"/>
      <w:r w:rsidRPr="0056695D">
        <w:rPr>
          <w:szCs w:val="24"/>
        </w:rPr>
        <w:t xml:space="preserve"> M, et al. (2004) </w:t>
      </w:r>
      <w:proofErr w:type="gramStart"/>
      <w:r w:rsidRPr="0056695D">
        <w:rPr>
          <w:szCs w:val="24"/>
        </w:rPr>
        <w:t>Watching</w:t>
      </w:r>
      <w:proofErr w:type="gramEnd"/>
      <w:r w:rsidRPr="0056695D">
        <w:rPr>
          <w:szCs w:val="24"/>
        </w:rPr>
        <w:t xml:space="preserve"> social interactions produces </w:t>
      </w:r>
      <w:proofErr w:type="spellStart"/>
      <w:r w:rsidRPr="0056695D">
        <w:rPr>
          <w:szCs w:val="24"/>
        </w:rPr>
        <w:t>dorsomedial</w:t>
      </w:r>
      <w:proofErr w:type="spellEnd"/>
      <w:r w:rsidRPr="0056695D">
        <w:rPr>
          <w:szCs w:val="24"/>
        </w:rPr>
        <w:t xml:space="preserve"> prefrontal and medial parietal BOLD fMRI signal increases compared to a resting baseline. </w:t>
      </w:r>
      <w:proofErr w:type="spellStart"/>
      <w:r w:rsidRPr="0056695D">
        <w:rPr>
          <w:i/>
          <w:iCs/>
          <w:szCs w:val="24"/>
        </w:rPr>
        <w:t>NeuroImage</w:t>
      </w:r>
      <w:proofErr w:type="spellEnd"/>
      <w:r w:rsidRPr="0056695D">
        <w:rPr>
          <w:szCs w:val="24"/>
        </w:rPr>
        <w:t xml:space="preserve"> 21(3)</w:t>
      </w:r>
      <w:proofErr w:type="gramStart"/>
      <w:r w:rsidRPr="0056695D">
        <w:rPr>
          <w:szCs w:val="24"/>
        </w:rPr>
        <w:t>:1167</w:t>
      </w:r>
      <w:proofErr w:type="gramEnd"/>
      <w:r w:rsidRPr="0056695D">
        <w:rPr>
          <w:szCs w:val="24"/>
        </w:rPr>
        <w:t>–1173.</w:t>
      </w:r>
    </w:p>
    <w:p w14:paraId="7725E137" w14:textId="77777777" w:rsidR="005A4A6A" w:rsidRPr="0056695D" w:rsidRDefault="005A4A6A" w:rsidP="0096185D">
      <w:pPr>
        <w:ind w:firstLine="0"/>
        <w:rPr>
          <w:szCs w:val="24"/>
        </w:rPr>
      </w:pPr>
      <w:r w:rsidRPr="0056695D">
        <w:rPr>
          <w:szCs w:val="24"/>
        </w:rPr>
        <w:t>55.</w:t>
      </w:r>
      <w:r w:rsidRPr="0056695D">
        <w:rPr>
          <w:szCs w:val="24"/>
        </w:rPr>
        <w:tab/>
      </w:r>
      <w:proofErr w:type="gramStart"/>
      <w:r w:rsidRPr="0056695D">
        <w:rPr>
          <w:szCs w:val="24"/>
        </w:rPr>
        <w:t>van</w:t>
      </w:r>
      <w:proofErr w:type="gramEnd"/>
      <w:r w:rsidRPr="0056695D">
        <w:rPr>
          <w:szCs w:val="24"/>
        </w:rPr>
        <w:t xml:space="preserve"> den </w:t>
      </w:r>
      <w:proofErr w:type="spellStart"/>
      <w:r w:rsidRPr="0056695D">
        <w:rPr>
          <w:szCs w:val="24"/>
        </w:rPr>
        <w:t>Heuvel</w:t>
      </w:r>
      <w:proofErr w:type="spellEnd"/>
      <w:r w:rsidRPr="0056695D">
        <w:rPr>
          <w:szCs w:val="24"/>
        </w:rPr>
        <w:t xml:space="preserve"> MP, </w:t>
      </w:r>
      <w:proofErr w:type="spellStart"/>
      <w:r w:rsidRPr="0056695D">
        <w:rPr>
          <w:szCs w:val="24"/>
        </w:rPr>
        <w:t>Sporns</w:t>
      </w:r>
      <w:proofErr w:type="spellEnd"/>
      <w:r w:rsidRPr="0056695D">
        <w:rPr>
          <w:szCs w:val="24"/>
        </w:rPr>
        <w:t xml:space="preserve"> O (2013) Network hubs in the human brain. </w:t>
      </w:r>
      <w:r w:rsidRPr="0056695D">
        <w:rPr>
          <w:i/>
          <w:iCs/>
          <w:szCs w:val="24"/>
        </w:rPr>
        <w:t>Trends in Cognitive Sciences</w:t>
      </w:r>
      <w:r w:rsidRPr="0056695D">
        <w:rPr>
          <w:szCs w:val="24"/>
        </w:rPr>
        <w:t xml:space="preserve"> 17(12)</w:t>
      </w:r>
      <w:proofErr w:type="gramStart"/>
      <w:r w:rsidRPr="0056695D">
        <w:rPr>
          <w:szCs w:val="24"/>
        </w:rPr>
        <w:t>:683</w:t>
      </w:r>
      <w:proofErr w:type="gramEnd"/>
      <w:r w:rsidRPr="0056695D">
        <w:rPr>
          <w:szCs w:val="24"/>
        </w:rPr>
        <w:t>–696.</w:t>
      </w:r>
    </w:p>
    <w:p w14:paraId="033DDF77" w14:textId="77777777" w:rsidR="005A4A6A" w:rsidRPr="0056695D" w:rsidRDefault="005A4A6A" w:rsidP="0096185D">
      <w:pPr>
        <w:ind w:firstLine="0"/>
        <w:rPr>
          <w:szCs w:val="24"/>
        </w:rPr>
      </w:pPr>
      <w:r w:rsidRPr="0056695D">
        <w:rPr>
          <w:szCs w:val="24"/>
        </w:rPr>
        <w:t>56.</w:t>
      </w:r>
      <w:r w:rsidRPr="0056695D">
        <w:rPr>
          <w:szCs w:val="24"/>
        </w:rPr>
        <w:tab/>
        <w:t xml:space="preserve">Andrews Hanna JR, </w:t>
      </w:r>
      <w:proofErr w:type="spellStart"/>
      <w:r w:rsidRPr="0056695D">
        <w:rPr>
          <w:szCs w:val="24"/>
        </w:rPr>
        <w:t>Reidler</w:t>
      </w:r>
      <w:proofErr w:type="spellEnd"/>
      <w:r w:rsidRPr="0056695D">
        <w:rPr>
          <w:szCs w:val="24"/>
        </w:rPr>
        <w:t xml:space="preserve"> JS, </w:t>
      </w:r>
      <w:proofErr w:type="spellStart"/>
      <w:r w:rsidRPr="0056695D">
        <w:rPr>
          <w:szCs w:val="24"/>
        </w:rPr>
        <w:t>Sepulcre</w:t>
      </w:r>
      <w:proofErr w:type="spellEnd"/>
      <w:r w:rsidRPr="0056695D">
        <w:rPr>
          <w:szCs w:val="24"/>
        </w:rPr>
        <w:t xml:space="preserve"> J, </w:t>
      </w:r>
      <w:proofErr w:type="spellStart"/>
      <w:r w:rsidRPr="0056695D">
        <w:rPr>
          <w:szCs w:val="24"/>
        </w:rPr>
        <w:t>Poulin</w:t>
      </w:r>
      <w:proofErr w:type="spellEnd"/>
      <w:r w:rsidRPr="0056695D">
        <w:rPr>
          <w:szCs w:val="24"/>
        </w:rPr>
        <w:t xml:space="preserve"> R, Buckner RL (2010) Functional-Anatomic Fractionation of the Brain's Default Network. </w:t>
      </w:r>
      <w:r w:rsidRPr="0056695D">
        <w:rPr>
          <w:i/>
          <w:iCs/>
          <w:szCs w:val="24"/>
        </w:rPr>
        <w:t>Neuron</w:t>
      </w:r>
      <w:r w:rsidRPr="0056695D">
        <w:rPr>
          <w:szCs w:val="24"/>
        </w:rPr>
        <w:t xml:space="preserve"> 65(4)</w:t>
      </w:r>
      <w:proofErr w:type="gramStart"/>
      <w:r w:rsidRPr="0056695D">
        <w:rPr>
          <w:szCs w:val="24"/>
        </w:rPr>
        <w:t>:550</w:t>
      </w:r>
      <w:proofErr w:type="gramEnd"/>
      <w:r w:rsidRPr="0056695D">
        <w:rPr>
          <w:szCs w:val="24"/>
        </w:rPr>
        <w:t>–562.</w:t>
      </w:r>
    </w:p>
    <w:p w14:paraId="77B27BAB" w14:textId="77777777" w:rsidR="005A4A6A" w:rsidRPr="0056695D" w:rsidRDefault="005A4A6A" w:rsidP="0096185D">
      <w:pPr>
        <w:ind w:firstLine="0"/>
        <w:rPr>
          <w:szCs w:val="24"/>
        </w:rPr>
      </w:pPr>
      <w:r w:rsidRPr="0056695D">
        <w:rPr>
          <w:szCs w:val="24"/>
        </w:rPr>
        <w:t>57.</w:t>
      </w:r>
      <w:r w:rsidRPr="0056695D">
        <w:rPr>
          <w:szCs w:val="24"/>
        </w:rPr>
        <w:tab/>
        <w:t xml:space="preserve">Knutson B, Adams CM, Fong GW, </w:t>
      </w:r>
      <w:proofErr w:type="spellStart"/>
      <w:r w:rsidRPr="0056695D">
        <w:rPr>
          <w:szCs w:val="24"/>
        </w:rPr>
        <w:t>Hommer</w:t>
      </w:r>
      <w:proofErr w:type="spellEnd"/>
      <w:r w:rsidRPr="0056695D">
        <w:rPr>
          <w:szCs w:val="24"/>
        </w:rPr>
        <w:t xml:space="preserve"> D (2001) Anticipation of increasing monetary reward selectively recruits nucleus accumbens. </w:t>
      </w:r>
      <w:r w:rsidRPr="0056695D">
        <w:rPr>
          <w:i/>
          <w:iCs/>
          <w:szCs w:val="24"/>
        </w:rPr>
        <w:t xml:space="preserve">J </w:t>
      </w:r>
      <w:proofErr w:type="spellStart"/>
      <w:r w:rsidRPr="0056695D">
        <w:rPr>
          <w:i/>
          <w:iCs/>
          <w:szCs w:val="24"/>
        </w:rPr>
        <w:t>Neurosci</w:t>
      </w:r>
      <w:proofErr w:type="spellEnd"/>
      <w:r w:rsidRPr="0056695D">
        <w:rPr>
          <w:szCs w:val="24"/>
        </w:rPr>
        <w:t>.</w:t>
      </w:r>
    </w:p>
    <w:p w14:paraId="153F4C1B" w14:textId="77777777" w:rsidR="005A4A6A" w:rsidRPr="0056695D" w:rsidRDefault="005A4A6A" w:rsidP="0096185D">
      <w:pPr>
        <w:ind w:firstLine="0"/>
        <w:rPr>
          <w:szCs w:val="24"/>
        </w:rPr>
      </w:pPr>
      <w:r w:rsidRPr="0056695D">
        <w:rPr>
          <w:szCs w:val="24"/>
        </w:rPr>
        <w:t>58.</w:t>
      </w:r>
      <w:r w:rsidRPr="0056695D">
        <w:rPr>
          <w:szCs w:val="24"/>
        </w:rPr>
        <w:tab/>
        <w:t xml:space="preserve">FANSELOW MS, GALE GD (2003) The Amygdala, Fear, and Memory. </w:t>
      </w:r>
      <w:r w:rsidRPr="0056695D">
        <w:rPr>
          <w:i/>
          <w:iCs/>
          <w:szCs w:val="24"/>
        </w:rPr>
        <w:t xml:space="preserve">Ann NY </w:t>
      </w:r>
      <w:proofErr w:type="spellStart"/>
      <w:r w:rsidRPr="0056695D">
        <w:rPr>
          <w:i/>
          <w:iCs/>
          <w:szCs w:val="24"/>
        </w:rPr>
        <w:t>Acad</w:t>
      </w:r>
      <w:proofErr w:type="spellEnd"/>
      <w:r w:rsidRPr="0056695D">
        <w:rPr>
          <w:i/>
          <w:iCs/>
          <w:szCs w:val="24"/>
        </w:rPr>
        <w:t xml:space="preserve"> </w:t>
      </w:r>
      <w:proofErr w:type="spellStart"/>
      <w:r w:rsidRPr="0056695D">
        <w:rPr>
          <w:i/>
          <w:iCs/>
          <w:szCs w:val="24"/>
        </w:rPr>
        <w:t>Sci</w:t>
      </w:r>
      <w:proofErr w:type="spellEnd"/>
      <w:r w:rsidRPr="0056695D">
        <w:rPr>
          <w:szCs w:val="24"/>
        </w:rPr>
        <w:t xml:space="preserve"> 985(1)</w:t>
      </w:r>
      <w:proofErr w:type="gramStart"/>
      <w:r w:rsidRPr="0056695D">
        <w:rPr>
          <w:szCs w:val="24"/>
        </w:rPr>
        <w:t>:125</w:t>
      </w:r>
      <w:proofErr w:type="gramEnd"/>
      <w:r w:rsidRPr="0056695D">
        <w:rPr>
          <w:szCs w:val="24"/>
        </w:rPr>
        <w:t>–134.</w:t>
      </w:r>
    </w:p>
    <w:p w14:paraId="38577177" w14:textId="77777777" w:rsidR="005A4A6A" w:rsidRPr="0056695D" w:rsidRDefault="005A4A6A" w:rsidP="0096185D">
      <w:pPr>
        <w:ind w:firstLine="0"/>
        <w:rPr>
          <w:szCs w:val="24"/>
        </w:rPr>
      </w:pPr>
      <w:r w:rsidRPr="0056695D">
        <w:rPr>
          <w:szCs w:val="24"/>
        </w:rPr>
        <w:t>59.</w:t>
      </w:r>
      <w:r w:rsidRPr="0056695D">
        <w:rPr>
          <w:szCs w:val="24"/>
        </w:rPr>
        <w:tab/>
        <w:t xml:space="preserve">Phillips RG, </w:t>
      </w:r>
      <w:proofErr w:type="spellStart"/>
      <w:r w:rsidRPr="0056695D">
        <w:rPr>
          <w:szCs w:val="24"/>
        </w:rPr>
        <w:t>LeDoux</w:t>
      </w:r>
      <w:proofErr w:type="spellEnd"/>
      <w:r w:rsidRPr="0056695D">
        <w:rPr>
          <w:szCs w:val="24"/>
        </w:rPr>
        <w:t xml:space="preserve"> JE (1992) Differential contribution of amygdala and hippocampus to cued and contextual fear conditioning. </w:t>
      </w:r>
      <w:r w:rsidRPr="0056695D">
        <w:rPr>
          <w:i/>
          <w:iCs/>
          <w:szCs w:val="24"/>
        </w:rPr>
        <w:t>Behavioral Neuroscience</w:t>
      </w:r>
      <w:r w:rsidRPr="0056695D">
        <w:rPr>
          <w:szCs w:val="24"/>
        </w:rPr>
        <w:t xml:space="preserve"> 106(2)</w:t>
      </w:r>
      <w:proofErr w:type="gramStart"/>
      <w:r w:rsidRPr="0056695D">
        <w:rPr>
          <w:szCs w:val="24"/>
        </w:rPr>
        <w:t>:274</w:t>
      </w:r>
      <w:proofErr w:type="gramEnd"/>
      <w:r w:rsidRPr="0056695D">
        <w:rPr>
          <w:szCs w:val="24"/>
        </w:rPr>
        <w:t>–285.</w:t>
      </w:r>
    </w:p>
    <w:p w14:paraId="0DA8AAEA" w14:textId="77777777" w:rsidR="005A4A6A" w:rsidRPr="0056695D" w:rsidRDefault="005A4A6A" w:rsidP="0096185D">
      <w:pPr>
        <w:ind w:firstLine="0"/>
        <w:rPr>
          <w:szCs w:val="24"/>
        </w:rPr>
      </w:pPr>
      <w:r w:rsidRPr="0056695D">
        <w:rPr>
          <w:szCs w:val="24"/>
        </w:rPr>
        <w:t>60.</w:t>
      </w:r>
      <w:r w:rsidRPr="0056695D">
        <w:rPr>
          <w:szCs w:val="24"/>
        </w:rPr>
        <w:tab/>
      </w:r>
      <w:proofErr w:type="spellStart"/>
      <w:r w:rsidRPr="0056695D">
        <w:rPr>
          <w:szCs w:val="24"/>
        </w:rPr>
        <w:t>Salamone</w:t>
      </w:r>
      <w:proofErr w:type="spellEnd"/>
      <w:r w:rsidRPr="0056695D">
        <w:rPr>
          <w:szCs w:val="24"/>
        </w:rPr>
        <w:t xml:space="preserve"> JD, Correa M, </w:t>
      </w:r>
      <w:proofErr w:type="spellStart"/>
      <w:r w:rsidRPr="0056695D">
        <w:rPr>
          <w:szCs w:val="24"/>
        </w:rPr>
        <w:t>Mingote</w:t>
      </w:r>
      <w:proofErr w:type="spellEnd"/>
      <w:r w:rsidRPr="0056695D">
        <w:rPr>
          <w:szCs w:val="24"/>
        </w:rPr>
        <w:t xml:space="preserve"> SM, Weber SM, Farrar AM (2006) Nucleus Accumbens Dopamine and the Forebrain Circuitry Involved in Behavioral Activation and Effort-Related Decision Making: Implications for Understanding </w:t>
      </w:r>
      <w:proofErr w:type="spellStart"/>
      <w:r w:rsidRPr="0056695D">
        <w:rPr>
          <w:szCs w:val="24"/>
        </w:rPr>
        <w:t>Anergia</w:t>
      </w:r>
      <w:proofErr w:type="spellEnd"/>
      <w:r w:rsidRPr="0056695D">
        <w:rPr>
          <w:szCs w:val="24"/>
        </w:rPr>
        <w:t xml:space="preserve"> and Psychomotor Slowing in Depression. </w:t>
      </w:r>
      <w:r w:rsidRPr="0056695D">
        <w:rPr>
          <w:i/>
          <w:iCs/>
          <w:szCs w:val="24"/>
        </w:rPr>
        <w:t>CPSR</w:t>
      </w:r>
      <w:r w:rsidRPr="0056695D">
        <w:rPr>
          <w:szCs w:val="24"/>
        </w:rPr>
        <w:t xml:space="preserve"> 2(2)</w:t>
      </w:r>
      <w:proofErr w:type="gramStart"/>
      <w:r w:rsidRPr="0056695D">
        <w:rPr>
          <w:szCs w:val="24"/>
        </w:rPr>
        <w:t>:267</w:t>
      </w:r>
      <w:proofErr w:type="gramEnd"/>
      <w:r w:rsidRPr="0056695D">
        <w:rPr>
          <w:szCs w:val="24"/>
        </w:rPr>
        <w:t>–280.</w:t>
      </w:r>
    </w:p>
    <w:p w14:paraId="1AB18DD4" w14:textId="77777777" w:rsidR="005A4A6A" w:rsidRPr="0056695D" w:rsidRDefault="005A4A6A" w:rsidP="0096185D">
      <w:pPr>
        <w:ind w:firstLine="0"/>
        <w:rPr>
          <w:szCs w:val="24"/>
        </w:rPr>
      </w:pPr>
      <w:r w:rsidRPr="0056695D">
        <w:rPr>
          <w:szCs w:val="24"/>
        </w:rPr>
        <w:t>61.</w:t>
      </w:r>
      <w:r w:rsidRPr="0056695D">
        <w:rPr>
          <w:szCs w:val="24"/>
        </w:rPr>
        <w:tab/>
        <w:t xml:space="preserve">Matthews SC, Simmons AN, Lane SD, Paulus MP (2004) Selective activation of the nucleus accumbens during risk-taking </w:t>
      </w:r>
      <w:proofErr w:type="gramStart"/>
      <w:r w:rsidRPr="0056695D">
        <w:rPr>
          <w:szCs w:val="24"/>
        </w:rPr>
        <w:t>decision making</w:t>
      </w:r>
      <w:proofErr w:type="gramEnd"/>
      <w:r w:rsidRPr="0056695D">
        <w:rPr>
          <w:szCs w:val="24"/>
        </w:rPr>
        <w:t xml:space="preserve">. </w:t>
      </w:r>
      <w:proofErr w:type="spellStart"/>
      <w:r w:rsidRPr="0056695D">
        <w:rPr>
          <w:i/>
          <w:iCs/>
          <w:szCs w:val="24"/>
        </w:rPr>
        <w:t>NeuroReport</w:t>
      </w:r>
      <w:proofErr w:type="spellEnd"/>
      <w:r w:rsidRPr="0056695D">
        <w:rPr>
          <w:szCs w:val="24"/>
        </w:rPr>
        <w:t xml:space="preserve"> 15(13)</w:t>
      </w:r>
      <w:proofErr w:type="gramStart"/>
      <w:r w:rsidRPr="0056695D">
        <w:rPr>
          <w:szCs w:val="24"/>
        </w:rPr>
        <w:t>:2123</w:t>
      </w:r>
      <w:proofErr w:type="gramEnd"/>
      <w:r w:rsidRPr="0056695D">
        <w:rPr>
          <w:szCs w:val="24"/>
        </w:rPr>
        <w:t>.</w:t>
      </w:r>
    </w:p>
    <w:p w14:paraId="289AC80C" w14:textId="77777777" w:rsidR="005A4A6A" w:rsidRPr="0056695D" w:rsidRDefault="005A4A6A" w:rsidP="0096185D">
      <w:pPr>
        <w:ind w:firstLine="0"/>
        <w:rPr>
          <w:szCs w:val="24"/>
        </w:rPr>
      </w:pPr>
      <w:r w:rsidRPr="0056695D">
        <w:rPr>
          <w:szCs w:val="24"/>
        </w:rPr>
        <w:t>62.</w:t>
      </w:r>
      <w:r w:rsidRPr="0056695D">
        <w:rPr>
          <w:szCs w:val="24"/>
        </w:rPr>
        <w:tab/>
      </w:r>
      <w:proofErr w:type="spellStart"/>
      <w:r w:rsidRPr="0056695D">
        <w:rPr>
          <w:szCs w:val="24"/>
        </w:rPr>
        <w:t>Hamann</w:t>
      </w:r>
      <w:proofErr w:type="spellEnd"/>
      <w:r w:rsidRPr="0056695D">
        <w:rPr>
          <w:szCs w:val="24"/>
        </w:rPr>
        <w:t xml:space="preserve"> SB, Ely TD, Grafton ST, Kilts CD (1999) Amygdala activity related to enhanced memory for pleasant and aversive stimuli. </w:t>
      </w:r>
      <w:r w:rsidRPr="0056695D">
        <w:rPr>
          <w:i/>
          <w:iCs/>
          <w:szCs w:val="24"/>
        </w:rPr>
        <w:t xml:space="preserve">Nat </w:t>
      </w:r>
      <w:proofErr w:type="spellStart"/>
      <w:r w:rsidRPr="0056695D">
        <w:rPr>
          <w:i/>
          <w:iCs/>
          <w:szCs w:val="24"/>
        </w:rPr>
        <w:t>Neurosci</w:t>
      </w:r>
      <w:proofErr w:type="spellEnd"/>
      <w:r w:rsidRPr="0056695D">
        <w:rPr>
          <w:szCs w:val="24"/>
        </w:rPr>
        <w:t xml:space="preserve"> 2(3)</w:t>
      </w:r>
      <w:proofErr w:type="gramStart"/>
      <w:r w:rsidRPr="0056695D">
        <w:rPr>
          <w:szCs w:val="24"/>
        </w:rPr>
        <w:t>:289</w:t>
      </w:r>
      <w:proofErr w:type="gramEnd"/>
      <w:r w:rsidRPr="0056695D">
        <w:rPr>
          <w:szCs w:val="24"/>
        </w:rPr>
        <w:t>–293.</w:t>
      </w:r>
    </w:p>
    <w:p w14:paraId="54F93984" w14:textId="77777777" w:rsidR="005A4A6A" w:rsidRPr="0056695D" w:rsidRDefault="005A4A6A" w:rsidP="0096185D">
      <w:pPr>
        <w:ind w:firstLine="0"/>
        <w:rPr>
          <w:szCs w:val="24"/>
        </w:rPr>
      </w:pPr>
      <w:r w:rsidRPr="0056695D">
        <w:rPr>
          <w:szCs w:val="24"/>
        </w:rPr>
        <w:t>63.</w:t>
      </w:r>
      <w:r w:rsidRPr="0056695D">
        <w:rPr>
          <w:szCs w:val="24"/>
        </w:rPr>
        <w:tab/>
      </w:r>
      <w:proofErr w:type="spellStart"/>
      <w:r w:rsidRPr="0056695D">
        <w:rPr>
          <w:szCs w:val="24"/>
        </w:rPr>
        <w:t>Agren</w:t>
      </w:r>
      <w:proofErr w:type="spellEnd"/>
      <w:r w:rsidRPr="0056695D">
        <w:rPr>
          <w:szCs w:val="24"/>
        </w:rPr>
        <w:t xml:space="preserve"> T, </w:t>
      </w:r>
      <w:proofErr w:type="spellStart"/>
      <w:r w:rsidRPr="0056695D">
        <w:rPr>
          <w:szCs w:val="24"/>
        </w:rPr>
        <w:t>Engman</w:t>
      </w:r>
      <w:proofErr w:type="spellEnd"/>
      <w:r w:rsidRPr="0056695D">
        <w:rPr>
          <w:szCs w:val="24"/>
        </w:rPr>
        <w:t xml:space="preserve"> J, Frick A, </w:t>
      </w:r>
      <w:proofErr w:type="spellStart"/>
      <w:r w:rsidRPr="0056695D">
        <w:rPr>
          <w:szCs w:val="24"/>
        </w:rPr>
        <w:t>Björkstrand</w:t>
      </w:r>
      <w:proofErr w:type="spellEnd"/>
      <w:r w:rsidRPr="0056695D">
        <w:rPr>
          <w:szCs w:val="24"/>
        </w:rPr>
        <w:t xml:space="preserve"> J, Larsson EM (2012) Disruption of reconsolidation erases a fear memory trace in the human amygdala. </w:t>
      </w:r>
      <w:r w:rsidRPr="0056695D">
        <w:rPr>
          <w:i/>
          <w:iCs/>
          <w:szCs w:val="24"/>
        </w:rPr>
        <w:t>Science</w:t>
      </w:r>
      <w:r w:rsidRPr="0056695D">
        <w:rPr>
          <w:szCs w:val="24"/>
        </w:rPr>
        <w:t>.</w:t>
      </w:r>
    </w:p>
    <w:p w14:paraId="78206FE4" w14:textId="77777777" w:rsidR="005A4A6A" w:rsidRPr="0056695D" w:rsidRDefault="005A4A6A" w:rsidP="0096185D">
      <w:pPr>
        <w:ind w:firstLine="0"/>
        <w:rPr>
          <w:szCs w:val="24"/>
        </w:rPr>
      </w:pPr>
      <w:r w:rsidRPr="0056695D">
        <w:rPr>
          <w:szCs w:val="24"/>
        </w:rPr>
        <w:t>64.</w:t>
      </w:r>
      <w:r w:rsidRPr="0056695D">
        <w:rPr>
          <w:szCs w:val="24"/>
        </w:rPr>
        <w:tab/>
      </w:r>
      <w:proofErr w:type="spellStart"/>
      <w:r w:rsidRPr="0056695D">
        <w:rPr>
          <w:szCs w:val="24"/>
        </w:rPr>
        <w:t>Lebreton</w:t>
      </w:r>
      <w:proofErr w:type="spellEnd"/>
      <w:r w:rsidRPr="0056695D">
        <w:rPr>
          <w:szCs w:val="24"/>
        </w:rPr>
        <w:t xml:space="preserve"> M, Jorge S, Michel V, </w:t>
      </w:r>
      <w:proofErr w:type="spellStart"/>
      <w:r w:rsidRPr="0056695D">
        <w:rPr>
          <w:szCs w:val="24"/>
        </w:rPr>
        <w:t>Thirion</w:t>
      </w:r>
      <w:proofErr w:type="spellEnd"/>
      <w:r w:rsidRPr="0056695D">
        <w:rPr>
          <w:szCs w:val="24"/>
        </w:rPr>
        <w:t xml:space="preserve"> B, </w:t>
      </w:r>
      <w:proofErr w:type="spellStart"/>
      <w:r w:rsidRPr="0056695D">
        <w:rPr>
          <w:szCs w:val="24"/>
        </w:rPr>
        <w:t>Pessiglione</w:t>
      </w:r>
      <w:proofErr w:type="spellEnd"/>
      <w:r w:rsidRPr="0056695D">
        <w:rPr>
          <w:szCs w:val="24"/>
        </w:rPr>
        <w:t xml:space="preserve"> M (2009) An Automatic Valuation System in the Human Brain: Evidence from Functional Neuroimaging. </w:t>
      </w:r>
      <w:r w:rsidRPr="0056695D">
        <w:rPr>
          <w:i/>
          <w:iCs/>
          <w:szCs w:val="24"/>
        </w:rPr>
        <w:t>Neuron</w:t>
      </w:r>
      <w:r w:rsidRPr="0056695D">
        <w:rPr>
          <w:szCs w:val="24"/>
        </w:rPr>
        <w:t xml:space="preserve"> 64(3)</w:t>
      </w:r>
      <w:proofErr w:type="gramStart"/>
      <w:r w:rsidRPr="0056695D">
        <w:rPr>
          <w:szCs w:val="24"/>
        </w:rPr>
        <w:t>:431</w:t>
      </w:r>
      <w:proofErr w:type="gramEnd"/>
      <w:r w:rsidRPr="0056695D">
        <w:rPr>
          <w:szCs w:val="24"/>
        </w:rPr>
        <w:t>–439.</w:t>
      </w:r>
    </w:p>
    <w:p w14:paraId="0F717019" w14:textId="77777777" w:rsidR="005A4A6A" w:rsidRPr="0056695D" w:rsidRDefault="005A4A6A" w:rsidP="0096185D">
      <w:pPr>
        <w:ind w:firstLine="0"/>
        <w:rPr>
          <w:szCs w:val="24"/>
        </w:rPr>
      </w:pPr>
      <w:r w:rsidRPr="0056695D">
        <w:rPr>
          <w:szCs w:val="24"/>
        </w:rPr>
        <w:t>65.</w:t>
      </w:r>
      <w:r w:rsidRPr="0056695D">
        <w:rPr>
          <w:szCs w:val="24"/>
        </w:rPr>
        <w:tab/>
        <w:t xml:space="preserve">Roy M, </w:t>
      </w:r>
      <w:proofErr w:type="spellStart"/>
      <w:r w:rsidRPr="0056695D">
        <w:rPr>
          <w:szCs w:val="24"/>
        </w:rPr>
        <w:t>Shohamy</w:t>
      </w:r>
      <w:proofErr w:type="spellEnd"/>
      <w:r w:rsidRPr="0056695D">
        <w:rPr>
          <w:szCs w:val="24"/>
        </w:rPr>
        <w:t xml:space="preserve"> D, Wager TD (2012) Ventromedial prefrontal-subcortical systems and the generation of affective meaning. </w:t>
      </w:r>
      <w:r w:rsidRPr="0056695D">
        <w:rPr>
          <w:i/>
          <w:iCs/>
          <w:szCs w:val="24"/>
        </w:rPr>
        <w:t>Trends in Cognitive Sciences</w:t>
      </w:r>
      <w:r w:rsidRPr="0056695D">
        <w:rPr>
          <w:szCs w:val="24"/>
        </w:rPr>
        <w:t xml:space="preserve"> 16(3)</w:t>
      </w:r>
      <w:proofErr w:type="gramStart"/>
      <w:r w:rsidRPr="0056695D">
        <w:rPr>
          <w:szCs w:val="24"/>
        </w:rPr>
        <w:t>:147</w:t>
      </w:r>
      <w:proofErr w:type="gramEnd"/>
      <w:r w:rsidRPr="0056695D">
        <w:rPr>
          <w:szCs w:val="24"/>
        </w:rPr>
        <w:t>–156.</w:t>
      </w:r>
    </w:p>
    <w:p w14:paraId="0DE622B6" w14:textId="77777777" w:rsidR="005A4A6A" w:rsidRPr="0056695D" w:rsidRDefault="005A4A6A" w:rsidP="0096185D">
      <w:pPr>
        <w:ind w:firstLine="0"/>
        <w:rPr>
          <w:szCs w:val="24"/>
        </w:rPr>
      </w:pPr>
      <w:r w:rsidRPr="0056695D">
        <w:rPr>
          <w:szCs w:val="24"/>
        </w:rPr>
        <w:t>66.</w:t>
      </w:r>
      <w:r w:rsidRPr="0056695D">
        <w:rPr>
          <w:szCs w:val="24"/>
        </w:rPr>
        <w:tab/>
      </w:r>
      <w:proofErr w:type="spellStart"/>
      <w:r w:rsidRPr="0056695D">
        <w:rPr>
          <w:szCs w:val="24"/>
        </w:rPr>
        <w:t>Poldrack</w:t>
      </w:r>
      <w:proofErr w:type="spellEnd"/>
      <w:r w:rsidRPr="0056695D">
        <w:rPr>
          <w:szCs w:val="24"/>
        </w:rPr>
        <w:t xml:space="preserve"> RA, et al. (2012) Discovering Relations Between Mind, Brain, and Mental Disorders Using Topic Mapping. </w:t>
      </w:r>
      <w:proofErr w:type="spellStart"/>
      <w:r w:rsidRPr="0056695D">
        <w:rPr>
          <w:i/>
          <w:iCs/>
          <w:szCs w:val="24"/>
        </w:rPr>
        <w:t>PLoS</w:t>
      </w:r>
      <w:proofErr w:type="spellEnd"/>
      <w:r w:rsidRPr="0056695D">
        <w:rPr>
          <w:i/>
          <w:iCs/>
          <w:szCs w:val="24"/>
        </w:rPr>
        <w:t xml:space="preserve"> </w:t>
      </w:r>
      <w:proofErr w:type="spellStart"/>
      <w:r w:rsidRPr="0056695D">
        <w:rPr>
          <w:i/>
          <w:iCs/>
          <w:szCs w:val="24"/>
        </w:rPr>
        <w:t>Comput</w:t>
      </w:r>
      <w:proofErr w:type="spellEnd"/>
      <w:r w:rsidRPr="0056695D">
        <w:rPr>
          <w:i/>
          <w:iCs/>
          <w:szCs w:val="24"/>
        </w:rPr>
        <w:t xml:space="preserve"> </w:t>
      </w:r>
      <w:proofErr w:type="spellStart"/>
      <w:r w:rsidRPr="0056695D">
        <w:rPr>
          <w:i/>
          <w:iCs/>
          <w:szCs w:val="24"/>
        </w:rPr>
        <w:t>Biol</w:t>
      </w:r>
      <w:proofErr w:type="spellEnd"/>
      <w:r w:rsidRPr="0056695D">
        <w:rPr>
          <w:szCs w:val="24"/>
        </w:rPr>
        <w:t xml:space="preserve"> 8(10)</w:t>
      </w:r>
      <w:proofErr w:type="gramStart"/>
      <w:r w:rsidRPr="0056695D">
        <w:rPr>
          <w:szCs w:val="24"/>
        </w:rPr>
        <w:t>:e1002707</w:t>
      </w:r>
      <w:proofErr w:type="gramEnd"/>
      <w:r w:rsidRPr="0056695D">
        <w:rPr>
          <w:szCs w:val="24"/>
        </w:rPr>
        <w:t>.</w:t>
      </w:r>
    </w:p>
    <w:p w14:paraId="50CE595D" w14:textId="77777777" w:rsidR="005A4A6A" w:rsidRPr="0056695D" w:rsidRDefault="005A4A6A" w:rsidP="0096185D">
      <w:pPr>
        <w:ind w:firstLine="0"/>
        <w:rPr>
          <w:szCs w:val="24"/>
        </w:rPr>
      </w:pPr>
      <w:r w:rsidRPr="0056695D">
        <w:rPr>
          <w:szCs w:val="24"/>
        </w:rPr>
        <w:t>67.</w:t>
      </w:r>
      <w:r w:rsidRPr="0056695D">
        <w:rPr>
          <w:szCs w:val="24"/>
        </w:rPr>
        <w:tab/>
        <w:t xml:space="preserve">Cole MW, </w:t>
      </w:r>
      <w:proofErr w:type="spellStart"/>
      <w:r w:rsidRPr="0056695D">
        <w:rPr>
          <w:szCs w:val="24"/>
        </w:rPr>
        <w:t>Yeung</w:t>
      </w:r>
      <w:proofErr w:type="spellEnd"/>
      <w:r w:rsidRPr="0056695D">
        <w:rPr>
          <w:szCs w:val="24"/>
        </w:rPr>
        <w:t xml:space="preserve"> N, </w:t>
      </w:r>
      <w:proofErr w:type="spellStart"/>
      <w:r w:rsidRPr="0056695D">
        <w:rPr>
          <w:szCs w:val="24"/>
        </w:rPr>
        <w:t>Freiwald</w:t>
      </w:r>
      <w:proofErr w:type="spellEnd"/>
      <w:r w:rsidRPr="0056695D">
        <w:rPr>
          <w:szCs w:val="24"/>
        </w:rPr>
        <w:t xml:space="preserve"> WA, </w:t>
      </w:r>
      <w:proofErr w:type="spellStart"/>
      <w:r w:rsidRPr="0056695D">
        <w:rPr>
          <w:szCs w:val="24"/>
        </w:rPr>
        <w:t>Botvinick</w:t>
      </w:r>
      <w:proofErr w:type="spellEnd"/>
      <w:r w:rsidRPr="0056695D">
        <w:rPr>
          <w:szCs w:val="24"/>
        </w:rPr>
        <w:t xml:space="preserve"> M (2009) Cingulate cortex: Diverging data from humans and monkeys. </w:t>
      </w:r>
      <w:r w:rsidRPr="0056695D">
        <w:rPr>
          <w:i/>
          <w:iCs/>
          <w:szCs w:val="24"/>
        </w:rPr>
        <w:t>Trends in Neurosciences</w:t>
      </w:r>
      <w:r w:rsidRPr="0056695D">
        <w:rPr>
          <w:szCs w:val="24"/>
        </w:rPr>
        <w:t xml:space="preserve"> 32(11)</w:t>
      </w:r>
      <w:proofErr w:type="gramStart"/>
      <w:r w:rsidRPr="0056695D">
        <w:rPr>
          <w:szCs w:val="24"/>
        </w:rPr>
        <w:t>:566</w:t>
      </w:r>
      <w:proofErr w:type="gramEnd"/>
      <w:r w:rsidRPr="0056695D">
        <w:rPr>
          <w:szCs w:val="24"/>
        </w:rPr>
        <w:t>–574.</w:t>
      </w:r>
    </w:p>
    <w:p w14:paraId="174715EF" w14:textId="77777777" w:rsidR="005A4A6A" w:rsidRPr="0056695D" w:rsidRDefault="005A4A6A" w:rsidP="0096185D">
      <w:pPr>
        <w:ind w:firstLine="0"/>
        <w:rPr>
          <w:szCs w:val="24"/>
        </w:rPr>
      </w:pPr>
      <w:r w:rsidRPr="0056695D">
        <w:rPr>
          <w:szCs w:val="24"/>
        </w:rPr>
        <w:t>68.</w:t>
      </w:r>
      <w:r w:rsidRPr="0056695D">
        <w:rPr>
          <w:szCs w:val="24"/>
        </w:rPr>
        <w:tab/>
        <w:t xml:space="preserve">Wager TD, Davidson ML, Hughes BL, Lindquist MA, </w:t>
      </w:r>
      <w:proofErr w:type="spellStart"/>
      <w:r w:rsidRPr="0056695D">
        <w:rPr>
          <w:szCs w:val="24"/>
        </w:rPr>
        <w:t>Ochsner</w:t>
      </w:r>
      <w:proofErr w:type="spellEnd"/>
      <w:r w:rsidRPr="0056695D">
        <w:rPr>
          <w:szCs w:val="24"/>
        </w:rPr>
        <w:t xml:space="preserve"> KN (2008) Prefrontal-Subcortical Pathways Mediating Successful Emotion Regulation. </w:t>
      </w:r>
      <w:r w:rsidRPr="0056695D">
        <w:rPr>
          <w:i/>
          <w:iCs/>
          <w:szCs w:val="24"/>
        </w:rPr>
        <w:t>Neuron</w:t>
      </w:r>
      <w:r w:rsidRPr="0056695D">
        <w:rPr>
          <w:szCs w:val="24"/>
        </w:rPr>
        <w:t xml:space="preserve"> 59(6)</w:t>
      </w:r>
      <w:proofErr w:type="gramStart"/>
      <w:r w:rsidRPr="0056695D">
        <w:rPr>
          <w:szCs w:val="24"/>
        </w:rPr>
        <w:t>:1037</w:t>
      </w:r>
      <w:proofErr w:type="gramEnd"/>
      <w:r w:rsidRPr="0056695D">
        <w:rPr>
          <w:szCs w:val="24"/>
        </w:rPr>
        <w:t>–1050.</w:t>
      </w:r>
    </w:p>
    <w:p w14:paraId="1D2140CD" w14:textId="77777777" w:rsidR="005A4A6A" w:rsidRPr="0056695D" w:rsidRDefault="005A4A6A" w:rsidP="0096185D">
      <w:pPr>
        <w:ind w:firstLine="0"/>
        <w:rPr>
          <w:szCs w:val="24"/>
        </w:rPr>
      </w:pPr>
      <w:r w:rsidRPr="0056695D">
        <w:rPr>
          <w:szCs w:val="24"/>
        </w:rPr>
        <w:t>69.</w:t>
      </w:r>
      <w:r w:rsidRPr="0056695D">
        <w:rPr>
          <w:szCs w:val="24"/>
        </w:rPr>
        <w:tab/>
      </w:r>
      <w:proofErr w:type="spellStart"/>
      <w:r w:rsidRPr="0056695D">
        <w:rPr>
          <w:szCs w:val="24"/>
        </w:rPr>
        <w:t>Androutsopoulos</w:t>
      </w:r>
      <w:proofErr w:type="spellEnd"/>
      <w:r w:rsidRPr="0056695D">
        <w:rPr>
          <w:szCs w:val="24"/>
        </w:rPr>
        <w:t xml:space="preserve"> I, </w:t>
      </w:r>
      <w:proofErr w:type="spellStart"/>
      <w:r w:rsidRPr="0056695D">
        <w:rPr>
          <w:szCs w:val="24"/>
        </w:rPr>
        <w:t>Koutsias</w:t>
      </w:r>
      <w:proofErr w:type="spellEnd"/>
      <w:r w:rsidRPr="0056695D">
        <w:rPr>
          <w:szCs w:val="24"/>
        </w:rPr>
        <w:t xml:space="preserve"> J, </w:t>
      </w:r>
      <w:proofErr w:type="spellStart"/>
      <w:r w:rsidRPr="0056695D">
        <w:rPr>
          <w:szCs w:val="24"/>
        </w:rPr>
        <w:t>Chandrinos</w:t>
      </w:r>
      <w:proofErr w:type="spellEnd"/>
      <w:r w:rsidRPr="0056695D">
        <w:rPr>
          <w:szCs w:val="24"/>
        </w:rPr>
        <w:t xml:space="preserve"> KV, </w:t>
      </w:r>
      <w:proofErr w:type="spellStart"/>
      <w:r w:rsidRPr="0056695D">
        <w:rPr>
          <w:szCs w:val="24"/>
        </w:rPr>
        <w:t>Paliouras</w:t>
      </w:r>
      <w:proofErr w:type="spellEnd"/>
      <w:r w:rsidRPr="0056695D">
        <w:rPr>
          <w:szCs w:val="24"/>
        </w:rPr>
        <w:t xml:space="preserve"> G, </w:t>
      </w:r>
      <w:proofErr w:type="spellStart"/>
      <w:r w:rsidRPr="0056695D">
        <w:rPr>
          <w:szCs w:val="24"/>
        </w:rPr>
        <w:t>Spyropoulos</w:t>
      </w:r>
      <w:proofErr w:type="spellEnd"/>
      <w:r w:rsidRPr="0056695D">
        <w:rPr>
          <w:szCs w:val="24"/>
        </w:rPr>
        <w:t xml:space="preserve"> CD (2000) An evaluation of Naive Bayesian anti-spam filtering.</w:t>
      </w:r>
    </w:p>
    <w:p w14:paraId="3F6272EF" w14:textId="34811F5E" w:rsidR="009E7445" w:rsidRDefault="003E6356" w:rsidP="0096185D">
      <w:pPr>
        <w:rPr>
          <w:szCs w:val="24"/>
        </w:rPr>
      </w:pPr>
      <w:r w:rsidRPr="0056695D">
        <w:rPr>
          <w:szCs w:val="24"/>
        </w:rPr>
        <w:fldChar w:fldCharType="end"/>
      </w:r>
    </w:p>
    <w:p w14:paraId="75330F5F" w14:textId="42E1AB12" w:rsidR="0056695D" w:rsidRDefault="0056695D" w:rsidP="0096185D">
      <w:pPr>
        <w:rPr>
          <w:szCs w:val="24"/>
        </w:rPr>
      </w:pPr>
      <w:r>
        <w:rPr>
          <w:szCs w:val="24"/>
        </w:rPr>
        <w:br w:type="page"/>
      </w:r>
    </w:p>
    <w:p w14:paraId="666C993E" w14:textId="6F3FD934" w:rsidR="0056695D" w:rsidRDefault="0056695D" w:rsidP="0096185D">
      <w:pPr>
        <w:ind w:firstLine="0"/>
        <w:rPr>
          <w:b/>
          <w:szCs w:val="24"/>
        </w:rPr>
      </w:pPr>
      <w:r>
        <w:rPr>
          <w:b/>
          <w:szCs w:val="24"/>
        </w:rPr>
        <w:t>Figure Legends</w:t>
      </w:r>
    </w:p>
    <w:p w14:paraId="3F8DBF90" w14:textId="7A66DDB5" w:rsidR="0096185D" w:rsidRPr="0056695D" w:rsidRDefault="0096185D" w:rsidP="0096185D">
      <w:pPr>
        <w:pStyle w:val="Caption"/>
        <w:ind w:firstLine="0"/>
        <w:rPr>
          <w:b w:val="0"/>
          <w:sz w:val="24"/>
          <w:szCs w:val="24"/>
        </w:rPr>
      </w:pPr>
      <w:r w:rsidRPr="0096185D">
        <w:rPr>
          <w:b w:val="0"/>
          <w:sz w:val="24"/>
          <w:szCs w:val="24"/>
        </w:rPr>
        <w:t>Figure 1.</w:t>
      </w:r>
      <w:r w:rsidRPr="0056695D">
        <w:rPr>
          <w:b w:val="0"/>
          <w:sz w:val="24"/>
          <w:szCs w:val="24"/>
        </w:rPr>
        <w:t xml:space="preserve"> Methods overview. A) </w:t>
      </w:r>
      <w:r w:rsidR="009B52C1">
        <w:rPr>
          <w:b w:val="0"/>
          <w:sz w:val="24"/>
          <w:szCs w:val="24"/>
        </w:rPr>
        <w:t>Whole brain c</w:t>
      </w:r>
      <w:r w:rsidRPr="0056695D">
        <w:rPr>
          <w:b w:val="0"/>
          <w:sz w:val="24"/>
          <w:szCs w:val="24"/>
        </w:rPr>
        <w:t xml:space="preserve">o-activation </w:t>
      </w:r>
      <w:r w:rsidR="009B52C1">
        <w:rPr>
          <w:b w:val="0"/>
          <w:sz w:val="24"/>
          <w:szCs w:val="24"/>
        </w:rPr>
        <w:t xml:space="preserve">of MFC voxels was calculated and </w:t>
      </w:r>
      <w:r w:rsidRPr="0056695D">
        <w:rPr>
          <w:b w:val="0"/>
          <w:sz w:val="24"/>
          <w:szCs w:val="24"/>
        </w:rPr>
        <w:t>k</w:t>
      </w:r>
      <w:r w:rsidR="009B52C1">
        <w:rPr>
          <w:b w:val="0"/>
          <w:sz w:val="24"/>
          <w:szCs w:val="24"/>
        </w:rPr>
        <w:t>-means clustering was applied r</w:t>
      </w:r>
      <w:r w:rsidRPr="0056695D">
        <w:rPr>
          <w:b w:val="0"/>
          <w:sz w:val="24"/>
          <w:szCs w:val="24"/>
        </w:rPr>
        <w:t xml:space="preserve">esulting in spatially distinct clusters. B) We functionally characterized each cluster by determining which cognitive functions best </w:t>
      </w:r>
      <w:r w:rsidR="009B52C1">
        <w:rPr>
          <w:b w:val="0"/>
          <w:sz w:val="24"/>
          <w:szCs w:val="24"/>
        </w:rPr>
        <w:t>predicted their activation.</w:t>
      </w:r>
    </w:p>
    <w:p w14:paraId="1FDC4110" w14:textId="74CEFF13" w:rsidR="0096185D" w:rsidRPr="0056695D" w:rsidRDefault="0096185D" w:rsidP="0096185D">
      <w:pPr>
        <w:pStyle w:val="Caption"/>
        <w:ind w:firstLine="0"/>
        <w:rPr>
          <w:sz w:val="24"/>
          <w:szCs w:val="24"/>
        </w:rPr>
      </w:pPr>
      <w:proofErr w:type="gramStart"/>
      <w:r w:rsidRPr="0096185D">
        <w:rPr>
          <w:b w:val="0"/>
          <w:sz w:val="24"/>
          <w:szCs w:val="24"/>
        </w:rPr>
        <w:t xml:space="preserve">Figure </w:t>
      </w:r>
      <w:r w:rsidRPr="0096185D">
        <w:rPr>
          <w:b w:val="0"/>
          <w:sz w:val="24"/>
          <w:szCs w:val="24"/>
        </w:rPr>
        <w:fldChar w:fldCharType="begin"/>
      </w:r>
      <w:r w:rsidRPr="0096185D">
        <w:rPr>
          <w:b w:val="0"/>
          <w:sz w:val="24"/>
          <w:szCs w:val="24"/>
        </w:rPr>
        <w:instrText xml:space="preserve"> SEQ Figure \* ARABIC </w:instrText>
      </w:r>
      <w:r w:rsidRPr="0096185D">
        <w:rPr>
          <w:b w:val="0"/>
          <w:sz w:val="24"/>
          <w:szCs w:val="24"/>
        </w:rPr>
        <w:fldChar w:fldCharType="separate"/>
      </w:r>
      <w:r w:rsidRPr="0096185D">
        <w:rPr>
          <w:b w:val="0"/>
          <w:noProof/>
          <w:sz w:val="24"/>
          <w:szCs w:val="24"/>
        </w:rPr>
        <w:t>2</w:t>
      </w:r>
      <w:r w:rsidRPr="0096185D">
        <w:rPr>
          <w:b w:val="0"/>
          <w:noProof/>
          <w:sz w:val="24"/>
          <w:szCs w:val="24"/>
        </w:rPr>
        <w:fldChar w:fldCharType="end"/>
      </w:r>
      <w:r w:rsidRPr="0096185D">
        <w:rPr>
          <w:b w:val="0"/>
          <w:sz w:val="24"/>
          <w:szCs w:val="24"/>
        </w:rPr>
        <w:t>.</w:t>
      </w:r>
      <w:proofErr w:type="gramEnd"/>
      <w:r w:rsidRPr="0056695D">
        <w:rPr>
          <w:sz w:val="24"/>
          <w:szCs w:val="24"/>
        </w:rPr>
        <w:t xml:space="preserve"> </w:t>
      </w:r>
      <w:proofErr w:type="gramStart"/>
      <w:r w:rsidRPr="0056695D">
        <w:rPr>
          <w:b w:val="0"/>
          <w:sz w:val="24"/>
          <w:szCs w:val="24"/>
        </w:rPr>
        <w:t>Co-activation-based k-means clustering of the medial frontal cortex at two levels of granularity.</w:t>
      </w:r>
      <w:proofErr w:type="gramEnd"/>
      <w:r w:rsidRPr="0056695D">
        <w:rPr>
          <w:b w:val="0"/>
          <w:sz w:val="24"/>
          <w:szCs w:val="24"/>
        </w:rPr>
        <w:t xml:space="preserve"> A) </w:t>
      </w:r>
      <w:r w:rsidR="009B52C1">
        <w:rPr>
          <w:b w:val="0"/>
          <w:sz w:val="24"/>
          <w:szCs w:val="24"/>
        </w:rPr>
        <w:t>We</w:t>
      </w:r>
      <w:r w:rsidRPr="0056695D">
        <w:rPr>
          <w:b w:val="0"/>
          <w:sz w:val="24"/>
          <w:szCs w:val="24"/>
        </w:rPr>
        <w:t xml:space="preserve"> identified three </w:t>
      </w:r>
      <w:r w:rsidR="009B52C1">
        <w:rPr>
          <w:b w:val="0"/>
          <w:sz w:val="24"/>
          <w:szCs w:val="24"/>
        </w:rPr>
        <w:t xml:space="preserve">broad </w:t>
      </w:r>
      <w:r w:rsidRPr="0056695D">
        <w:rPr>
          <w:b w:val="0"/>
          <w:sz w:val="24"/>
          <w:szCs w:val="24"/>
        </w:rPr>
        <w:t xml:space="preserve">functional zones along a rostral-caudal axis. B) At a more fine-grained level, </w:t>
      </w:r>
      <w:r w:rsidR="009B52C1">
        <w:rPr>
          <w:b w:val="0"/>
          <w:sz w:val="24"/>
          <w:szCs w:val="24"/>
        </w:rPr>
        <w:t xml:space="preserve">we identified </w:t>
      </w:r>
      <w:r w:rsidRPr="0056695D">
        <w:rPr>
          <w:b w:val="0"/>
          <w:sz w:val="24"/>
          <w:szCs w:val="24"/>
        </w:rPr>
        <w:t xml:space="preserve">nine </w:t>
      </w:r>
      <w:r w:rsidR="009B52C1">
        <w:rPr>
          <w:b w:val="0"/>
          <w:sz w:val="24"/>
          <w:szCs w:val="24"/>
        </w:rPr>
        <w:t xml:space="preserve">sub-regions. </w:t>
      </w:r>
      <w:r w:rsidRPr="0056695D">
        <w:rPr>
          <w:b w:val="0"/>
          <w:sz w:val="24"/>
          <w:szCs w:val="24"/>
        </w:rPr>
        <w:t xml:space="preserve">SMA: supplementary motor area; </w:t>
      </w:r>
      <w:proofErr w:type="spellStart"/>
      <w:r w:rsidRPr="0056695D">
        <w:rPr>
          <w:b w:val="0"/>
          <w:sz w:val="24"/>
          <w:szCs w:val="24"/>
        </w:rPr>
        <w:t>SMAr</w:t>
      </w:r>
      <w:proofErr w:type="spellEnd"/>
      <w:r w:rsidRPr="0056695D">
        <w:rPr>
          <w:b w:val="0"/>
          <w:sz w:val="24"/>
          <w:szCs w:val="24"/>
        </w:rPr>
        <w:t xml:space="preserve">: SMA rostral; </w:t>
      </w:r>
      <w:proofErr w:type="spellStart"/>
      <w:r w:rsidRPr="0056695D">
        <w:rPr>
          <w:b w:val="0"/>
          <w:sz w:val="24"/>
          <w:szCs w:val="24"/>
        </w:rPr>
        <w:t>SMAc</w:t>
      </w:r>
      <w:proofErr w:type="spellEnd"/>
      <w:r w:rsidRPr="0056695D">
        <w:rPr>
          <w:b w:val="0"/>
          <w:sz w:val="24"/>
          <w:szCs w:val="24"/>
        </w:rPr>
        <w:t>: SMA caudal; pre-</w:t>
      </w:r>
      <w:proofErr w:type="spellStart"/>
      <w:r w:rsidRPr="0056695D">
        <w:rPr>
          <w:b w:val="0"/>
          <w:sz w:val="24"/>
          <w:szCs w:val="24"/>
        </w:rPr>
        <w:t>SMAc</w:t>
      </w:r>
      <w:proofErr w:type="spellEnd"/>
      <w:r w:rsidRPr="0056695D">
        <w:rPr>
          <w:b w:val="0"/>
          <w:sz w:val="24"/>
          <w:szCs w:val="24"/>
        </w:rPr>
        <w:t>: caudal pre-SMA; pre-</w:t>
      </w:r>
      <w:proofErr w:type="spellStart"/>
      <w:r w:rsidRPr="0056695D">
        <w:rPr>
          <w:b w:val="0"/>
          <w:sz w:val="24"/>
          <w:szCs w:val="24"/>
        </w:rPr>
        <w:t>SMAr</w:t>
      </w:r>
      <w:proofErr w:type="spellEnd"/>
      <w:r w:rsidRPr="0056695D">
        <w:rPr>
          <w:b w:val="0"/>
          <w:sz w:val="24"/>
          <w:szCs w:val="24"/>
        </w:rPr>
        <w:t xml:space="preserve">: rostral pre-SMA; dACC: dorsal anterior cingulate cortex; </w:t>
      </w:r>
      <w:proofErr w:type="spellStart"/>
      <w:r w:rsidRPr="0056695D">
        <w:rPr>
          <w:b w:val="0"/>
          <w:sz w:val="24"/>
          <w:szCs w:val="24"/>
        </w:rPr>
        <w:t>dACCc</w:t>
      </w:r>
      <w:proofErr w:type="spellEnd"/>
      <w:r w:rsidRPr="0056695D">
        <w:rPr>
          <w:b w:val="0"/>
          <w:sz w:val="24"/>
          <w:szCs w:val="24"/>
        </w:rPr>
        <w:t xml:space="preserve">: dACC caudal; </w:t>
      </w:r>
      <w:proofErr w:type="spellStart"/>
      <w:r w:rsidRPr="0056695D">
        <w:rPr>
          <w:b w:val="0"/>
          <w:sz w:val="24"/>
          <w:szCs w:val="24"/>
        </w:rPr>
        <w:t>dACCr</w:t>
      </w:r>
      <w:proofErr w:type="spellEnd"/>
      <w:r w:rsidRPr="0056695D">
        <w:rPr>
          <w:b w:val="0"/>
          <w:sz w:val="24"/>
          <w:szCs w:val="24"/>
        </w:rPr>
        <w:t>: dACC rostral; rACC: rostral anterior cingulate cortex; mPFC: medial prefrontal cortex; dmPFC: dorsal medial PFC; vmPFC: ventromedial PFC</w:t>
      </w:r>
    </w:p>
    <w:p w14:paraId="76A553D3" w14:textId="4D254291" w:rsidR="0096185D" w:rsidRDefault="0096185D" w:rsidP="0096185D">
      <w:pPr>
        <w:ind w:firstLine="0"/>
        <w:rPr>
          <w:szCs w:val="24"/>
        </w:rPr>
      </w:pPr>
      <w:r>
        <w:rPr>
          <w:szCs w:val="24"/>
        </w:rPr>
        <w:t>Figure 3</w:t>
      </w:r>
      <w:r w:rsidRPr="0056695D">
        <w:rPr>
          <w:szCs w:val="24"/>
        </w:rPr>
        <w:t xml:space="preserve">. </w:t>
      </w:r>
      <w:proofErr w:type="gramStart"/>
      <w:r w:rsidRPr="0056695D">
        <w:rPr>
          <w:szCs w:val="24"/>
        </w:rPr>
        <w:t>Functional co-activation networks of medial frontal cortex zones (A) and sub-regions within each zone (B).</w:t>
      </w:r>
      <w:proofErr w:type="gramEnd"/>
      <w:r w:rsidRPr="0056695D">
        <w:rPr>
          <w:szCs w:val="24"/>
        </w:rPr>
        <w:t xml:space="preserve"> We determined which voxels across the brain indicated a high probability that each parcel was active, controlling for other parcels in the same map. The three mFC zones showed distinct whole-brain co-activation patterns while sub-regions within each zone showed more fine-grained differences in co-activation. Images are presented using neurological conventions. Images were whole-brain corrected using false detection rate (FDR) at p &lt;0.01. Co-activation pattern for each region is color coded in correspondence with </w:t>
      </w:r>
      <w:r w:rsidRPr="0096185D">
        <w:rPr>
          <w:szCs w:val="24"/>
        </w:rPr>
        <w:t>Figure</w:t>
      </w:r>
      <w:r>
        <w:rPr>
          <w:b/>
          <w:szCs w:val="24"/>
        </w:rPr>
        <w:t xml:space="preserve"> </w:t>
      </w:r>
      <w:r w:rsidRPr="0056695D">
        <w:rPr>
          <w:szCs w:val="24"/>
        </w:rPr>
        <w:t>2.</w:t>
      </w:r>
    </w:p>
    <w:p w14:paraId="43246046" w14:textId="0B5D4F63" w:rsidR="0096185D" w:rsidRDefault="0096185D" w:rsidP="0096185D">
      <w:pPr>
        <w:ind w:firstLine="0"/>
        <w:rPr>
          <w:szCs w:val="24"/>
        </w:rPr>
      </w:pPr>
      <w:r w:rsidRPr="0096185D">
        <w:rPr>
          <w:bCs/>
          <w:szCs w:val="24"/>
        </w:rPr>
        <w:t>Figure 4</w:t>
      </w:r>
      <w:r w:rsidRPr="0096185D">
        <w:rPr>
          <w:szCs w:val="24"/>
        </w:rPr>
        <w:t>. Functional</w:t>
      </w:r>
      <w:r w:rsidRPr="0056695D">
        <w:rPr>
          <w:szCs w:val="24"/>
        </w:rPr>
        <w:t xml:space="preserve"> specialization profile of each of the MFC clusters. Each cluster was individually profiled to determine which cognitive functions that best predicted its activation. Top) </w:t>
      </w:r>
      <w:proofErr w:type="gramStart"/>
      <w:r w:rsidRPr="0056695D">
        <w:rPr>
          <w:szCs w:val="24"/>
        </w:rPr>
        <w:t>Each</w:t>
      </w:r>
      <w:proofErr w:type="gramEnd"/>
      <w:r w:rsidRPr="0056695D">
        <w:rPr>
          <w:szCs w:val="24"/>
        </w:rPr>
        <w:t xml:space="preserve"> of the three functional zones we identified showed distinct functional profiles with broad shifts across cognitive domains Bottom three) Within each zone, each sub-region showed fine-grained shifts in functional specialization. Strength of association of each cognitive concept with each region is measured in log-odds ratio. We determined which cognitive concepts significantly predicted activation for each region using permutation testing. We indicate significant associations at the p&lt;0.001 </w:t>
      </w:r>
      <w:proofErr w:type="gramStart"/>
      <w:r w:rsidRPr="0056695D">
        <w:rPr>
          <w:szCs w:val="24"/>
        </w:rPr>
        <w:t>threshold</w:t>
      </w:r>
      <w:proofErr w:type="gramEnd"/>
      <w:r w:rsidRPr="0056695D">
        <w:rPr>
          <w:szCs w:val="24"/>
        </w:rPr>
        <w:t xml:space="preserve"> with dots corresponding to each region next to each concept.</w:t>
      </w:r>
    </w:p>
    <w:p w14:paraId="7D9D5495" w14:textId="2AA6F2F8" w:rsidR="0096185D" w:rsidRDefault="0096185D" w:rsidP="0096185D">
      <w:pPr>
        <w:pStyle w:val="Normal1"/>
        <w:tabs>
          <w:tab w:val="left" w:pos="1980"/>
        </w:tabs>
        <w:ind w:firstLine="0"/>
        <w:rPr>
          <w:rFonts w:ascii="Times" w:hAnsi="Times"/>
          <w:sz w:val="24"/>
          <w:szCs w:val="24"/>
        </w:rPr>
      </w:pPr>
      <w:r>
        <w:rPr>
          <w:rFonts w:ascii="Times" w:hAnsi="Times"/>
          <w:sz w:val="24"/>
          <w:szCs w:val="24"/>
        </w:rPr>
        <w:t>Figure</w:t>
      </w:r>
      <w:r w:rsidRPr="0056695D">
        <w:rPr>
          <w:rFonts w:ascii="Times" w:hAnsi="Times"/>
          <w:sz w:val="24"/>
          <w:szCs w:val="24"/>
        </w:rPr>
        <w:t xml:space="preserve"> 5. </w:t>
      </w:r>
      <w:proofErr w:type="gramStart"/>
      <w:r w:rsidRPr="0056695D">
        <w:rPr>
          <w:rFonts w:ascii="Times" w:hAnsi="Times"/>
          <w:sz w:val="24"/>
          <w:szCs w:val="24"/>
        </w:rPr>
        <w:t>Functional complexity of MFC.</w:t>
      </w:r>
      <w:proofErr w:type="gramEnd"/>
      <w:r w:rsidRPr="0056695D">
        <w:rPr>
          <w:rFonts w:ascii="Times" w:hAnsi="Times"/>
          <w:sz w:val="24"/>
          <w:szCs w:val="24"/>
        </w:rPr>
        <w:t xml:space="preserve"> (A) As the number of cognitive functions in the classifier increased (x-axis) discriminability of activity (y-axis) increased for all regions. However, regions varied in the number of topics required to reach maximum discriminability (noted by a circle). Bootstrapped 95% confidence intervals are shown for each region using dotted lines. B) We plotted the average number of topics needed to reach maximum discriminability on a sagittal brain slice. Rostral dACC and rostral ACC required the most cognitive concepts to maximally discriminate their activation, while dmPFC and caudal SMA required the least.</w:t>
      </w:r>
    </w:p>
    <w:p w14:paraId="1B59DD86" w14:textId="61942BAE" w:rsidR="000D04AA" w:rsidRDefault="000D04AA">
      <w:pPr>
        <w:rPr>
          <w:szCs w:val="24"/>
        </w:rPr>
      </w:pPr>
      <w:r>
        <w:rPr>
          <w:szCs w:val="24"/>
        </w:rPr>
        <w:br w:type="page"/>
      </w:r>
    </w:p>
    <w:p w14:paraId="55F6FA93" w14:textId="5CB6F3C6" w:rsidR="000D04AA" w:rsidRPr="000D04AA" w:rsidRDefault="000D04AA" w:rsidP="000D04AA">
      <w:pPr>
        <w:pStyle w:val="Title"/>
        <w:spacing w:after="160" w:line="360" w:lineRule="auto"/>
        <w:rPr>
          <w:rFonts w:ascii="Times" w:hAnsi="Times"/>
          <w:b w:val="0"/>
          <w:i w:val="0"/>
          <w:sz w:val="24"/>
          <w:szCs w:val="24"/>
        </w:rPr>
      </w:pPr>
      <w:r w:rsidRPr="000D04AA">
        <w:rPr>
          <w:rFonts w:ascii="Times" w:hAnsi="Times"/>
          <w:b w:val="0"/>
          <w:i w:val="0"/>
          <w:sz w:val="24"/>
          <w:szCs w:val="24"/>
        </w:rPr>
        <w:t>Supporting Information</w:t>
      </w:r>
    </w:p>
    <w:p w14:paraId="7EF7B928" w14:textId="77777777" w:rsidR="000D04AA" w:rsidRPr="000D04AA" w:rsidRDefault="000D04AA" w:rsidP="000D04AA">
      <w:pPr>
        <w:pStyle w:val="Title"/>
        <w:spacing w:after="160" w:line="360" w:lineRule="auto"/>
        <w:rPr>
          <w:rFonts w:ascii="Times" w:hAnsi="Times"/>
          <w:sz w:val="24"/>
          <w:szCs w:val="24"/>
        </w:rPr>
      </w:pPr>
      <w:bookmarkStart w:id="22" w:name="h.a53xcvepfobu" w:colFirst="0" w:colLast="0"/>
      <w:bookmarkEnd w:id="22"/>
      <w:r w:rsidRPr="000D04AA">
        <w:rPr>
          <w:rFonts w:ascii="Times" w:hAnsi="Times"/>
          <w:noProof/>
          <w:sz w:val="24"/>
          <w:szCs w:val="24"/>
        </w:rPr>
        <w:drawing>
          <wp:inline distT="0" distB="0" distL="0" distR="0" wp14:anchorId="6FEAB1EB" wp14:editId="19B88420">
            <wp:extent cx="4800600" cy="478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jpeg"/>
                    <pic:cNvPicPr/>
                  </pic:nvPicPr>
                  <pic:blipFill>
                    <a:blip r:embed="rId11">
                      <a:extLst>
                        <a:ext uri="{28A0092B-C50C-407E-A947-70E740481C1C}">
                          <a14:useLocalDpi xmlns:a14="http://schemas.microsoft.com/office/drawing/2010/main" val="0"/>
                        </a:ext>
                      </a:extLst>
                    </a:blip>
                    <a:stretch>
                      <a:fillRect/>
                    </a:stretch>
                  </pic:blipFill>
                  <pic:spPr>
                    <a:xfrm>
                      <a:off x="0" y="0"/>
                      <a:ext cx="4800600" cy="4781110"/>
                    </a:xfrm>
                    <a:prstGeom prst="rect">
                      <a:avLst/>
                    </a:prstGeom>
                  </pic:spPr>
                </pic:pic>
              </a:graphicData>
            </a:graphic>
          </wp:inline>
        </w:drawing>
      </w:r>
    </w:p>
    <w:p w14:paraId="008738FC" w14:textId="77777777" w:rsidR="000D04AA" w:rsidRPr="000D04AA" w:rsidRDefault="000D04AA" w:rsidP="000D04AA">
      <w:pPr>
        <w:pStyle w:val="Normal1"/>
        <w:spacing w:after="160" w:line="360" w:lineRule="auto"/>
        <w:ind w:firstLine="0"/>
        <w:rPr>
          <w:rFonts w:ascii="Times" w:hAnsi="Times"/>
          <w:sz w:val="24"/>
          <w:szCs w:val="24"/>
        </w:rPr>
      </w:pPr>
      <w:proofErr w:type="gramStart"/>
      <w:r w:rsidRPr="000D04AA">
        <w:rPr>
          <w:rFonts w:ascii="Times" w:hAnsi="Times"/>
          <w:sz w:val="24"/>
          <w:szCs w:val="24"/>
        </w:rPr>
        <w:t>Supplemental Figure 1.</w:t>
      </w:r>
      <w:proofErr w:type="gramEnd"/>
      <w:r w:rsidRPr="000D04AA">
        <w:rPr>
          <w:rFonts w:ascii="Times" w:hAnsi="Times"/>
          <w:sz w:val="24"/>
          <w:szCs w:val="24"/>
        </w:rPr>
        <w:t xml:space="preserve"> Silhouette scores of real (green) and permuted (green) clustering solutions (green). Clustering was performed on permuted data 500 times for each k to compute a null distribution. We z-scored real clustering scores and determined they were all significantly greater than chance (p&lt;</w:t>
      </w:r>
      <w:proofErr w:type="gramStart"/>
      <w:r w:rsidRPr="000D04AA">
        <w:rPr>
          <w:rFonts w:ascii="Times" w:hAnsi="Times"/>
          <w:sz w:val="24"/>
          <w:szCs w:val="24"/>
        </w:rPr>
        <w:t>.0001</w:t>
      </w:r>
      <w:proofErr w:type="gramEnd"/>
      <w:r w:rsidRPr="000D04AA">
        <w:rPr>
          <w:rFonts w:ascii="Times" w:hAnsi="Times"/>
          <w:sz w:val="24"/>
          <w:szCs w:val="24"/>
        </w:rPr>
        <w:t>). Silhouette scores reached local maxima at 3, 9 and 12 regions, although silhouette scores only increased slightly after 9 clusters.</w:t>
      </w:r>
    </w:p>
    <w:p w14:paraId="5EA1BBFD" w14:textId="77777777" w:rsidR="000D04AA" w:rsidRPr="000D04AA" w:rsidRDefault="000D04AA" w:rsidP="000D04AA">
      <w:pPr>
        <w:pStyle w:val="Normal1"/>
        <w:spacing w:after="160" w:line="360" w:lineRule="auto"/>
        <w:rPr>
          <w:rFonts w:ascii="Times" w:hAnsi="Times"/>
          <w:sz w:val="24"/>
          <w:szCs w:val="24"/>
        </w:rPr>
      </w:pPr>
      <w:r w:rsidRPr="000D04AA">
        <w:rPr>
          <w:rFonts w:ascii="Times" w:hAnsi="Times"/>
          <w:noProof/>
          <w:sz w:val="24"/>
          <w:szCs w:val="24"/>
        </w:rPr>
        <w:drawing>
          <wp:inline distT="0" distB="0" distL="0" distR="0" wp14:anchorId="56B18DED" wp14:editId="749E8FD1">
            <wp:extent cx="5943600" cy="1702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14:paraId="7DB5CBB3" w14:textId="77777777" w:rsidR="000D04AA" w:rsidRPr="000D04AA" w:rsidRDefault="000D04AA" w:rsidP="000D04AA">
      <w:pPr>
        <w:pStyle w:val="Normal1"/>
        <w:spacing w:after="160" w:line="360" w:lineRule="auto"/>
        <w:rPr>
          <w:rFonts w:ascii="Times" w:hAnsi="Times"/>
          <w:sz w:val="24"/>
          <w:szCs w:val="24"/>
        </w:rPr>
      </w:pPr>
      <w:proofErr w:type="gramStart"/>
      <w:r w:rsidRPr="000D04AA">
        <w:rPr>
          <w:rFonts w:ascii="Times" w:hAnsi="Times"/>
          <w:sz w:val="24"/>
          <w:szCs w:val="24"/>
        </w:rPr>
        <w:t>Supplemental Figure 2.</w:t>
      </w:r>
      <w:proofErr w:type="gramEnd"/>
      <w:r w:rsidRPr="000D04AA">
        <w:rPr>
          <w:rFonts w:ascii="Times" w:hAnsi="Times"/>
          <w:sz w:val="24"/>
          <w:szCs w:val="24"/>
        </w:rPr>
        <w:t xml:space="preserve"> Clustering solutions for 6, 12, and 15 clusters.  </w:t>
      </w:r>
    </w:p>
    <w:p w14:paraId="425481D2" w14:textId="77777777" w:rsidR="000D04AA" w:rsidRPr="000D04AA" w:rsidRDefault="000D04AA" w:rsidP="000D04AA">
      <w:pPr>
        <w:pStyle w:val="Normal1"/>
        <w:spacing w:line="360" w:lineRule="auto"/>
        <w:rPr>
          <w:rFonts w:ascii="Times" w:hAnsi="Times"/>
          <w:sz w:val="24"/>
          <w:szCs w:val="24"/>
        </w:rPr>
      </w:pPr>
      <w:r w:rsidRPr="000D04AA">
        <w:rPr>
          <w:rFonts w:ascii="Times" w:hAnsi="Times"/>
          <w:sz w:val="24"/>
          <w:szCs w:val="24"/>
        </w:rPr>
        <w:br w:type="page"/>
      </w:r>
    </w:p>
    <w:p w14:paraId="3F052F6E" w14:textId="77777777" w:rsidR="000D04AA" w:rsidRPr="000D04AA" w:rsidRDefault="000D04AA" w:rsidP="000D04AA">
      <w:pPr>
        <w:pStyle w:val="Heading2"/>
        <w:rPr>
          <w:szCs w:val="24"/>
        </w:rPr>
      </w:pPr>
      <w:proofErr w:type="gramStart"/>
      <w:r w:rsidRPr="000D04AA">
        <w:rPr>
          <w:szCs w:val="24"/>
        </w:rPr>
        <w:t>Supplemental Table 1.</w:t>
      </w:r>
      <w:proofErr w:type="gramEnd"/>
      <w:r w:rsidRPr="000D04AA">
        <w:rPr>
          <w:szCs w:val="24"/>
        </w:rPr>
        <w:t xml:space="preserve"> Topics derived from topic modeling.</w:t>
      </w:r>
    </w:p>
    <w:p w14:paraId="44F95625" w14:textId="77777777" w:rsidR="000D04AA" w:rsidRPr="000D04AA" w:rsidRDefault="000D04AA" w:rsidP="000D04AA">
      <w:pPr>
        <w:pStyle w:val="Heading2"/>
        <w:rPr>
          <w:szCs w:val="24"/>
        </w:rPr>
      </w:pPr>
      <w:r w:rsidRPr="000D04AA">
        <w:rPr>
          <w:szCs w:val="24"/>
        </w:rPr>
        <w:t>Cognitive Concept Topics</w:t>
      </w:r>
    </w:p>
    <w:p w14:paraId="2C6A9259" w14:textId="77777777" w:rsidR="000D04AA" w:rsidRPr="000D04AA" w:rsidRDefault="000D04AA" w:rsidP="000D04AA">
      <w:pPr>
        <w:pStyle w:val="Normal1"/>
        <w:spacing w:line="360" w:lineRule="auto"/>
        <w:rPr>
          <w:rFonts w:ascii="Times" w:hAnsi="Times"/>
          <w:sz w:val="24"/>
          <w:szCs w:val="24"/>
        </w:rPr>
      </w:pPr>
      <w:proofErr w:type="gramStart"/>
      <w:r w:rsidRPr="000D04AA">
        <w:rPr>
          <w:rFonts w:ascii="Times" w:hAnsi="Times"/>
          <w:sz w:val="24"/>
          <w:szCs w:val="24"/>
        </w:rPr>
        <w:t>Name of topics as given by authors in left columns.</w:t>
      </w:r>
      <w:proofErr w:type="gramEnd"/>
    </w:p>
    <w:tbl>
      <w:tblPr>
        <w:tblW w:w="9360" w:type="dxa"/>
        <w:tblLayout w:type="fixed"/>
        <w:tblLook w:val="0600" w:firstRow="0" w:lastRow="0" w:firstColumn="0" w:lastColumn="0" w:noHBand="1" w:noVBand="1"/>
      </w:tblPr>
      <w:tblGrid>
        <w:gridCol w:w="1728"/>
        <w:gridCol w:w="1350"/>
        <w:gridCol w:w="1530"/>
        <w:gridCol w:w="1530"/>
        <w:gridCol w:w="1800"/>
        <w:gridCol w:w="1422"/>
      </w:tblGrid>
      <w:tr w:rsidR="000D04AA" w:rsidRPr="000D04AA" w14:paraId="0ECBDE2F" w14:textId="77777777" w:rsidTr="00052062">
        <w:trPr>
          <w:trHeight w:val="500"/>
        </w:trPr>
        <w:tc>
          <w:tcPr>
            <w:tcW w:w="1728" w:type="dxa"/>
          </w:tcPr>
          <w:p w14:paraId="0F7D300F"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b/>
                <w:sz w:val="24"/>
                <w:szCs w:val="24"/>
              </w:rPr>
              <w:t>Topic Name</w:t>
            </w:r>
          </w:p>
        </w:tc>
        <w:tc>
          <w:tcPr>
            <w:tcW w:w="7632" w:type="dxa"/>
            <w:gridSpan w:val="5"/>
          </w:tcPr>
          <w:p w14:paraId="50A96D1D" w14:textId="77777777" w:rsidR="000D04AA" w:rsidRPr="000D04AA" w:rsidRDefault="000D04AA" w:rsidP="00052062">
            <w:pPr>
              <w:pStyle w:val="Normal1"/>
              <w:widowControl w:val="0"/>
              <w:spacing w:line="360" w:lineRule="auto"/>
              <w:jc w:val="center"/>
              <w:rPr>
                <w:rFonts w:ascii="Times" w:hAnsi="Times"/>
                <w:sz w:val="24"/>
                <w:szCs w:val="24"/>
              </w:rPr>
            </w:pPr>
            <w:r w:rsidRPr="000D04AA">
              <w:rPr>
                <w:rFonts w:ascii="Times" w:hAnsi="Times"/>
                <w:b/>
                <w:sz w:val="24"/>
                <w:szCs w:val="24"/>
              </w:rPr>
              <w:t>Five highest loading words</w:t>
            </w:r>
          </w:p>
        </w:tc>
      </w:tr>
      <w:tr w:rsidR="000D04AA" w:rsidRPr="000D04AA" w14:paraId="1CC907FB" w14:textId="77777777" w:rsidTr="00052062">
        <w:tc>
          <w:tcPr>
            <w:tcW w:w="1728" w:type="dxa"/>
          </w:tcPr>
          <w:p w14:paraId="3E17731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stress</w:t>
            </w:r>
            <w:proofErr w:type="gramEnd"/>
          </w:p>
        </w:tc>
        <w:tc>
          <w:tcPr>
            <w:tcW w:w="1350" w:type="dxa"/>
          </w:tcPr>
          <w:p w14:paraId="24A6EDC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stress</w:t>
            </w:r>
            <w:proofErr w:type="gramEnd"/>
          </w:p>
        </w:tc>
        <w:tc>
          <w:tcPr>
            <w:tcW w:w="1530" w:type="dxa"/>
          </w:tcPr>
          <w:p w14:paraId="32FDD75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awareness</w:t>
            </w:r>
            <w:proofErr w:type="gramEnd"/>
          </w:p>
        </w:tc>
        <w:tc>
          <w:tcPr>
            <w:tcW w:w="1530" w:type="dxa"/>
          </w:tcPr>
          <w:p w14:paraId="4F3C21B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experience</w:t>
            </w:r>
            <w:proofErr w:type="gramEnd"/>
          </w:p>
        </w:tc>
        <w:tc>
          <w:tcPr>
            <w:tcW w:w="1800" w:type="dxa"/>
          </w:tcPr>
          <w:p w14:paraId="50E5566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conscious</w:t>
            </w:r>
            <w:proofErr w:type="gramEnd"/>
          </w:p>
        </w:tc>
        <w:tc>
          <w:tcPr>
            <w:tcW w:w="1422" w:type="dxa"/>
          </w:tcPr>
          <w:p w14:paraId="09304B6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cortisol</w:t>
            </w:r>
            <w:proofErr w:type="gramEnd"/>
          </w:p>
        </w:tc>
      </w:tr>
      <w:tr w:rsidR="000D04AA" w:rsidRPr="000D04AA" w14:paraId="21B04C78" w14:textId="77777777" w:rsidTr="00052062">
        <w:tc>
          <w:tcPr>
            <w:tcW w:w="1728" w:type="dxa"/>
          </w:tcPr>
          <w:p w14:paraId="6743FB0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gaze</w:t>
            </w:r>
            <w:proofErr w:type="gramEnd"/>
          </w:p>
        </w:tc>
        <w:tc>
          <w:tcPr>
            <w:tcW w:w="1350" w:type="dxa"/>
          </w:tcPr>
          <w:p w14:paraId="36031DE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eye</w:t>
            </w:r>
            <w:proofErr w:type="gramEnd"/>
          </w:p>
        </w:tc>
        <w:tc>
          <w:tcPr>
            <w:tcW w:w="1530" w:type="dxa"/>
          </w:tcPr>
          <w:p w14:paraId="309E19C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gaze</w:t>
            </w:r>
            <w:proofErr w:type="gramEnd"/>
          </w:p>
        </w:tc>
        <w:tc>
          <w:tcPr>
            <w:tcW w:w="1530" w:type="dxa"/>
          </w:tcPr>
          <w:p w14:paraId="3C4ED2D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movements</w:t>
            </w:r>
            <w:proofErr w:type="gramEnd"/>
          </w:p>
        </w:tc>
        <w:tc>
          <w:tcPr>
            <w:tcW w:w="1800" w:type="dxa"/>
          </w:tcPr>
          <w:p w14:paraId="36FC224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eyes</w:t>
            </w:r>
            <w:proofErr w:type="gramEnd"/>
          </w:p>
        </w:tc>
        <w:tc>
          <w:tcPr>
            <w:tcW w:w="1422" w:type="dxa"/>
          </w:tcPr>
          <w:p w14:paraId="01BBEE4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visual</w:t>
            </w:r>
            <w:proofErr w:type="gramEnd"/>
          </w:p>
        </w:tc>
      </w:tr>
      <w:tr w:rsidR="000D04AA" w:rsidRPr="000D04AA" w14:paraId="28A96488" w14:textId="77777777" w:rsidTr="00052062">
        <w:tc>
          <w:tcPr>
            <w:tcW w:w="1728" w:type="dxa"/>
          </w:tcPr>
          <w:p w14:paraId="0372600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decision</w:t>
            </w:r>
            <w:proofErr w:type="gramEnd"/>
            <w:r w:rsidRPr="000D04AA">
              <w:rPr>
                <w:rFonts w:ascii="Times" w:hAnsi="Times"/>
                <w:sz w:val="24"/>
                <w:szCs w:val="24"/>
              </w:rPr>
              <w:t>-making</w:t>
            </w:r>
          </w:p>
        </w:tc>
        <w:tc>
          <w:tcPr>
            <w:tcW w:w="1350" w:type="dxa"/>
          </w:tcPr>
          <w:p w14:paraId="55DBB60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decision</w:t>
            </w:r>
            <w:proofErr w:type="gramEnd"/>
          </w:p>
        </w:tc>
        <w:tc>
          <w:tcPr>
            <w:tcW w:w="1530" w:type="dxa"/>
          </w:tcPr>
          <w:p w14:paraId="68E211B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choice</w:t>
            </w:r>
            <w:proofErr w:type="gramEnd"/>
          </w:p>
        </w:tc>
        <w:tc>
          <w:tcPr>
            <w:tcW w:w="1530" w:type="dxa"/>
          </w:tcPr>
          <w:p w14:paraId="43CD782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risk</w:t>
            </w:r>
            <w:proofErr w:type="gramEnd"/>
          </w:p>
        </w:tc>
        <w:tc>
          <w:tcPr>
            <w:tcW w:w="1800" w:type="dxa"/>
          </w:tcPr>
          <w:p w14:paraId="3C8793F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decisions</w:t>
            </w:r>
            <w:proofErr w:type="gramEnd"/>
          </w:p>
        </w:tc>
        <w:tc>
          <w:tcPr>
            <w:tcW w:w="1422" w:type="dxa"/>
          </w:tcPr>
          <w:p w14:paraId="384420C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choices</w:t>
            </w:r>
            <w:proofErr w:type="gramEnd"/>
          </w:p>
        </w:tc>
      </w:tr>
      <w:tr w:rsidR="000D04AA" w:rsidRPr="000D04AA" w14:paraId="756E5115" w14:textId="77777777" w:rsidTr="00052062">
        <w:tc>
          <w:tcPr>
            <w:tcW w:w="1728" w:type="dxa"/>
          </w:tcPr>
          <w:p w14:paraId="058275C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reasoning</w:t>
            </w:r>
            <w:proofErr w:type="gramEnd"/>
          </w:p>
        </w:tc>
        <w:tc>
          <w:tcPr>
            <w:tcW w:w="1350" w:type="dxa"/>
          </w:tcPr>
          <w:p w14:paraId="78ECE18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reasoning</w:t>
            </w:r>
            <w:proofErr w:type="gramEnd"/>
          </w:p>
        </w:tc>
        <w:tc>
          <w:tcPr>
            <w:tcW w:w="1530" w:type="dxa"/>
          </w:tcPr>
          <w:p w14:paraId="3294E58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rule</w:t>
            </w:r>
            <w:proofErr w:type="gramEnd"/>
          </w:p>
        </w:tc>
        <w:tc>
          <w:tcPr>
            <w:tcW w:w="1530" w:type="dxa"/>
          </w:tcPr>
          <w:p w14:paraId="1535BAF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rules</w:t>
            </w:r>
            <w:proofErr w:type="gramEnd"/>
          </w:p>
        </w:tc>
        <w:tc>
          <w:tcPr>
            <w:tcW w:w="1800" w:type="dxa"/>
          </w:tcPr>
          <w:p w14:paraId="4952708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intelligence</w:t>
            </w:r>
            <w:proofErr w:type="gramEnd"/>
          </w:p>
        </w:tc>
        <w:tc>
          <w:tcPr>
            <w:tcW w:w="1422" w:type="dxa"/>
          </w:tcPr>
          <w:p w14:paraId="7AB4640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complexity</w:t>
            </w:r>
            <w:proofErr w:type="gramEnd"/>
          </w:p>
        </w:tc>
      </w:tr>
      <w:tr w:rsidR="000D04AA" w:rsidRPr="000D04AA" w14:paraId="791CA45B" w14:textId="77777777" w:rsidTr="00052062">
        <w:tc>
          <w:tcPr>
            <w:tcW w:w="1728" w:type="dxa"/>
          </w:tcPr>
          <w:p w14:paraId="24298C3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sensory</w:t>
            </w:r>
            <w:proofErr w:type="gramEnd"/>
          </w:p>
        </w:tc>
        <w:tc>
          <w:tcPr>
            <w:tcW w:w="1350" w:type="dxa"/>
          </w:tcPr>
          <w:p w14:paraId="68F5D28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visual</w:t>
            </w:r>
            <w:proofErr w:type="gramEnd"/>
          </w:p>
        </w:tc>
        <w:tc>
          <w:tcPr>
            <w:tcW w:w="1530" w:type="dxa"/>
          </w:tcPr>
          <w:p w14:paraId="3999909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auditory</w:t>
            </w:r>
            <w:proofErr w:type="gramEnd"/>
          </w:p>
        </w:tc>
        <w:tc>
          <w:tcPr>
            <w:tcW w:w="1530" w:type="dxa"/>
          </w:tcPr>
          <w:p w14:paraId="534D59C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sensory</w:t>
            </w:r>
            <w:proofErr w:type="gramEnd"/>
          </w:p>
        </w:tc>
        <w:tc>
          <w:tcPr>
            <w:tcW w:w="1800" w:type="dxa"/>
          </w:tcPr>
          <w:p w14:paraId="597B295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modality</w:t>
            </w:r>
            <w:proofErr w:type="gramEnd"/>
          </w:p>
        </w:tc>
        <w:tc>
          <w:tcPr>
            <w:tcW w:w="1422" w:type="dxa"/>
          </w:tcPr>
          <w:p w14:paraId="64ED27C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integration</w:t>
            </w:r>
            <w:proofErr w:type="gramEnd"/>
          </w:p>
        </w:tc>
      </w:tr>
      <w:tr w:rsidR="000D04AA" w:rsidRPr="000D04AA" w14:paraId="032AB4EB" w14:textId="77777777" w:rsidTr="00052062">
        <w:tc>
          <w:tcPr>
            <w:tcW w:w="1728" w:type="dxa"/>
          </w:tcPr>
          <w:p w14:paraId="5ADA42C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spatial</w:t>
            </w:r>
            <w:proofErr w:type="gramEnd"/>
          </w:p>
        </w:tc>
        <w:tc>
          <w:tcPr>
            <w:tcW w:w="1350" w:type="dxa"/>
          </w:tcPr>
          <w:p w14:paraId="0241832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spatial</w:t>
            </w:r>
            <w:proofErr w:type="gramEnd"/>
          </w:p>
        </w:tc>
        <w:tc>
          <w:tcPr>
            <w:tcW w:w="1530" w:type="dxa"/>
          </w:tcPr>
          <w:p w14:paraId="2651FA8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location</w:t>
            </w:r>
            <w:proofErr w:type="gramEnd"/>
          </w:p>
        </w:tc>
        <w:tc>
          <w:tcPr>
            <w:tcW w:w="1530" w:type="dxa"/>
          </w:tcPr>
          <w:p w14:paraId="3204510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mental</w:t>
            </w:r>
            <w:proofErr w:type="gramEnd"/>
          </w:p>
        </w:tc>
        <w:tc>
          <w:tcPr>
            <w:tcW w:w="1800" w:type="dxa"/>
          </w:tcPr>
          <w:p w14:paraId="6AA5576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space</w:t>
            </w:r>
            <w:proofErr w:type="gramEnd"/>
          </w:p>
        </w:tc>
        <w:tc>
          <w:tcPr>
            <w:tcW w:w="1422" w:type="dxa"/>
          </w:tcPr>
          <w:p w14:paraId="6417E14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virtual</w:t>
            </w:r>
            <w:proofErr w:type="gramEnd"/>
          </w:p>
        </w:tc>
      </w:tr>
      <w:tr w:rsidR="000D04AA" w:rsidRPr="000D04AA" w14:paraId="5E4FA37B" w14:textId="77777777" w:rsidTr="00052062">
        <w:tc>
          <w:tcPr>
            <w:tcW w:w="1728" w:type="dxa"/>
          </w:tcPr>
          <w:p w14:paraId="186B577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repetition</w:t>
            </w:r>
            <w:proofErr w:type="gramEnd"/>
            <w:r w:rsidRPr="000D04AA">
              <w:rPr>
                <w:rFonts w:ascii="Times" w:hAnsi="Times"/>
                <w:sz w:val="24"/>
                <w:szCs w:val="24"/>
              </w:rPr>
              <w:t xml:space="preserve"> priming</w:t>
            </w:r>
          </w:p>
        </w:tc>
        <w:tc>
          <w:tcPr>
            <w:tcW w:w="1350" w:type="dxa"/>
          </w:tcPr>
          <w:p w14:paraId="69073DA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repetition</w:t>
            </w:r>
            <w:proofErr w:type="gramEnd"/>
          </w:p>
        </w:tc>
        <w:tc>
          <w:tcPr>
            <w:tcW w:w="1530" w:type="dxa"/>
          </w:tcPr>
          <w:p w14:paraId="55D452A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priming</w:t>
            </w:r>
            <w:proofErr w:type="gramEnd"/>
          </w:p>
        </w:tc>
        <w:tc>
          <w:tcPr>
            <w:tcW w:w="1530" w:type="dxa"/>
          </w:tcPr>
          <w:p w14:paraId="4D74CD7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hearing</w:t>
            </w:r>
            <w:proofErr w:type="gramEnd"/>
          </w:p>
        </w:tc>
        <w:tc>
          <w:tcPr>
            <w:tcW w:w="1800" w:type="dxa"/>
          </w:tcPr>
          <w:p w14:paraId="14FAB8B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repeated</w:t>
            </w:r>
            <w:proofErr w:type="gramEnd"/>
          </w:p>
        </w:tc>
        <w:tc>
          <w:tcPr>
            <w:tcW w:w="1422" w:type="dxa"/>
          </w:tcPr>
          <w:p w14:paraId="718D8C6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suppression</w:t>
            </w:r>
            <w:proofErr w:type="gramEnd"/>
          </w:p>
        </w:tc>
      </w:tr>
      <w:tr w:rsidR="000D04AA" w:rsidRPr="000D04AA" w14:paraId="2A09822A" w14:textId="77777777" w:rsidTr="00052062">
        <w:tc>
          <w:tcPr>
            <w:tcW w:w="1728" w:type="dxa"/>
          </w:tcPr>
          <w:p w14:paraId="303F86B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feature</w:t>
            </w:r>
            <w:proofErr w:type="gramEnd"/>
            <w:r w:rsidRPr="000D04AA">
              <w:rPr>
                <w:rFonts w:ascii="Times" w:hAnsi="Times"/>
                <w:sz w:val="24"/>
                <w:szCs w:val="24"/>
              </w:rPr>
              <w:t xml:space="preserve"> detection</w:t>
            </w:r>
          </w:p>
        </w:tc>
        <w:tc>
          <w:tcPr>
            <w:tcW w:w="1350" w:type="dxa"/>
          </w:tcPr>
          <w:p w14:paraId="101FFCF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visual</w:t>
            </w:r>
            <w:proofErr w:type="gramEnd"/>
          </w:p>
        </w:tc>
        <w:tc>
          <w:tcPr>
            <w:tcW w:w="1530" w:type="dxa"/>
          </w:tcPr>
          <w:p w14:paraId="3637509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category</w:t>
            </w:r>
            <w:proofErr w:type="gramEnd"/>
          </w:p>
        </w:tc>
        <w:tc>
          <w:tcPr>
            <w:tcW w:w="1530" w:type="dxa"/>
          </w:tcPr>
          <w:p w14:paraId="031B7CB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adaptation</w:t>
            </w:r>
            <w:proofErr w:type="gramEnd"/>
          </w:p>
        </w:tc>
        <w:tc>
          <w:tcPr>
            <w:tcW w:w="1800" w:type="dxa"/>
          </w:tcPr>
          <w:p w14:paraId="508B188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color</w:t>
            </w:r>
            <w:proofErr w:type="gramEnd"/>
          </w:p>
        </w:tc>
        <w:tc>
          <w:tcPr>
            <w:tcW w:w="1422" w:type="dxa"/>
          </w:tcPr>
          <w:p w14:paraId="0338831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features</w:t>
            </w:r>
            <w:proofErr w:type="gramEnd"/>
          </w:p>
        </w:tc>
      </w:tr>
      <w:tr w:rsidR="000D04AA" w:rsidRPr="000D04AA" w14:paraId="1332BB5E" w14:textId="77777777" w:rsidTr="00052062">
        <w:tc>
          <w:tcPr>
            <w:tcW w:w="1728" w:type="dxa"/>
          </w:tcPr>
          <w:p w14:paraId="49D34E5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episodic</w:t>
            </w:r>
            <w:proofErr w:type="gramEnd"/>
            <w:r w:rsidRPr="000D04AA">
              <w:rPr>
                <w:rFonts w:ascii="Times" w:hAnsi="Times"/>
                <w:sz w:val="24"/>
                <w:szCs w:val="24"/>
              </w:rPr>
              <w:t xml:space="preserve"> memory</w:t>
            </w:r>
          </w:p>
        </w:tc>
        <w:tc>
          <w:tcPr>
            <w:tcW w:w="1350" w:type="dxa"/>
          </w:tcPr>
          <w:p w14:paraId="4A7047B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memory</w:t>
            </w:r>
            <w:proofErr w:type="gramEnd"/>
          </w:p>
        </w:tc>
        <w:tc>
          <w:tcPr>
            <w:tcW w:w="1530" w:type="dxa"/>
          </w:tcPr>
          <w:p w14:paraId="507C7D4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events</w:t>
            </w:r>
            <w:proofErr w:type="gramEnd"/>
          </w:p>
        </w:tc>
        <w:tc>
          <w:tcPr>
            <w:tcW w:w="1530" w:type="dxa"/>
          </w:tcPr>
          <w:p w14:paraId="52DF6E1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imagery</w:t>
            </w:r>
            <w:proofErr w:type="gramEnd"/>
          </w:p>
        </w:tc>
        <w:tc>
          <w:tcPr>
            <w:tcW w:w="1800" w:type="dxa"/>
          </w:tcPr>
          <w:p w14:paraId="608FBCB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autobiographical</w:t>
            </w:r>
            <w:proofErr w:type="gramEnd"/>
          </w:p>
        </w:tc>
        <w:tc>
          <w:tcPr>
            <w:tcW w:w="1422" w:type="dxa"/>
          </w:tcPr>
          <w:p w14:paraId="0547166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retrieval</w:t>
            </w:r>
            <w:proofErr w:type="gramEnd"/>
          </w:p>
        </w:tc>
      </w:tr>
      <w:tr w:rsidR="000D04AA" w:rsidRPr="000D04AA" w14:paraId="0B1C94AB" w14:textId="77777777" w:rsidTr="00052062">
        <w:tc>
          <w:tcPr>
            <w:tcW w:w="1728" w:type="dxa"/>
          </w:tcPr>
          <w:p w14:paraId="1C4AD21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object</w:t>
            </w:r>
            <w:proofErr w:type="gramEnd"/>
            <w:r w:rsidRPr="000D04AA">
              <w:rPr>
                <w:rFonts w:ascii="Times" w:hAnsi="Times"/>
                <w:sz w:val="24"/>
                <w:szCs w:val="24"/>
              </w:rPr>
              <w:t xml:space="preserve"> recognition</w:t>
            </w:r>
          </w:p>
        </w:tc>
        <w:tc>
          <w:tcPr>
            <w:tcW w:w="1350" w:type="dxa"/>
          </w:tcPr>
          <w:p w14:paraId="7D6AF7D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object</w:t>
            </w:r>
            <w:proofErr w:type="gramEnd"/>
          </w:p>
        </w:tc>
        <w:tc>
          <w:tcPr>
            <w:tcW w:w="1530" w:type="dxa"/>
          </w:tcPr>
          <w:p w14:paraId="0BB2455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objects</w:t>
            </w:r>
            <w:proofErr w:type="gramEnd"/>
          </w:p>
        </w:tc>
        <w:tc>
          <w:tcPr>
            <w:tcW w:w="1530" w:type="dxa"/>
          </w:tcPr>
          <w:p w14:paraId="511A5BB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visual</w:t>
            </w:r>
            <w:proofErr w:type="gramEnd"/>
          </w:p>
        </w:tc>
        <w:tc>
          <w:tcPr>
            <w:tcW w:w="1800" w:type="dxa"/>
          </w:tcPr>
          <w:p w14:paraId="7B3E52A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recognition</w:t>
            </w:r>
            <w:proofErr w:type="gramEnd"/>
          </w:p>
        </w:tc>
        <w:tc>
          <w:tcPr>
            <w:tcW w:w="1422" w:type="dxa"/>
          </w:tcPr>
          <w:p w14:paraId="20F5A73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familiar</w:t>
            </w:r>
            <w:proofErr w:type="gramEnd"/>
          </w:p>
        </w:tc>
      </w:tr>
      <w:tr w:rsidR="000D04AA" w:rsidRPr="000D04AA" w14:paraId="126AAA38" w14:textId="77777777" w:rsidTr="00052062">
        <w:tc>
          <w:tcPr>
            <w:tcW w:w="1728" w:type="dxa"/>
          </w:tcPr>
          <w:p w14:paraId="628013A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motor</w:t>
            </w:r>
            <w:proofErr w:type="gramEnd"/>
            <w:r w:rsidRPr="000D04AA">
              <w:rPr>
                <w:rFonts w:ascii="Times" w:hAnsi="Times"/>
                <w:sz w:val="24"/>
                <w:szCs w:val="24"/>
              </w:rPr>
              <w:t xml:space="preserve"> function</w:t>
            </w:r>
          </w:p>
        </w:tc>
        <w:tc>
          <w:tcPr>
            <w:tcW w:w="1350" w:type="dxa"/>
          </w:tcPr>
          <w:p w14:paraId="667DC11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motor</w:t>
            </w:r>
            <w:proofErr w:type="gramEnd"/>
          </w:p>
        </w:tc>
        <w:tc>
          <w:tcPr>
            <w:tcW w:w="1530" w:type="dxa"/>
          </w:tcPr>
          <w:p w14:paraId="01661CC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movement</w:t>
            </w:r>
            <w:proofErr w:type="gramEnd"/>
          </w:p>
        </w:tc>
        <w:tc>
          <w:tcPr>
            <w:tcW w:w="1530" w:type="dxa"/>
          </w:tcPr>
          <w:p w14:paraId="456B9ED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movements</w:t>
            </w:r>
            <w:proofErr w:type="gramEnd"/>
          </w:p>
        </w:tc>
        <w:tc>
          <w:tcPr>
            <w:tcW w:w="1800" w:type="dxa"/>
          </w:tcPr>
          <w:p w14:paraId="4CB98B0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sensorimotor</w:t>
            </w:r>
            <w:proofErr w:type="gramEnd"/>
          </w:p>
        </w:tc>
        <w:tc>
          <w:tcPr>
            <w:tcW w:w="1422" w:type="dxa"/>
          </w:tcPr>
          <w:p w14:paraId="05185B1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primary</w:t>
            </w:r>
            <w:proofErr w:type="gramEnd"/>
          </w:p>
        </w:tc>
      </w:tr>
      <w:tr w:rsidR="000D04AA" w:rsidRPr="000D04AA" w14:paraId="0A419A37" w14:textId="77777777" w:rsidTr="00052062">
        <w:tc>
          <w:tcPr>
            <w:tcW w:w="1728" w:type="dxa"/>
          </w:tcPr>
          <w:p w14:paraId="2110D04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attention</w:t>
            </w:r>
            <w:proofErr w:type="gramEnd"/>
          </w:p>
        </w:tc>
        <w:tc>
          <w:tcPr>
            <w:tcW w:w="1350" w:type="dxa"/>
          </w:tcPr>
          <w:p w14:paraId="1D140F6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attention</w:t>
            </w:r>
            <w:proofErr w:type="gramEnd"/>
          </w:p>
        </w:tc>
        <w:tc>
          <w:tcPr>
            <w:tcW w:w="1530" w:type="dxa"/>
          </w:tcPr>
          <w:p w14:paraId="259F14A5"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attentional</w:t>
            </w:r>
            <w:proofErr w:type="spellEnd"/>
            <w:proofErr w:type="gramEnd"/>
          </w:p>
        </w:tc>
        <w:tc>
          <w:tcPr>
            <w:tcW w:w="1530" w:type="dxa"/>
          </w:tcPr>
          <w:p w14:paraId="62E7C2F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visual</w:t>
            </w:r>
            <w:proofErr w:type="gramEnd"/>
          </w:p>
        </w:tc>
        <w:tc>
          <w:tcPr>
            <w:tcW w:w="1800" w:type="dxa"/>
          </w:tcPr>
          <w:p w14:paraId="702EC94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spatial</w:t>
            </w:r>
            <w:proofErr w:type="gramEnd"/>
          </w:p>
        </w:tc>
        <w:tc>
          <w:tcPr>
            <w:tcW w:w="1422" w:type="dxa"/>
          </w:tcPr>
          <w:p w14:paraId="4DECA34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target</w:t>
            </w:r>
            <w:proofErr w:type="gramEnd"/>
          </w:p>
        </w:tc>
      </w:tr>
      <w:tr w:rsidR="000D04AA" w:rsidRPr="000D04AA" w14:paraId="4FA068D3" w14:textId="77777777" w:rsidTr="00052062">
        <w:tc>
          <w:tcPr>
            <w:tcW w:w="1728" w:type="dxa"/>
          </w:tcPr>
          <w:p w14:paraId="11C5F04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learning</w:t>
            </w:r>
            <w:proofErr w:type="gramEnd"/>
          </w:p>
        </w:tc>
        <w:tc>
          <w:tcPr>
            <w:tcW w:w="1350" w:type="dxa"/>
          </w:tcPr>
          <w:p w14:paraId="719F5B0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learning</w:t>
            </w:r>
            <w:proofErr w:type="gramEnd"/>
          </w:p>
        </w:tc>
        <w:tc>
          <w:tcPr>
            <w:tcW w:w="1530" w:type="dxa"/>
          </w:tcPr>
          <w:p w14:paraId="0975400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training</w:t>
            </w:r>
            <w:proofErr w:type="gramEnd"/>
          </w:p>
        </w:tc>
        <w:tc>
          <w:tcPr>
            <w:tcW w:w="1530" w:type="dxa"/>
          </w:tcPr>
          <w:p w14:paraId="7226A78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performance</w:t>
            </w:r>
            <w:proofErr w:type="gramEnd"/>
          </w:p>
        </w:tc>
        <w:tc>
          <w:tcPr>
            <w:tcW w:w="1800" w:type="dxa"/>
          </w:tcPr>
          <w:p w14:paraId="4FF6F05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practice</w:t>
            </w:r>
            <w:proofErr w:type="gramEnd"/>
          </w:p>
        </w:tc>
        <w:tc>
          <w:tcPr>
            <w:tcW w:w="1422" w:type="dxa"/>
          </w:tcPr>
          <w:p w14:paraId="4F6E257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sequence</w:t>
            </w:r>
            <w:proofErr w:type="gramEnd"/>
          </w:p>
        </w:tc>
      </w:tr>
      <w:tr w:rsidR="000D04AA" w:rsidRPr="000D04AA" w14:paraId="6B702116" w14:textId="77777777" w:rsidTr="00052062">
        <w:tc>
          <w:tcPr>
            <w:tcW w:w="1728" w:type="dxa"/>
          </w:tcPr>
          <w:p w14:paraId="57E246A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social</w:t>
            </w:r>
            <w:proofErr w:type="gramEnd"/>
            <w:r w:rsidRPr="000D04AA">
              <w:rPr>
                <w:rFonts w:ascii="Times" w:hAnsi="Times"/>
                <w:sz w:val="24"/>
                <w:szCs w:val="24"/>
              </w:rPr>
              <w:t xml:space="preserve"> cognition</w:t>
            </w:r>
          </w:p>
        </w:tc>
        <w:tc>
          <w:tcPr>
            <w:tcW w:w="1350" w:type="dxa"/>
          </w:tcPr>
          <w:p w14:paraId="1EBCA8D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social</w:t>
            </w:r>
            <w:proofErr w:type="gramEnd"/>
          </w:p>
        </w:tc>
        <w:tc>
          <w:tcPr>
            <w:tcW w:w="1530" w:type="dxa"/>
          </w:tcPr>
          <w:p w14:paraId="46A620D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empathy</w:t>
            </w:r>
            <w:proofErr w:type="gramEnd"/>
          </w:p>
        </w:tc>
        <w:tc>
          <w:tcPr>
            <w:tcW w:w="1530" w:type="dxa"/>
          </w:tcPr>
          <w:p w14:paraId="6E469EA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moral</w:t>
            </w:r>
            <w:proofErr w:type="gramEnd"/>
          </w:p>
        </w:tc>
        <w:tc>
          <w:tcPr>
            <w:tcW w:w="1800" w:type="dxa"/>
          </w:tcPr>
          <w:p w14:paraId="2642A3D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person</w:t>
            </w:r>
            <w:proofErr w:type="gramEnd"/>
          </w:p>
        </w:tc>
        <w:tc>
          <w:tcPr>
            <w:tcW w:w="1422" w:type="dxa"/>
          </w:tcPr>
          <w:p w14:paraId="6593A00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judgments</w:t>
            </w:r>
            <w:proofErr w:type="gramEnd"/>
          </w:p>
        </w:tc>
      </w:tr>
      <w:tr w:rsidR="000D04AA" w:rsidRPr="000D04AA" w14:paraId="5E71CB38" w14:textId="77777777" w:rsidTr="00052062">
        <w:tc>
          <w:tcPr>
            <w:tcW w:w="1728" w:type="dxa"/>
          </w:tcPr>
          <w:p w14:paraId="47B22754"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tms</w:t>
            </w:r>
            <w:proofErr w:type="spellEnd"/>
            <w:proofErr w:type="gramEnd"/>
            <w:r w:rsidRPr="000D04AA">
              <w:rPr>
                <w:rFonts w:ascii="Times" w:hAnsi="Times"/>
                <w:sz w:val="24"/>
                <w:szCs w:val="24"/>
              </w:rPr>
              <w:t>/stimulation</w:t>
            </w:r>
          </w:p>
        </w:tc>
        <w:tc>
          <w:tcPr>
            <w:tcW w:w="1350" w:type="dxa"/>
          </w:tcPr>
          <w:p w14:paraId="189B8F5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stimulation</w:t>
            </w:r>
            <w:proofErr w:type="gramEnd"/>
          </w:p>
        </w:tc>
        <w:tc>
          <w:tcPr>
            <w:tcW w:w="1530" w:type="dxa"/>
          </w:tcPr>
          <w:p w14:paraId="22D7D86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somatosensory</w:t>
            </w:r>
            <w:proofErr w:type="gramEnd"/>
          </w:p>
        </w:tc>
        <w:tc>
          <w:tcPr>
            <w:tcW w:w="1530" w:type="dxa"/>
          </w:tcPr>
          <w:p w14:paraId="4D9687D1"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tms</w:t>
            </w:r>
            <w:proofErr w:type="spellEnd"/>
            <w:proofErr w:type="gramEnd"/>
          </w:p>
        </w:tc>
        <w:tc>
          <w:tcPr>
            <w:tcW w:w="1800" w:type="dxa"/>
          </w:tcPr>
          <w:p w14:paraId="22E53BF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primary</w:t>
            </w:r>
            <w:proofErr w:type="gramEnd"/>
          </w:p>
        </w:tc>
        <w:tc>
          <w:tcPr>
            <w:tcW w:w="1422" w:type="dxa"/>
          </w:tcPr>
          <w:p w14:paraId="4F3925F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tactile</w:t>
            </w:r>
            <w:proofErr w:type="gramEnd"/>
          </w:p>
        </w:tc>
      </w:tr>
      <w:tr w:rsidR="000D04AA" w:rsidRPr="000D04AA" w14:paraId="0DF1CB5F" w14:textId="77777777" w:rsidTr="00052062">
        <w:tc>
          <w:tcPr>
            <w:tcW w:w="1728" w:type="dxa"/>
          </w:tcPr>
          <w:p w14:paraId="4E8E0B6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mathematics</w:t>
            </w:r>
            <w:proofErr w:type="gramEnd"/>
          </w:p>
        </w:tc>
        <w:tc>
          <w:tcPr>
            <w:tcW w:w="1350" w:type="dxa"/>
          </w:tcPr>
          <w:p w14:paraId="3A58ED2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arithmetic</w:t>
            </w:r>
            <w:proofErr w:type="gramEnd"/>
          </w:p>
        </w:tc>
        <w:tc>
          <w:tcPr>
            <w:tcW w:w="1530" w:type="dxa"/>
          </w:tcPr>
          <w:p w14:paraId="008FA10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numerical</w:t>
            </w:r>
            <w:proofErr w:type="gramEnd"/>
          </w:p>
        </w:tc>
        <w:tc>
          <w:tcPr>
            <w:tcW w:w="1530" w:type="dxa"/>
          </w:tcPr>
          <w:p w14:paraId="21206C0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mental</w:t>
            </w:r>
            <w:proofErr w:type="gramEnd"/>
          </w:p>
        </w:tc>
        <w:tc>
          <w:tcPr>
            <w:tcW w:w="1800" w:type="dxa"/>
          </w:tcPr>
          <w:p w14:paraId="73DDC32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magnitude</w:t>
            </w:r>
            <w:proofErr w:type="gramEnd"/>
          </w:p>
        </w:tc>
        <w:tc>
          <w:tcPr>
            <w:tcW w:w="1422" w:type="dxa"/>
          </w:tcPr>
          <w:p w14:paraId="1D95913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calculation</w:t>
            </w:r>
            <w:proofErr w:type="gramEnd"/>
          </w:p>
        </w:tc>
      </w:tr>
      <w:tr w:rsidR="000D04AA" w:rsidRPr="000D04AA" w14:paraId="2B426D14" w14:textId="77777777" w:rsidTr="00052062">
        <w:tc>
          <w:tcPr>
            <w:tcW w:w="1728" w:type="dxa"/>
          </w:tcPr>
          <w:p w14:paraId="1013B8C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sentence</w:t>
            </w:r>
            <w:proofErr w:type="gramEnd"/>
            <w:r w:rsidRPr="000D04AA">
              <w:rPr>
                <w:rFonts w:ascii="Times" w:hAnsi="Times"/>
                <w:sz w:val="24"/>
                <w:szCs w:val="24"/>
              </w:rPr>
              <w:t xml:space="preserve"> comprehension</w:t>
            </w:r>
          </w:p>
        </w:tc>
        <w:tc>
          <w:tcPr>
            <w:tcW w:w="1350" w:type="dxa"/>
          </w:tcPr>
          <w:p w14:paraId="5FA580A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sentences</w:t>
            </w:r>
            <w:proofErr w:type="gramEnd"/>
          </w:p>
        </w:tc>
        <w:tc>
          <w:tcPr>
            <w:tcW w:w="1530" w:type="dxa"/>
          </w:tcPr>
          <w:p w14:paraId="6B44EA3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comprehension</w:t>
            </w:r>
            <w:proofErr w:type="gramEnd"/>
          </w:p>
        </w:tc>
        <w:tc>
          <w:tcPr>
            <w:tcW w:w="1530" w:type="dxa"/>
          </w:tcPr>
          <w:p w14:paraId="4DD9591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sentence</w:t>
            </w:r>
            <w:proofErr w:type="gramEnd"/>
          </w:p>
        </w:tc>
        <w:tc>
          <w:tcPr>
            <w:tcW w:w="1800" w:type="dxa"/>
          </w:tcPr>
          <w:p w14:paraId="263C2BA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language</w:t>
            </w:r>
            <w:proofErr w:type="gramEnd"/>
          </w:p>
        </w:tc>
        <w:tc>
          <w:tcPr>
            <w:tcW w:w="1422" w:type="dxa"/>
          </w:tcPr>
          <w:p w14:paraId="6D63DDD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syntactic</w:t>
            </w:r>
            <w:proofErr w:type="gramEnd"/>
          </w:p>
        </w:tc>
      </w:tr>
      <w:tr w:rsidR="000D04AA" w:rsidRPr="000D04AA" w14:paraId="0B5B68AD" w14:textId="77777777" w:rsidTr="00052062">
        <w:trPr>
          <w:trHeight w:val="420"/>
        </w:trPr>
        <w:tc>
          <w:tcPr>
            <w:tcW w:w="1728" w:type="dxa"/>
          </w:tcPr>
          <w:p w14:paraId="2E5F685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reward</w:t>
            </w:r>
            <w:proofErr w:type="gramEnd"/>
          </w:p>
        </w:tc>
        <w:tc>
          <w:tcPr>
            <w:tcW w:w="1350" w:type="dxa"/>
          </w:tcPr>
          <w:p w14:paraId="1D33984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reward</w:t>
            </w:r>
            <w:proofErr w:type="gramEnd"/>
          </w:p>
        </w:tc>
        <w:tc>
          <w:tcPr>
            <w:tcW w:w="1530" w:type="dxa"/>
          </w:tcPr>
          <w:p w14:paraId="5F664D4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anticipation</w:t>
            </w:r>
            <w:proofErr w:type="gramEnd"/>
          </w:p>
        </w:tc>
        <w:tc>
          <w:tcPr>
            <w:tcW w:w="1530" w:type="dxa"/>
          </w:tcPr>
          <w:p w14:paraId="72AFD3C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monetary</w:t>
            </w:r>
            <w:proofErr w:type="gramEnd"/>
          </w:p>
        </w:tc>
        <w:tc>
          <w:tcPr>
            <w:tcW w:w="1800" w:type="dxa"/>
          </w:tcPr>
          <w:p w14:paraId="5E5BF5C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responses</w:t>
            </w:r>
            <w:proofErr w:type="gramEnd"/>
          </w:p>
        </w:tc>
        <w:tc>
          <w:tcPr>
            <w:tcW w:w="1422" w:type="dxa"/>
          </w:tcPr>
          <w:p w14:paraId="08F0723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rewards</w:t>
            </w:r>
            <w:proofErr w:type="gramEnd"/>
          </w:p>
        </w:tc>
      </w:tr>
      <w:tr w:rsidR="000D04AA" w:rsidRPr="000D04AA" w14:paraId="2114C9B7" w14:textId="77777777" w:rsidTr="00052062">
        <w:tc>
          <w:tcPr>
            <w:tcW w:w="1728" w:type="dxa"/>
          </w:tcPr>
          <w:p w14:paraId="4CCB788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error</w:t>
            </w:r>
            <w:proofErr w:type="gramEnd"/>
            <w:r w:rsidRPr="000D04AA">
              <w:rPr>
                <w:rFonts w:ascii="Times" w:hAnsi="Times"/>
                <w:sz w:val="24"/>
                <w:szCs w:val="24"/>
              </w:rPr>
              <w:t xml:space="preserve"> processing</w:t>
            </w:r>
          </w:p>
        </w:tc>
        <w:tc>
          <w:tcPr>
            <w:tcW w:w="1350" w:type="dxa"/>
          </w:tcPr>
          <w:p w14:paraId="34DAEDE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feedback</w:t>
            </w:r>
            <w:proofErr w:type="gramEnd"/>
          </w:p>
        </w:tc>
        <w:tc>
          <w:tcPr>
            <w:tcW w:w="1530" w:type="dxa"/>
          </w:tcPr>
          <w:p w14:paraId="4DE5156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error</w:t>
            </w:r>
            <w:proofErr w:type="gramEnd"/>
          </w:p>
        </w:tc>
        <w:tc>
          <w:tcPr>
            <w:tcW w:w="1530" w:type="dxa"/>
          </w:tcPr>
          <w:p w14:paraId="6873C90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learning</w:t>
            </w:r>
            <w:proofErr w:type="gramEnd"/>
          </w:p>
        </w:tc>
        <w:tc>
          <w:tcPr>
            <w:tcW w:w="1800" w:type="dxa"/>
          </w:tcPr>
          <w:p w14:paraId="3CF3972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errors</w:t>
            </w:r>
            <w:proofErr w:type="gramEnd"/>
          </w:p>
        </w:tc>
        <w:tc>
          <w:tcPr>
            <w:tcW w:w="1422" w:type="dxa"/>
          </w:tcPr>
          <w:p w14:paraId="67FAF1A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prediction</w:t>
            </w:r>
            <w:proofErr w:type="gramEnd"/>
          </w:p>
        </w:tc>
      </w:tr>
      <w:tr w:rsidR="000D04AA" w:rsidRPr="000D04AA" w14:paraId="4CA2AD3E" w14:textId="77777777" w:rsidTr="00052062">
        <w:tc>
          <w:tcPr>
            <w:tcW w:w="1728" w:type="dxa"/>
          </w:tcPr>
          <w:p w14:paraId="358B409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switching</w:t>
            </w:r>
            <w:proofErr w:type="gramEnd"/>
          </w:p>
        </w:tc>
        <w:tc>
          <w:tcPr>
            <w:tcW w:w="1350" w:type="dxa"/>
          </w:tcPr>
          <w:p w14:paraId="3A3A4CF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cues</w:t>
            </w:r>
            <w:proofErr w:type="gramEnd"/>
          </w:p>
        </w:tc>
        <w:tc>
          <w:tcPr>
            <w:tcW w:w="1530" w:type="dxa"/>
          </w:tcPr>
          <w:p w14:paraId="69A713E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target</w:t>
            </w:r>
            <w:proofErr w:type="gramEnd"/>
          </w:p>
        </w:tc>
        <w:tc>
          <w:tcPr>
            <w:tcW w:w="1530" w:type="dxa"/>
          </w:tcPr>
          <w:p w14:paraId="49B2F73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trials</w:t>
            </w:r>
            <w:proofErr w:type="gramEnd"/>
          </w:p>
        </w:tc>
        <w:tc>
          <w:tcPr>
            <w:tcW w:w="1800" w:type="dxa"/>
          </w:tcPr>
          <w:p w14:paraId="71C27CE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cue</w:t>
            </w:r>
            <w:proofErr w:type="gramEnd"/>
          </w:p>
        </w:tc>
        <w:tc>
          <w:tcPr>
            <w:tcW w:w="1422" w:type="dxa"/>
          </w:tcPr>
          <w:p w14:paraId="4D3D884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switching</w:t>
            </w:r>
            <w:proofErr w:type="gramEnd"/>
          </w:p>
        </w:tc>
      </w:tr>
      <w:tr w:rsidR="000D04AA" w:rsidRPr="000D04AA" w14:paraId="657AFDBC" w14:textId="77777777" w:rsidTr="00052062">
        <w:tc>
          <w:tcPr>
            <w:tcW w:w="1728" w:type="dxa"/>
          </w:tcPr>
          <w:p w14:paraId="17DCF10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audition</w:t>
            </w:r>
            <w:proofErr w:type="gramEnd"/>
          </w:p>
        </w:tc>
        <w:tc>
          <w:tcPr>
            <w:tcW w:w="1350" w:type="dxa"/>
          </w:tcPr>
          <w:p w14:paraId="12165FC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auditory</w:t>
            </w:r>
            <w:proofErr w:type="gramEnd"/>
          </w:p>
        </w:tc>
        <w:tc>
          <w:tcPr>
            <w:tcW w:w="1530" w:type="dxa"/>
          </w:tcPr>
          <w:p w14:paraId="7F65E3E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speech</w:t>
            </w:r>
            <w:proofErr w:type="gramEnd"/>
          </w:p>
        </w:tc>
        <w:tc>
          <w:tcPr>
            <w:tcW w:w="1530" w:type="dxa"/>
          </w:tcPr>
          <w:p w14:paraId="02E624F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sounds</w:t>
            </w:r>
            <w:proofErr w:type="gramEnd"/>
          </w:p>
        </w:tc>
        <w:tc>
          <w:tcPr>
            <w:tcW w:w="1800" w:type="dxa"/>
          </w:tcPr>
          <w:p w14:paraId="5224C2D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music</w:t>
            </w:r>
            <w:proofErr w:type="gramEnd"/>
          </w:p>
        </w:tc>
        <w:tc>
          <w:tcPr>
            <w:tcW w:w="1422" w:type="dxa"/>
          </w:tcPr>
          <w:p w14:paraId="6752906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sound</w:t>
            </w:r>
            <w:proofErr w:type="gramEnd"/>
          </w:p>
        </w:tc>
      </w:tr>
      <w:tr w:rsidR="000D04AA" w:rsidRPr="000D04AA" w14:paraId="6669CF92" w14:textId="77777777" w:rsidTr="00052062">
        <w:tc>
          <w:tcPr>
            <w:tcW w:w="1728" w:type="dxa"/>
          </w:tcPr>
          <w:p w14:paraId="3A64FD3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emotion</w:t>
            </w:r>
            <w:proofErr w:type="gramEnd"/>
          </w:p>
        </w:tc>
        <w:tc>
          <w:tcPr>
            <w:tcW w:w="1350" w:type="dxa"/>
          </w:tcPr>
          <w:p w14:paraId="4F534B1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emotional</w:t>
            </w:r>
            <w:proofErr w:type="gramEnd"/>
          </w:p>
        </w:tc>
        <w:tc>
          <w:tcPr>
            <w:tcW w:w="1530" w:type="dxa"/>
          </w:tcPr>
          <w:p w14:paraId="4973E9C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emotion</w:t>
            </w:r>
            <w:proofErr w:type="gramEnd"/>
          </w:p>
        </w:tc>
        <w:tc>
          <w:tcPr>
            <w:tcW w:w="1530" w:type="dxa"/>
          </w:tcPr>
          <w:p w14:paraId="7EDD256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negative</w:t>
            </w:r>
            <w:proofErr w:type="gramEnd"/>
          </w:p>
        </w:tc>
        <w:tc>
          <w:tcPr>
            <w:tcW w:w="1800" w:type="dxa"/>
          </w:tcPr>
          <w:p w14:paraId="04F0C8A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neutral</w:t>
            </w:r>
            <w:proofErr w:type="gramEnd"/>
          </w:p>
        </w:tc>
        <w:tc>
          <w:tcPr>
            <w:tcW w:w="1422" w:type="dxa"/>
          </w:tcPr>
          <w:p w14:paraId="244E2EE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facial</w:t>
            </w:r>
            <w:proofErr w:type="gramEnd"/>
          </w:p>
        </w:tc>
      </w:tr>
      <w:tr w:rsidR="000D04AA" w:rsidRPr="000D04AA" w14:paraId="67CCB7FA" w14:textId="77777777" w:rsidTr="00052062">
        <w:tc>
          <w:tcPr>
            <w:tcW w:w="1728" w:type="dxa"/>
          </w:tcPr>
          <w:p w14:paraId="044CFFB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language</w:t>
            </w:r>
            <w:proofErr w:type="gramEnd"/>
          </w:p>
        </w:tc>
        <w:tc>
          <w:tcPr>
            <w:tcW w:w="1350" w:type="dxa"/>
          </w:tcPr>
          <w:p w14:paraId="18FAC3A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language</w:t>
            </w:r>
            <w:proofErr w:type="gramEnd"/>
          </w:p>
        </w:tc>
        <w:tc>
          <w:tcPr>
            <w:tcW w:w="1530" w:type="dxa"/>
          </w:tcPr>
          <w:p w14:paraId="672FE18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speech</w:t>
            </w:r>
            <w:proofErr w:type="gramEnd"/>
          </w:p>
        </w:tc>
        <w:tc>
          <w:tcPr>
            <w:tcW w:w="1530" w:type="dxa"/>
          </w:tcPr>
          <w:p w14:paraId="32EB394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production</w:t>
            </w:r>
            <w:proofErr w:type="gramEnd"/>
          </w:p>
        </w:tc>
        <w:tc>
          <w:tcPr>
            <w:tcW w:w="1800" w:type="dxa"/>
          </w:tcPr>
          <w:p w14:paraId="0500443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fluency</w:t>
            </w:r>
            <w:proofErr w:type="gramEnd"/>
          </w:p>
        </w:tc>
        <w:tc>
          <w:tcPr>
            <w:tcW w:w="1422" w:type="dxa"/>
          </w:tcPr>
          <w:p w14:paraId="76459E0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asymmetry</w:t>
            </w:r>
            <w:proofErr w:type="gramEnd"/>
          </w:p>
        </w:tc>
      </w:tr>
      <w:tr w:rsidR="000D04AA" w:rsidRPr="000D04AA" w14:paraId="53476D53" w14:textId="77777777" w:rsidTr="00052062">
        <w:tc>
          <w:tcPr>
            <w:tcW w:w="1728" w:type="dxa"/>
          </w:tcPr>
          <w:p w14:paraId="33BAE3A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reading</w:t>
            </w:r>
            <w:proofErr w:type="gramEnd"/>
          </w:p>
        </w:tc>
        <w:tc>
          <w:tcPr>
            <w:tcW w:w="1350" w:type="dxa"/>
          </w:tcPr>
          <w:p w14:paraId="23BBBAA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reading</w:t>
            </w:r>
            <w:proofErr w:type="gramEnd"/>
          </w:p>
        </w:tc>
        <w:tc>
          <w:tcPr>
            <w:tcW w:w="1530" w:type="dxa"/>
          </w:tcPr>
          <w:p w14:paraId="73F5969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word</w:t>
            </w:r>
            <w:proofErr w:type="gramEnd"/>
          </w:p>
        </w:tc>
        <w:tc>
          <w:tcPr>
            <w:tcW w:w="1530" w:type="dxa"/>
          </w:tcPr>
          <w:p w14:paraId="2F9E7EC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words</w:t>
            </w:r>
            <w:proofErr w:type="gramEnd"/>
          </w:p>
        </w:tc>
        <w:tc>
          <w:tcPr>
            <w:tcW w:w="1800" w:type="dxa"/>
          </w:tcPr>
          <w:p w14:paraId="6E72C8B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phonological</w:t>
            </w:r>
            <w:proofErr w:type="gramEnd"/>
          </w:p>
        </w:tc>
        <w:tc>
          <w:tcPr>
            <w:tcW w:w="1422" w:type="dxa"/>
          </w:tcPr>
          <w:p w14:paraId="448C3E86"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chinese</w:t>
            </w:r>
            <w:proofErr w:type="spellEnd"/>
            <w:proofErr w:type="gramEnd"/>
          </w:p>
        </w:tc>
      </w:tr>
      <w:tr w:rsidR="000D04AA" w:rsidRPr="000D04AA" w14:paraId="2C01C612" w14:textId="77777777" w:rsidTr="00052062">
        <w:tc>
          <w:tcPr>
            <w:tcW w:w="1728" w:type="dxa"/>
          </w:tcPr>
          <w:p w14:paraId="7639F06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conflict</w:t>
            </w:r>
            <w:proofErr w:type="gramEnd"/>
            <w:r w:rsidRPr="000D04AA">
              <w:rPr>
                <w:rFonts w:ascii="Times" w:hAnsi="Times"/>
                <w:sz w:val="24"/>
                <w:szCs w:val="24"/>
              </w:rPr>
              <w:t xml:space="preserve">  &amp; interference</w:t>
            </w:r>
          </w:p>
        </w:tc>
        <w:tc>
          <w:tcPr>
            <w:tcW w:w="1350" w:type="dxa"/>
          </w:tcPr>
          <w:p w14:paraId="27C884C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conflict</w:t>
            </w:r>
            <w:proofErr w:type="gramEnd"/>
          </w:p>
        </w:tc>
        <w:tc>
          <w:tcPr>
            <w:tcW w:w="1530" w:type="dxa"/>
          </w:tcPr>
          <w:p w14:paraId="529B56C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interference</w:t>
            </w:r>
            <w:proofErr w:type="gramEnd"/>
          </w:p>
        </w:tc>
        <w:tc>
          <w:tcPr>
            <w:tcW w:w="1530" w:type="dxa"/>
          </w:tcPr>
          <w:p w14:paraId="2C5E0EB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control</w:t>
            </w:r>
            <w:proofErr w:type="gramEnd"/>
          </w:p>
        </w:tc>
        <w:tc>
          <w:tcPr>
            <w:tcW w:w="1800" w:type="dxa"/>
          </w:tcPr>
          <w:p w14:paraId="2F67D30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incongruent</w:t>
            </w:r>
            <w:proofErr w:type="gramEnd"/>
          </w:p>
        </w:tc>
        <w:tc>
          <w:tcPr>
            <w:tcW w:w="1422" w:type="dxa"/>
          </w:tcPr>
          <w:p w14:paraId="3D16BA9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trials</w:t>
            </w:r>
            <w:proofErr w:type="gramEnd"/>
          </w:p>
        </w:tc>
      </w:tr>
      <w:tr w:rsidR="000D04AA" w:rsidRPr="000D04AA" w14:paraId="096E49C5" w14:textId="77777777" w:rsidTr="00052062">
        <w:tc>
          <w:tcPr>
            <w:tcW w:w="1728" w:type="dxa"/>
          </w:tcPr>
          <w:p w14:paraId="5B185A6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semantic</w:t>
            </w:r>
            <w:proofErr w:type="gramEnd"/>
          </w:p>
        </w:tc>
        <w:tc>
          <w:tcPr>
            <w:tcW w:w="1350" w:type="dxa"/>
          </w:tcPr>
          <w:p w14:paraId="5050442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semantic</w:t>
            </w:r>
            <w:proofErr w:type="gramEnd"/>
          </w:p>
        </w:tc>
        <w:tc>
          <w:tcPr>
            <w:tcW w:w="1530" w:type="dxa"/>
          </w:tcPr>
          <w:p w14:paraId="3252A0B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words</w:t>
            </w:r>
            <w:proofErr w:type="gramEnd"/>
          </w:p>
        </w:tc>
        <w:tc>
          <w:tcPr>
            <w:tcW w:w="1530" w:type="dxa"/>
          </w:tcPr>
          <w:p w14:paraId="26ECA0E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word</w:t>
            </w:r>
            <w:proofErr w:type="gramEnd"/>
          </w:p>
        </w:tc>
        <w:tc>
          <w:tcPr>
            <w:tcW w:w="1800" w:type="dxa"/>
          </w:tcPr>
          <w:p w14:paraId="5EE6045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lexical</w:t>
            </w:r>
            <w:proofErr w:type="gramEnd"/>
          </w:p>
        </w:tc>
        <w:tc>
          <w:tcPr>
            <w:tcW w:w="1422" w:type="dxa"/>
          </w:tcPr>
          <w:p w14:paraId="3940E3C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knowledge</w:t>
            </w:r>
            <w:proofErr w:type="gramEnd"/>
          </w:p>
        </w:tc>
      </w:tr>
      <w:tr w:rsidR="000D04AA" w:rsidRPr="000D04AA" w14:paraId="5642FB45" w14:textId="77777777" w:rsidTr="00052062">
        <w:tc>
          <w:tcPr>
            <w:tcW w:w="1728" w:type="dxa"/>
          </w:tcPr>
          <w:p w14:paraId="6710B83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inhibition</w:t>
            </w:r>
            <w:proofErr w:type="gramEnd"/>
          </w:p>
        </w:tc>
        <w:tc>
          <w:tcPr>
            <w:tcW w:w="1350" w:type="dxa"/>
          </w:tcPr>
          <w:p w14:paraId="077747C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inhibition</w:t>
            </w:r>
            <w:proofErr w:type="gramEnd"/>
          </w:p>
        </w:tc>
        <w:tc>
          <w:tcPr>
            <w:tcW w:w="1530" w:type="dxa"/>
          </w:tcPr>
          <w:p w14:paraId="06089F0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control</w:t>
            </w:r>
            <w:proofErr w:type="gramEnd"/>
          </w:p>
        </w:tc>
        <w:tc>
          <w:tcPr>
            <w:tcW w:w="1530" w:type="dxa"/>
          </w:tcPr>
          <w:p w14:paraId="13CA1A0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inhibitory</w:t>
            </w:r>
            <w:proofErr w:type="gramEnd"/>
          </w:p>
        </w:tc>
        <w:tc>
          <w:tcPr>
            <w:tcW w:w="1800" w:type="dxa"/>
          </w:tcPr>
          <w:p w14:paraId="4B5443E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stop</w:t>
            </w:r>
            <w:proofErr w:type="gramEnd"/>
          </w:p>
        </w:tc>
        <w:tc>
          <w:tcPr>
            <w:tcW w:w="1422" w:type="dxa"/>
          </w:tcPr>
          <w:p w14:paraId="7ABD967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motor</w:t>
            </w:r>
            <w:proofErr w:type="gramEnd"/>
          </w:p>
        </w:tc>
      </w:tr>
      <w:tr w:rsidR="000D04AA" w:rsidRPr="000D04AA" w14:paraId="27DE1A6B" w14:textId="77777777" w:rsidTr="00052062">
        <w:tc>
          <w:tcPr>
            <w:tcW w:w="1728" w:type="dxa"/>
          </w:tcPr>
          <w:p w14:paraId="62AE796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encoding</w:t>
            </w:r>
            <w:proofErr w:type="gramEnd"/>
            <w:r w:rsidRPr="000D04AA">
              <w:rPr>
                <w:rFonts w:ascii="Times" w:hAnsi="Times"/>
                <w:sz w:val="24"/>
                <w:szCs w:val="24"/>
              </w:rPr>
              <w:t xml:space="preserve"> &amp; retrieval</w:t>
            </w:r>
          </w:p>
        </w:tc>
        <w:tc>
          <w:tcPr>
            <w:tcW w:w="1350" w:type="dxa"/>
          </w:tcPr>
          <w:p w14:paraId="5A736CF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memory</w:t>
            </w:r>
            <w:proofErr w:type="gramEnd"/>
          </w:p>
        </w:tc>
        <w:tc>
          <w:tcPr>
            <w:tcW w:w="1530" w:type="dxa"/>
          </w:tcPr>
          <w:p w14:paraId="1928C4D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encoding</w:t>
            </w:r>
            <w:proofErr w:type="gramEnd"/>
          </w:p>
        </w:tc>
        <w:tc>
          <w:tcPr>
            <w:tcW w:w="1530" w:type="dxa"/>
          </w:tcPr>
          <w:p w14:paraId="4C14E01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retrieval</w:t>
            </w:r>
            <w:proofErr w:type="gramEnd"/>
          </w:p>
        </w:tc>
        <w:tc>
          <w:tcPr>
            <w:tcW w:w="1800" w:type="dxa"/>
          </w:tcPr>
          <w:p w14:paraId="57E4FC9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recognition</w:t>
            </w:r>
            <w:proofErr w:type="gramEnd"/>
          </w:p>
        </w:tc>
        <w:tc>
          <w:tcPr>
            <w:tcW w:w="1422" w:type="dxa"/>
          </w:tcPr>
          <w:p w14:paraId="06B9FAF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episodic</w:t>
            </w:r>
            <w:proofErr w:type="gramEnd"/>
          </w:p>
        </w:tc>
      </w:tr>
      <w:tr w:rsidR="000D04AA" w:rsidRPr="000D04AA" w14:paraId="509EDEBA" w14:textId="77777777" w:rsidTr="00052062">
        <w:tc>
          <w:tcPr>
            <w:tcW w:w="1728" w:type="dxa"/>
          </w:tcPr>
          <w:p w14:paraId="0EA84D4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motor</w:t>
            </w:r>
            <w:proofErr w:type="gramEnd"/>
            <w:r w:rsidRPr="000D04AA">
              <w:rPr>
                <w:rFonts w:ascii="Times" w:hAnsi="Times"/>
                <w:sz w:val="24"/>
                <w:szCs w:val="24"/>
              </w:rPr>
              <w:t xml:space="preserve"> action</w:t>
            </w:r>
          </w:p>
        </w:tc>
        <w:tc>
          <w:tcPr>
            <w:tcW w:w="1350" w:type="dxa"/>
          </w:tcPr>
          <w:p w14:paraId="69AA089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action</w:t>
            </w:r>
            <w:proofErr w:type="gramEnd"/>
          </w:p>
        </w:tc>
        <w:tc>
          <w:tcPr>
            <w:tcW w:w="1530" w:type="dxa"/>
          </w:tcPr>
          <w:p w14:paraId="3B187A9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actions</w:t>
            </w:r>
            <w:proofErr w:type="gramEnd"/>
          </w:p>
        </w:tc>
        <w:tc>
          <w:tcPr>
            <w:tcW w:w="1530" w:type="dxa"/>
          </w:tcPr>
          <w:p w14:paraId="35240F1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motor</w:t>
            </w:r>
            <w:proofErr w:type="gramEnd"/>
          </w:p>
        </w:tc>
        <w:tc>
          <w:tcPr>
            <w:tcW w:w="1800" w:type="dxa"/>
          </w:tcPr>
          <w:p w14:paraId="436367C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observation</w:t>
            </w:r>
            <w:proofErr w:type="gramEnd"/>
          </w:p>
        </w:tc>
        <w:tc>
          <w:tcPr>
            <w:tcW w:w="1422" w:type="dxa"/>
          </w:tcPr>
          <w:p w14:paraId="579029C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mirror</w:t>
            </w:r>
            <w:proofErr w:type="gramEnd"/>
          </w:p>
        </w:tc>
      </w:tr>
      <w:tr w:rsidR="000D04AA" w:rsidRPr="000D04AA" w14:paraId="1705414A" w14:textId="77777777" w:rsidTr="00052062">
        <w:tc>
          <w:tcPr>
            <w:tcW w:w="1728" w:type="dxa"/>
          </w:tcPr>
          <w:p w14:paraId="79D36AF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fear</w:t>
            </w:r>
            <w:proofErr w:type="gramEnd"/>
            <w:r w:rsidRPr="000D04AA">
              <w:rPr>
                <w:rFonts w:ascii="Times" w:hAnsi="Times"/>
                <w:sz w:val="24"/>
                <w:szCs w:val="24"/>
              </w:rPr>
              <w:t xml:space="preserve"> &amp; anxiety</w:t>
            </w:r>
          </w:p>
        </w:tc>
        <w:tc>
          <w:tcPr>
            <w:tcW w:w="1350" w:type="dxa"/>
          </w:tcPr>
          <w:p w14:paraId="3EBABCE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fear</w:t>
            </w:r>
            <w:proofErr w:type="gramEnd"/>
          </w:p>
        </w:tc>
        <w:tc>
          <w:tcPr>
            <w:tcW w:w="1530" w:type="dxa"/>
          </w:tcPr>
          <w:p w14:paraId="1CEDAE7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anxiety</w:t>
            </w:r>
            <w:proofErr w:type="gramEnd"/>
          </w:p>
        </w:tc>
        <w:tc>
          <w:tcPr>
            <w:tcW w:w="1530" w:type="dxa"/>
          </w:tcPr>
          <w:p w14:paraId="654B5FE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threat</w:t>
            </w:r>
            <w:proofErr w:type="gramEnd"/>
          </w:p>
        </w:tc>
        <w:tc>
          <w:tcPr>
            <w:tcW w:w="1800" w:type="dxa"/>
          </w:tcPr>
          <w:p w14:paraId="17AA014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responses</w:t>
            </w:r>
            <w:proofErr w:type="gramEnd"/>
          </w:p>
        </w:tc>
        <w:tc>
          <w:tcPr>
            <w:tcW w:w="1422" w:type="dxa"/>
          </w:tcPr>
          <w:p w14:paraId="6FFEA4C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conditioning</w:t>
            </w:r>
            <w:proofErr w:type="gramEnd"/>
          </w:p>
        </w:tc>
      </w:tr>
      <w:tr w:rsidR="000D04AA" w:rsidRPr="000D04AA" w14:paraId="589B3EA4" w14:textId="77777777" w:rsidTr="00052062">
        <w:tc>
          <w:tcPr>
            <w:tcW w:w="1728" w:type="dxa"/>
          </w:tcPr>
          <w:p w14:paraId="3FA66E4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food</w:t>
            </w:r>
            <w:proofErr w:type="gramEnd"/>
          </w:p>
        </w:tc>
        <w:tc>
          <w:tcPr>
            <w:tcW w:w="1350" w:type="dxa"/>
          </w:tcPr>
          <w:p w14:paraId="6EE07A3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food</w:t>
            </w:r>
            <w:proofErr w:type="gramEnd"/>
          </w:p>
        </w:tc>
        <w:tc>
          <w:tcPr>
            <w:tcW w:w="1530" w:type="dxa"/>
          </w:tcPr>
          <w:p w14:paraId="34BCAE0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taste</w:t>
            </w:r>
            <w:proofErr w:type="gramEnd"/>
          </w:p>
        </w:tc>
        <w:tc>
          <w:tcPr>
            <w:tcW w:w="1530" w:type="dxa"/>
          </w:tcPr>
          <w:p w14:paraId="456DF32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body</w:t>
            </w:r>
            <w:proofErr w:type="gramEnd"/>
          </w:p>
        </w:tc>
        <w:tc>
          <w:tcPr>
            <w:tcW w:w="1800" w:type="dxa"/>
          </w:tcPr>
          <w:p w14:paraId="2614FAA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weight</w:t>
            </w:r>
            <w:proofErr w:type="gramEnd"/>
          </w:p>
        </w:tc>
        <w:tc>
          <w:tcPr>
            <w:tcW w:w="1422" w:type="dxa"/>
          </w:tcPr>
          <w:p w14:paraId="0DDFAA7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eating</w:t>
            </w:r>
            <w:proofErr w:type="gramEnd"/>
          </w:p>
        </w:tc>
      </w:tr>
      <w:tr w:rsidR="000D04AA" w:rsidRPr="000D04AA" w14:paraId="30B17894" w14:textId="77777777" w:rsidTr="00052062">
        <w:tc>
          <w:tcPr>
            <w:tcW w:w="1728" w:type="dxa"/>
          </w:tcPr>
          <w:p w14:paraId="56BF083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working</w:t>
            </w:r>
            <w:proofErr w:type="gramEnd"/>
            <w:r w:rsidRPr="000D04AA">
              <w:rPr>
                <w:rFonts w:ascii="Times" w:hAnsi="Times"/>
                <w:sz w:val="24"/>
                <w:szCs w:val="24"/>
              </w:rPr>
              <w:t xml:space="preserve"> memory</w:t>
            </w:r>
          </w:p>
        </w:tc>
        <w:tc>
          <w:tcPr>
            <w:tcW w:w="1350" w:type="dxa"/>
          </w:tcPr>
          <w:p w14:paraId="79AC3D9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memory</w:t>
            </w:r>
            <w:proofErr w:type="gramEnd"/>
          </w:p>
        </w:tc>
        <w:tc>
          <w:tcPr>
            <w:tcW w:w="1530" w:type="dxa"/>
          </w:tcPr>
          <w:p w14:paraId="5FC3A87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performance</w:t>
            </w:r>
            <w:proofErr w:type="gramEnd"/>
          </w:p>
        </w:tc>
        <w:tc>
          <w:tcPr>
            <w:tcW w:w="1530" w:type="dxa"/>
          </w:tcPr>
          <w:p w14:paraId="7023AD2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cognitive</w:t>
            </w:r>
            <w:proofErr w:type="gramEnd"/>
          </w:p>
        </w:tc>
        <w:tc>
          <w:tcPr>
            <w:tcW w:w="1800" w:type="dxa"/>
          </w:tcPr>
          <w:p w14:paraId="23B5D682"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wm</w:t>
            </w:r>
            <w:proofErr w:type="spellEnd"/>
            <w:proofErr w:type="gramEnd"/>
          </w:p>
        </w:tc>
        <w:tc>
          <w:tcPr>
            <w:tcW w:w="1422" w:type="dxa"/>
          </w:tcPr>
          <w:p w14:paraId="11F2F51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tasks</w:t>
            </w:r>
            <w:proofErr w:type="gramEnd"/>
          </w:p>
        </w:tc>
      </w:tr>
      <w:tr w:rsidR="000D04AA" w:rsidRPr="000D04AA" w14:paraId="720E5B2F" w14:textId="77777777" w:rsidTr="00052062">
        <w:tc>
          <w:tcPr>
            <w:tcW w:w="1728" w:type="dxa"/>
          </w:tcPr>
          <w:p w14:paraId="236B9DF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motion</w:t>
            </w:r>
            <w:proofErr w:type="gramEnd"/>
            <w:r w:rsidRPr="000D04AA">
              <w:rPr>
                <w:rFonts w:ascii="Times" w:hAnsi="Times"/>
                <w:sz w:val="24"/>
                <w:szCs w:val="24"/>
              </w:rPr>
              <w:t xml:space="preserve"> perception</w:t>
            </w:r>
          </w:p>
        </w:tc>
        <w:tc>
          <w:tcPr>
            <w:tcW w:w="1350" w:type="dxa"/>
          </w:tcPr>
          <w:p w14:paraId="729791D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motion</w:t>
            </w:r>
            <w:proofErr w:type="gramEnd"/>
          </w:p>
        </w:tc>
        <w:tc>
          <w:tcPr>
            <w:tcW w:w="1530" w:type="dxa"/>
          </w:tcPr>
          <w:p w14:paraId="3BC232F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visual</w:t>
            </w:r>
            <w:proofErr w:type="gramEnd"/>
          </w:p>
        </w:tc>
        <w:tc>
          <w:tcPr>
            <w:tcW w:w="1530" w:type="dxa"/>
          </w:tcPr>
          <w:p w14:paraId="242A8D3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perception</w:t>
            </w:r>
            <w:proofErr w:type="gramEnd"/>
          </w:p>
        </w:tc>
        <w:tc>
          <w:tcPr>
            <w:tcW w:w="1800" w:type="dxa"/>
          </w:tcPr>
          <w:p w14:paraId="0F7956F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body</w:t>
            </w:r>
            <w:proofErr w:type="gramEnd"/>
          </w:p>
        </w:tc>
        <w:tc>
          <w:tcPr>
            <w:tcW w:w="1422" w:type="dxa"/>
          </w:tcPr>
          <w:p w14:paraId="3D0B357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human</w:t>
            </w:r>
            <w:proofErr w:type="gramEnd"/>
          </w:p>
        </w:tc>
      </w:tr>
      <w:tr w:rsidR="000D04AA" w:rsidRPr="000D04AA" w14:paraId="7098E1BA" w14:textId="77777777" w:rsidTr="00052062">
        <w:tc>
          <w:tcPr>
            <w:tcW w:w="1728" w:type="dxa"/>
          </w:tcPr>
          <w:p w14:paraId="2BCD152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pain</w:t>
            </w:r>
            <w:proofErr w:type="gramEnd"/>
          </w:p>
        </w:tc>
        <w:tc>
          <w:tcPr>
            <w:tcW w:w="1350" w:type="dxa"/>
          </w:tcPr>
          <w:p w14:paraId="75B2705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pain</w:t>
            </w:r>
            <w:proofErr w:type="gramEnd"/>
          </w:p>
        </w:tc>
        <w:tc>
          <w:tcPr>
            <w:tcW w:w="1530" w:type="dxa"/>
          </w:tcPr>
          <w:p w14:paraId="598C58E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painful</w:t>
            </w:r>
            <w:proofErr w:type="gramEnd"/>
          </w:p>
        </w:tc>
        <w:tc>
          <w:tcPr>
            <w:tcW w:w="1530" w:type="dxa"/>
          </w:tcPr>
          <w:p w14:paraId="783C533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stimulation</w:t>
            </w:r>
            <w:proofErr w:type="gramEnd"/>
          </w:p>
        </w:tc>
        <w:tc>
          <w:tcPr>
            <w:tcW w:w="1800" w:type="dxa"/>
          </w:tcPr>
          <w:p w14:paraId="3D522E8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somatosensory</w:t>
            </w:r>
            <w:proofErr w:type="gramEnd"/>
          </w:p>
        </w:tc>
        <w:tc>
          <w:tcPr>
            <w:tcW w:w="1422" w:type="dxa"/>
          </w:tcPr>
          <w:p w14:paraId="14CF526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intensity</w:t>
            </w:r>
            <w:proofErr w:type="gramEnd"/>
          </w:p>
        </w:tc>
      </w:tr>
    </w:tbl>
    <w:p w14:paraId="34189222" w14:textId="77777777" w:rsidR="000D04AA" w:rsidRPr="000D04AA" w:rsidRDefault="000D04AA" w:rsidP="000D04AA">
      <w:pPr>
        <w:pStyle w:val="Normal1"/>
        <w:spacing w:line="360" w:lineRule="auto"/>
        <w:rPr>
          <w:rFonts w:ascii="Times" w:hAnsi="Times"/>
          <w:sz w:val="24"/>
          <w:szCs w:val="24"/>
        </w:rPr>
      </w:pPr>
    </w:p>
    <w:p w14:paraId="2DAAFC0B" w14:textId="77777777" w:rsidR="000D04AA" w:rsidRPr="000D04AA" w:rsidRDefault="000D04AA" w:rsidP="000D04AA">
      <w:pPr>
        <w:pStyle w:val="Heading2"/>
        <w:rPr>
          <w:szCs w:val="24"/>
        </w:rPr>
      </w:pPr>
      <w:r w:rsidRPr="000D04AA">
        <w:rPr>
          <w:szCs w:val="24"/>
        </w:rPr>
        <w:t>Non-Cognitive Topics</w:t>
      </w:r>
      <w:r w:rsidRPr="000D04AA">
        <w:rPr>
          <w:szCs w:val="24"/>
        </w:rPr>
        <w:br/>
      </w:r>
      <w:r w:rsidRPr="000D04AA">
        <w:rPr>
          <w:rFonts w:eastAsia="Arial" w:cs="Arial"/>
          <w:szCs w:val="24"/>
        </w:rPr>
        <w:t>Non-cognitive topics were not named, and are instead numbered.</w:t>
      </w:r>
    </w:p>
    <w:p w14:paraId="1393F5BC" w14:textId="77777777" w:rsidR="000D04AA" w:rsidRPr="000D04AA" w:rsidRDefault="000D04AA" w:rsidP="000D04AA">
      <w:pPr>
        <w:pStyle w:val="Normal1"/>
        <w:spacing w:line="360" w:lineRule="auto"/>
        <w:rPr>
          <w:rFonts w:ascii="Times" w:hAnsi="Times"/>
          <w:sz w:val="24"/>
          <w:szCs w:val="24"/>
        </w:rPr>
      </w:pPr>
    </w:p>
    <w:tbl>
      <w:tblPr>
        <w:tblW w:w="9360" w:type="dxa"/>
        <w:tblLayout w:type="fixed"/>
        <w:tblLook w:val="0600" w:firstRow="0" w:lastRow="0" w:firstColumn="0" w:lastColumn="0" w:noHBand="1" w:noVBand="1"/>
      </w:tblPr>
      <w:tblGrid>
        <w:gridCol w:w="1125"/>
        <w:gridCol w:w="1650"/>
        <w:gridCol w:w="1590"/>
        <w:gridCol w:w="1575"/>
        <w:gridCol w:w="1860"/>
        <w:gridCol w:w="1560"/>
      </w:tblGrid>
      <w:tr w:rsidR="000D04AA" w:rsidRPr="000D04AA" w14:paraId="5DC23AF6" w14:textId="77777777" w:rsidTr="00052062">
        <w:trPr>
          <w:trHeight w:val="420"/>
        </w:trPr>
        <w:tc>
          <w:tcPr>
            <w:tcW w:w="1125" w:type="dxa"/>
          </w:tcPr>
          <w:p w14:paraId="2E46E891"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b/>
                <w:sz w:val="24"/>
                <w:szCs w:val="24"/>
              </w:rPr>
              <w:t>Topic #</w:t>
            </w:r>
          </w:p>
        </w:tc>
        <w:tc>
          <w:tcPr>
            <w:tcW w:w="8235" w:type="dxa"/>
            <w:gridSpan w:val="5"/>
          </w:tcPr>
          <w:p w14:paraId="7154D026" w14:textId="77777777" w:rsidR="000D04AA" w:rsidRPr="000D04AA" w:rsidRDefault="000D04AA" w:rsidP="00052062">
            <w:pPr>
              <w:pStyle w:val="Normal1"/>
              <w:widowControl w:val="0"/>
              <w:spacing w:line="360" w:lineRule="auto"/>
              <w:jc w:val="center"/>
              <w:rPr>
                <w:rFonts w:ascii="Times" w:hAnsi="Times"/>
                <w:sz w:val="24"/>
                <w:szCs w:val="24"/>
              </w:rPr>
            </w:pPr>
            <w:r w:rsidRPr="000D04AA">
              <w:rPr>
                <w:rFonts w:ascii="Times" w:hAnsi="Times"/>
                <w:b/>
                <w:sz w:val="24"/>
                <w:szCs w:val="24"/>
              </w:rPr>
              <w:t>Top five loading words</w:t>
            </w:r>
          </w:p>
        </w:tc>
      </w:tr>
      <w:tr w:rsidR="000D04AA" w:rsidRPr="000D04AA" w14:paraId="3B9176F4" w14:textId="77777777" w:rsidTr="00052062">
        <w:tc>
          <w:tcPr>
            <w:tcW w:w="1125" w:type="dxa"/>
          </w:tcPr>
          <w:p w14:paraId="7F5CE4A0"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35</w:t>
            </w:r>
          </w:p>
        </w:tc>
        <w:tc>
          <w:tcPr>
            <w:tcW w:w="1650" w:type="dxa"/>
          </w:tcPr>
          <w:p w14:paraId="29BBD89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women</w:t>
            </w:r>
            <w:proofErr w:type="gramEnd"/>
          </w:p>
        </w:tc>
        <w:tc>
          <w:tcPr>
            <w:tcW w:w="1590" w:type="dxa"/>
          </w:tcPr>
          <w:p w14:paraId="26710C7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sex</w:t>
            </w:r>
            <w:proofErr w:type="gramEnd"/>
          </w:p>
        </w:tc>
        <w:tc>
          <w:tcPr>
            <w:tcW w:w="1575" w:type="dxa"/>
          </w:tcPr>
          <w:p w14:paraId="59F83BD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gender</w:t>
            </w:r>
            <w:proofErr w:type="gramEnd"/>
          </w:p>
        </w:tc>
        <w:tc>
          <w:tcPr>
            <w:tcW w:w="1860" w:type="dxa"/>
          </w:tcPr>
          <w:p w14:paraId="231CCF0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females</w:t>
            </w:r>
            <w:proofErr w:type="gramEnd"/>
          </w:p>
        </w:tc>
        <w:tc>
          <w:tcPr>
            <w:tcW w:w="1560" w:type="dxa"/>
          </w:tcPr>
          <w:p w14:paraId="233ECED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males</w:t>
            </w:r>
            <w:proofErr w:type="gramEnd"/>
          </w:p>
        </w:tc>
      </w:tr>
      <w:tr w:rsidR="000D04AA" w:rsidRPr="000D04AA" w14:paraId="56254237" w14:textId="77777777" w:rsidTr="00052062">
        <w:tc>
          <w:tcPr>
            <w:tcW w:w="1125" w:type="dxa"/>
          </w:tcPr>
          <w:p w14:paraId="568D439C"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36</w:t>
            </w:r>
          </w:p>
        </w:tc>
        <w:tc>
          <w:tcPr>
            <w:tcW w:w="1650" w:type="dxa"/>
          </w:tcPr>
          <w:p w14:paraId="046790C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placebo</w:t>
            </w:r>
            <w:proofErr w:type="gramEnd"/>
          </w:p>
        </w:tc>
        <w:tc>
          <w:tcPr>
            <w:tcW w:w="1590" w:type="dxa"/>
          </w:tcPr>
          <w:p w14:paraId="1429618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pet</w:t>
            </w:r>
            <w:proofErr w:type="gramEnd"/>
          </w:p>
        </w:tc>
        <w:tc>
          <w:tcPr>
            <w:tcW w:w="1575" w:type="dxa"/>
          </w:tcPr>
          <w:p w14:paraId="129060D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tomography</w:t>
            </w:r>
            <w:proofErr w:type="gramEnd"/>
          </w:p>
        </w:tc>
        <w:tc>
          <w:tcPr>
            <w:tcW w:w="1860" w:type="dxa"/>
          </w:tcPr>
          <w:p w14:paraId="47DF492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emission</w:t>
            </w:r>
            <w:proofErr w:type="gramEnd"/>
          </w:p>
        </w:tc>
        <w:tc>
          <w:tcPr>
            <w:tcW w:w="1560" w:type="dxa"/>
          </w:tcPr>
          <w:p w14:paraId="5C0565F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dopamine</w:t>
            </w:r>
            <w:proofErr w:type="gramEnd"/>
          </w:p>
        </w:tc>
      </w:tr>
      <w:tr w:rsidR="000D04AA" w:rsidRPr="000D04AA" w14:paraId="76325B6B" w14:textId="77777777" w:rsidTr="00052062">
        <w:tc>
          <w:tcPr>
            <w:tcW w:w="1125" w:type="dxa"/>
          </w:tcPr>
          <w:p w14:paraId="6E6A2C7E"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37</w:t>
            </w:r>
          </w:p>
        </w:tc>
        <w:tc>
          <w:tcPr>
            <w:tcW w:w="1650" w:type="dxa"/>
          </w:tcPr>
          <w:p w14:paraId="7A39C8E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schizophrenia</w:t>
            </w:r>
            <w:proofErr w:type="gramEnd"/>
          </w:p>
        </w:tc>
        <w:tc>
          <w:tcPr>
            <w:tcW w:w="1590" w:type="dxa"/>
          </w:tcPr>
          <w:p w14:paraId="15DDD5F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controls</w:t>
            </w:r>
            <w:proofErr w:type="gramEnd"/>
          </w:p>
        </w:tc>
        <w:tc>
          <w:tcPr>
            <w:tcW w:w="1575" w:type="dxa"/>
          </w:tcPr>
          <w:p w14:paraId="7A66ECB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risk</w:t>
            </w:r>
            <w:proofErr w:type="gramEnd"/>
          </w:p>
        </w:tc>
        <w:tc>
          <w:tcPr>
            <w:tcW w:w="1860" w:type="dxa"/>
          </w:tcPr>
          <w:p w14:paraId="59938C2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reduced</w:t>
            </w:r>
            <w:proofErr w:type="gramEnd"/>
          </w:p>
        </w:tc>
        <w:tc>
          <w:tcPr>
            <w:tcW w:w="1560" w:type="dxa"/>
          </w:tcPr>
          <w:p w14:paraId="0C74C19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deficits</w:t>
            </w:r>
            <w:proofErr w:type="gramEnd"/>
          </w:p>
        </w:tc>
      </w:tr>
      <w:tr w:rsidR="000D04AA" w:rsidRPr="000D04AA" w14:paraId="68320562" w14:textId="77777777" w:rsidTr="00052062">
        <w:tc>
          <w:tcPr>
            <w:tcW w:w="1125" w:type="dxa"/>
          </w:tcPr>
          <w:p w14:paraId="04EA1B39"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38</w:t>
            </w:r>
          </w:p>
        </w:tc>
        <w:tc>
          <w:tcPr>
            <w:tcW w:w="1650" w:type="dxa"/>
          </w:tcPr>
          <w:p w14:paraId="24231D3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condition</w:t>
            </w:r>
            <w:proofErr w:type="gramEnd"/>
          </w:p>
        </w:tc>
        <w:tc>
          <w:tcPr>
            <w:tcW w:w="1590" w:type="dxa"/>
          </w:tcPr>
          <w:p w14:paraId="7224BA1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conditions</w:t>
            </w:r>
            <w:proofErr w:type="gramEnd"/>
          </w:p>
        </w:tc>
        <w:tc>
          <w:tcPr>
            <w:tcW w:w="1575" w:type="dxa"/>
          </w:tcPr>
          <w:p w14:paraId="06031E6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tasks</w:t>
            </w:r>
            <w:proofErr w:type="gramEnd"/>
          </w:p>
        </w:tc>
        <w:tc>
          <w:tcPr>
            <w:tcW w:w="1860" w:type="dxa"/>
          </w:tcPr>
          <w:p w14:paraId="40B140F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control</w:t>
            </w:r>
            <w:proofErr w:type="gramEnd"/>
          </w:p>
        </w:tc>
        <w:tc>
          <w:tcPr>
            <w:tcW w:w="1560" w:type="dxa"/>
          </w:tcPr>
          <w:p w14:paraId="6B16E3E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performance</w:t>
            </w:r>
            <w:proofErr w:type="gramEnd"/>
          </w:p>
        </w:tc>
      </w:tr>
      <w:tr w:rsidR="000D04AA" w:rsidRPr="000D04AA" w14:paraId="49496040" w14:textId="77777777" w:rsidTr="00052062">
        <w:tc>
          <w:tcPr>
            <w:tcW w:w="1125" w:type="dxa"/>
          </w:tcPr>
          <w:p w14:paraId="6205732A"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39</w:t>
            </w:r>
          </w:p>
        </w:tc>
        <w:tc>
          <w:tcPr>
            <w:tcW w:w="1650" w:type="dxa"/>
          </w:tcPr>
          <w:p w14:paraId="0620080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ad</w:t>
            </w:r>
            <w:proofErr w:type="gramEnd"/>
          </w:p>
        </w:tc>
        <w:tc>
          <w:tcPr>
            <w:tcW w:w="1590" w:type="dxa"/>
          </w:tcPr>
          <w:p w14:paraId="15E17C8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disease</w:t>
            </w:r>
            <w:proofErr w:type="gramEnd"/>
          </w:p>
        </w:tc>
        <w:tc>
          <w:tcPr>
            <w:tcW w:w="1575" w:type="dxa"/>
          </w:tcPr>
          <w:p w14:paraId="0672AAB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mci</w:t>
            </w:r>
            <w:proofErr w:type="gramEnd"/>
          </w:p>
        </w:tc>
        <w:tc>
          <w:tcPr>
            <w:tcW w:w="1860" w:type="dxa"/>
          </w:tcPr>
          <w:p w14:paraId="780C3BB8"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alzheimer</w:t>
            </w:r>
            <w:proofErr w:type="spellEnd"/>
            <w:proofErr w:type="gramEnd"/>
          </w:p>
        </w:tc>
        <w:tc>
          <w:tcPr>
            <w:tcW w:w="1560" w:type="dxa"/>
          </w:tcPr>
          <w:p w14:paraId="085BEAB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atrophy</w:t>
            </w:r>
            <w:proofErr w:type="gramEnd"/>
          </w:p>
        </w:tc>
      </w:tr>
      <w:tr w:rsidR="000D04AA" w:rsidRPr="000D04AA" w14:paraId="62F302D8" w14:textId="77777777" w:rsidTr="00052062">
        <w:tc>
          <w:tcPr>
            <w:tcW w:w="1125" w:type="dxa"/>
          </w:tcPr>
          <w:p w14:paraId="1EFE604D"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40</w:t>
            </w:r>
          </w:p>
        </w:tc>
        <w:tc>
          <w:tcPr>
            <w:tcW w:w="1650" w:type="dxa"/>
          </w:tcPr>
          <w:p w14:paraId="1FC136C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individuals</w:t>
            </w:r>
            <w:proofErr w:type="gramEnd"/>
          </w:p>
        </w:tc>
        <w:tc>
          <w:tcPr>
            <w:tcW w:w="1590" w:type="dxa"/>
          </w:tcPr>
          <w:p w14:paraId="525F2AB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cognitive</w:t>
            </w:r>
            <w:proofErr w:type="gramEnd"/>
          </w:p>
        </w:tc>
        <w:tc>
          <w:tcPr>
            <w:tcW w:w="1575" w:type="dxa"/>
          </w:tcPr>
          <w:p w14:paraId="27F7623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individual</w:t>
            </w:r>
            <w:proofErr w:type="gramEnd"/>
          </w:p>
        </w:tc>
        <w:tc>
          <w:tcPr>
            <w:tcW w:w="1860" w:type="dxa"/>
          </w:tcPr>
          <w:p w14:paraId="587F8B6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control</w:t>
            </w:r>
            <w:proofErr w:type="gramEnd"/>
          </w:p>
        </w:tc>
        <w:tc>
          <w:tcPr>
            <w:tcW w:w="1560" w:type="dxa"/>
          </w:tcPr>
          <w:p w14:paraId="3012F94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behavioral</w:t>
            </w:r>
            <w:proofErr w:type="gramEnd"/>
          </w:p>
        </w:tc>
      </w:tr>
      <w:tr w:rsidR="000D04AA" w:rsidRPr="000D04AA" w14:paraId="1E1E1855" w14:textId="77777777" w:rsidTr="00052062">
        <w:tc>
          <w:tcPr>
            <w:tcW w:w="1125" w:type="dxa"/>
          </w:tcPr>
          <w:p w14:paraId="1FC10CAF"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41</w:t>
            </w:r>
          </w:p>
        </w:tc>
        <w:tc>
          <w:tcPr>
            <w:tcW w:w="1650" w:type="dxa"/>
          </w:tcPr>
          <w:p w14:paraId="4C1064D9"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wm</w:t>
            </w:r>
            <w:proofErr w:type="spellEnd"/>
            <w:proofErr w:type="gramEnd"/>
          </w:p>
        </w:tc>
        <w:tc>
          <w:tcPr>
            <w:tcW w:w="1590" w:type="dxa"/>
          </w:tcPr>
          <w:p w14:paraId="2BF9B96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fractional</w:t>
            </w:r>
            <w:proofErr w:type="gramEnd"/>
          </w:p>
        </w:tc>
        <w:tc>
          <w:tcPr>
            <w:tcW w:w="1575" w:type="dxa"/>
          </w:tcPr>
          <w:p w14:paraId="264AF68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integrity</w:t>
            </w:r>
            <w:proofErr w:type="gramEnd"/>
          </w:p>
        </w:tc>
        <w:tc>
          <w:tcPr>
            <w:tcW w:w="1860" w:type="dxa"/>
          </w:tcPr>
          <w:p w14:paraId="24E00C1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tracts</w:t>
            </w:r>
            <w:proofErr w:type="gramEnd"/>
          </w:p>
        </w:tc>
        <w:tc>
          <w:tcPr>
            <w:tcW w:w="1560" w:type="dxa"/>
          </w:tcPr>
          <w:p w14:paraId="423C4B3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diffusivity</w:t>
            </w:r>
            <w:proofErr w:type="gramEnd"/>
          </w:p>
        </w:tc>
      </w:tr>
      <w:tr w:rsidR="000D04AA" w:rsidRPr="000D04AA" w14:paraId="193C0A0A" w14:textId="77777777" w:rsidTr="00052062">
        <w:tc>
          <w:tcPr>
            <w:tcW w:w="1125" w:type="dxa"/>
          </w:tcPr>
          <w:p w14:paraId="039833D3"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42</w:t>
            </w:r>
          </w:p>
        </w:tc>
        <w:tc>
          <w:tcPr>
            <w:tcW w:w="1650" w:type="dxa"/>
          </w:tcPr>
          <w:p w14:paraId="0108C8F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lesions</w:t>
            </w:r>
            <w:proofErr w:type="gramEnd"/>
          </w:p>
        </w:tc>
        <w:tc>
          <w:tcPr>
            <w:tcW w:w="1590" w:type="dxa"/>
          </w:tcPr>
          <w:p w14:paraId="4911B49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controls</w:t>
            </w:r>
            <w:proofErr w:type="gramEnd"/>
          </w:p>
        </w:tc>
        <w:tc>
          <w:tcPr>
            <w:tcW w:w="1575" w:type="dxa"/>
          </w:tcPr>
          <w:p w14:paraId="474A0C6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patient</w:t>
            </w:r>
            <w:proofErr w:type="gramEnd"/>
          </w:p>
        </w:tc>
        <w:tc>
          <w:tcPr>
            <w:tcW w:w="1860" w:type="dxa"/>
          </w:tcPr>
          <w:p w14:paraId="7ECAA0E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lesion</w:t>
            </w:r>
            <w:proofErr w:type="gramEnd"/>
          </w:p>
        </w:tc>
        <w:tc>
          <w:tcPr>
            <w:tcW w:w="1560" w:type="dxa"/>
          </w:tcPr>
          <w:p w14:paraId="3E8BEE2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stroke</w:t>
            </w:r>
            <w:proofErr w:type="gramEnd"/>
          </w:p>
        </w:tc>
      </w:tr>
      <w:tr w:rsidR="000D04AA" w:rsidRPr="000D04AA" w14:paraId="06B9E268" w14:textId="77777777" w:rsidTr="00052062">
        <w:tc>
          <w:tcPr>
            <w:tcW w:w="1125" w:type="dxa"/>
          </w:tcPr>
          <w:p w14:paraId="2F59DA21"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43</w:t>
            </w:r>
          </w:p>
        </w:tc>
        <w:tc>
          <w:tcPr>
            <w:tcW w:w="1650" w:type="dxa"/>
          </w:tcPr>
          <w:p w14:paraId="2511FC2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human</w:t>
            </w:r>
            <w:proofErr w:type="gramEnd"/>
          </w:p>
        </w:tc>
        <w:tc>
          <w:tcPr>
            <w:tcW w:w="1590" w:type="dxa"/>
          </w:tcPr>
          <w:p w14:paraId="3E04428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humans</w:t>
            </w:r>
            <w:proofErr w:type="gramEnd"/>
          </w:p>
        </w:tc>
        <w:tc>
          <w:tcPr>
            <w:tcW w:w="1575" w:type="dxa"/>
          </w:tcPr>
          <w:p w14:paraId="447942B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organization</w:t>
            </w:r>
            <w:proofErr w:type="gramEnd"/>
          </w:p>
        </w:tc>
        <w:tc>
          <w:tcPr>
            <w:tcW w:w="1860" w:type="dxa"/>
          </w:tcPr>
          <w:p w14:paraId="7B01EC4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located</w:t>
            </w:r>
            <w:proofErr w:type="gramEnd"/>
          </w:p>
        </w:tc>
        <w:tc>
          <w:tcPr>
            <w:tcW w:w="1560" w:type="dxa"/>
          </w:tcPr>
          <w:p w14:paraId="13D252A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primates</w:t>
            </w:r>
            <w:proofErr w:type="gramEnd"/>
          </w:p>
        </w:tc>
      </w:tr>
      <w:tr w:rsidR="000D04AA" w:rsidRPr="000D04AA" w14:paraId="017730B6" w14:textId="77777777" w:rsidTr="00052062">
        <w:tc>
          <w:tcPr>
            <w:tcW w:w="1125" w:type="dxa"/>
          </w:tcPr>
          <w:p w14:paraId="242F6E6C"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44</w:t>
            </w:r>
          </w:p>
        </w:tc>
        <w:tc>
          <w:tcPr>
            <w:tcW w:w="1650" w:type="dxa"/>
          </w:tcPr>
          <w:p w14:paraId="4AABF96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network</w:t>
            </w:r>
            <w:proofErr w:type="gramEnd"/>
          </w:p>
        </w:tc>
        <w:tc>
          <w:tcPr>
            <w:tcW w:w="1590" w:type="dxa"/>
          </w:tcPr>
          <w:p w14:paraId="428AD76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role</w:t>
            </w:r>
            <w:proofErr w:type="gramEnd"/>
          </w:p>
        </w:tc>
        <w:tc>
          <w:tcPr>
            <w:tcW w:w="1575" w:type="dxa"/>
          </w:tcPr>
          <w:p w14:paraId="63766A1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evidence</w:t>
            </w:r>
            <w:proofErr w:type="gramEnd"/>
          </w:p>
        </w:tc>
        <w:tc>
          <w:tcPr>
            <w:tcW w:w="1860" w:type="dxa"/>
          </w:tcPr>
          <w:p w14:paraId="50D13F8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human</w:t>
            </w:r>
            <w:proofErr w:type="gramEnd"/>
          </w:p>
        </w:tc>
        <w:tc>
          <w:tcPr>
            <w:tcW w:w="1560" w:type="dxa"/>
          </w:tcPr>
          <w:p w14:paraId="0680422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distinct</w:t>
            </w:r>
            <w:proofErr w:type="gramEnd"/>
          </w:p>
        </w:tc>
      </w:tr>
      <w:tr w:rsidR="000D04AA" w:rsidRPr="000D04AA" w14:paraId="2652E5D8" w14:textId="77777777" w:rsidTr="00052062">
        <w:tc>
          <w:tcPr>
            <w:tcW w:w="1125" w:type="dxa"/>
          </w:tcPr>
          <w:p w14:paraId="5494555D"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45</w:t>
            </w:r>
          </w:p>
        </w:tc>
        <w:tc>
          <w:tcPr>
            <w:tcW w:w="1650" w:type="dxa"/>
          </w:tcPr>
          <w:p w14:paraId="599BA0C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network</w:t>
            </w:r>
            <w:proofErr w:type="gramEnd"/>
          </w:p>
        </w:tc>
        <w:tc>
          <w:tcPr>
            <w:tcW w:w="1590" w:type="dxa"/>
          </w:tcPr>
          <w:p w14:paraId="42750A3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resting</w:t>
            </w:r>
            <w:proofErr w:type="gramEnd"/>
          </w:p>
        </w:tc>
        <w:tc>
          <w:tcPr>
            <w:tcW w:w="1575" w:type="dxa"/>
          </w:tcPr>
          <w:p w14:paraId="1F15410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default</w:t>
            </w:r>
            <w:proofErr w:type="gramEnd"/>
          </w:p>
        </w:tc>
        <w:tc>
          <w:tcPr>
            <w:tcW w:w="1860" w:type="dxa"/>
          </w:tcPr>
          <w:p w14:paraId="0D6CCF7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mode</w:t>
            </w:r>
            <w:proofErr w:type="gramEnd"/>
          </w:p>
        </w:tc>
        <w:tc>
          <w:tcPr>
            <w:tcW w:w="1560" w:type="dxa"/>
          </w:tcPr>
          <w:p w14:paraId="225EB50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rest</w:t>
            </w:r>
            <w:proofErr w:type="gramEnd"/>
          </w:p>
        </w:tc>
      </w:tr>
      <w:tr w:rsidR="000D04AA" w:rsidRPr="000D04AA" w14:paraId="574D4203" w14:textId="77777777" w:rsidTr="00052062">
        <w:tc>
          <w:tcPr>
            <w:tcW w:w="1125" w:type="dxa"/>
          </w:tcPr>
          <w:p w14:paraId="55485A52"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46</w:t>
            </w:r>
          </w:p>
        </w:tc>
        <w:tc>
          <w:tcPr>
            <w:tcW w:w="1650" w:type="dxa"/>
          </w:tcPr>
          <w:p w14:paraId="53BDE73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frequency</w:t>
            </w:r>
            <w:proofErr w:type="gramEnd"/>
          </w:p>
        </w:tc>
        <w:tc>
          <w:tcPr>
            <w:tcW w:w="1590" w:type="dxa"/>
          </w:tcPr>
          <w:p w14:paraId="375CD4C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source</w:t>
            </w:r>
            <w:proofErr w:type="gramEnd"/>
          </w:p>
        </w:tc>
        <w:tc>
          <w:tcPr>
            <w:tcW w:w="1575" w:type="dxa"/>
          </w:tcPr>
          <w:p w14:paraId="7F5B599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alpha</w:t>
            </w:r>
            <w:proofErr w:type="gramEnd"/>
          </w:p>
        </w:tc>
        <w:tc>
          <w:tcPr>
            <w:tcW w:w="1860" w:type="dxa"/>
          </w:tcPr>
          <w:p w14:paraId="6E88CF6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amplitude</w:t>
            </w:r>
            <w:proofErr w:type="gramEnd"/>
          </w:p>
        </w:tc>
        <w:tc>
          <w:tcPr>
            <w:tcW w:w="1560" w:type="dxa"/>
          </w:tcPr>
          <w:p w14:paraId="118931E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beta</w:t>
            </w:r>
            <w:proofErr w:type="gramEnd"/>
          </w:p>
        </w:tc>
      </w:tr>
      <w:tr w:rsidR="000D04AA" w:rsidRPr="000D04AA" w14:paraId="78A7394C" w14:textId="77777777" w:rsidTr="00052062">
        <w:tc>
          <w:tcPr>
            <w:tcW w:w="1125" w:type="dxa"/>
          </w:tcPr>
          <w:p w14:paraId="49EA6307"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47</w:t>
            </w:r>
          </w:p>
        </w:tc>
        <w:tc>
          <w:tcPr>
            <w:tcW w:w="1650" w:type="dxa"/>
          </w:tcPr>
          <w:p w14:paraId="3FE5D9A3"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pd</w:t>
            </w:r>
            <w:proofErr w:type="spellEnd"/>
            <w:proofErr w:type="gramEnd"/>
          </w:p>
        </w:tc>
        <w:tc>
          <w:tcPr>
            <w:tcW w:w="1590" w:type="dxa"/>
          </w:tcPr>
          <w:p w14:paraId="6FDB10B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controls</w:t>
            </w:r>
            <w:proofErr w:type="gramEnd"/>
          </w:p>
        </w:tc>
        <w:tc>
          <w:tcPr>
            <w:tcW w:w="1575" w:type="dxa"/>
          </w:tcPr>
          <w:p w14:paraId="421E0A4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disease</w:t>
            </w:r>
            <w:proofErr w:type="gramEnd"/>
          </w:p>
        </w:tc>
        <w:tc>
          <w:tcPr>
            <w:tcW w:w="1860" w:type="dxa"/>
          </w:tcPr>
          <w:p w14:paraId="157D747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clinical</w:t>
            </w:r>
            <w:proofErr w:type="gramEnd"/>
          </w:p>
        </w:tc>
        <w:tc>
          <w:tcPr>
            <w:tcW w:w="1560" w:type="dxa"/>
          </w:tcPr>
          <w:p w14:paraId="08E9492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motor</w:t>
            </w:r>
            <w:proofErr w:type="gramEnd"/>
          </w:p>
        </w:tc>
      </w:tr>
      <w:tr w:rsidR="000D04AA" w:rsidRPr="000D04AA" w14:paraId="1CA78AD6" w14:textId="77777777" w:rsidTr="00052062">
        <w:tc>
          <w:tcPr>
            <w:tcW w:w="1125" w:type="dxa"/>
          </w:tcPr>
          <w:p w14:paraId="424E0F4C"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48</w:t>
            </w:r>
          </w:p>
        </w:tc>
        <w:tc>
          <w:tcPr>
            <w:tcW w:w="1650" w:type="dxa"/>
          </w:tcPr>
          <w:p w14:paraId="47ADA5A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disorder</w:t>
            </w:r>
            <w:proofErr w:type="gramEnd"/>
          </w:p>
        </w:tc>
        <w:tc>
          <w:tcPr>
            <w:tcW w:w="1590" w:type="dxa"/>
          </w:tcPr>
          <w:p w14:paraId="6BB91012"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adhd</w:t>
            </w:r>
            <w:proofErr w:type="spellEnd"/>
            <w:proofErr w:type="gramEnd"/>
          </w:p>
        </w:tc>
        <w:tc>
          <w:tcPr>
            <w:tcW w:w="1575" w:type="dxa"/>
          </w:tcPr>
          <w:p w14:paraId="35AA6DE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bipolar</w:t>
            </w:r>
            <w:proofErr w:type="gramEnd"/>
          </w:p>
        </w:tc>
        <w:tc>
          <w:tcPr>
            <w:tcW w:w="1860" w:type="dxa"/>
          </w:tcPr>
          <w:p w14:paraId="664768B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controls</w:t>
            </w:r>
            <w:proofErr w:type="gramEnd"/>
          </w:p>
        </w:tc>
        <w:tc>
          <w:tcPr>
            <w:tcW w:w="1560" w:type="dxa"/>
          </w:tcPr>
          <w:p w14:paraId="5C895C52"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ocd</w:t>
            </w:r>
            <w:proofErr w:type="spellEnd"/>
            <w:proofErr w:type="gramEnd"/>
          </w:p>
        </w:tc>
      </w:tr>
      <w:tr w:rsidR="000D04AA" w:rsidRPr="000D04AA" w14:paraId="3E966989" w14:textId="77777777" w:rsidTr="00052062">
        <w:tc>
          <w:tcPr>
            <w:tcW w:w="1125" w:type="dxa"/>
          </w:tcPr>
          <w:p w14:paraId="6285ED6F"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49</w:t>
            </w:r>
          </w:p>
        </w:tc>
        <w:tc>
          <w:tcPr>
            <w:tcW w:w="1650" w:type="dxa"/>
          </w:tcPr>
          <w:p w14:paraId="46F2B64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depression</w:t>
            </w:r>
            <w:proofErr w:type="gramEnd"/>
          </w:p>
        </w:tc>
        <w:tc>
          <w:tcPr>
            <w:tcW w:w="1590" w:type="dxa"/>
          </w:tcPr>
          <w:p w14:paraId="6847C4C4"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mdd</w:t>
            </w:r>
            <w:proofErr w:type="spellEnd"/>
            <w:proofErr w:type="gramEnd"/>
          </w:p>
        </w:tc>
        <w:tc>
          <w:tcPr>
            <w:tcW w:w="1575" w:type="dxa"/>
          </w:tcPr>
          <w:p w14:paraId="2454808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depressed</w:t>
            </w:r>
            <w:proofErr w:type="gramEnd"/>
          </w:p>
        </w:tc>
        <w:tc>
          <w:tcPr>
            <w:tcW w:w="1860" w:type="dxa"/>
          </w:tcPr>
          <w:p w14:paraId="58D36F0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disorder</w:t>
            </w:r>
            <w:proofErr w:type="gramEnd"/>
          </w:p>
        </w:tc>
        <w:tc>
          <w:tcPr>
            <w:tcW w:w="1560" w:type="dxa"/>
          </w:tcPr>
          <w:p w14:paraId="4257D51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depressive</w:t>
            </w:r>
            <w:proofErr w:type="gramEnd"/>
          </w:p>
        </w:tc>
      </w:tr>
      <w:tr w:rsidR="000D04AA" w:rsidRPr="000D04AA" w14:paraId="55C02B39" w14:textId="77777777" w:rsidTr="00052062">
        <w:tc>
          <w:tcPr>
            <w:tcW w:w="1125" w:type="dxa"/>
          </w:tcPr>
          <w:p w14:paraId="2B5B7D9E"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50</w:t>
            </w:r>
          </w:p>
        </w:tc>
        <w:tc>
          <w:tcPr>
            <w:tcW w:w="1650" w:type="dxa"/>
          </w:tcPr>
          <w:p w14:paraId="6FEEEFD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images</w:t>
            </w:r>
            <w:proofErr w:type="gramEnd"/>
          </w:p>
        </w:tc>
        <w:tc>
          <w:tcPr>
            <w:tcW w:w="1590" w:type="dxa"/>
          </w:tcPr>
          <w:p w14:paraId="3C74C67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standard</w:t>
            </w:r>
            <w:proofErr w:type="gramEnd"/>
          </w:p>
        </w:tc>
        <w:tc>
          <w:tcPr>
            <w:tcW w:w="1575" w:type="dxa"/>
          </w:tcPr>
          <w:p w14:paraId="66EF246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time</w:t>
            </w:r>
            <w:proofErr w:type="gramEnd"/>
          </w:p>
        </w:tc>
        <w:tc>
          <w:tcPr>
            <w:tcW w:w="1860" w:type="dxa"/>
          </w:tcPr>
          <w:p w14:paraId="7F53E3A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voxel</w:t>
            </w:r>
            <w:proofErr w:type="gramEnd"/>
          </w:p>
        </w:tc>
        <w:tc>
          <w:tcPr>
            <w:tcW w:w="1560" w:type="dxa"/>
          </w:tcPr>
          <w:p w14:paraId="5051308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image</w:t>
            </w:r>
            <w:proofErr w:type="gramEnd"/>
          </w:p>
        </w:tc>
      </w:tr>
      <w:tr w:rsidR="000D04AA" w:rsidRPr="000D04AA" w14:paraId="0B976350" w14:textId="77777777" w:rsidTr="00052062">
        <w:tc>
          <w:tcPr>
            <w:tcW w:w="1125" w:type="dxa"/>
          </w:tcPr>
          <w:p w14:paraId="484704AB"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51</w:t>
            </w:r>
          </w:p>
        </w:tc>
        <w:tc>
          <w:tcPr>
            <w:tcW w:w="1650" w:type="dxa"/>
          </w:tcPr>
          <w:p w14:paraId="678B019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time</w:t>
            </w:r>
            <w:proofErr w:type="gramEnd"/>
          </w:p>
        </w:tc>
        <w:tc>
          <w:tcPr>
            <w:tcW w:w="1590" w:type="dxa"/>
          </w:tcPr>
          <w:p w14:paraId="5AC8E62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sustained</w:t>
            </w:r>
            <w:proofErr w:type="gramEnd"/>
          </w:p>
        </w:tc>
        <w:tc>
          <w:tcPr>
            <w:tcW w:w="1575" w:type="dxa"/>
          </w:tcPr>
          <w:p w14:paraId="6832606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delay</w:t>
            </w:r>
            <w:proofErr w:type="gramEnd"/>
          </w:p>
        </w:tc>
        <w:tc>
          <w:tcPr>
            <w:tcW w:w="1860" w:type="dxa"/>
          </w:tcPr>
          <w:p w14:paraId="6FA8268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phase</w:t>
            </w:r>
            <w:proofErr w:type="gramEnd"/>
          </w:p>
        </w:tc>
        <w:tc>
          <w:tcPr>
            <w:tcW w:w="1560" w:type="dxa"/>
          </w:tcPr>
          <w:p w14:paraId="20DAF93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period</w:t>
            </w:r>
            <w:proofErr w:type="gramEnd"/>
          </w:p>
        </w:tc>
      </w:tr>
      <w:tr w:rsidR="000D04AA" w:rsidRPr="000D04AA" w14:paraId="2CE7513C" w14:textId="77777777" w:rsidTr="00052062">
        <w:tc>
          <w:tcPr>
            <w:tcW w:w="1125" w:type="dxa"/>
          </w:tcPr>
          <w:p w14:paraId="49C9AD9B"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52</w:t>
            </w:r>
          </w:p>
        </w:tc>
        <w:tc>
          <w:tcPr>
            <w:tcW w:w="1650" w:type="dxa"/>
          </w:tcPr>
          <w:p w14:paraId="5916005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alcohol</w:t>
            </w:r>
            <w:proofErr w:type="gramEnd"/>
          </w:p>
        </w:tc>
        <w:tc>
          <w:tcPr>
            <w:tcW w:w="1590" w:type="dxa"/>
          </w:tcPr>
          <w:p w14:paraId="3C177B5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acupuncture</w:t>
            </w:r>
            <w:proofErr w:type="gramEnd"/>
          </w:p>
        </w:tc>
        <w:tc>
          <w:tcPr>
            <w:tcW w:w="1575" w:type="dxa"/>
          </w:tcPr>
          <w:p w14:paraId="6BE4B1B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cocaine</w:t>
            </w:r>
            <w:proofErr w:type="gramEnd"/>
          </w:p>
        </w:tc>
        <w:tc>
          <w:tcPr>
            <w:tcW w:w="1860" w:type="dxa"/>
          </w:tcPr>
          <w:p w14:paraId="3F82C14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users</w:t>
            </w:r>
            <w:proofErr w:type="gramEnd"/>
          </w:p>
        </w:tc>
        <w:tc>
          <w:tcPr>
            <w:tcW w:w="1560" w:type="dxa"/>
          </w:tcPr>
          <w:p w14:paraId="163C933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drug</w:t>
            </w:r>
            <w:proofErr w:type="gramEnd"/>
          </w:p>
        </w:tc>
      </w:tr>
      <w:tr w:rsidR="000D04AA" w:rsidRPr="000D04AA" w14:paraId="29AF9325" w14:textId="77777777" w:rsidTr="00052062">
        <w:tc>
          <w:tcPr>
            <w:tcW w:w="1125" w:type="dxa"/>
          </w:tcPr>
          <w:p w14:paraId="4124387F"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53</w:t>
            </w:r>
          </w:p>
        </w:tc>
        <w:tc>
          <w:tcPr>
            <w:tcW w:w="1650" w:type="dxa"/>
          </w:tcPr>
          <w:p w14:paraId="259847D7"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volume</w:t>
            </w:r>
            <w:proofErr w:type="gramEnd"/>
          </w:p>
        </w:tc>
        <w:tc>
          <w:tcPr>
            <w:tcW w:w="1590" w:type="dxa"/>
          </w:tcPr>
          <w:p w14:paraId="5E08C59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gray</w:t>
            </w:r>
            <w:proofErr w:type="gramEnd"/>
          </w:p>
        </w:tc>
        <w:tc>
          <w:tcPr>
            <w:tcW w:w="1575" w:type="dxa"/>
          </w:tcPr>
          <w:p w14:paraId="119029F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voxel</w:t>
            </w:r>
            <w:proofErr w:type="gramEnd"/>
          </w:p>
        </w:tc>
        <w:tc>
          <w:tcPr>
            <w:tcW w:w="1860" w:type="dxa"/>
          </w:tcPr>
          <w:p w14:paraId="62A5A2FE"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gm</w:t>
            </w:r>
            <w:proofErr w:type="spellEnd"/>
            <w:proofErr w:type="gramEnd"/>
          </w:p>
        </w:tc>
        <w:tc>
          <w:tcPr>
            <w:tcW w:w="1560" w:type="dxa"/>
          </w:tcPr>
          <w:p w14:paraId="076ADD11"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morphometry</w:t>
            </w:r>
            <w:proofErr w:type="spellEnd"/>
            <w:proofErr w:type="gramEnd"/>
          </w:p>
        </w:tc>
      </w:tr>
      <w:tr w:rsidR="000D04AA" w:rsidRPr="000D04AA" w14:paraId="0F9A3D16" w14:textId="77777777" w:rsidTr="00052062">
        <w:tc>
          <w:tcPr>
            <w:tcW w:w="1125" w:type="dxa"/>
          </w:tcPr>
          <w:p w14:paraId="4FACAE3C"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54</w:t>
            </w:r>
          </w:p>
        </w:tc>
        <w:tc>
          <w:tcPr>
            <w:tcW w:w="1650" w:type="dxa"/>
          </w:tcPr>
          <w:p w14:paraId="2EA50BB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effective</w:t>
            </w:r>
            <w:proofErr w:type="gramEnd"/>
          </w:p>
        </w:tc>
        <w:tc>
          <w:tcPr>
            <w:tcW w:w="1590" w:type="dxa"/>
          </w:tcPr>
          <w:p w14:paraId="0CBE3B4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causal</w:t>
            </w:r>
            <w:proofErr w:type="gramEnd"/>
          </w:p>
        </w:tc>
        <w:tc>
          <w:tcPr>
            <w:tcW w:w="1575" w:type="dxa"/>
          </w:tcPr>
          <w:p w14:paraId="78F3D7B2"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network</w:t>
            </w:r>
            <w:proofErr w:type="gramEnd"/>
          </w:p>
        </w:tc>
        <w:tc>
          <w:tcPr>
            <w:tcW w:w="1860" w:type="dxa"/>
          </w:tcPr>
          <w:p w14:paraId="3DA6B28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dynamic</w:t>
            </w:r>
            <w:proofErr w:type="gramEnd"/>
          </w:p>
        </w:tc>
        <w:tc>
          <w:tcPr>
            <w:tcW w:w="1560" w:type="dxa"/>
          </w:tcPr>
          <w:p w14:paraId="3F1B265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modeling</w:t>
            </w:r>
            <w:proofErr w:type="gramEnd"/>
          </w:p>
        </w:tc>
      </w:tr>
      <w:tr w:rsidR="000D04AA" w:rsidRPr="000D04AA" w14:paraId="029CF420" w14:textId="77777777" w:rsidTr="00052062">
        <w:tc>
          <w:tcPr>
            <w:tcW w:w="1125" w:type="dxa"/>
          </w:tcPr>
          <w:p w14:paraId="2B261CEE"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55</w:t>
            </w:r>
          </w:p>
        </w:tc>
        <w:tc>
          <w:tcPr>
            <w:tcW w:w="1650" w:type="dxa"/>
          </w:tcPr>
          <w:p w14:paraId="7030A92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carriers</w:t>
            </w:r>
            <w:proofErr w:type="gramEnd"/>
          </w:p>
        </w:tc>
        <w:tc>
          <w:tcPr>
            <w:tcW w:w="1590" w:type="dxa"/>
          </w:tcPr>
          <w:p w14:paraId="15D737E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allele</w:t>
            </w:r>
            <w:proofErr w:type="gramEnd"/>
          </w:p>
        </w:tc>
        <w:tc>
          <w:tcPr>
            <w:tcW w:w="1575" w:type="dxa"/>
          </w:tcPr>
          <w:p w14:paraId="7C8986CA"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gene</w:t>
            </w:r>
            <w:proofErr w:type="gramEnd"/>
          </w:p>
        </w:tc>
        <w:tc>
          <w:tcPr>
            <w:tcW w:w="1860" w:type="dxa"/>
          </w:tcPr>
          <w:p w14:paraId="4304F1B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genotype</w:t>
            </w:r>
            <w:proofErr w:type="gramEnd"/>
          </w:p>
        </w:tc>
        <w:tc>
          <w:tcPr>
            <w:tcW w:w="1560" w:type="dxa"/>
          </w:tcPr>
          <w:p w14:paraId="2FB9B68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genetic</w:t>
            </w:r>
            <w:proofErr w:type="gramEnd"/>
          </w:p>
        </w:tc>
      </w:tr>
      <w:tr w:rsidR="000D04AA" w:rsidRPr="000D04AA" w14:paraId="09416EEA" w14:textId="77777777" w:rsidTr="00052062">
        <w:tc>
          <w:tcPr>
            <w:tcW w:w="1125" w:type="dxa"/>
          </w:tcPr>
          <w:p w14:paraId="5A4E2C3E"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56</w:t>
            </w:r>
          </w:p>
        </w:tc>
        <w:tc>
          <w:tcPr>
            <w:tcW w:w="1650" w:type="dxa"/>
          </w:tcPr>
          <w:p w14:paraId="04041E59"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ptsd</w:t>
            </w:r>
            <w:proofErr w:type="spellEnd"/>
            <w:proofErr w:type="gramEnd"/>
          </w:p>
        </w:tc>
        <w:tc>
          <w:tcPr>
            <w:tcW w:w="1590" w:type="dxa"/>
          </w:tcPr>
          <w:p w14:paraId="2D0CDBF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social</w:t>
            </w:r>
            <w:proofErr w:type="gramEnd"/>
          </w:p>
        </w:tc>
        <w:tc>
          <w:tcPr>
            <w:tcW w:w="1575" w:type="dxa"/>
          </w:tcPr>
          <w:p w14:paraId="615EEC2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game</w:t>
            </w:r>
            <w:proofErr w:type="gramEnd"/>
          </w:p>
        </w:tc>
        <w:tc>
          <w:tcPr>
            <w:tcW w:w="1860" w:type="dxa"/>
          </w:tcPr>
          <w:p w14:paraId="11960C61"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attachment</w:t>
            </w:r>
            <w:proofErr w:type="gramEnd"/>
          </w:p>
        </w:tc>
        <w:tc>
          <w:tcPr>
            <w:tcW w:w="1560" w:type="dxa"/>
          </w:tcPr>
          <w:p w14:paraId="44659CE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trauma</w:t>
            </w:r>
            <w:proofErr w:type="gramEnd"/>
          </w:p>
        </w:tc>
      </w:tr>
      <w:tr w:rsidR="000D04AA" w:rsidRPr="000D04AA" w14:paraId="3FBB7C31" w14:textId="77777777" w:rsidTr="00052062">
        <w:tc>
          <w:tcPr>
            <w:tcW w:w="1125" w:type="dxa"/>
          </w:tcPr>
          <w:p w14:paraId="2E48B970"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57</w:t>
            </w:r>
          </w:p>
        </w:tc>
        <w:tc>
          <w:tcPr>
            <w:tcW w:w="1650" w:type="dxa"/>
          </w:tcPr>
          <w:p w14:paraId="36FEBA88"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asd</w:t>
            </w:r>
            <w:proofErr w:type="spellEnd"/>
            <w:proofErr w:type="gramEnd"/>
          </w:p>
        </w:tc>
        <w:tc>
          <w:tcPr>
            <w:tcW w:w="1590" w:type="dxa"/>
          </w:tcPr>
          <w:p w14:paraId="6546B9C3"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autism</w:t>
            </w:r>
            <w:proofErr w:type="gramEnd"/>
          </w:p>
        </w:tc>
        <w:tc>
          <w:tcPr>
            <w:tcW w:w="1575" w:type="dxa"/>
          </w:tcPr>
          <w:p w14:paraId="65515D2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social</w:t>
            </w:r>
            <w:proofErr w:type="gramEnd"/>
          </w:p>
        </w:tc>
        <w:tc>
          <w:tcPr>
            <w:tcW w:w="1860" w:type="dxa"/>
          </w:tcPr>
          <w:p w14:paraId="7D70AAC3" w14:textId="77777777" w:rsidR="000D04AA" w:rsidRPr="000D04AA" w:rsidRDefault="000D04AA" w:rsidP="00052062">
            <w:pPr>
              <w:pStyle w:val="Normal1"/>
              <w:widowControl w:val="0"/>
              <w:spacing w:line="360" w:lineRule="auto"/>
              <w:rPr>
                <w:rFonts w:ascii="Times" w:hAnsi="Times"/>
                <w:sz w:val="24"/>
                <w:szCs w:val="24"/>
              </w:rPr>
            </w:pPr>
            <w:proofErr w:type="spellStart"/>
            <w:proofErr w:type="gramStart"/>
            <w:r w:rsidRPr="000D04AA">
              <w:rPr>
                <w:rFonts w:ascii="Times" w:hAnsi="Times"/>
                <w:sz w:val="24"/>
                <w:szCs w:val="24"/>
              </w:rPr>
              <w:t>reho</w:t>
            </w:r>
            <w:proofErr w:type="spellEnd"/>
            <w:proofErr w:type="gramEnd"/>
          </w:p>
        </w:tc>
        <w:tc>
          <w:tcPr>
            <w:tcW w:w="1560" w:type="dxa"/>
          </w:tcPr>
          <w:p w14:paraId="6654011C"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controls</w:t>
            </w:r>
            <w:proofErr w:type="gramEnd"/>
          </w:p>
        </w:tc>
      </w:tr>
      <w:tr w:rsidR="000D04AA" w:rsidRPr="000D04AA" w14:paraId="642B0DDB" w14:textId="77777777" w:rsidTr="00052062">
        <w:tc>
          <w:tcPr>
            <w:tcW w:w="1125" w:type="dxa"/>
          </w:tcPr>
          <w:p w14:paraId="169848A8"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58</w:t>
            </w:r>
          </w:p>
        </w:tc>
        <w:tc>
          <w:tcPr>
            <w:tcW w:w="1650" w:type="dxa"/>
          </w:tcPr>
          <w:p w14:paraId="6B281B3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age</w:t>
            </w:r>
            <w:proofErr w:type="gramEnd"/>
          </w:p>
        </w:tc>
        <w:tc>
          <w:tcPr>
            <w:tcW w:w="1590" w:type="dxa"/>
          </w:tcPr>
          <w:p w14:paraId="7CA9D49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adults</w:t>
            </w:r>
            <w:proofErr w:type="gramEnd"/>
          </w:p>
        </w:tc>
        <w:tc>
          <w:tcPr>
            <w:tcW w:w="1575" w:type="dxa"/>
          </w:tcPr>
          <w:p w14:paraId="1A4C9D9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children</w:t>
            </w:r>
            <w:proofErr w:type="gramEnd"/>
          </w:p>
        </w:tc>
        <w:tc>
          <w:tcPr>
            <w:tcW w:w="1860" w:type="dxa"/>
          </w:tcPr>
          <w:p w14:paraId="084748E9"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adolescents</w:t>
            </w:r>
            <w:proofErr w:type="gramEnd"/>
          </w:p>
        </w:tc>
        <w:tc>
          <w:tcPr>
            <w:tcW w:w="1560" w:type="dxa"/>
          </w:tcPr>
          <w:p w14:paraId="31C4C0F4"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sleep</w:t>
            </w:r>
            <w:proofErr w:type="gramEnd"/>
          </w:p>
        </w:tc>
      </w:tr>
      <w:tr w:rsidR="000D04AA" w:rsidRPr="000D04AA" w14:paraId="52B295DF" w14:textId="77777777" w:rsidTr="00052062">
        <w:tc>
          <w:tcPr>
            <w:tcW w:w="1125" w:type="dxa"/>
          </w:tcPr>
          <w:p w14:paraId="62BF73C2"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59</w:t>
            </w:r>
          </w:p>
        </w:tc>
        <w:tc>
          <w:tcPr>
            <w:tcW w:w="1650" w:type="dxa"/>
          </w:tcPr>
          <w:p w14:paraId="65C8B436"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features</w:t>
            </w:r>
            <w:proofErr w:type="gramEnd"/>
          </w:p>
        </w:tc>
        <w:tc>
          <w:tcPr>
            <w:tcW w:w="1590" w:type="dxa"/>
          </w:tcPr>
          <w:p w14:paraId="5FB67A8B"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free</w:t>
            </w:r>
            <w:proofErr w:type="gramEnd"/>
          </w:p>
        </w:tc>
        <w:tc>
          <w:tcPr>
            <w:tcW w:w="1575" w:type="dxa"/>
          </w:tcPr>
          <w:p w14:paraId="76881B2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sensitivity</w:t>
            </w:r>
            <w:proofErr w:type="gramEnd"/>
          </w:p>
        </w:tc>
        <w:tc>
          <w:tcPr>
            <w:tcW w:w="1860" w:type="dxa"/>
          </w:tcPr>
          <w:p w14:paraId="5E86C69D"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classifier</w:t>
            </w:r>
            <w:proofErr w:type="gramEnd"/>
          </w:p>
        </w:tc>
        <w:tc>
          <w:tcPr>
            <w:tcW w:w="1560" w:type="dxa"/>
          </w:tcPr>
          <w:p w14:paraId="737E634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feature</w:t>
            </w:r>
            <w:proofErr w:type="gramEnd"/>
          </w:p>
        </w:tc>
      </w:tr>
      <w:tr w:rsidR="000D04AA" w:rsidRPr="000D04AA" w14:paraId="07C7E87E" w14:textId="77777777" w:rsidTr="00052062">
        <w:tc>
          <w:tcPr>
            <w:tcW w:w="1125" w:type="dxa"/>
          </w:tcPr>
          <w:p w14:paraId="282C5D29" w14:textId="77777777" w:rsidR="000D04AA" w:rsidRPr="000D04AA" w:rsidRDefault="000D04AA" w:rsidP="00052062">
            <w:pPr>
              <w:pStyle w:val="Normal1"/>
              <w:widowControl w:val="0"/>
              <w:spacing w:line="360" w:lineRule="auto"/>
              <w:rPr>
                <w:rFonts w:ascii="Times" w:hAnsi="Times"/>
                <w:sz w:val="24"/>
                <w:szCs w:val="24"/>
              </w:rPr>
            </w:pPr>
            <w:r w:rsidRPr="000D04AA">
              <w:rPr>
                <w:rFonts w:ascii="Times" w:hAnsi="Times"/>
                <w:sz w:val="24"/>
                <w:szCs w:val="24"/>
              </w:rPr>
              <w:t>60</w:t>
            </w:r>
          </w:p>
        </w:tc>
        <w:tc>
          <w:tcPr>
            <w:tcW w:w="1650" w:type="dxa"/>
          </w:tcPr>
          <w:p w14:paraId="48FEBCDE"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responses</w:t>
            </w:r>
            <w:proofErr w:type="gramEnd"/>
          </w:p>
        </w:tc>
        <w:tc>
          <w:tcPr>
            <w:tcW w:w="1590" w:type="dxa"/>
          </w:tcPr>
          <w:p w14:paraId="6FA07BB8"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stimulus</w:t>
            </w:r>
            <w:proofErr w:type="gramEnd"/>
          </w:p>
        </w:tc>
        <w:tc>
          <w:tcPr>
            <w:tcW w:w="1575" w:type="dxa"/>
          </w:tcPr>
          <w:p w14:paraId="7AB73155"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effect</w:t>
            </w:r>
            <w:proofErr w:type="gramEnd"/>
          </w:p>
        </w:tc>
        <w:tc>
          <w:tcPr>
            <w:tcW w:w="1860" w:type="dxa"/>
          </w:tcPr>
          <w:p w14:paraId="60EC94DF"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design</w:t>
            </w:r>
            <w:proofErr w:type="gramEnd"/>
          </w:p>
        </w:tc>
        <w:tc>
          <w:tcPr>
            <w:tcW w:w="1560" w:type="dxa"/>
          </w:tcPr>
          <w:p w14:paraId="6F1806C0" w14:textId="77777777" w:rsidR="000D04AA" w:rsidRPr="000D04AA" w:rsidRDefault="000D04AA" w:rsidP="00052062">
            <w:pPr>
              <w:pStyle w:val="Normal1"/>
              <w:widowControl w:val="0"/>
              <w:spacing w:line="360" w:lineRule="auto"/>
              <w:rPr>
                <w:rFonts w:ascii="Times" w:hAnsi="Times"/>
                <w:sz w:val="24"/>
                <w:szCs w:val="24"/>
              </w:rPr>
            </w:pPr>
            <w:proofErr w:type="gramStart"/>
            <w:r w:rsidRPr="000D04AA">
              <w:rPr>
                <w:rFonts w:ascii="Times" w:hAnsi="Times"/>
                <w:sz w:val="24"/>
                <w:szCs w:val="24"/>
              </w:rPr>
              <w:t>neuronal</w:t>
            </w:r>
            <w:proofErr w:type="gramEnd"/>
          </w:p>
        </w:tc>
      </w:tr>
    </w:tbl>
    <w:p w14:paraId="1B2EDD40" w14:textId="77777777" w:rsidR="000D04AA" w:rsidRPr="000D04AA" w:rsidRDefault="000D04AA" w:rsidP="000D04AA">
      <w:pPr>
        <w:pStyle w:val="Normal1"/>
        <w:spacing w:line="360" w:lineRule="auto"/>
        <w:rPr>
          <w:rFonts w:ascii="Times" w:hAnsi="Times"/>
          <w:sz w:val="24"/>
          <w:szCs w:val="24"/>
        </w:rPr>
      </w:pPr>
    </w:p>
    <w:p w14:paraId="0C5C8F6D" w14:textId="77777777" w:rsidR="000D04AA" w:rsidRPr="000D04AA" w:rsidRDefault="000D04AA" w:rsidP="0096185D">
      <w:pPr>
        <w:pStyle w:val="Normal1"/>
        <w:tabs>
          <w:tab w:val="left" w:pos="1980"/>
        </w:tabs>
        <w:ind w:firstLine="0"/>
        <w:rPr>
          <w:rFonts w:ascii="Times" w:hAnsi="Times"/>
          <w:sz w:val="24"/>
          <w:szCs w:val="24"/>
        </w:rPr>
      </w:pPr>
    </w:p>
    <w:p w14:paraId="708A1D92" w14:textId="77777777" w:rsidR="0096185D" w:rsidRPr="0056695D" w:rsidRDefault="0096185D" w:rsidP="0096185D">
      <w:pPr>
        <w:ind w:firstLine="0"/>
        <w:rPr>
          <w:b/>
          <w:szCs w:val="24"/>
        </w:rPr>
      </w:pPr>
    </w:p>
    <w:sectPr w:rsidR="0096185D" w:rsidRPr="0056695D">
      <w:headerReference w:type="even" r:id="rId13"/>
      <w:head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jandro De La Vega" w:date="2015-09-19T19:19:00Z" w:initials="AD">
    <w:p w14:paraId="23EDF5B9" w14:textId="2C127084" w:rsidR="001740DA" w:rsidRDefault="001740DA">
      <w:pPr>
        <w:pStyle w:val="CommentText"/>
      </w:pPr>
      <w:r>
        <w:rPr>
          <w:rStyle w:val="CommentReference"/>
        </w:rPr>
        <w:annotationRef/>
      </w:r>
      <w:r>
        <w:t>Add addresses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31B65" w15:done="0"/>
  <w15:commentEx w15:paraId="076B95F7" w15:done="0"/>
  <w15:commentEx w15:paraId="5CB46EE4" w15:done="0"/>
  <w15:commentEx w15:paraId="289BB30A" w15:done="0"/>
  <w15:commentEx w15:paraId="2F59076E" w15:done="0"/>
  <w15:commentEx w15:paraId="2AFD6A8B" w15:done="0"/>
  <w15:commentEx w15:paraId="46DC8F71" w15:done="0"/>
  <w15:commentEx w15:paraId="3A054A00" w15:done="0"/>
  <w15:commentEx w15:paraId="0D0A8183" w15:done="0"/>
  <w15:commentEx w15:paraId="4CB159A7" w15:done="0"/>
  <w15:commentEx w15:paraId="64F16E78" w15:done="0"/>
  <w15:commentEx w15:paraId="64AF3C84" w15:paraIdParent="64F16E78" w15:done="0"/>
  <w15:commentEx w15:paraId="63AE7120" w15:done="0"/>
  <w15:commentEx w15:paraId="63AFA8EC" w15:done="0"/>
  <w15:commentEx w15:paraId="11CA0A17" w15:done="0"/>
  <w15:commentEx w15:paraId="4EE89BF0" w15:done="0"/>
  <w15:commentEx w15:paraId="1D27DAB8" w15:done="0"/>
  <w15:commentEx w15:paraId="5BD36DFE" w15:paraIdParent="1D27DAB8" w15:done="0"/>
  <w15:commentEx w15:paraId="1CFE989E" w15:done="0"/>
  <w15:commentEx w15:paraId="1DA29089" w15:done="0"/>
  <w15:commentEx w15:paraId="2E8998DC" w15:done="0"/>
  <w15:commentEx w15:paraId="5D01575D" w15:done="0"/>
  <w15:commentEx w15:paraId="6EF3C615" w15:done="0"/>
  <w15:commentEx w15:paraId="0461B830" w15:done="0"/>
  <w15:commentEx w15:paraId="09FDE9CF" w15:done="0"/>
  <w15:commentEx w15:paraId="7DA6CD09" w15:done="0"/>
  <w15:commentEx w15:paraId="1E714FAC" w15:done="0"/>
  <w15:commentEx w15:paraId="25BC59AE" w15:done="0"/>
  <w15:commentEx w15:paraId="423BAB1D" w15:done="0"/>
  <w15:commentEx w15:paraId="34FFD979" w15:done="0"/>
  <w15:commentEx w15:paraId="73804DE7" w15:done="0"/>
  <w15:commentEx w15:paraId="427EB0A7" w15:done="0"/>
  <w15:commentEx w15:paraId="390B8E5C" w15:done="0"/>
  <w15:commentEx w15:paraId="282CDB90" w15:done="0"/>
  <w15:commentEx w15:paraId="5D869208" w15:done="0"/>
  <w15:commentEx w15:paraId="68DD8905" w15:done="0"/>
  <w15:commentEx w15:paraId="15E93B00" w15:done="0"/>
  <w15:commentEx w15:paraId="05903B76" w15:done="0"/>
  <w15:commentEx w15:paraId="2EF05134" w15:done="0"/>
  <w15:commentEx w15:paraId="18795511" w15:done="0"/>
  <w15:commentEx w15:paraId="280D8228" w15:done="0"/>
  <w15:commentEx w15:paraId="54A8FD4C" w15:done="0"/>
  <w15:commentEx w15:paraId="09B9E3BB" w15:done="0"/>
  <w15:commentEx w15:paraId="4024869C" w15:done="0"/>
  <w15:commentEx w15:paraId="4DE3033D" w15:done="0"/>
  <w15:commentEx w15:paraId="1F3ED969" w15:done="0"/>
  <w15:commentEx w15:paraId="5CDB0200" w15:done="0"/>
  <w15:commentEx w15:paraId="68F82DB9" w15:done="0"/>
  <w15:commentEx w15:paraId="3E47A006" w15:done="0"/>
  <w15:commentEx w15:paraId="725A76B8" w15:done="0"/>
  <w15:commentEx w15:paraId="25707360" w15:done="0"/>
  <w15:commentEx w15:paraId="17EE4BB3" w15:done="0"/>
  <w15:commentEx w15:paraId="2B4DEE67" w15:done="0"/>
  <w15:commentEx w15:paraId="3FA674D7" w15:done="0"/>
  <w15:commentEx w15:paraId="0E1B9B4B" w15:done="0"/>
  <w15:commentEx w15:paraId="55E37A82" w15:done="0"/>
  <w15:commentEx w15:paraId="56EF9AFD" w15:done="0"/>
  <w15:commentEx w15:paraId="13444E14" w15:done="0"/>
  <w15:commentEx w15:paraId="06C4D893" w15:done="0"/>
  <w15:commentEx w15:paraId="20B198DA" w15:done="0"/>
  <w15:commentEx w15:paraId="2F97DDF5" w15:done="0"/>
  <w15:commentEx w15:paraId="3225BC7E" w15:done="0"/>
  <w15:commentEx w15:paraId="617BCED4" w15:done="0"/>
  <w15:commentEx w15:paraId="6E1CF753" w15:done="0"/>
  <w15:commentEx w15:paraId="2F32B1CF" w15:done="0"/>
  <w15:commentEx w15:paraId="05A103AF" w15:done="0"/>
  <w15:commentEx w15:paraId="448DB4B8" w15:done="0"/>
  <w15:commentEx w15:paraId="2946F29A" w15:done="0"/>
  <w15:commentEx w15:paraId="363AF9EA" w15:done="0"/>
  <w15:commentEx w15:paraId="465A6DFF" w15:done="0"/>
  <w15:commentEx w15:paraId="6D958FE8" w15:done="0"/>
  <w15:commentEx w15:paraId="277A429F" w15:done="0"/>
  <w15:commentEx w15:paraId="21D5CF05" w15:done="0"/>
  <w15:commentEx w15:paraId="7920EB2A" w15:done="0"/>
  <w15:commentEx w15:paraId="4F51B3AB" w15:done="0"/>
  <w15:commentEx w15:paraId="11527716" w15:done="0"/>
  <w15:commentEx w15:paraId="5B0FCD1B" w15:done="0"/>
  <w15:commentEx w15:paraId="658C91BB" w15:done="0"/>
  <w15:commentEx w15:paraId="08AD75C9" w15:done="0"/>
  <w15:commentEx w15:paraId="12240173" w15:done="0"/>
  <w15:commentEx w15:paraId="30EE5653" w15:done="0"/>
  <w15:commentEx w15:paraId="324838AC" w15:done="0"/>
  <w15:commentEx w15:paraId="3017C830" w15:done="0"/>
  <w15:commentEx w15:paraId="05418AC1" w15:done="0"/>
  <w15:commentEx w15:paraId="07B8D411" w15:done="0"/>
  <w15:commentEx w15:paraId="25157060" w15:done="0"/>
  <w15:commentEx w15:paraId="06077EBD" w15:done="0"/>
  <w15:commentEx w15:paraId="5F3A9657" w15:done="0"/>
  <w15:commentEx w15:paraId="5BAEF827" w15:done="0"/>
  <w15:commentEx w15:paraId="7A53EEFB" w15:done="0"/>
  <w15:commentEx w15:paraId="0E7E965A" w15:done="0"/>
  <w15:commentEx w15:paraId="2273BAD3" w15:done="0"/>
  <w15:commentEx w15:paraId="08FD24FE" w15:done="0"/>
  <w15:commentEx w15:paraId="4CD2F97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52900" w14:textId="77777777" w:rsidR="005D3319" w:rsidRDefault="005D3319" w:rsidP="00876801">
      <w:pPr>
        <w:spacing w:line="240" w:lineRule="auto"/>
      </w:pPr>
      <w:r>
        <w:separator/>
      </w:r>
    </w:p>
  </w:endnote>
  <w:endnote w:type="continuationSeparator" w:id="0">
    <w:p w14:paraId="0CAD3610" w14:textId="77777777" w:rsidR="005D3319" w:rsidRDefault="005D3319" w:rsidP="00876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C4B18" w14:textId="77777777" w:rsidR="005D3319" w:rsidRDefault="005D3319" w:rsidP="00876801">
      <w:pPr>
        <w:spacing w:line="240" w:lineRule="auto"/>
      </w:pPr>
      <w:r>
        <w:separator/>
      </w:r>
    </w:p>
  </w:footnote>
  <w:footnote w:type="continuationSeparator" w:id="0">
    <w:p w14:paraId="7E64E29A" w14:textId="77777777" w:rsidR="005D3319" w:rsidRDefault="005D3319" w:rsidP="0087680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D3977" w14:textId="77777777" w:rsidR="0056695D" w:rsidRDefault="0056695D" w:rsidP="007049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BBA2B1" w14:textId="77777777" w:rsidR="0056695D" w:rsidRDefault="0056695D" w:rsidP="005669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8AC7B" w14:textId="77777777" w:rsidR="0056695D" w:rsidRDefault="0056695D" w:rsidP="007049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74F6">
      <w:rPr>
        <w:rStyle w:val="PageNumber"/>
        <w:noProof/>
      </w:rPr>
      <w:t>46</w:t>
    </w:r>
    <w:r>
      <w:rPr>
        <w:rStyle w:val="PageNumber"/>
      </w:rPr>
      <w:fldChar w:fldCharType="end"/>
    </w:r>
  </w:p>
  <w:p w14:paraId="20560E20" w14:textId="5335C6C6" w:rsidR="0056695D" w:rsidRDefault="0056695D" w:rsidP="0056695D">
    <w:pPr>
      <w:pStyle w:val="Header"/>
      <w:ind w:right="360"/>
      <w:jc w:val="right"/>
    </w:pPr>
    <w:r>
      <w:t>De La Vega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CAF"/>
    <w:multiLevelType w:val="hybridMultilevel"/>
    <w:tmpl w:val="E94C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25E46"/>
    <w:multiLevelType w:val="hybridMultilevel"/>
    <w:tmpl w:val="0ADE60D6"/>
    <w:lvl w:ilvl="0" w:tplc="8EA6EF82">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C13EC"/>
    <w:multiLevelType w:val="hybridMultilevel"/>
    <w:tmpl w:val="61429644"/>
    <w:lvl w:ilvl="0" w:tplc="0EB6CD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Isaac De La Vega">
    <w15:presenceInfo w15:providerId="None" w15:userId="Alejandro Isaac De La Vega"/>
  </w15:person>
  <w15:person w15:author="Luke J. Chang">
    <w15:presenceInfo w15:providerId="None" w15:userId="Luke J. C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9E7445"/>
    <w:rsid w:val="00016275"/>
    <w:rsid w:val="00016524"/>
    <w:rsid w:val="0002234A"/>
    <w:rsid w:val="00026443"/>
    <w:rsid w:val="00033951"/>
    <w:rsid w:val="00034552"/>
    <w:rsid w:val="000414E8"/>
    <w:rsid w:val="00044BD6"/>
    <w:rsid w:val="000526B9"/>
    <w:rsid w:val="000646FC"/>
    <w:rsid w:val="00070050"/>
    <w:rsid w:val="0007421C"/>
    <w:rsid w:val="0007422E"/>
    <w:rsid w:val="00075CF7"/>
    <w:rsid w:val="00091C3F"/>
    <w:rsid w:val="000A39CD"/>
    <w:rsid w:val="000A4873"/>
    <w:rsid w:val="000A5214"/>
    <w:rsid w:val="000B2F0E"/>
    <w:rsid w:val="000C0807"/>
    <w:rsid w:val="000D04AA"/>
    <w:rsid w:val="000D7123"/>
    <w:rsid w:val="000E18FA"/>
    <w:rsid w:val="000E2BF0"/>
    <w:rsid w:val="000E6846"/>
    <w:rsid w:val="000F4DBC"/>
    <w:rsid w:val="00104669"/>
    <w:rsid w:val="00104D1A"/>
    <w:rsid w:val="001127E3"/>
    <w:rsid w:val="00113948"/>
    <w:rsid w:val="0011617D"/>
    <w:rsid w:val="001165B6"/>
    <w:rsid w:val="00117802"/>
    <w:rsid w:val="00123AE8"/>
    <w:rsid w:val="001267C4"/>
    <w:rsid w:val="00142B82"/>
    <w:rsid w:val="00161ED9"/>
    <w:rsid w:val="001740DA"/>
    <w:rsid w:val="0018525A"/>
    <w:rsid w:val="001909AA"/>
    <w:rsid w:val="0019335D"/>
    <w:rsid w:val="00195B6B"/>
    <w:rsid w:val="00197DDF"/>
    <w:rsid w:val="001A0C27"/>
    <w:rsid w:val="001A2181"/>
    <w:rsid w:val="001A28D8"/>
    <w:rsid w:val="001A4BC2"/>
    <w:rsid w:val="001B3117"/>
    <w:rsid w:val="001D55BF"/>
    <w:rsid w:val="001D7CD5"/>
    <w:rsid w:val="001E39DA"/>
    <w:rsid w:val="001E51C6"/>
    <w:rsid w:val="00200271"/>
    <w:rsid w:val="00211D7F"/>
    <w:rsid w:val="00216FE0"/>
    <w:rsid w:val="00223178"/>
    <w:rsid w:val="002534CF"/>
    <w:rsid w:val="002535EE"/>
    <w:rsid w:val="002547A7"/>
    <w:rsid w:val="00254899"/>
    <w:rsid w:val="00262111"/>
    <w:rsid w:val="002729BA"/>
    <w:rsid w:val="00284B74"/>
    <w:rsid w:val="00293F5F"/>
    <w:rsid w:val="00295560"/>
    <w:rsid w:val="00297B97"/>
    <w:rsid w:val="002A023A"/>
    <w:rsid w:val="002B2CC6"/>
    <w:rsid w:val="002B4530"/>
    <w:rsid w:val="002C19DF"/>
    <w:rsid w:val="002C2843"/>
    <w:rsid w:val="002C3FAA"/>
    <w:rsid w:val="002D2F31"/>
    <w:rsid w:val="002D69A3"/>
    <w:rsid w:val="002E540D"/>
    <w:rsid w:val="002F0AC8"/>
    <w:rsid w:val="002F2537"/>
    <w:rsid w:val="003011F0"/>
    <w:rsid w:val="003078D2"/>
    <w:rsid w:val="003320E2"/>
    <w:rsid w:val="00332E1B"/>
    <w:rsid w:val="003576A5"/>
    <w:rsid w:val="00363D52"/>
    <w:rsid w:val="00363EE3"/>
    <w:rsid w:val="00366249"/>
    <w:rsid w:val="00373084"/>
    <w:rsid w:val="00377C4D"/>
    <w:rsid w:val="003A0501"/>
    <w:rsid w:val="003A17BF"/>
    <w:rsid w:val="003A5590"/>
    <w:rsid w:val="003A5786"/>
    <w:rsid w:val="003B3A40"/>
    <w:rsid w:val="003B3D27"/>
    <w:rsid w:val="003C0D4D"/>
    <w:rsid w:val="003C57AA"/>
    <w:rsid w:val="003D23FD"/>
    <w:rsid w:val="003E6356"/>
    <w:rsid w:val="003F4860"/>
    <w:rsid w:val="004010F0"/>
    <w:rsid w:val="00427176"/>
    <w:rsid w:val="004353C2"/>
    <w:rsid w:val="004423BC"/>
    <w:rsid w:val="004507F2"/>
    <w:rsid w:val="00454DAB"/>
    <w:rsid w:val="00464E42"/>
    <w:rsid w:val="00465FBF"/>
    <w:rsid w:val="00476279"/>
    <w:rsid w:val="00477060"/>
    <w:rsid w:val="004774D7"/>
    <w:rsid w:val="00485ED7"/>
    <w:rsid w:val="00493ADB"/>
    <w:rsid w:val="004A07EE"/>
    <w:rsid w:val="004A28E2"/>
    <w:rsid w:val="004A5866"/>
    <w:rsid w:val="004A7E49"/>
    <w:rsid w:val="004B2E68"/>
    <w:rsid w:val="004C4D27"/>
    <w:rsid w:val="004C7C5F"/>
    <w:rsid w:val="004D4F37"/>
    <w:rsid w:val="004D52DB"/>
    <w:rsid w:val="004E3585"/>
    <w:rsid w:val="004E78E2"/>
    <w:rsid w:val="004F70C0"/>
    <w:rsid w:val="00520320"/>
    <w:rsid w:val="00521850"/>
    <w:rsid w:val="005274F6"/>
    <w:rsid w:val="00527EA3"/>
    <w:rsid w:val="00535253"/>
    <w:rsid w:val="00543AA8"/>
    <w:rsid w:val="0054586E"/>
    <w:rsid w:val="00564C73"/>
    <w:rsid w:val="0056695D"/>
    <w:rsid w:val="00571206"/>
    <w:rsid w:val="005749C4"/>
    <w:rsid w:val="00574B72"/>
    <w:rsid w:val="005865B5"/>
    <w:rsid w:val="005917D1"/>
    <w:rsid w:val="005A4A6A"/>
    <w:rsid w:val="005A6338"/>
    <w:rsid w:val="005B609C"/>
    <w:rsid w:val="005D1439"/>
    <w:rsid w:val="005D3319"/>
    <w:rsid w:val="005D6CAD"/>
    <w:rsid w:val="005D7B00"/>
    <w:rsid w:val="005E1249"/>
    <w:rsid w:val="005E1A40"/>
    <w:rsid w:val="005E4035"/>
    <w:rsid w:val="005F19C4"/>
    <w:rsid w:val="005F1BC7"/>
    <w:rsid w:val="00606FCE"/>
    <w:rsid w:val="006108DE"/>
    <w:rsid w:val="0061345F"/>
    <w:rsid w:val="006158D2"/>
    <w:rsid w:val="006274F8"/>
    <w:rsid w:val="0063716C"/>
    <w:rsid w:val="00654027"/>
    <w:rsid w:val="00657727"/>
    <w:rsid w:val="00665100"/>
    <w:rsid w:val="006706F2"/>
    <w:rsid w:val="00685414"/>
    <w:rsid w:val="006B0B75"/>
    <w:rsid w:val="006B0BCB"/>
    <w:rsid w:val="006C18A7"/>
    <w:rsid w:val="006C282E"/>
    <w:rsid w:val="006C7026"/>
    <w:rsid w:val="006D5581"/>
    <w:rsid w:val="006E5161"/>
    <w:rsid w:val="006E610C"/>
    <w:rsid w:val="006E7CF7"/>
    <w:rsid w:val="006F4134"/>
    <w:rsid w:val="0070135B"/>
    <w:rsid w:val="0070146E"/>
    <w:rsid w:val="00721730"/>
    <w:rsid w:val="0072210B"/>
    <w:rsid w:val="007245B8"/>
    <w:rsid w:val="007416AB"/>
    <w:rsid w:val="00750B6C"/>
    <w:rsid w:val="00754814"/>
    <w:rsid w:val="00763C95"/>
    <w:rsid w:val="00777DE2"/>
    <w:rsid w:val="007805EB"/>
    <w:rsid w:val="007940D9"/>
    <w:rsid w:val="007A64D0"/>
    <w:rsid w:val="007B40A8"/>
    <w:rsid w:val="007B4126"/>
    <w:rsid w:val="007C3F7F"/>
    <w:rsid w:val="007C7A13"/>
    <w:rsid w:val="007D0A3F"/>
    <w:rsid w:val="007E6C2D"/>
    <w:rsid w:val="00802E7F"/>
    <w:rsid w:val="00807F78"/>
    <w:rsid w:val="00830228"/>
    <w:rsid w:val="00835CCB"/>
    <w:rsid w:val="0086259A"/>
    <w:rsid w:val="00865AD0"/>
    <w:rsid w:val="00873E71"/>
    <w:rsid w:val="008752CA"/>
    <w:rsid w:val="00876801"/>
    <w:rsid w:val="00885419"/>
    <w:rsid w:val="0088605C"/>
    <w:rsid w:val="00890697"/>
    <w:rsid w:val="008916E4"/>
    <w:rsid w:val="008928F3"/>
    <w:rsid w:val="00893479"/>
    <w:rsid w:val="008955AD"/>
    <w:rsid w:val="00896A4B"/>
    <w:rsid w:val="008A3C3D"/>
    <w:rsid w:val="008B0FFE"/>
    <w:rsid w:val="008C1831"/>
    <w:rsid w:val="008C31B9"/>
    <w:rsid w:val="008D2D8B"/>
    <w:rsid w:val="008D5D6F"/>
    <w:rsid w:val="008E3B07"/>
    <w:rsid w:val="008E677C"/>
    <w:rsid w:val="008E7E0B"/>
    <w:rsid w:val="008F6649"/>
    <w:rsid w:val="0090716A"/>
    <w:rsid w:val="00910101"/>
    <w:rsid w:val="00917068"/>
    <w:rsid w:val="00925478"/>
    <w:rsid w:val="00927332"/>
    <w:rsid w:val="00927895"/>
    <w:rsid w:val="00932323"/>
    <w:rsid w:val="009354E6"/>
    <w:rsid w:val="009470B9"/>
    <w:rsid w:val="0095625D"/>
    <w:rsid w:val="0096185D"/>
    <w:rsid w:val="009644E7"/>
    <w:rsid w:val="009730AD"/>
    <w:rsid w:val="00976D45"/>
    <w:rsid w:val="00987B14"/>
    <w:rsid w:val="0099166A"/>
    <w:rsid w:val="00991E7E"/>
    <w:rsid w:val="00991FE0"/>
    <w:rsid w:val="009B3AA9"/>
    <w:rsid w:val="009B517D"/>
    <w:rsid w:val="009B52C1"/>
    <w:rsid w:val="009C459D"/>
    <w:rsid w:val="009E63AE"/>
    <w:rsid w:val="009E7445"/>
    <w:rsid w:val="00A004FE"/>
    <w:rsid w:val="00A00ED3"/>
    <w:rsid w:val="00A0662B"/>
    <w:rsid w:val="00A114C1"/>
    <w:rsid w:val="00A1181B"/>
    <w:rsid w:val="00A146C8"/>
    <w:rsid w:val="00A21242"/>
    <w:rsid w:val="00A217DB"/>
    <w:rsid w:val="00A23808"/>
    <w:rsid w:val="00A254EA"/>
    <w:rsid w:val="00A275E3"/>
    <w:rsid w:val="00A31B03"/>
    <w:rsid w:val="00A35936"/>
    <w:rsid w:val="00A42334"/>
    <w:rsid w:val="00A43251"/>
    <w:rsid w:val="00A444AC"/>
    <w:rsid w:val="00A44608"/>
    <w:rsid w:val="00A4541A"/>
    <w:rsid w:val="00A465AC"/>
    <w:rsid w:val="00A466DB"/>
    <w:rsid w:val="00A53564"/>
    <w:rsid w:val="00A55CEB"/>
    <w:rsid w:val="00A57429"/>
    <w:rsid w:val="00A66FCD"/>
    <w:rsid w:val="00A71E2E"/>
    <w:rsid w:val="00A853D1"/>
    <w:rsid w:val="00A85B81"/>
    <w:rsid w:val="00A91BE9"/>
    <w:rsid w:val="00A968D6"/>
    <w:rsid w:val="00AA61AF"/>
    <w:rsid w:val="00AA78BC"/>
    <w:rsid w:val="00AC3A0C"/>
    <w:rsid w:val="00AD3480"/>
    <w:rsid w:val="00AD47C0"/>
    <w:rsid w:val="00AF4DB3"/>
    <w:rsid w:val="00AF6E70"/>
    <w:rsid w:val="00B06CC0"/>
    <w:rsid w:val="00B20F8A"/>
    <w:rsid w:val="00B52AE4"/>
    <w:rsid w:val="00B60E57"/>
    <w:rsid w:val="00B6138E"/>
    <w:rsid w:val="00B624BC"/>
    <w:rsid w:val="00B63602"/>
    <w:rsid w:val="00B71520"/>
    <w:rsid w:val="00B81242"/>
    <w:rsid w:val="00B81805"/>
    <w:rsid w:val="00B87F05"/>
    <w:rsid w:val="00B9451E"/>
    <w:rsid w:val="00BB349A"/>
    <w:rsid w:val="00BB5E35"/>
    <w:rsid w:val="00BC48C8"/>
    <w:rsid w:val="00BE2BE9"/>
    <w:rsid w:val="00BE6EC8"/>
    <w:rsid w:val="00BF108C"/>
    <w:rsid w:val="00BF1EB4"/>
    <w:rsid w:val="00BF2484"/>
    <w:rsid w:val="00BF4B1D"/>
    <w:rsid w:val="00C15F07"/>
    <w:rsid w:val="00C21F35"/>
    <w:rsid w:val="00C2645B"/>
    <w:rsid w:val="00C37C2C"/>
    <w:rsid w:val="00C565A6"/>
    <w:rsid w:val="00C628A3"/>
    <w:rsid w:val="00C654F9"/>
    <w:rsid w:val="00C7078F"/>
    <w:rsid w:val="00C804E9"/>
    <w:rsid w:val="00C933A1"/>
    <w:rsid w:val="00C94550"/>
    <w:rsid w:val="00CA1704"/>
    <w:rsid w:val="00CA209E"/>
    <w:rsid w:val="00CA29CD"/>
    <w:rsid w:val="00CA3B40"/>
    <w:rsid w:val="00CB5F01"/>
    <w:rsid w:val="00CB6A82"/>
    <w:rsid w:val="00CD30DF"/>
    <w:rsid w:val="00CD67C8"/>
    <w:rsid w:val="00CE09DD"/>
    <w:rsid w:val="00CF059F"/>
    <w:rsid w:val="00CF28A6"/>
    <w:rsid w:val="00CF3004"/>
    <w:rsid w:val="00D02E7F"/>
    <w:rsid w:val="00D0739B"/>
    <w:rsid w:val="00D102D1"/>
    <w:rsid w:val="00D12B9B"/>
    <w:rsid w:val="00D13DCA"/>
    <w:rsid w:val="00D320A0"/>
    <w:rsid w:val="00D33819"/>
    <w:rsid w:val="00D3591E"/>
    <w:rsid w:val="00D55F23"/>
    <w:rsid w:val="00D65EA5"/>
    <w:rsid w:val="00D71C13"/>
    <w:rsid w:val="00D73A1F"/>
    <w:rsid w:val="00D770BD"/>
    <w:rsid w:val="00DB5837"/>
    <w:rsid w:val="00DC5FC7"/>
    <w:rsid w:val="00DC75B9"/>
    <w:rsid w:val="00DE09FD"/>
    <w:rsid w:val="00DE15D9"/>
    <w:rsid w:val="00DE7623"/>
    <w:rsid w:val="00DF1BE3"/>
    <w:rsid w:val="00DF70A1"/>
    <w:rsid w:val="00E036ED"/>
    <w:rsid w:val="00E14A5D"/>
    <w:rsid w:val="00E16D2B"/>
    <w:rsid w:val="00E50118"/>
    <w:rsid w:val="00E50B96"/>
    <w:rsid w:val="00E878A6"/>
    <w:rsid w:val="00E915E2"/>
    <w:rsid w:val="00E952AB"/>
    <w:rsid w:val="00E95DDB"/>
    <w:rsid w:val="00EB1A5D"/>
    <w:rsid w:val="00EB41E4"/>
    <w:rsid w:val="00EB60B5"/>
    <w:rsid w:val="00ED6D9E"/>
    <w:rsid w:val="00F02D00"/>
    <w:rsid w:val="00F1162F"/>
    <w:rsid w:val="00F16A87"/>
    <w:rsid w:val="00F1733A"/>
    <w:rsid w:val="00F2009F"/>
    <w:rsid w:val="00F40EDF"/>
    <w:rsid w:val="00F603FF"/>
    <w:rsid w:val="00F63852"/>
    <w:rsid w:val="00F72939"/>
    <w:rsid w:val="00F73C96"/>
    <w:rsid w:val="00F75378"/>
    <w:rsid w:val="00F80415"/>
    <w:rsid w:val="00F91F6A"/>
    <w:rsid w:val="00F92EB6"/>
    <w:rsid w:val="00F9375E"/>
    <w:rsid w:val="00F9689E"/>
    <w:rsid w:val="00FB0337"/>
    <w:rsid w:val="00FC2732"/>
    <w:rsid w:val="00FC3506"/>
    <w:rsid w:val="00FC5F87"/>
    <w:rsid w:val="00FC712B"/>
    <w:rsid w:val="00FD09E6"/>
    <w:rsid w:val="00FD1186"/>
    <w:rsid w:val="00FD4B23"/>
    <w:rsid w:val="00FE01AD"/>
    <w:rsid w:val="00FE1134"/>
    <w:rsid w:val="00FE4CD6"/>
    <w:rsid w:val="00FF40DC"/>
    <w:rsid w:val="53EA2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AD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D6"/>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semiHidden/>
    <w:unhideWhenUsed/>
    <w:rsid w:val="001740DA"/>
    <w:rPr>
      <w:color w:val="0000FF"/>
      <w:u w:val="single"/>
    </w:rPr>
  </w:style>
  <w:style w:type="character" w:styleId="PageNumber">
    <w:name w:val="page number"/>
    <w:basedOn w:val="DefaultParagraphFont"/>
    <w:uiPriority w:val="99"/>
    <w:semiHidden/>
    <w:unhideWhenUsed/>
    <w:rsid w:val="005669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D6"/>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semiHidden/>
    <w:unhideWhenUsed/>
    <w:rsid w:val="001740DA"/>
    <w:rPr>
      <w:color w:val="0000FF"/>
      <w:u w:val="single"/>
    </w:rPr>
  </w:style>
  <w:style w:type="character" w:styleId="PageNumber">
    <w:name w:val="page number"/>
    <w:basedOn w:val="DefaultParagraphFont"/>
    <w:uiPriority w:val="99"/>
    <w:semiHidden/>
    <w:unhideWhenUsed/>
    <w:rsid w:val="0056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85003">
      <w:bodyDiv w:val="1"/>
      <w:marLeft w:val="0"/>
      <w:marRight w:val="0"/>
      <w:marTop w:val="0"/>
      <w:marBottom w:val="0"/>
      <w:divBdr>
        <w:top w:val="none" w:sz="0" w:space="0" w:color="auto"/>
        <w:left w:val="none" w:sz="0" w:space="0" w:color="auto"/>
        <w:bottom w:val="none" w:sz="0" w:space="0" w:color="auto"/>
        <w:right w:val="none" w:sz="0" w:space="0" w:color="auto"/>
      </w:divBdr>
    </w:div>
    <w:div w:id="322781050">
      <w:bodyDiv w:val="1"/>
      <w:marLeft w:val="0"/>
      <w:marRight w:val="0"/>
      <w:marTop w:val="0"/>
      <w:marBottom w:val="0"/>
      <w:divBdr>
        <w:top w:val="none" w:sz="0" w:space="0" w:color="auto"/>
        <w:left w:val="none" w:sz="0" w:space="0" w:color="auto"/>
        <w:bottom w:val="none" w:sz="0" w:space="0" w:color="auto"/>
        <w:right w:val="none" w:sz="0" w:space="0" w:color="auto"/>
      </w:divBdr>
    </w:div>
    <w:div w:id="544760915">
      <w:bodyDiv w:val="1"/>
      <w:marLeft w:val="0"/>
      <w:marRight w:val="0"/>
      <w:marTop w:val="0"/>
      <w:marBottom w:val="0"/>
      <w:divBdr>
        <w:top w:val="none" w:sz="0" w:space="0" w:color="auto"/>
        <w:left w:val="none" w:sz="0" w:space="0" w:color="auto"/>
        <w:bottom w:val="none" w:sz="0" w:space="0" w:color="auto"/>
        <w:right w:val="none" w:sz="0" w:space="0" w:color="auto"/>
      </w:divBdr>
    </w:div>
    <w:div w:id="859585808">
      <w:bodyDiv w:val="1"/>
      <w:marLeft w:val="0"/>
      <w:marRight w:val="0"/>
      <w:marTop w:val="0"/>
      <w:marBottom w:val="0"/>
      <w:divBdr>
        <w:top w:val="none" w:sz="0" w:space="0" w:color="auto"/>
        <w:left w:val="none" w:sz="0" w:space="0" w:color="auto"/>
        <w:bottom w:val="none" w:sz="0" w:space="0" w:color="auto"/>
        <w:right w:val="none" w:sz="0" w:space="0" w:color="auto"/>
      </w:divBdr>
    </w:div>
    <w:div w:id="862474811">
      <w:bodyDiv w:val="1"/>
      <w:marLeft w:val="0"/>
      <w:marRight w:val="0"/>
      <w:marTop w:val="0"/>
      <w:marBottom w:val="0"/>
      <w:divBdr>
        <w:top w:val="none" w:sz="0" w:space="0" w:color="auto"/>
        <w:left w:val="none" w:sz="0" w:space="0" w:color="auto"/>
        <w:bottom w:val="none" w:sz="0" w:space="0" w:color="auto"/>
        <w:right w:val="none" w:sz="0" w:space="0" w:color="auto"/>
      </w:divBdr>
    </w:div>
    <w:div w:id="1122918998">
      <w:bodyDiv w:val="1"/>
      <w:marLeft w:val="0"/>
      <w:marRight w:val="0"/>
      <w:marTop w:val="0"/>
      <w:marBottom w:val="0"/>
      <w:divBdr>
        <w:top w:val="none" w:sz="0" w:space="0" w:color="auto"/>
        <w:left w:val="none" w:sz="0" w:space="0" w:color="auto"/>
        <w:bottom w:val="none" w:sz="0" w:space="0" w:color="auto"/>
        <w:right w:val="none" w:sz="0" w:space="0" w:color="auto"/>
      </w:divBdr>
    </w:div>
    <w:div w:id="1618220315">
      <w:bodyDiv w:val="1"/>
      <w:marLeft w:val="0"/>
      <w:marRight w:val="0"/>
      <w:marTop w:val="0"/>
      <w:marBottom w:val="0"/>
      <w:divBdr>
        <w:top w:val="none" w:sz="0" w:space="0" w:color="auto"/>
        <w:left w:val="none" w:sz="0" w:space="0" w:color="auto"/>
        <w:bottom w:val="none" w:sz="0" w:space="0" w:color="auto"/>
        <w:right w:val="none" w:sz="0" w:space="0" w:color="auto"/>
      </w:divBdr>
    </w:div>
    <w:div w:id="18595447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26A2B-D6BA-AB43-AE4E-8435A049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46</Pages>
  <Words>24471</Words>
  <Characters>139489</Characters>
  <Application>Microsoft Macintosh Word</Application>
  <DocSecurity>0</DocSecurity>
  <Lines>1162</Lines>
  <Paragraphs>327</Paragraphs>
  <ScaleCrop>false</ScaleCrop>
  <Company>University of Colorado</Company>
  <LinksUpToDate>false</LinksUpToDate>
  <CharactersWithSpaces>163633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De La Vega</cp:lastModifiedBy>
  <cp:revision>25</cp:revision>
  <dcterms:created xsi:type="dcterms:W3CDTF">2015-09-20T22:03:00Z</dcterms:created>
  <dcterms:modified xsi:type="dcterms:W3CDTF">2015-09-21T03:19:00Z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id="http://www.zotero.org/styles/pnas"/&gt;&lt;format class="21"/&gt;&lt;count citations="55" publications="73"/&gt;&lt;/info&gt;PAPERS2_INFO_END</vt:lpwstr>
  </property>
</Properties>
</file>