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03AC2" w14:textId="287B0E28" w:rsidR="00402B60" w:rsidRDefault="00402B60" w:rsidP="00A222F4">
      <w:pPr>
        <w:ind w:firstLine="720"/>
      </w:pPr>
      <w:r>
        <w:t>The medial prefrontal cortex (</w:t>
      </w:r>
      <w:proofErr w:type="spellStart"/>
      <w:r>
        <w:t>mPFC</w:t>
      </w:r>
      <w:proofErr w:type="spellEnd"/>
      <w:r>
        <w:t xml:space="preserve">) has been associated with a variety of seemingly disparate functions. At the same time, certain functions ascribed to </w:t>
      </w:r>
      <w:proofErr w:type="spellStart"/>
      <w:r>
        <w:t>mPFC</w:t>
      </w:r>
      <w:proofErr w:type="spellEnd"/>
      <w:r>
        <w:t xml:space="preserve"> have been reported in spatially distal parts of </w:t>
      </w:r>
      <w:r w:rsidR="00BA6870">
        <w:t xml:space="preserve">this region. Accounts of </w:t>
      </w:r>
      <w:proofErr w:type="spellStart"/>
      <w:r w:rsidR="00BA6870">
        <w:t>mPFC</w:t>
      </w:r>
      <w:proofErr w:type="spellEnd"/>
      <w:r w:rsidR="00BA6870">
        <w:t xml:space="preserve"> </w:t>
      </w:r>
      <w:r>
        <w:t>func</w:t>
      </w:r>
      <w:r w:rsidR="00BA6870">
        <w:t>tion</w:t>
      </w:r>
      <w:r>
        <w:t xml:space="preserve"> have been hampered by the lack of consensus on its </w:t>
      </w:r>
      <w:r w:rsidR="0014745D">
        <w:t xml:space="preserve">functional </w:t>
      </w:r>
      <w:r>
        <w:t xml:space="preserve">spatial organization. A coherent fine-grained </w:t>
      </w:r>
      <w:r w:rsidR="0014745D">
        <w:t xml:space="preserve">topographical map of </w:t>
      </w:r>
      <w:proofErr w:type="spellStart"/>
      <w:r w:rsidR="0014745D">
        <w:t>mPFC</w:t>
      </w:r>
      <w:proofErr w:type="spellEnd"/>
      <w:r w:rsidR="0014745D">
        <w:t xml:space="preserve"> would provide a foundation for</w:t>
      </w:r>
      <w:r w:rsidR="00BA6870">
        <w:t xml:space="preserve"> future</w:t>
      </w:r>
      <w:r w:rsidR="0014745D">
        <w:t xml:space="preserve"> </w:t>
      </w:r>
      <w:r w:rsidR="00BA6870">
        <w:t>accounts of its function</w:t>
      </w:r>
      <w:r w:rsidR="0014745D">
        <w:t xml:space="preserve">. </w:t>
      </w:r>
      <w:r>
        <w:t xml:space="preserve">Presently, I propose applying analytical clustering </w:t>
      </w:r>
      <w:r w:rsidR="00BA6870">
        <w:t>algorithms</w:t>
      </w:r>
      <w:r>
        <w:t xml:space="preserve"> on resting state functional connectivity </w:t>
      </w:r>
      <w:r w:rsidR="0014745D">
        <w:t>MRI (</w:t>
      </w:r>
      <w:proofErr w:type="spellStart"/>
      <w:r w:rsidR="0014745D">
        <w:t>rs-fcMRI</w:t>
      </w:r>
      <w:proofErr w:type="spellEnd"/>
      <w:r w:rsidR="0014745D">
        <w:t xml:space="preserve">) data to </w:t>
      </w:r>
      <w:proofErr w:type="spellStart"/>
      <w:r w:rsidR="0014745D">
        <w:t>parcellate</w:t>
      </w:r>
      <w:proofErr w:type="spellEnd"/>
      <w:r w:rsidR="0014745D">
        <w:t xml:space="preserve"> </w:t>
      </w:r>
      <w:proofErr w:type="spellStart"/>
      <w:r w:rsidR="0014745D">
        <w:t>mPFC</w:t>
      </w:r>
      <w:proofErr w:type="spellEnd"/>
      <w:r w:rsidR="0014745D">
        <w:t xml:space="preserve"> into distinct sub-regions. Then, I plan to use </w:t>
      </w:r>
      <w:proofErr w:type="spellStart"/>
      <w:r w:rsidR="0014745D">
        <w:t>NeuroSynth</w:t>
      </w:r>
      <w:proofErr w:type="spellEnd"/>
      <w:r w:rsidR="0014745D">
        <w:t xml:space="preserve"> to conduct a lexical analysis to determine family of terms most highly associated with each sub region, providing a starting point for specifying each cluster’s function. Finally, I will use </w:t>
      </w:r>
      <w:proofErr w:type="spellStart"/>
      <w:r w:rsidR="0014745D">
        <w:t>NeuroSynth</w:t>
      </w:r>
      <w:proofErr w:type="spellEnd"/>
      <w:r w:rsidR="0014745D">
        <w:t xml:space="preserve"> to look-up </w:t>
      </w:r>
      <w:r w:rsidR="002B69A3">
        <w:t>publications that</w:t>
      </w:r>
      <w:r w:rsidR="0014745D">
        <w:t xml:space="preserve"> report activation</w:t>
      </w:r>
      <w:r w:rsidR="00BA6870">
        <w:t>s</w:t>
      </w:r>
      <w:r w:rsidR="0014745D">
        <w:t xml:space="preserve"> in each cluster, and write a literature review that describes the function of </w:t>
      </w:r>
      <w:r w:rsidR="00BA6870">
        <w:t>each</w:t>
      </w:r>
      <w:r w:rsidR="0014745D">
        <w:t xml:space="preserve"> </w:t>
      </w:r>
      <w:proofErr w:type="gramStart"/>
      <w:r w:rsidR="0014745D">
        <w:t>sub-regions</w:t>
      </w:r>
      <w:proofErr w:type="gramEnd"/>
      <w:r w:rsidR="0014745D">
        <w:t xml:space="preserve">. This endeavor will help base future accounts of </w:t>
      </w:r>
      <w:proofErr w:type="spellStart"/>
      <w:r w:rsidR="0014745D">
        <w:t>mPFC</w:t>
      </w:r>
      <w:proofErr w:type="spellEnd"/>
      <w:r w:rsidR="0014745D">
        <w:t xml:space="preserve"> function on a data-driven </w:t>
      </w:r>
      <w:r w:rsidR="00BA6870">
        <w:t>architectural</w:t>
      </w:r>
      <w:r w:rsidR="0014745D">
        <w:t xml:space="preserve"> scheme and will help adjudicate between existing accounts of </w:t>
      </w:r>
      <w:proofErr w:type="spellStart"/>
      <w:r w:rsidR="0014745D">
        <w:t>mPFC</w:t>
      </w:r>
      <w:proofErr w:type="spellEnd"/>
      <w:r w:rsidR="0014745D">
        <w:t xml:space="preserve"> topographical organization. </w:t>
      </w:r>
    </w:p>
    <w:p w14:paraId="785B188A" w14:textId="77777777" w:rsidR="00402B60" w:rsidRDefault="00402B60" w:rsidP="00A222F4">
      <w:pPr>
        <w:ind w:firstLine="720"/>
      </w:pPr>
    </w:p>
    <w:p w14:paraId="59C94DD5" w14:textId="77777777" w:rsidR="00FD7E54" w:rsidRDefault="00A222F4" w:rsidP="00A222F4">
      <w:pPr>
        <w:ind w:firstLine="720"/>
      </w:pPr>
      <w:r>
        <w:t xml:space="preserve">The medial prefrontal cortex </w:t>
      </w:r>
      <w:r w:rsidR="00425932">
        <w:t>(</w:t>
      </w:r>
      <w:proofErr w:type="spellStart"/>
      <w:r w:rsidR="00425932">
        <w:t>mPFC</w:t>
      </w:r>
      <w:proofErr w:type="spellEnd"/>
      <w:r w:rsidR="00425932">
        <w:t xml:space="preserve">) </w:t>
      </w:r>
      <w:r>
        <w:t xml:space="preserve">has been associated with a wide variety of seemingly disparate </w:t>
      </w:r>
      <w:r w:rsidR="00425932">
        <w:t xml:space="preserve">cognitive </w:t>
      </w:r>
      <w:r>
        <w:t xml:space="preserve">functions </w:t>
      </w:r>
      <w:r w:rsidR="00425932">
        <w:t>such as</w:t>
      </w:r>
      <w:r>
        <w:t xml:space="preserve"> action valuation, </w:t>
      </w:r>
      <w:r w:rsidR="00425932">
        <w:t>conflict</w:t>
      </w:r>
      <w:r>
        <w:t xml:space="preserve"> monitoring, </w:t>
      </w:r>
      <w:r w:rsidR="00425932">
        <w:t xml:space="preserve">self-reflection, </w:t>
      </w:r>
      <w:proofErr w:type="spellStart"/>
      <w:r w:rsidR="00425932">
        <w:t>mentalizing</w:t>
      </w:r>
      <w:proofErr w:type="spellEnd"/>
      <w:r w:rsidR="00425932">
        <w:t>, emotion regulation, and memory</w:t>
      </w:r>
      <w:r w:rsidR="009634BB">
        <w:t>.</w:t>
      </w:r>
      <w:r w:rsidR="00425932">
        <w:t xml:space="preserve"> Moreover, activations for </w:t>
      </w:r>
      <w:r w:rsidR="009634BB">
        <w:t>specific</w:t>
      </w:r>
      <w:r w:rsidR="00425932">
        <w:t xml:space="preserve"> processes, such as “valuation”, </w:t>
      </w:r>
      <w:r w:rsidR="009634BB">
        <w:t xml:space="preserve">are reported in various spatially distal areas within </w:t>
      </w:r>
      <w:proofErr w:type="spellStart"/>
      <w:r w:rsidR="009634BB">
        <w:t>mPFC</w:t>
      </w:r>
      <w:proofErr w:type="spellEnd"/>
      <w:r w:rsidR="009634BB">
        <w:t xml:space="preserve">. The lack of spatial specificity in combination with the plethora of functions associated with </w:t>
      </w:r>
      <w:proofErr w:type="spellStart"/>
      <w:r w:rsidR="009634BB">
        <w:t>mPFC</w:t>
      </w:r>
      <w:proofErr w:type="spellEnd"/>
      <w:r w:rsidR="009634BB">
        <w:t xml:space="preserve"> makes it very difficult to infer function from observed activation within these regions. Furthermore, it makes it difficult to create comprehensive theories about this region’s function. These efforts have been hampered by a lack of consensus on the spatial organization of this area. Various theories propose </w:t>
      </w:r>
      <w:r w:rsidR="00A50711">
        <w:t xml:space="preserve">different organizational schemes with divergent predictions. In particular, analytical parcellation methods have not been applied to </w:t>
      </w:r>
      <w:proofErr w:type="spellStart"/>
      <w:r w:rsidR="00A50711">
        <w:t>mPFC</w:t>
      </w:r>
      <w:proofErr w:type="spellEnd"/>
      <w:r w:rsidR="00A50711">
        <w:t xml:space="preserve"> as a whole in order to confirm or reject alternate theories. Presently, I propose applying clustering algorithms to resting-state functional connectivity MRI (</w:t>
      </w:r>
      <w:proofErr w:type="spellStart"/>
      <w:r w:rsidR="00A50711">
        <w:t>rs-fcMRI</w:t>
      </w:r>
      <w:proofErr w:type="spellEnd"/>
      <w:r w:rsidR="00A50711">
        <w:t xml:space="preserve">) in order to </w:t>
      </w:r>
      <w:proofErr w:type="spellStart"/>
      <w:r w:rsidR="00A50711">
        <w:t>parcellate</w:t>
      </w:r>
      <w:proofErr w:type="spellEnd"/>
      <w:r w:rsidR="00A50711">
        <w:t xml:space="preserve"> </w:t>
      </w:r>
      <w:proofErr w:type="spellStart"/>
      <w:r w:rsidR="00A50711">
        <w:t>mPFC</w:t>
      </w:r>
      <w:proofErr w:type="spellEnd"/>
      <w:r w:rsidR="00A50711">
        <w:t xml:space="preserve"> into distinct areas at a finer grain. Such an analysis would provide a</w:t>
      </w:r>
      <w:r w:rsidR="0054109F">
        <w:t>n</w:t>
      </w:r>
      <w:r w:rsidR="00A50711">
        <w:t xml:space="preserve"> organizational foundation for future theories of </w:t>
      </w:r>
      <w:proofErr w:type="spellStart"/>
      <w:r w:rsidR="00A50711">
        <w:t>mPFC</w:t>
      </w:r>
      <w:proofErr w:type="spellEnd"/>
      <w:r w:rsidR="00A50711">
        <w:t xml:space="preserve"> funct</w:t>
      </w:r>
      <w:r w:rsidR="0054109F">
        <w:t xml:space="preserve">ion. It would also simplify reverse inference </w:t>
      </w:r>
      <w:r w:rsidR="00A50711">
        <w:t xml:space="preserve">of activity </w:t>
      </w:r>
      <w:r w:rsidR="0054109F">
        <w:t xml:space="preserve">in </w:t>
      </w:r>
      <w:proofErr w:type="spellStart"/>
      <w:r w:rsidR="0054109F">
        <w:t>mPFC</w:t>
      </w:r>
      <w:proofErr w:type="spellEnd"/>
      <w:r w:rsidR="0054109F">
        <w:t xml:space="preserve">. In order to further elucidate the underlying function of the resulting sub-regions, I propose using a using </w:t>
      </w:r>
      <w:proofErr w:type="spellStart"/>
      <w:r w:rsidR="0054109F">
        <w:t>NeuroSynth</w:t>
      </w:r>
      <w:proofErr w:type="spellEnd"/>
      <w:r w:rsidR="0054109F">
        <w:t xml:space="preserve">, a large-scale </w:t>
      </w:r>
      <w:proofErr w:type="spellStart"/>
      <w:r w:rsidR="0054109F">
        <w:t>m</w:t>
      </w:r>
      <w:bookmarkStart w:id="0" w:name="_GoBack"/>
      <w:bookmarkEnd w:id="0"/>
      <w:r w:rsidR="0054109F">
        <w:t>etaanalysis</w:t>
      </w:r>
      <w:proofErr w:type="spellEnd"/>
      <w:r w:rsidR="0054109F">
        <w:t xml:space="preserve"> database, to reveal which key terms, and in turn functions, are most highly associated with each. Furthermore</w:t>
      </w:r>
      <w:proofErr w:type="gramStart"/>
      <w:r w:rsidR="0054109F">
        <w:t>,,</w:t>
      </w:r>
      <w:proofErr w:type="gramEnd"/>
      <w:r w:rsidR="0054109F">
        <w:t xml:space="preserve"> </w:t>
      </w:r>
      <w:proofErr w:type="spellStart"/>
      <w:r w:rsidR="0054109F">
        <w:t>NeuroSynth</w:t>
      </w:r>
      <w:proofErr w:type="spellEnd"/>
      <w:r w:rsidR="0054109F">
        <w:t xml:space="preserve"> can be used to look up publications which report activation in the different sub-regions, and they can be used to further inform an account of the function of each sub-region. Finally, I will write a review </w:t>
      </w:r>
      <w:proofErr w:type="gramStart"/>
      <w:r w:rsidR="0054109F">
        <w:t>paper which</w:t>
      </w:r>
      <w:proofErr w:type="gramEnd"/>
      <w:r w:rsidR="0054109F">
        <w:t xml:space="preserve"> attempts to describe the functional organization of </w:t>
      </w:r>
      <w:proofErr w:type="spellStart"/>
      <w:r w:rsidR="0054109F">
        <w:t>mPFC</w:t>
      </w:r>
      <w:proofErr w:type="spellEnd"/>
      <w:r w:rsidR="0054109F">
        <w:t xml:space="preserve"> as informed by the parcellation analysis. </w:t>
      </w:r>
    </w:p>
    <w:p w14:paraId="1ABBCD35" w14:textId="77777777" w:rsidR="009634BB" w:rsidRDefault="009634BB"/>
    <w:sectPr w:rsidR="009634BB" w:rsidSect="008812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7424" w14:textId="77777777" w:rsidR="002B69A3" w:rsidRDefault="002B69A3" w:rsidP="00402B60">
      <w:r>
        <w:separator/>
      </w:r>
    </w:p>
  </w:endnote>
  <w:endnote w:type="continuationSeparator" w:id="0">
    <w:p w14:paraId="3349289F" w14:textId="77777777" w:rsidR="002B69A3" w:rsidRDefault="002B69A3" w:rsidP="0040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C2227" w14:textId="77777777" w:rsidR="002B69A3" w:rsidRDefault="002B69A3" w:rsidP="00402B60">
      <w:r>
        <w:separator/>
      </w:r>
    </w:p>
  </w:footnote>
  <w:footnote w:type="continuationSeparator" w:id="0">
    <w:p w14:paraId="043A5B40" w14:textId="77777777" w:rsidR="002B69A3" w:rsidRDefault="002B69A3" w:rsidP="00402B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F4"/>
    <w:rsid w:val="0014745D"/>
    <w:rsid w:val="002B69A3"/>
    <w:rsid w:val="00402B60"/>
    <w:rsid w:val="00425932"/>
    <w:rsid w:val="0054109F"/>
    <w:rsid w:val="0088126E"/>
    <w:rsid w:val="009634BB"/>
    <w:rsid w:val="00A222F4"/>
    <w:rsid w:val="00A50711"/>
    <w:rsid w:val="00BA6870"/>
    <w:rsid w:val="00DA4B8A"/>
    <w:rsid w:val="00FD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180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B60"/>
    <w:pPr>
      <w:tabs>
        <w:tab w:val="center" w:pos="4320"/>
        <w:tab w:val="right" w:pos="8640"/>
      </w:tabs>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320"/>
        <w:tab w:val="right" w:pos="8640"/>
      </w:tabs>
    </w:pPr>
  </w:style>
  <w:style w:type="character" w:customStyle="1" w:styleId="FooterChar">
    <w:name w:val="Footer Char"/>
    <w:basedOn w:val="DefaultParagraphFont"/>
    <w:link w:val="Footer"/>
    <w:uiPriority w:val="99"/>
    <w:rsid w:val="00402B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B60"/>
    <w:pPr>
      <w:tabs>
        <w:tab w:val="center" w:pos="4320"/>
        <w:tab w:val="right" w:pos="8640"/>
      </w:tabs>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320"/>
        <w:tab w:val="right" w:pos="8640"/>
      </w:tabs>
    </w:pPr>
  </w:style>
  <w:style w:type="character" w:customStyle="1" w:styleId="FooterChar">
    <w:name w:val="Footer Char"/>
    <w:basedOn w:val="DefaultParagraphFont"/>
    <w:link w:val="Footer"/>
    <w:uiPriority w:val="99"/>
    <w:rsid w:val="00402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457</Words>
  <Characters>2609</Characters>
  <Application>Microsoft Macintosh Word</Application>
  <DocSecurity>0</DocSecurity>
  <Lines>21</Lines>
  <Paragraphs>6</Paragraphs>
  <ScaleCrop>false</ScaleCrop>
  <Company>University of Colorado</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5</cp:revision>
  <dcterms:created xsi:type="dcterms:W3CDTF">2012-05-21T04:23:00Z</dcterms:created>
  <dcterms:modified xsi:type="dcterms:W3CDTF">2012-05-21T07:05:00Z</dcterms:modified>
</cp:coreProperties>
</file>