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u w:val="single"/>
        </w:rPr>
        <w:t xml:space="preserve">CAUSATION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>HYPO 1 - ACCELERATING A RESULT</w:t>
      </w:r>
    </w:p>
    <w:p>
      <w:pPr>
        <w:pStyle w:val="style0"/>
      </w:pPr>
      <w:r>
        <w:rPr>
          <w:b/>
        </w:rPr>
        <w:t>D1 shoots V.  At the same time, D2 shoots V.  If D1’s shot to the heart was the only thing acting upon V, V would have died in 5 hours.  If D2’s shot to the head was the only thing acting upon V, V would have died in 2 hours. Instead because of both shots, V dies in 5 minutes.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hd w:fill="FFFF00" w:val="clear"/>
        </w:rPr>
        <w:t>Answer: D1 is the Actual Cause of Death.</w:t>
      </w:r>
    </w:p>
    <w:p>
      <w:pPr>
        <w:pStyle w:val="style0"/>
      </w:pPr>
      <w:r>
        <w:rPr>
          <w:b/>
          <w:shd w:fill="FFFF00" w:val="clear"/>
        </w:rPr>
        <w:t>actual_cause of_death if BUT_FOR == “no”</w:t>
      </w:r>
    </w:p>
    <w:p>
      <w:pPr>
        <w:pStyle w:val="style0"/>
      </w:pPr>
      <w:r>
        <w:rPr>
          <w:shd w:fill="FFFF00" w:val="clear"/>
        </w:rPr>
      </w:r>
    </w:p>
    <w:p>
      <w:pPr>
        <w:pStyle w:val="style0"/>
      </w:pPr>
      <w:r>
        <w:rPr>
          <w:b/>
          <w:shd w:fill="FFFF00" w:val="clear"/>
        </w:rPr>
        <w:t>Doesn't matter if acceleration is for a really small amount of time. The result of this test is discrete.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>HYPO 2 - CONCURRENT SUFFICIENT CAUSES</w:t>
      </w:r>
    </w:p>
    <w:p>
      <w:pPr>
        <w:pStyle w:val="style0"/>
      </w:pPr>
      <w:r>
        <w:rPr>
          <w:b/>
        </w:rPr>
        <w:t xml:space="preserve">D1 shoots V in the heart.  At the same time, D2 shoots V in the head.  </w:t>
      </w:r>
    </w:p>
    <w:p>
      <w:pPr>
        <w:pStyle w:val="style0"/>
      </w:pPr>
      <w:r>
        <w:rPr>
          <w:b/>
        </w:rPr>
        <w:t>If just D1’s shot, V would have died in one hour.</w:t>
      </w:r>
    </w:p>
    <w:p>
      <w:pPr>
        <w:pStyle w:val="style0"/>
      </w:pPr>
      <w:r>
        <w:rPr>
          <w:b/>
        </w:rPr>
        <w:t>If just D2’s shot, V would have died in one hour.</w:t>
      </w:r>
    </w:p>
    <w:p>
      <w:pPr>
        <w:pStyle w:val="style0"/>
      </w:pPr>
      <w:r>
        <w:rPr>
          <w:b/>
        </w:rPr>
        <w:t>V dies in one hour.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hd w:fill="FFFF00" w:val="clear"/>
        </w:rPr>
        <w:t>D1 but for = yes</w:t>
      </w:r>
    </w:p>
    <w:p>
      <w:pPr>
        <w:pStyle w:val="style0"/>
      </w:pPr>
      <w:r>
        <w:rPr>
          <w:b/>
          <w:shd w:fill="FFFF00" w:val="clear"/>
        </w:rPr>
        <w:t>D2 but for =  yes</w:t>
      </w:r>
    </w:p>
    <w:p>
      <w:pPr>
        <w:pStyle w:val="style0"/>
      </w:pPr>
      <w:r>
        <w:rPr>
          <w:b/>
          <w:shd w:fill="FFFF00" w:val="clear"/>
        </w:rPr>
        <w:t>therefore =&gt;  neither one is but for cause of death</w:t>
      </w:r>
    </w:p>
    <w:p>
      <w:pPr>
        <w:pStyle w:val="style0"/>
      </w:pPr>
      <w:r>
        <w:rPr>
          <w:shd w:fill="FFFF00" w:val="clear"/>
        </w:rPr>
      </w:r>
    </w:p>
    <w:p>
      <w:pPr>
        <w:pStyle w:val="style0"/>
      </w:pPr>
      <w:r>
        <w:rPr>
          <w:b/>
          <w:u w:val="single"/>
        </w:rPr>
        <w:t>SUBSTANTIAL FACTOR TEST</w:t>
      </w:r>
    </w:p>
    <w:p>
      <w:pPr>
        <w:pStyle w:val="style0"/>
      </w:pPr>
      <w:r>
        <w:rPr>
          <w:b/>
        </w:rPr>
        <w:t>Under this test, D = an actual cause if D’s act was a substantial factor leading to the social harm.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  <w:u w:val="single"/>
        </w:rPr>
        <w:t>MODIFIED BUT-FOR TEST</w:t>
      </w:r>
    </w:p>
    <w:p>
      <w:pPr>
        <w:pStyle w:val="style0"/>
      </w:pPr>
      <w:r>
        <w:rPr>
          <w:b/>
        </w:rPr>
        <w:t xml:space="preserve">Some courts have adopted what is called the modified but-for test.  Under this test, D is an actual cause if, but for D’s act, the social harm wouldn’t have occurred when </w:t>
      </w:r>
      <w:r>
        <w:rPr>
          <w:b/>
          <w:i/>
          <w:u w:val="single"/>
        </w:rPr>
        <w:t>and as it did</w:t>
      </w:r>
      <w:r>
        <w:rPr>
          <w:b/>
        </w:rPr>
        <w:t xml:space="preserve">. 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hd w:fill="FFFF00" w:val="clear"/>
        </w:rPr>
        <w:t>Victim would have died from just one bullet wound.</w:t>
      </w:r>
    </w:p>
    <w:p>
      <w:pPr>
        <w:pStyle w:val="style0"/>
        <w:jc w:val="center"/>
      </w:pPr>
      <w:r>
        <w:rPr>
          <w:b/>
          <w:u w:val="single"/>
        </w:rPr>
      </w:r>
    </w:p>
    <w:p>
      <w:pPr>
        <w:pStyle w:val="style0"/>
        <w:jc w:val="center"/>
      </w:pPr>
      <w:r>
        <w:rPr>
          <w:b/>
          <w:u w:val="single"/>
        </w:rPr>
      </w:r>
    </w:p>
    <w:p>
      <w:pPr>
        <w:pStyle w:val="style0"/>
        <w:jc w:val="center"/>
      </w:pPr>
      <w:r>
        <w:rPr>
          <w:b/>
          <w:u w:val="single"/>
        </w:rPr>
        <w:t>VOLUNTARY HUMAN INTERVENTION</w:t>
      </w:r>
    </w:p>
    <w:p>
      <w:pPr>
        <w:pStyle w:val="style0"/>
      </w:pPr>
      <w:r>
        <w:rPr>
          <w:b/>
        </w:rPr>
        <w:t xml:space="preserve">In some jurisdictions, if a voluntary and deliberate human intervention (like a voluntary decision not to seek medical attention) comes between D’s voluntary act and the social harm, D can be relieved of criminal liability.  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  <w:jc w:val="center"/>
      </w:pPr>
      <w:r>
        <w:rPr>
          <w:b/>
          <w:u w:val="single"/>
        </w:rPr>
        <w:t>DE MINIMIS CONTRIBUTION</w:t>
      </w:r>
    </w:p>
    <w:p>
      <w:pPr>
        <w:pStyle w:val="style0"/>
      </w:pPr>
      <w:r>
        <w:rPr>
          <w:b/>
        </w:rPr>
        <w:t>One factor that courts sometimes rely upon is whether D’s act was a de minimis contribution to the social harm.  If D’s act contributed minimally to the social harm, it’s unfair to hold D criminally liable.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u w:val="single"/>
        </w:rPr>
        <w:t>INTENDED CONSEQUENCES DOCTRINE</w:t>
      </w:r>
    </w:p>
    <w:p>
      <w:pPr>
        <w:pStyle w:val="style0"/>
      </w:pPr>
      <w:r>
        <w:rPr>
          <w:b/>
        </w:rPr>
        <w:t>Under this doctrine, if D achieved what s/he intended, it is fair and just to hold D criminally liable. If D commits a voluntary act with the intent to bring about a certain result, and that intended result occurs, courts are likely to say it is fair and just to hold D criminally liable even if the result didn’t come about in precisely the manner that D envisioned.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u w:val="single"/>
        </w:rPr>
        <w:t>OMISSION</w:t>
      </w:r>
    </w:p>
    <w:p>
      <w:pPr>
        <w:pStyle w:val="style0"/>
      </w:pPr>
      <w:r>
        <w:rPr>
          <w:b/>
        </w:rPr>
        <w:t xml:space="preserve">An omission will rarely serve as a superseding intervening cause.  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-614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1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Arial Unicode MS" w:hAnsi="Times New Roman"/>
      <w:color w:val="000000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Style1"/>
    <w:next w:val="style21"/>
    <w:pPr>
      <w:widowControl w:val="false"/>
      <w:tabs>
        <w:tab w:leader="none" w:pos="1080" w:val="left"/>
      </w:tabs>
      <w:suppressAutoHyphens w:val="true"/>
      <w:ind w:hanging="0" w:left="360" w:right="360"/>
      <w:jc w:val="both"/>
    </w:pPr>
    <w:rPr>
      <w:rFonts w:ascii="Times New Roman" w:cs="Times New Roman" w:eastAsia="Arial Unicode MS" w:hAnsi="Times New Roman"/>
      <w:color w:val="auto"/>
      <w:sz w:val="20"/>
      <w:szCs w:val="20"/>
      <w:lang w:bidi="ar-SA" w:eastAsia="ja-JP" w:val="en-US"/>
    </w:rPr>
  </w:style>
  <w:style w:styleId="style22" w:type="paragraph">
    <w:name w:val="footnote text"/>
    <w:basedOn w:val="style0"/>
    <w:next w:val="style22"/>
    <w:pPr/>
    <w:rPr>
      <w:sz w:val="20"/>
    </w:rPr>
  </w:style>
  <w:style w:styleId="style23" w:type="paragraph">
    <w:name w:val="Footnote Law Review"/>
    <w:basedOn w:val="style22"/>
    <w:next w:val="style23"/>
    <w:pPr>
      <w:spacing w:after="120" w:before="120"/>
    </w:pPr>
    <w:rPr>
      <w:rFonts w:cs="ArialMT"/>
      <w:sz w:val="22"/>
      <w:szCs w:val="26"/>
      <w:lang w:bidi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2012-02-12T23:48:00.00Z</dcterms:created>
  <dc:creator>Song Richardson</dc:creator>
  <cp:lastModifiedBy>Song Richardson</cp:lastModifiedBy>
  <dcterms:modified xsi:type="dcterms:W3CDTF">2012-02-13T15:09:00.00Z</dcterms:modified>
  <cp:revision>6</cp:revision>
</cp:coreProperties>
</file>