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A2" w:rsidRPr="005233A2" w:rsidRDefault="005233A2" w:rsidP="005233A2">
      <w:pPr>
        <w:jc w:val="center"/>
        <w:rPr>
          <w:b/>
          <w:sz w:val="32"/>
          <w:szCs w:val="32"/>
        </w:rPr>
      </w:pPr>
      <w:r w:rsidRPr="005233A2">
        <w:rPr>
          <w:b/>
          <w:sz w:val="32"/>
          <w:szCs w:val="32"/>
        </w:rPr>
        <w:t>Potencia por dispositivos</w:t>
      </w:r>
    </w:p>
    <w:p w:rsidR="009008C5" w:rsidRDefault="00320FC8">
      <w:r w:rsidRPr="00320FC8">
        <w:rPr>
          <w:b/>
          <w:u w:val="single"/>
        </w:rPr>
        <w:t>5 PCS de escritorio (DELL-XPS 2720  W06C):</w:t>
      </w:r>
      <w:r>
        <w:t xml:space="preserve"> </w:t>
      </w:r>
      <w:hyperlink r:id="rId5" w:history="1">
        <w:r w:rsidR="00306DE6" w:rsidRPr="00136668">
          <w:rPr>
            <w:rStyle w:val="Hipervnculo"/>
          </w:rPr>
          <w:t>http://www.energystar.gov/productfinder/product/certified-computers/details/2207271</w:t>
        </w:r>
      </w:hyperlink>
      <w:r w:rsidR="00306DE6">
        <w:t>.</w:t>
      </w:r>
    </w:p>
    <w:p w:rsidR="00F678F6" w:rsidRDefault="00F678F6">
      <w:r>
        <w:t xml:space="preserve">Short </w:t>
      </w:r>
      <w:proofErr w:type="spellStart"/>
      <w:r>
        <w:t>Iddle</w:t>
      </w:r>
      <w:proofErr w:type="spellEnd"/>
      <w:r>
        <w:t xml:space="preserve"> = 67.9 W/ordenador.</w:t>
      </w:r>
    </w:p>
    <w:p w:rsidR="00306DE6" w:rsidRPr="00A860E7" w:rsidRDefault="00F678F6">
      <w:pPr>
        <w:rPr>
          <w:b/>
        </w:rPr>
      </w:pPr>
      <w:r>
        <w:t xml:space="preserve">Potencia </w:t>
      </w:r>
      <w:r w:rsidR="00EE7C6C">
        <w:t>aparente</w:t>
      </w:r>
      <w:r>
        <w:t xml:space="preserve"> = (67.9 * 5) * 1.4 = </w:t>
      </w:r>
      <w:r w:rsidRPr="00A860E7">
        <w:rPr>
          <w:b/>
        </w:rPr>
        <w:t>475.3 VA</w:t>
      </w:r>
    </w:p>
    <w:p w:rsidR="00320FC8" w:rsidRPr="00320FC8" w:rsidRDefault="00320FC8" w:rsidP="00320FC8">
      <w:pPr>
        <w:rPr>
          <w:b/>
          <w:u w:val="single"/>
        </w:rPr>
      </w:pPr>
      <w:r w:rsidRPr="00320FC8">
        <w:rPr>
          <w:b/>
          <w:u w:val="single"/>
        </w:rPr>
        <w:t>5 monitores Philips de 19”, resolución 1440x900 y sin control de brillo:</w:t>
      </w:r>
    </w:p>
    <w:p w:rsidR="00F678F6" w:rsidRDefault="00F678F6">
      <w:hyperlink r:id="rId6" w:history="1">
        <w:r w:rsidRPr="00AF4210">
          <w:rPr>
            <w:rStyle w:val="Hipervnculo"/>
          </w:rPr>
          <w:t>http://www.energystar.gov/productfinder/product/certified-displays/details/2177425</w:t>
        </w:r>
      </w:hyperlink>
    </w:p>
    <w:p w:rsidR="00F678F6" w:rsidRPr="00F678F6" w:rsidRDefault="00F678F6">
      <w:pPr>
        <w:rPr>
          <w:lang w:val="en-US"/>
        </w:rPr>
      </w:pPr>
      <w:r w:rsidRPr="00F678F6">
        <w:rPr>
          <w:lang w:val="en-US"/>
        </w:rPr>
        <w:t>Power Consumed in On Mode (Watts)</w:t>
      </w:r>
      <w:r w:rsidRPr="00F678F6">
        <w:rPr>
          <w:lang w:val="en-US"/>
        </w:rPr>
        <w:t xml:space="preserve">: </w:t>
      </w:r>
      <w:proofErr w:type="gramStart"/>
      <w:r w:rsidRPr="00F678F6">
        <w:rPr>
          <w:lang w:val="en-US"/>
        </w:rPr>
        <w:t>11.57</w:t>
      </w:r>
      <w:r w:rsidRPr="00F678F6">
        <w:rPr>
          <w:lang w:val="en-US"/>
        </w:rPr>
        <w:t xml:space="preserve"> W</w:t>
      </w:r>
      <w:r w:rsidR="00320FC8">
        <w:rPr>
          <w:lang w:val="en-US"/>
        </w:rPr>
        <w:t>/Monitor</w:t>
      </w:r>
      <w:proofErr w:type="gramEnd"/>
    </w:p>
    <w:p w:rsidR="00F678F6" w:rsidRDefault="00EE7C6C">
      <w:r>
        <w:t>Potencia aparente</w:t>
      </w:r>
      <w:r>
        <w:t xml:space="preserve"> </w:t>
      </w:r>
      <w:r w:rsidR="00F678F6">
        <w:t xml:space="preserve">= (11.57 * 5) * 1.4 = </w:t>
      </w:r>
      <w:r w:rsidR="00F678F6" w:rsidRPr="00A860E7">
        <w:rPr>
          <w:b/>
        </w:rPr>
        <w:t>80.99 VA</w:t>
      </w:r>
    </w:p>
    <w:p w:rsidR="00F678F6" w:rsidRDefault="00F678F6">
      <w:pPr>
        <w:rPr>
          <w:b/>
          <w:u w:val="single"/>
        </w:rPr>
      </w:pPr>
      <w:r w:rsidRPr="00F678F6">
        <w:rPr>
          <w:b/>
          <w:u w:val="single"/>
        </w:rPr>
        <w:t>2 impresoras láser</w:t>
      </w:r>
    </w:p>
    <w:p w:rsidR="006549FF" w:rsidRPr="006549FF" w:rsidRDefault="006549FF">
      <w:r>
        <w:t>Amperios = 0.8 A</w:t>
      </w:r>
      <w:r w:rsidR="00320FC8">
        <w:t>/impresora</w:t>
      </w:r>
    </w:p>
    <w:p w:rsidR="007672F7" w:rsidRDefault="00FB3D34">
      <w:r>
        <w:t>Tensión nominal: 230 W</w:t>
      </w:r>
    </w:p>
    <w:p w:rsidR="00320FC8" w:rsidRDefault="00C93C71">
      <w:r>
        <w:t>Potencia</w:t>
      </w:r>
      <w:r w:rsidR="00320FC8">
        <w:t xml:space="preserve"> = (</w:t>
      </w:r>
      <w:r>
        <w:t>0.8 * 230</w:t>
      </w:r>
      <w:r w:rsidR="00320FC8">
        <w:t>) * 2) = 368</w:t>
      </w:r>
      <w:r>
        <w:t xml:space="preserve"> W</w:t>
      </w:r>
    </w:p>
    <w:p w:rsidR="00C93C71" w:rsidRDefault="00C93C71">
      <w:r>
        <w:t xml:space="preserve">Potencia aparente = 368 * 1.4 = </w:t>
      </w:r>
      <w:r w:rsidRPr="00C93C71">
        <w:rPr>
          <w:b/>
        </w:rPr>
        <w:t>515.2 VA</w:t>
      </w:r>
    </w:p>
    <w:p w:rsidR="00EE7C6C" w:rsidRDefault="00EE7C6C">
      <w:pPr>
        <w:rPr>
          <w:rFonts w:ascii="Calibri" w:hAnsi="Calibri" w:cs="Calibri"/>
          <w:b/>
          <w:u w:val="single"/>
        </w:rPr>
      </w:pPr>
      <w:r w:rsidRPr="00EE7C6C">
        <w:rPr>
          <w:rFonts w:ascii="Calibri" w:hAnsi="Calibri" w:cs="Calibri"/>
          <w:b/>
          <w:u w:val="single"/>
        </w:rPr>
        <w:t>2 servidores de 2U</w:t>
      </w:r>
    </w:p>
    <w:p w:rsidR="00EE7C6C" w:rsidRDefault="00320FC8">
      <w:pPr>
        <w:rPr>
          <w:rFonts w:ascii="Calibri" w:hAnsi="Calibri" w:cs="Calibri"/>
        </w:rPr>
      </w:pPr>
      <w:r>
        <w:rPr>
          <w:rFonts w:ascii="Calibri" w:hAnsi="Calibri" w:cs="Calibri"/>
        </w:rPr>
        <w:t>Consumo</w:t>
      </w:r>
      <w:r w:rsidR="00EE7C6C">
        <w:rPr>
          <w:rFonts w:ascii="Calibri" w:hAnsi="Calibri" w:cs="Calibri"/>
        </w:rPr>
        <w:t>: 800W</w:t>
      </w:r>
      <w:r>
        <w:rPr>
          <w:rFonts w:ascii="Calibri" w:hAnsi="Calibri" w:cs="Calibri"/>
        </w:rPr>
        <w:t>/Servidor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Uso medio: 40%</w:t>
      </w:r>
    </w:p>
    <w:p w:rsidR="00EE7C6C" w:rsidRPr="00EE7C6C" w:rsidRDefault="00EE7C6C">
      <w:pPr>
        <w:rPr>
          <w:rFonts w:ascii="Calibri" w:hAnsi="Calibri" w:cs="Calibri"/>
        </w:rPr>
      </w:pPr>
      <w:r>
        <w:t>Potencia aparente</w:t>
      </w:r>
      <w:r>
        <w:rPr>
          <w:rFonts w:ascii="Calibri" w:hAnsi="Calibri" w:cs="Calibri"/>
        </w:rPr>
        <w:t xml:space="preserve"> = ((800 *0.4) * 2) * 1.4 = </w:t>
      </w:r>
      <w:r w:rsidRPr="00A860E7">
        <w:rPr>
          <w:rFonts w:ascii="Calibri" w:hAnsi="Calibri" w:cs="Calibri"/>
          <w:b/>
        </w:rPr>
        <w:t>896 VA</w:t>
      </w:r>
    </w:p>
    <w:p w:rsidR="00EE7C6C" w:rsidRDefault="00EE7C6C">
      <w:pPr>
        <w:rPr>
          <w:rFonts w:ascii="Calibri" w:hAnsi="Calibri" w:cs="Calibri"/>
          <w:b/>
          <w:u w:val="single"/>
        </w:rPr>
      </w:pPr>
      <w:r w:rsidRPr="00EE7C6C">
        <w:rPr>
          <w:rFonts w:ascii="Calibri" w:hAnsi="Calibri" w:cs="Calibri"/>
          <w:b/>
          <w:u w:val="single"/>
        </w:rPr>
        <w:t>1 cabina de almacenamiento</w:t>
      </w:r>
      <w:r>
        <w:rPr>
          <w:rFonts w:ascii="Calibri" w:hAnsi="Calibri" w:cs="Calibri"/>
          <w:b/>
          <w:u w:val="single"/>
        </w:rPr>
        <w:t xml:space="preserve"> </w:t>
      </w:r>
      <w:r w:rsidRPr="00EE7C6C">
        <w:rPr>
          <w:rFonts w:ascii="Calibri" w:hAnsi="Calibri" w:cs="Calibri"/>
          <w:b/>
          <w:u w:val="single"/>
        </w:rPr>
        <w:t>con fuente de alimentación redundante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Consumo: 1000 W</w:t>
      </w:r>
      <w:r w:rsidR="00320FC8">
        <w:rPr>
          <w:rFonts w:ascii="Calibri" w:hAnsi="Calibri" w:cs="Calibri"/>
        </w:rPr>
        <w:t>/fuente de alimentación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Modo activo-activo</w:t>
      </w:r>
    </w:p>
    <w:p w:rsidR="00EE7C6C" w:rsidRDefault="00EE7C6C">
      <w:pPr>
        <w:rPr>
          <w:rFonts w:ascii="Calibri" w:hAnsi="Calibri" w:cs="Calibri"/>
        </w:rPr>
      </w:pPr>
      <w:r>
        <w:rPr>
          <w:rFonts w:ascii="Calibri" w:hAnsi="Calibri" w:cs="Calibri"/>
        </w:rPr>
        <w:t>Uso medio: 30%</w:t>
      </w:r>
    </w:p>
    <w:p w:rsidR="00EE7C6C" w:rsidRDefault="00EE7C6C">
      <w:pPr>
        <w:rPr>
          <w:rFonts w:ascii="Calibri" w:hAnsi="Calibri" w:cs="Calibri"/>
          <w:b/>
        </w:rPr>
      </w:pPr>
      <w:r>
        <w:t>Potencia aparente</w:t>
      </w:r>
      <w:r>
        <w:rPr>
          <w:rFonts w:ascii="Calibri" w:hAnsi="Calibri" w:cs="Calibri"/>
        </w:rPr>
        <w:t xml:space="preserve">: ((1000 * 0.3) * 2) * 1.4 = </w:t>
      </w:r>
      <w:r w:rsidRPr="00A860E7">
        <w:rPr>
          <w:rFonts w:ascii="Calibri" w:hAnsi="Calibri" w:cs="Calibri"/>
          <w:b/>
        </w:rPr>
        <w:t>840 VA</w:t>
      </w:r>
    </w:p>
    <w:p w:rsidR="00A860E7" w:rsidRDefault="00A860E7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Panel de parcheo</w:t>
      </w:r>
      <w:r>
        <w:rPr>
          <w:rFonts w:ascii="Calibri" w:hAnsi="Calibri" w:cs="Calibri"/>
          <w:u w:val="single"/>
        </w:rPr>
        <w:t>:</w:t>
      </w:r>
    </w:p>
    <w:p w:rsidR="00A860E7" w:rsidRPr="00A860E7" w:rsidRDefault="00A860E7">
      <w:pPr>
        <w:rPr>
          <w:rFonts w:ascii="Calibri" w:hAnsi="Calibri" w:cs="Calibri"/>
        </w:rPr>
      </w:pPr>
      <w:r>
        <w:rPr>
          <w:rFonts w:ascii="Calibri" w:hAnsi="Calibri" w:cs="Calibri"/>
        </w:rPr>
        <w:t>No consume</w:t>
      </w:r>
    </w:p>
    <w:p w:rsidR="00EE7C6C" w:rsidRDefault="00EE7C6C">
      <w:pPr>
        <w:rPr>
          <w:rFonts w:ascii="Calibri" w:hAnsi="Calibri" w:cs="Calibri"/>
        </w:rPr>
      </w:pPr>
    </w:p>
    <w:p w:rsidR="00EE7C6C" w:rsidRDefault="00EE7C6C">
      <w:pPr>
        <w:rPr>
          <w:rFonts w:ascii="Calibri" w:hAnsi="Calibri" w:cs="Calibri"/>
          <w:b/>
        </w:rPr>
      </w:pPr>
    </w:p>
    <w:p w:rsidR="00CD7D3E" w:rsidRPr="00EE7C6C" w:rsidRDefault="00CD7D3E">
      <w:bookmarkStart w:id="0" w:name="_GoBack"/>
      <w:bookmarkEnd w:id="0"/>
    </w:p>
    <w:sectPr w:rsidR="00CD7D3E" w:rsidRPr="00EE7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C"/>
    <w:rsid w:val="00306DE6"/>
    <w:rsid w:val="00320FC8"/>
    <w:rsid w:val="003C4D2C"/>
    <w:rsid w:val="00505CFC"/>
    <w:rsid w:val="005233A2"/>
    <w:rsid w:val="0059615B"/>
    <w:rsid w:val="00606662"/>
    <w:rsid w:val="006549FF"/>
    <w:rsid w:val="007672F7"/>
    <w:rsid w:val="009A3FC8"/>
    <w:rsid w:val="00A860E7"/>
    <w:rsid w:val="00C93C71"/>
    <w:rsid w:val="00CD7D3E"/>
    <w:rsid w:val="00EE7C6C"/>
    <w:rsid w:val="00F678F6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6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nergystar.gov/productfinder/product/certified-displays/details/2177425" TargetMode="External"/><Relationship Id="rId5" Type="http://schemas.openxmlformats.org/officeDocument/2006/relationships/hyperlink" Target="http://www.energystar.gov/productfinder/product/certified-computers/details/22072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7</cp:revision>
  <dcterms:created xsi:type="dcterms:W3CDTF">2015-10-22T16:42:00Z</dcterms:created>
  <dcterms:modified xsi:type="dcterms:W3CDTF">2015-10-23T18:29:00Z</dcterms:modified>
</cp:coreProperties>
</file>