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53A5F" w14:textId="77777777" w:rsidR="0015315B" w:rsidRPr="00952B66" w:rsidRDefault="0015315B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952B66">
        <w:rPr>
          <w:rFonts w:ascii="Times New Roman" w:hAnsi="Times New Roman" w:cs="Times New Roman"/>
          <w:b/>
          <w:lang w:val="en-US"/>
        </w:rPr>
        <w:t>Supplementary Material for</w:t>
      </w:r>
    </w:p>
    <w:p w14:paraId="453D0FED" w14:textId="77777777" w:rsidR="0015315B" w:rsidRPr="00952B66" w:rsidRDefault="0015315B" w:rsidP="00E21874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73ADAFC" w14:textId="77777777" w:rsidR="00952B66" w:rsidRPr="00952B66" w:rsidRDefault="00952B66" w:rsidP="00952B6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52B66">
        <w:rPr>
          <w:rFonts w:ascii="Times New Roman" w:hAnsi="Times New Roman" w:cs="Times New Roman"/>
          <w:b/>
        </w:rPr>
        <w:t>Ecological indicators for coral reef fisheries management</w:t>
      </w:r>
    </w:p>
    <w:p w14:paraId="491ED52E" w14:textId="77777777" w:rsidR="0015315B" w:rsidRPr="00F1632D" w:rsidRDefault="0015315B" w:rsidP="00E21874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3EE53342" w14:textId="77777777" w:rsidR="0015315B" w:rsidRPr="00F1632D" w:rsidRDefault="0015315B" w:rsidP="00E21874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1632D">
        <w:rPr>
          <w:rFonts w:ascii="Times New Roman" w:hAnsi="Times New Roman" w:cs="Times New Roman"/>
          <w:lang w:val="en-US"/>
        </w:rPr>
        <w:t xml:space="preserve">Authors: </w:t>
      </w:r>
    </w:p>
    <w:p w14:paraId="79EC33E1" w14:textId="77777777" w:rsidR="0015315B" w:rsidRPr="00F1632D" w:rsidRDefault="00956AA1" w:rsidP="00E21874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</w:rPr>
      </w:pPr>
      <w:r w:rsidRPr="00F1632D">
        <w:rPr>
          <w:rFonts w:ascii="Times New Roman" w:hAnsi="Times New Roman" w:cs="Times New Roman"/>
          <w:lang w:val="en-US"/>
        </w:rPr>
        <w:t xml:space="preserve">Kirsty L Nash </w:t>
      </w:r>
      <w:r w:rsidR="0015315B" w:rsidRPr="00F1632D">
        <w:rPr>
          <w:rFonts w:ascii="Times New Roman" w:hAnsi="Times New Roman" w:cs="Times New Roman"/>
          <w:lang w:val="en-US"/>
        </w:rPr>
        <w:t>and Nicholas AJ Graham</w:t>
      </w:r>
    </w:p>
    <w:p w14:paraId="758F34D3" w14:textId="77777777" w:rsidR="0015315B" w:rsidRPr="00F1632D" w:rsidRDefault="0015315B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i/>
        </w:rPr>
      </w:pPr>
    </w:p>
    <w:p w14:paraId="11EA66AF" w14:textId="77777777" w:rsidR="0015315B" w:rsidRPr="00F1632D" w:rsidRDefault="0015315B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i/>
        </w:rPr>
      </w:pPr>
      <w:r w:rsidRPr="00F1632D">
        <w:rPr>
          <w:rFonts w:ascii="Times New Roman" w:hAnsi="Times New Roman" w:cs="Times New Roman"/>
          <w:b/>
          <w:bCs/>
          <w:i/>
        </w:rPr>
        <w:t>File includes:</w:t>
      </w:r>
    </w:p>
    <w:p w14:paraId="68720DEE" w14:textId="77777777" w:rsidR="008E6F31" w:rsidRPr="00F1632D" w:rsidRDefault="008E6F31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 w:rsidRPr="00F1632D">
        <w:rPr>
          <w:rFonts w:ascii="Times New Roman" w:hAnsi="Times New Roman" w:cs="Times New Roman"/>
          <w:bCs/>
        </w:rPr>
        <w:t>Table S1: Publications included in review</w:t>
      </w:r>
    </w:p>
    <w:p w14:paraId="7A8D52CD" w14:textId="77777777" w:rsidR="0015315B" w:rsidRPr="00F1632D" w:rsidRDefault="0015315B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 w:rsidRPr="00F1632D">
        <w:rPr>
          <w:rFonts w:ascii="Times New Roman" w:hAnsi="Times New Roman" w:cs="Times New Roman"/>
          <w:bCs/>
        </w:rPr>
        <w:t>Table S</w:t>
      </w:r>
      <w:r w:rsidR="009D3058" w:rsidRPr="00F1632D">
        <w:rPr>
          <w:rFonts w:ascii="Times New Roman" w:hAnsi="Times New Roman" w:cs="Times New Roman"/>
          <w:bCs/>
        </w:rPr>
        <w:t>2</w:t>
      </w:r>
      <w:r w:rsidRPr="00F1632D">
        <w:rPr>
          <w:rFonts w:ascii="Times New Roman" w:hAnsi="Times New Roman" w:cs="Times New Roman"/>
          <w:bCs/>
        </w:rPr>
        <w:t xml:space="preserve">: Summary of </w:t>
      </w:r>
      <w:r w:rsidR="00984DA3" w:rsidRPr="00F1632D">
        <w:rPr>
          <w:rFonts w:ascii="Times New Roman" w:hAnsi="Times New Roman" w:cs="Times New Roman"/>
          <w:bCs/>
        </w:rPr>
        <w:t>gradients</w:t>
      </w:r>
      <w:r w:rsidRPr="00F1632D">
        <w:rPr>
          <w:rFonts w:ascii="Times New Roman" w:hAnsi="Times New Roman" w:cs="Times New Roman"/>
          <w:bCs/>
        </w:rPr>
        <w:t xml:space="preserve"> used in publications</w:t>
      </w:r>
    </w:p>
    <w:p w14:paraId="1AAE7F88" w14:textId="77777777" w:rsidR="00984DA3" w:rsidRPr="00F1632D" w:rsidRDefault="00984DA3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 w:rsidRPr="00F1632D">
        <w:rPr>
          <w:rFonts w:ascii="Times New Roman" w:hAnsi="Times New Roman" w:cs="Times New Roman"/>
          <w:bCs/>
        </w:rPr>
        <w:t>Table S</w:t>
      </w:r>
      <w:r w:rsidR="009D3058" w:rsidRPr="00F1632D">
        <w:rPr>
          <w:rFonts w:ascii="Times New Roman" w:hAnsi="Times New Roman" w:cs="Times New Roman"/>
          <w:bCs/>
        </w:rPr>
        <w:t>3</w:t>
      </w:r>
      <w:r w:rsidRPr="00F1632D">
        <w:rPr>
          <w:rFonts w:ascii="Times New Roman" w:hAnsi="Times New Roman" w:cs="Times New Roman"/>
          <w:bCs/>
        </w:rPr>
        <w:t xml:space="preserve">: Summary of </w:t>
      </w:r>
      <w:r w:rsidR="00B21BA9" w:rsidRPr="00F1632D">
        <w:rPr>
          <w:rFonts w:ascii="Times New Roman" w:hAnsi="Times New Roman" w:cs="Times New Roman"/>
          <w:bCs/>
        </w:rPr>
        <w:t>survey methods</w:t>
      </w:r>
      <w:r w:rsidRPr="00F1632D">
        <w:rPr>
          <w:rFonts w:ascii="Times New Roman" w:hAnsi="Times New Roman" w:cs="Times New Roman"/>
          <w:bCs/>
        </w:rPr>
        <w:t xml:space="preserve"> used in publications</w:t>
      </w:r>
    </w:p>
    <w:p w14:paraId="335F3E07" w14:textId="77777777" w:rsidR="00B21BA9" w:rsidRDefault="00B21BA9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 w:rsidRPr="00F1632D">
        <w:rPr>
          <w:rFonts w:ascii="Times New Roman" w:hAnsi="Times New Roman" w:cs="Times New Roman"/>
          <w:bCs/>
        </w:rPr>
        <w:t>Table S</w:t>
      </w:r>
      <w:r w:rsidR="00F1632D" w:rsidRPr="00F1632D">
        <w:rPr>
          <w:rFonts w:ascii="Times New Roman" w:hAnsi="Times New Roman" w:cs="Times New Roman"/>
          <w:bCs/>
        </w:rPr>
        <w:t>4</w:t>
      </w:r>
      <w:r w:rsidRPr="00F1632D">
        <w:rPr>
          <w:rFonts w:ascii="Times New Roman" w:hAnsi="Times New Roman" w:cs="Times New Roman"/>
          <w:bCs/>
        </w:rPr>
        <w:t>: Summary of indicators used in publications</w:t>
      </w:r>
    </w:p>
    <w:p w14:paraId="67DB602B" w14:textId="77777777" w:rsidR="001C4EC6" w:rsidRPr="00F1632D" w:rsidRDefault="001C4EC6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Table S5: </w:t>
      </w:r>
      <w:r w:rsidR="000A4EE4" w:rsidRPr="00F1632D">
        <w:rPr>
          <w:rFonts w:ascii="Times New Roman" w:hAnsi="Times New Roman" w:cs="Times New Roman"/>
          <w:bCs/>
        </w:rPr>
        <w:t>Summary of scales of analysis used in publications</w:t>
      </w:r>
    </w:p>
    <w:p w14:paraId="6605325A" w14:textId="77777777" w:rsidR="00F1632D" w:rsidRPr="00F1632D" w:rsidRDefault="00F1632D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 w:rsidRPr="00F1632D">
        <w:rPr>
          <w:rFonts w:ascii="Times New Roman" w:hAnsi="Times New Roman" w:cs="Times New Roman"/>
          <w:bCs/>
        </w:rPr>
        <w:t>Table S</w:t>
      </w:r>
      <w:r w:rsidR="000A4EE4">
        <w:rPr>
          <w:rFonts w:ascii="Times New Roman" w:hAnsi="Times New Roman" w:cs="Times New Roman"/>
          <w:bCs/>
        </w:rPr>
        <w:t xml:space="preserve">6: </w:t>
      </w:r>
      <w:r w:rsidR="000A4EE4" w:rsidRPr="00F1632D">
        <w:rPr>
          <w:rFonts w:ascii="Times New Roman" w:hAnsi="Times New Roman" w:cs="Times New Roman"/>
          <w:bCs/>
        </w:rPr>
        <w:t>Methods for estimating indicators</w:t>
      </w:r>
    </w:p>
    <w:p w14:paraId="706993A3" w14:textId="77777777" w:rsidR="00984DA3" w:rsidRPr="00F1632D" w:rsidRDefault="00984DA3" w:rsidP="00E21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</w:p>
    <w:p w14:paraId="1D51D877" w14:textId="77777777" w:rsidR="00F1632D" w:rsidRPr="00F1632D" w:rsidRDefault="00F1632D" w:rsidP="00F1632D">
      <w:pPr>
        <w:spacing w:after="0" w:line="360" w:lineRule="auto"/>
        <w:rPr>
          <w:rFonts w:ascii="Times New Roman" w:hAnsi="Times New Roman" w:cs="Times New Roman"/>
          <w:noProof/>
          <w:lang w:eastAsia="en-AU"/>
        </w:rPr>
      </w:pPr>
      <w:r w:rsidRPr="00F1632D">
        <w:rPr>
          <w:rFonts w:ascii="Times New Roman" w:hAnsi="Times New Roman" w:cs="Times New Roman"/>
          <w:noProof/>
          <w:lang w:eastAsia="en-AU"/>
        </w:rPr>
        <w:t>Figure S1: Effects of fishing on community level density indicators across different scales of analysis</w:t>
      </w:r>
    </w:p>
    <w:p w14:paraId="30B3852F" w14:textId="44B7562D" w:rsidR="0015315B" w:rsidRPr="00F1632D" w:rsidRDefault="00F1632D" w:rsidP="00E21874">
      <w:pPr>
        <w:spacing w:after="0" w:line="360" w:lineRule="auto"/>
        <w:rPr>
          <w:rFonts w:ascii="Times New Roman" w:hAnsi="Times New Roman" w:cs="Times New Roman"/>
        </w:rPr>
      </w:pPr>
      <w:r w:rsidRPr="00F1632D">
        <w:rPr>
          <w:rFonts w:ascii="Times New Roman" w:hAnsi="Times New Roman" w:cs="Times New Roman"/>
          <w:noProof/>
          <w:lang w:eastAsia="en-AU"/>
        </w:rPr>
        <w:t>Figure S2: Effects of fishing on community level density indicators across different types of fishing gradient</w:t>
      </w:r>
    </w:p>
    <w:p w14:paraId="72092461" w14:textId="77777777" w:rsidR="0015315B" w:rsidRPr="00F1632D" w:rsidRDefault="0015315B" w:rsidP="00E21874">
      <w:pPr>
        <w:spacing w:after="0" w:line="360" w:lineRule="auto"/>
        <w:rPr>
          <w:rFonts w:ascii="Times New Roman" w:hAnsi="Times New Roman" w:cs="Times New Roman"/>
        </w:rPr>
      </w:pPr>
    </w:p>
    <w:p w14:paraId="63C581F1" w14:textId="77777777" w:rsidR="00250AC3" w:rsidRPr="00F1632D" w:rsidRDefault="00250AC3" w:rsidP="00E21874">
      <w:pPr>
        <w:spacing w:after="0" w:line="360" w:lineRule="auto"/>
        <w:rPr>
          <w:rFonts w:ascii="Times New Roman" w:hAnsi="Times New Roman" w:cs="Times New Roman"/>
        </w:rPr>
        <w:sectPr w:rsidR="00250AC3" w:rsidRPr="00F1632D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16D930" w14:textId="56762377" w:rsidR="009D3058" w:rsidRPr="00F1632D" w:rsidRDefault="009D3058" w:rsidP="0073280C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</w:rPr>
      </w:pPr>
      <w:r w:rsidRPr="00F1632D">
        <w:rPr>
          <w:rFonts w:ascii="Times New Roman" w:hAnsi="Times New Roman" w:cs="Times New Roman"/>
          <w:b/>
          <w:bCs/>
        </w:rPr>
        <w:lastRenderedPageBreak/>
        <w:t>Table S1.</w:t>
      </w:r>
      <w:r w:rsidRPr="00F1632D">
        <w:rPr>
          <w:rFonts w:ascii="Times New Roman" w:hAnsi="Times New Roman" w:cs="Times New Roman"/>
          <w:bCs/>
        </w:rPr>
        <w:t xml:space="preserve"> Summary of publications </w:t>
      </w:r>
      <w:r w:rsidR="006E3B89">
        <w:rPr>
          <w:rFonts w:ascii="Times New Roman" w:hAnsi="Times New Roman" w:cs="Times New Roman"/>
          <w:bCs/>
        </w:rPr>
        <w:t>returned in literature search that were selected for inclusion</w:t>
      </w:r>
      <w:r w:rsidRPr="00F1632D">
        <w:rPr>
          <w:rFonts w:ascii="Times New Roman" w:hAnsi="Times New Roman" w:cs="Times New Roman"/>
          <w:bCs/>
        </w:rPr>
        <w:t xml:space="preserve"> in </w:t>
      </w:r>
      <w:r w:rsidR="006E3B89">
        <w:rPr>
          <w:rFonts w:ascii="Times New Roman" w:hAnsi="Times New Roman" w:cs="Times New Roman"/>
          <w:bCs/>
        </w:rPr>
        <w:t xml:space="preserve">the </w:t>
      </w:r>
      <w:r w:rsidRPr="00F1632D">
        <w:rPr>
          <w:rFonts w:ascii="Times New Roman" w:hAnsi="Times New Roman" w:cs="Times New Roman"/>
          <w:bCs/>
        </w:rPr>
        <w:t>review</w:t>
      </w:r>
      <w:r w:rsidR="00FD24D7">
        <w:rPr>
          <w:rFonts w:ascii="Times New Roman" w:hAnsi="Times New Roman" w:cs="Times New Roman"/>
          <w:bCs/>
        </w:rPr>
        <w:t>.</w:t>
      </w:r>
      <w:r w:rsidR="006E3B89">
        <w:rPr>
          <w:rFonts w:ascii="Times New Roman" w:hAnsi="Times New Roman" w:cs="Times New Roman"/>
          <w:bCs/>
        </w:rPr>
        <w:t xml:space="preserve">  See methods section for specific criteria used for selecting publications for inclusion.</w:t>
      </w:r>
    </w:p>
    <w:tbl>
      <w:tblPr>
        <w:tblW w:w="10910" w:type="dxa"/>
        <w:jc w:val="center"/>
        <w:tblLook w:val="04A0" w:firstRow="1" w:lastRow="0" w:firstColumn="1" w:lastColumn="0" w:noHBand="0" w:noVBand="1"/>
      </w:tblPr>
      <w:tblGrid>
        <w:gridCol w:w="567"/>
        <w:gridCol w:w="2940"/>
        <w:gridCol w:w="766"/>
        <w:gridCol w:w="3020"/>
        <w:gridCol w:w="2488"/>
        <w:gridCol w:w="1129"/>
      </w:tblGrid>
      <w:tr w:rsidR="009D3058" w:rsidRPr="00F1632D" w14:paraId="26B6AD1F" w14:textId="77777777" w:rsidTr="00952B66">
        <w:trPr>
          <w:trHeight w:val="322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696C9BA" w14:textId="77777777" w:rsidR="009D3058" w:rsidRPr="004D0DAE" w:rsidRDefault="009D3058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b/>
                <w:lang w:eastAsia="en-AU"/>
              </w:rPr>
              <w:t>#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9C65" w14:textId="77777777" w:rsidR="009D3058" w:rsidRPr="00F1632D" w:rsidRDefault="009D3058" w:rsidP="009D3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b/>
                <w:lang w:eastAsia="en-AU"/>
              </w:rPr>
              <w:t>Ref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50D8E89" w14:textId="77777777" w:rsidR="009D3058" w:rsidRPr="00F1632D" w:rsidRDefault="009D3058" w:rsidP="009D3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b/>
                <w:lang w:eastAsia="en-AU"/>
              </w:rPr>
              <w:t>Year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421C7F5" w14:textId="77777777" w:rsidR="009D3058" w:rsidRPr="00F1632D" w:rsidRDefault="009D3058" w:rsidP="009D3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b/>
                <w:lang w:eastAsia="en-AU"/>
              </w:rPr>
              <w:t>Journal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F00D699" w14:textId="77777777" w:rsidR="009D3058" w:rsidRPr="00F1632D" w:rsidRDefault="009D3058" w:rsidP="009D3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b/>
                <w:lang w:eastAsia="en-AU"/>
              </w:rPr>
              <w:t>Location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358832" w14:textId="452728DE" w:rsidR="009D3058" w:rsidRPr="00F1632D" w:rsidRDefault="00952B66" w:rsidP="009D3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AU"/>
              </w:rPr>
              <w:t xml:space="preserve">In-depth </w:t>
            </w:r>
            <w:r w:rsidR="009D3058" w:rsidRPr="00F1632D">
              <w:rPr>
                <w:rFonts w:ascii="Times New Roman" w:eastAsia="Times New Roman" w:hAnsi="Times New Roman" w:cs="Times New Roman"/>
                <w:b/>
                <w:lang w:eastAsia="en-AU"/>
              </w:rPr>
              <w:t>review</w:t>
            </w:r>
          </w:p>
        </w:tc>
      </w:tr>
      <w:tr w:rsidR="009D3058" w:rsidRPr="00F1632D" w14:paraId="20866DC2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58A0" w14:textId="77777777" w:rsidR="009D3058" w:rsidRPr="004D0DAE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E36" w14:textId="77777777" w:rsidR="009D3058" w:rsidRPr="004F7F5E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Aburto-Oropeza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D085" w14:textId="77777777" w:rsidR="009D3058" w:rsidRPr="00F1632D" w:rsidRDefault="009D3058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7587" w14:textId="77777777" w:rsidR="009D3058" w:rsidRPr="00F1632D" w:rsidRDefault="00956AA1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PLOS</w:t>
            </w:r>
            <w:r w:rsidR="009D3058"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9595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Gulf of California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514A" w14:textId="77777777" w:rsidR="009D3058" w:rsidRPr="00F1632D" w:rsidRDefault="009D3058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9D3058" w:rsidRPr="00F1632D" w14:paraId="387C822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7834" w14:textId="77777777" w:rsidR="009D3058" w:rsidRPr="004D0DAE" w:rsidRDefault="009D3058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3CBB" w14:textId="77777777" w:rsidR="009D3058" w:rsidRPr="004F7F5E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Alcala &amp; Russ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A39C" w14:textId="77777777" w:rsidR="009D3058" w:rsidRPr="00F1632D" w:rsidRDefault="009D3058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AB3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ICES</w:t>
            </w:r>
            <w:r w:rsid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Jr Mar </w:t>
            </w:r>
            <w:proofErr w:type="spellStart"/>
            <w:r w:rsid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E8340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205F" w14:textId="77777777" w:rsidR="009D3058" w:rsidRPr="00F1632D" w:rsidRDefault="009D3058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9D3058" w:rsidRPr="00F1632D" w14:paraId="31C3196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E683" w14:textId="77777777" w:rsidR="009D3058" w:rsidRPr="004D0DAE" w:rsidRDefault="009D3058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DDBF" w14:textId="77777777" w:rsidR="009D3058" w:rsidRPr="004F7F5E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Alcala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ABE07" w14:textId="77777777" w:rsidR="009D3058" w:rsidRPr="00F1632D" w:rsidRDefault="009D3058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903FC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Can Jr Fish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AB489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CB60" w14:textId="77777777" w:rsidR="009D3058" w:rsidRPr="00F1632D" w:rsidRDefault="009D3058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9D3058" w:rsidRPr="00F1632D" w14:paraId="616189B5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B9F1" w14:textId="77777777" w:rsidR="009D3058" w:rsidRPr="004D0DAE" w:rsidRDefault="009D3058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1742" w14:textId="77777777" w:rsidR="009D3058" w:rsidRPr="004F7F5E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Amand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2E78" w14:textId="77777777" w:rsidR="009D3058" w:rsidRPr="00F1632D" w:rsidRDefault="009D3058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9638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Liv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AE060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8A6E" w14:textId="77777777" w:rsidR="009D3058" w:rsidRPr="00F1632D" w:rsidRDefault="009D3058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9D3058" w:rsidRPr="00F1632D" w14:paraId="3D74E3E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662" w14:textId="77777777" w:rsidR="009D3058" w:rsidRPr="004D0DAE" w:rsidRDefault="009D3058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9172" w14:textId="77777777" w:rsidR="009D3058" w:rsidRPr="004F7F5E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Aswani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&amp; </w:t>
            </w: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Sabetian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EFF" w14:textId="77777777" w:rsidR="009D3058" w:rsidRPr="00F1632D" w:rsidRDefault="009D3058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0966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Cons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F62F4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Solomon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D665" w14:textId="77777777" w:rsidR="009D3058" w:rsidRPr="00F1632D" w:rsidRDefault="009D3058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9D3058" w:rsidRPr="00F1632D" w14:paraId="4AF5106B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7DC4" w14:textId="77777777" w:rsidR="009D3058" w:rsidRPr="004D0DAE" w:rsidRDefault="009D3058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9D2C" w14:textId="77777777" w:rsidR="009D3058" w:rsidRPr="004F7F5E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Aswani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A7A12" w14:textId="77777777" w:rsidR="009D3058" w:rsidRPr="00F1632D" w:rsidRDefault="009D3058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A039E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9A0A2" w14:textId="77777777" w:rsidR="009D3058" w:rsidRPr="00F1632D" w:rsidRDefault="009D3058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Solomon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57B1" w14:textId="77777777" w:rsidR="009D3058" w:rsidRPr="00F1632D" w:rsidRDefault="009D3058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219433C5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C119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A8F5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Babcock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A6C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102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PNAS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4D61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 and 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874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1023ED3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D938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0C38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Bartlett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6FC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D7F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Cons Biology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230A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Vanuatu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A3C0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315DC97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4978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6F6A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Beets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01C8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526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Proc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8th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Int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Coral Reef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Symp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5709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US Virgin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3B82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3DF84BD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8888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D359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Brewer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E69B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AA1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10FC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Solomon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C31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7A0A8D0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26D5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AE45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Campbell &amp; </w:t>
            </w: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Pardede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4E5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CE5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F50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Ind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o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nesia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7B5E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4DFDE1AD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40A0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E4E9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Chiappone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8D9F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E87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506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A50E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38C3BF2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90A7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123C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Clua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&amp; Legendre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712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11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Liv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42C3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Tonga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55C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B72DA0C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26B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20E0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Craig et al.</w:t>
            </w:r>
          </w:p>
        </w:tc>
        <w:tc>
          <w:tcPr>
            <w:tcW w:w="7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3A4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247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CE6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American Samoa</w:t>
            </w: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8DC7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N</w:t>
            </w:r>
          </w:p>
        </w:tc>
      </w:tr>
      <w:tr w:rsidR="004D0DAE" w:rsidRPr="00F1632D" w14:paraId="2D027E9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E2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56C1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Currie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E742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8AD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African Jr Mar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C5F5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.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Africa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&amp;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Mozambique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F1B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723B8FA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B4B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2FEA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Daw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16DF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544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Coast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Manag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C38B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Western Indian Ocean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5CA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0F82604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078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263B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DeMartini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</w:t>
            </w:r>
            <w:r w:rsidR="00E215D0"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6AE4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954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9A6B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Northern Line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F08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0613D3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AA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DACE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Dulvy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02E1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36B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Jr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Expt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Mar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226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2A78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2620E6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8DE3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3ECB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Dulvy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B90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2B3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Can Jr Fish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8EE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72F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66CA3E3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667C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5253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Dulvy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2B9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403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Lett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10F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9F4E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643B23D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A2E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A413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Edwards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3D01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098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Proc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B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84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Global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52F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30E57B91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011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BCB9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Eklof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CCF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E03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1D9A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5F8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48A266A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6A9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AB32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Ferraris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62E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D5B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ADEF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6047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4AC6525C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D202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4DF2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Francini-Filho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&amp; Moura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B3818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3E23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AF8D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Brazil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BF79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194CC6E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5F40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ED32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 xml:space="preserve">Freed &amp; </w:t>
            </w:r>
            <w:proofErr w:type="spellStart"/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Granek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73E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1FF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Coast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Manag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256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Comoros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7088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2BA54ED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8048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275E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Friedlander &amp; </w:t>
            </w: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DeMartini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197E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B02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40B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267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6DAB4B9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17B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1F08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Friedlander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C5FC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3486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CB17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0DB8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535D7AB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FACE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A2F4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Friedlander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9369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12C4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8C9AC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945D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BE2F2E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A563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A30E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Galal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0CA2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4D5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Mar &amp; FW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FB5B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Egypt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B5F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5C87452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A0FE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3400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Gascuel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A41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DF4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ICES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Jr Mar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90B4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2320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51086915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1B1F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5D50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Goetze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E92DE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5091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AAB4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4FD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7CF57FE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2824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BAED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Graham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40BB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30C0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1557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7A4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233695FB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B38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75E0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Graham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1E6D2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0D4F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Cons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6D6E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Seychelles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227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2F7DDD67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806D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898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Grigg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0C0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423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039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4F9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4DE5DBA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812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13D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Guillemot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DB9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0B5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Ind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A6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48D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29ACDAF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AD48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5B6E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Harborne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54E4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7A51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Jr App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489B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Bahamas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0E92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E806FCB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2819" w14:textId="77777777" w:rsidR="004D0DAE" w:rsidRPr="004F7F5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F7F5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4185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Hawkins &amp; Roberts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372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909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Cons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886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18E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76C671A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828E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6A2F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Hawkins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47CCB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44AF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Cons: Mar &amp; FW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Ecosys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DC48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F344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6589CDB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3BB0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A52E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Huntington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22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215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PLOS 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F5C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Belize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C87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5A37080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2C43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026B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Januchowski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-Hartley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2BB4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78F1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PLOS 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9990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PNG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B7C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D6CDE5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2AB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B7F1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 xml:space="preserve">Jennings &amp; </w:t>
            </w:r>
            <w:proofErr w:type="spellStart"/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Polunin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8B1E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CD6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Jr App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12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645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1D4A338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6213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69E4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 xml:space="preserve">Jennings &amp; </w:t>
            </w:r>
            <w:proofErr w:type="spellStart"/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Polunin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1464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FB8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0A3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AA5A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6221A3F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E2E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DE15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Jennings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874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526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5E2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Seychelles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F53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250562D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F1CE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32B7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Jennings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903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545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CA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Seychelles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F39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1A9D65C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7F10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620D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>Karnauskas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lang w:eastAsia="en-AU"/>
              </w:rPr>
              <w:t xml:space="preserve"> &amp; Babcock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736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FDD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Indic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1F3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Belize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4F1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143676A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95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66B9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Karnauskas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D8911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0446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D7E4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Navassa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FF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5A8E586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3B0E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0FE" w14:textId="77777777" w:rsidR="004D0DAE" w:rsidRPr="004F7F5E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Karnauskas</w:t>
            </w:r>
            <w:proofErr w:type="spellEnd"/>
            <w:r w:rsidRPr="004F7F5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8F00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BEDA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97F6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Belize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7AF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0A81273C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3923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BA8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Karr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5731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DB72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Jr App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79BE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91E8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30E559C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D3E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499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Klomp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DA1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224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Proc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Gulf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Fish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Instit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4148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044A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13EDF63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3D4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0F3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KrOnen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7BD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ABE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Ocean Coast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Manag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2401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Pacific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BDE0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6B69DA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876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lastRenderedPageBreak/>
              <w:t>51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92C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Letourneur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4791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2000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6D0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Liv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855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73D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7EB507D1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D3E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5D5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Lindfield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B81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152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PLOS 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9DD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Guam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BE1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4448E37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E05B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A73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Mateos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-Molina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11D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B8B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9633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Puerto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Rico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E7B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308D93E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4ED5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0BD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McClanahan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BF8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784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4A2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98D9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0FC89F5D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AF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87F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3F57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C647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Oecologia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716B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B95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6AC18625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7014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849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BA4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1BB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30CF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84B9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41C0DA50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2A96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7A9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&amp; Arthur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67C6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F4B1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FA83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Kenya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&amp;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Tanzania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F690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7AD3A03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0D66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CFD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&amp; Graham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BE6AF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DAC4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6FE6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853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09D366D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787C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F58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&amp; Humphries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222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957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06F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156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0C5C15F2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095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14D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&amp;Kaunda-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Arara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601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2B3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Cons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ED8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C98D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77625C4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91B9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318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72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738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Environ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8148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6E9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7BFE21C1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6B75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176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E70F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303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D0D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Kenya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&amp;</w:t>
            </w: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Tanzania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D0C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AC0423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E38B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43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70A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C65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39D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Belize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0E5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6531C51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387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FA7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BFED8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C81F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3480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508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5BDCBFF2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6F46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B68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F558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1044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D97F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Western Indian Ocean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05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11706BB7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810E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BD4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C8F9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C82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A70B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Belize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EF4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28E2609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FFEF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2CF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FCD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B12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PNAS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B74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Indian Ocean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2364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212734B1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293F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5B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McClanahan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2CCB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B4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Cons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87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Indian Ocean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258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33895B2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330E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883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Micheli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5239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01D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6FB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Bahamas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842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68DC557B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CD99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25A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Miller &amp; Gerstner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0F1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32C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3E54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Navassa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4DE7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62B67B5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4339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D60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Mora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6DE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2D3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Proc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B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7DD1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78FE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BA5A21D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AFD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E47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Ohman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3BEB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7C5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Env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Fish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7F00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Sri Lanka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92F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2E3F0EAB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F599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B7D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O'Leary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657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3BD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248E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765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3B5C27A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78A8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AA4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Pet-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Soede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8F0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CC7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EC8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Sulawesi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6FA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692ACF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823D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38D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Pinca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EC84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511A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Fisheries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3C5D5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Pacific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47C2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6597FEA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C1F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339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Polunin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&amp; Roberts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DC3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5E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5E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Saba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 &amp; Belize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29D7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02EAB057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8645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B59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Preuss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C633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6EF4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ICES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Jr Mar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6366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15CA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6CA197FA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B7CD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DDD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Roberts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30BA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10C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 xml:space="preserve">Cons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2D4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Saba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B44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0A0DF132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34A7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B4A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Roberts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E1C51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1202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Science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A372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St. Lucia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B09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6C731312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B83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365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Russ &amp; Alcala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D0A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1989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237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874C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B2A4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08D45A8A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7D0C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F13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Russ &amp; Alcala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1CE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AEA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A0E9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989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0B9BD7C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06A5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CFB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Russ &amp; Alcala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8F46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4A9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88A3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759D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306E32C6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118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6E8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Russ &amp; Alcala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159C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1998a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D037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C1CC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62B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25FA57F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934D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9B6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Russ &amp; Alcala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6D119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1998b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0857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D412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73D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7F15269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8C29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AF0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Russ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5B5F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F03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B0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0E0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CF70F35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8A8E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54D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Sandin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86044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1ED1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PLOS 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163C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Northern Line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634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0B0514D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51B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0E8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Smith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9C6511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E473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E131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4A75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3582B9D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47A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EF4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Stallings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B0C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22B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PLOS 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0E79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69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01375A87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2A0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BF3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Stamoulis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&amp; Friedlander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D0B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818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Fish Res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B11F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856D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554532F5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9BCC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C82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Tilot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C2A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55A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Cons: Mar &amp; FW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Ecosys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274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Red Sea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B40E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6C8F36C1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D1D8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3A7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Tittensor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1B4E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5D01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Lett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C0753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Pacific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&amp; Indian Ocean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CB41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37839C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8884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1A4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Tyler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E5F8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1C5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BDB0E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Tanzania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E364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A45B3B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DCB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C0F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Tyler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30E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B73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Aq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Cons: Mar &amp; FW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Ecosys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B490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Tanzania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1984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449AF2F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80B7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FBBF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Valles &amp; Oxenford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8D40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B94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PLOS One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8BE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CB7A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34331078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D4CA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D0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Walmsley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&amp; White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39A9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D9FE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Env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B7B1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Philippines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FA03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436B7E6C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B18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B6D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Walsh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84F1D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FF2C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Jr Fish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1EE8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Northern Line Islands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4F7F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5A4E3A0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D36C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961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Wantiez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2773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1997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AB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Coral Reefs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CD9C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New Caledonia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C62C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5F93CC7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3482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17A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Watson &amp; Ormond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0C8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1994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6CF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E680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Kenya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8602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lang w:eastAsia="en-AU"/>
              </w:rPr>
              <w:t>Y</w:t>
            </w:r>
          </w:p>
        </w:tc>
      </w:tr>
      <w:tr w:rsidR="004D0DAE" w:rsidRPr="00F1632D" w14:paraId="268C689B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1E51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D38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Westera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2D488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0543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Jr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Expt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Mar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C0159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Ningaloo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89BA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1E6BF102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D973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F42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Williams &amp;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Polunin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990CC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4B0C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Env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EDE38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Caribbean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E409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39EE2263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94FF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C81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Williams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AD35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A32B4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MEPS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8008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0C6B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4D0DAE" w:rsidRPr="00F1632D" w14:paraId="2EDDD28E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0EAC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CD1A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Williams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3895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99AD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Env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54AE7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Hawaii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D94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4D0DAE" w:rsidRPr="00F1632D" w14:paraId="6599AF1F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589F" w14:textId="77777777" w:rsidR="004D0DAE" w:rsidRPr="004D0DAE" w:rsidRDefault="004D0DAE" w:rsidP="004D0DA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0DAE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86BB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Wilson et al.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C8BE7" w14:textId="77777777" w:rsidR="004D0DAE" w:rsidRPr="00F1632D" w:rsidRDefault="004D0DAE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2008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FD9D6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Global Change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Biol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4B412" w14:textId="77777777" w:rsidR="004D0DAE" w:rsidRPr="00F1632D" w:rsidRDefault="004D0DAE" w:rsidP="004D0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DB66" w14:textId="77777777" w:rsidR="004D0DAE" w:rsidRPr="00F1632D" w:rsidRDefault="004D0DAE" w:rsidP="004D0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</w:t>
            </w:r>
          </w:p>
        </w:tc>
      </w:tr>
      <w:tr w:rsidR="000A4EE4" w:rsidRPr="00F1632D" w14:paraId="63AD7209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4A6" w14:textId="77777777" w:rsidR="000A4EE4" w:rsidRPr="004D0DAE" w:rsidRDefault="000A4EE4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10</w:t>
            </w:r>
            <w:r w:rsidR="004D0DAE">
              <w:rPr>
                <w:rFonts w:ascii="Times New Roman" w:eastAsia="Times New Roman" w:hAnsi="Times New Roman" w:cs="Times New Roman"/>
                <w:lang w:eastAsia="en-AU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FCB8" w14:textId="77777777" w:rsidR="000A4EE4" w:rsidRPr="00F1632D" w:rsidRDefault="000A4EE4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Wilson et al.</w:t>
            </w:r>
          </w:p>
        </w:tc>
        <w:tc>
          <w:tcPr>
            <w:tcW w:w="76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46E00592" w14:textId="77777777" w:rsidR="000A4EE4" w:rsidRPr="00F1632D" w:rsidRDefault="000A4EE4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2010</w:t>
            </w:r>
          </w:p>
        </w:tc>
        <w:tc>
          <w:tcPr>
            <w:tcW w:w="302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1B428D01" w14:textId="77777777" w:rsidR="000A4EE4" w:rsidRPr="00F1632D" w:rsidRDefault="000A4EE4" w:rsidP="009D30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Ecol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App</w:t>
            </w:r>
          </w:p>
        </w:tc>
        <w:tc>
          <w:tcPr>
            <w:tcW w:w="248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3282678" w14:textId="77777777" w:rsidR="000A4EE4" w:rsidRPr="00F1632D" w:rsidRDefault="000A4EE4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Fiji</w:t>
            </w:r>
          </w:p>
        </w:tc>
        <w:tc>
          <w:tcPr>
            <w:tcW w:w="11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B1E6" w14:textId="77777777" w:rsidR="000A4EE4" w:rsidRPr="00F1632D" w:rsidRDefault="000A4EE4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  <w:tr w:rsidR="000A4EE4" w:rsidRPr="00F1632D" w14:paraId="665533F4" w14:textId="77777777" w:rsidTr="00952B66">
        <w:trPr>
          <w:trHeight w:val="240"/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A6ED" w14:textId="77777777" w:rsidR="000A4EE4" w:rsidRPr="004D0DAE" w:rsidRDefault="000A4EE4" w:rsidP="004D0D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AU"/>
              </w:rPr>
            </w:pPr>
            <w:r w:rsidRPr="004D0DAE">
              <w:rPr>
                <w:rFonts w:ascii="Times New Roman" w:eastAsia="Times New Roman" w:hAnsi="Times New Roman" w:cs="Times New Roman"/>
                <w:lang w:eastAsia="en-AU"/>
              </w:rPr>
              <w:t>10</w:t>
            </w:r>
            <w:r w:rsidR="004D0DAE">
              <w:rPr>
                <w:rFonts w:ascii="Times New Roman" w:eastAsia="Times New Roman" w:hAnsi="Times New Roman" w:cs="Times New Roman"/>
                <w:lang w:eastAsia="en-AU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C9BE6" w14:textId="77777777" w:rsidR="000A4EE4" w:rsidRPr="00F1632D" w:rsidRDefault="000A4EE4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Wilson et al.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5C38A" w14:textId="77777777" w:rsidR="000A4EE4" w:rsidRPr="00F1632D" w:rsidRDefault="000A4EE4" w:rsidP="001F40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B37B5" w14:textId="77777777" w:rsidR="000A4EE4" w:rsidRPr="00F1632D" w:rsidRDefault="000A4EE4" w:rsidP="009D30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Mar </w:t>
            </w:r>
            <w:proofErr w:type="spellStart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Env</w:t>
            </w:r>
            <w:proofErr w:type="spellEnd"/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Res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950BE6" w14:textId="77777777" w:rsidR="000A4EE4" w:rsidRPr="00F1632D" w:rsidRDefault="000A4EE4" w:rsidP="001F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Ningaloo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634D3" w14:textId="77777777" w:rsidR="000A4EE4" w:rsidRPr="00F1632D" w:rsidRDefault="000A4EE4" w:rsidP="001F4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F1632D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Y</w:t>
            </w:r>
          </w:p>
        </w:tc>
      </w:tr>
    </w:tbl>
    <w:p w14:paraId="6DB70568" w14:textId="77777777" w:rsidR="001D50EF" w:rsidRDefault="001D50EF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  <w:sectPr w:rsidR="001D50EF" w:rsidSect="004106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576AF5" w14:textId="77777777" w:rsidR="00984DA3" w:rsidRPr="00F1632D" w:rsidRDefault="00984DA3" w:rsidP="00410692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F1632D">
        <w:rPr>
          <w:rFonts w:ascii="Times New Roman" w:hAnsi="Times New Roman" w:cs="Times New Roman"/>
          <w:b/>
          <w:lang w:val="en-US"/>
        </w:rPr>
        <w:lastRenderedPageBreak/>
        <w:t>Table S</w:t>
      </w:r>
      <w:r w:rsidR="009D3058" w:rsidRPr="00F1632D">
        <w:rPr>
          <w:rFonts w:ascii="Times New Roman" w:hAnsi="Times New Roman" w:cs="Times New Roman"/>
          <w:b/>
          <w:lang w:val="en-US"/>
        </w:rPr>
        <w:t>2</w:t>
      </w:r>
      <w:r w:rsidRPr="00F1632D">
        <w:rPr>
          <w:rFonts w:ascii="Times New Roman" w:hAnsi="Times New Roman" w:cs="Times New Roman"/>
          <w:b/>
          <w:lang w:val="en-US"/>
        </w:rPr>
        <w:t xml:space="preserve">. </w:t>
      </w:r>
      <w:r w:rsidRPr="00F1632D">
        <w:rPr>
          <w:rFonts w:ascii="Times New Roman" w:hAnsi="Times New Roman" w:cs="Times New Roman"/>
          <w:lang w:val="en-US"/>
        </w:rPr>
        <w:t>Summary of gradients used in publications incorporated into initial review</w:t>
      </w:r>
      <w:r w:rsidR="00FD24D7">
        <w:rPr>
          <w:rFonts w:ascii="Times New Roman" w:hAnsi="Times New Roman" w:cs="Times New Roman"/>
          <w:lang w:val="en-US"/>
        </w:rPr>
        <w:t xml:space="preserve"> </w:t>
      </w:r>
      <w:r w:rsidR="00FD24D7" w:rsidRPr="00F1632D">
        <w:rPr>
          <w:rFonts w:ascii="Times New Roman" w:hAnsi="Times New Roman" w:cs="Times New Roman"/>
          <w:lang w:val="en-US"/>
        </w:rPr>
        <w:t>(n=10</w:t>
      </w:r>
      <w:r w:rsidR="004D0DAE">
        <w:rPr>
          <w:rFonts w:ascii="Times New Roman" w:hAnsi="Times New Roman" w:cs="Times New Roman"/>
          <w:lang w:val="en-US"/>
        </w:rPr>
        <w:t>5</w:t>
      </w:r>
      <w:r w:rsidR="00FD24D7" w:rsidRPr="00F1632D">
        <w:rPr>
          <w:rFonts w:ascii="Times New Roman" w:hAnsi="Times New Roman" w:cs="Times New Roman"/>
          <w:lang w:val="en-US"/>
        </w:rPr>
        <w:t>)</w:t>
      </w:r>
      <w:r w:rsidRPr="00F1632D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2480"/>
      </w:tblGrid>
      <w:tr w:rsidR="00984DA3" w:rsidRPr="00F1632D" w14:paraId="25D7B945" w14:textId="77777777" w:rsidTr="001F4034">
        <w:trPr>
          <w:jc w:val="center"/>
        </w:trPr>
        <w:tc>
          <w:tcPr>
            <w:tcW w:w="1183" w:type="dxa"/>
            <w:tcBorders>
              <w:bottom w:val="single" w:sz="4" w:space="0" w:color="auto"/>
            </w:tcBorders>
            <w:vAlign w:val="bottom"/>
          </w:tcPr>
          <w:p w14:paraId="31AEFC5E" w14:textId="77777777" w:rsidR="00984DA3" w:rsidRPr="00F1632D" w:rsidRDefault="00984DA3" w:rsidP="00E21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Gradient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211460F1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Number of publications</w:t>
            </w:r>
          </w:p>
        </w:tc>
      </w:tr>
      <w:tr w:rsidR="00984DA3" w:rsidRPr="00F1632D" w14:paraId="3D409F0B" w14:textId="77777777" w:rsidTr="001F4034">
        <w:trPr>
          <w:jc w:val="center"/>
        </w:trPr>
        <w:tc>
          <w:tcPr>
            <w:tcW w:w="1183" w:type="dxa"/>
            <w:tcBorders>
              <w:top w:val="single" w:sz="4" w:space="0" w:color="auto"/>
              <w:bottom w:val="nil"/>
            </w:tcBorders>
            <w:vAlign w:val="bottom"/>
          </w:tcPr>
          <w:p w14:paraId="5FEB5CFD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Spatial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635B3657" w14:textId="77777777" w:rsidR="00984DA3" w:rsidRPr="00F1632D" w:rsidRDefault="00984DA3" w:rsidP="00E218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984DA3" w:rsidRPr="00F1632D" w14:paraId="0D4692EC" w14:textId="77777777" w:rsidTr="00984DA3">
        <w:trPr>
          <w:jc w:val="center"/>
        </w:trPr>
        <w:tc>
          <w:tcPr>
            <w:tcW w:w="1183" w:type="dxa"/>
            <w:tcBorders>
              <w:top w:val="nil"/>
              <w:bottom w:val="nil"/>
            </w:tcBorders>
            <w:vAlign w:val="bottom"/>
          </w:tcPr>
          <w:p w14:paraId="73223100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Temporal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01BEBC33" w14:textId="77777777" w:rsidR="00984DA3" w:rsidRPr="00F1632D" w:rsidRDefault="00984DA3" w:rsidP="00E218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984DA3" w:rsidRPr="00F1632D" w14:paraId="14FCE5AD" w14:textId="77777777" w:rsidTr="001F4034">
        <w:trPr>
          <w:jc w:val="center"/>
        </w:trPr>
        <w:tc>
          <w:tcPr>
            <w:tcW w:w="1183" w:type="dxa"/>
            <w:tcBorders>
              <w:top w:val="nil"/>
              <w:bottom w:val="single" w:sz="4" w:space="0" w:color="auto"/>
            </w:tcBorders>
            <w:vAlign w:val="bottom"/>
          </w:tcPr>
          <w:p w14:paraId="677F2986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Both</w:t>
            </w:r>
          </w:p>
        </w:tc>
        <w:tc>
          <w:tcPr>
            <w:tcW w:w="2480" w:type="dxa"/>
            <w:tcBorders>
              <w:top w:val="nil"/>
              <w:bottom w:val="single" w:sz="4" w:space="0" w:color="auto"/>
            </w:tcBorders>
            <w:vAlign w:val="bottom"/>
          </w:tcPr>
          <w:p w14:paraId="1468D696" w14:textId="77777777" w:rsidR="00984DA3" w:rsidRPr="00F1632D" w:rsidRDefault="00984DA3" w:rsidP="004D0DA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  <w:r w:rsidR="004D0D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14:paraId="4503E5A1" w14:textId="77777777" w:rsidR="00984DA3" w:rsidRPr="00F1632D" w:rsidRDefault="00984DA3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14:paraId="418D2BC7" w14:textId="77777777" w:rsidR="00771361" w:rsidRPr="00F1632D" w:rsidRDefault="00771361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14:paraId="5FD54669" w14:textId="77777777" w:rsidR="00984DA3" w:rsidRPr="00F1632D" w:rsidRDefault="00984DA3" w:rsidP="00410692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F1632D">
        <w:rPr>
          <w:rFonts w:ascii="Times New Roman" w:hAnsi="Times New Roman" w:cs="Times New Roman"/>
          <w:b/>
          <w:lang w:val="en-US"/>
        </w:rPr>
        <w:t>Table S</w:t>
      </w:r>
      <w:r w:rsidR="009D3058" w:rsidRPr="00F1632D">
        <w:rPr>
          <w:rFonts w:ascii="Times New Roman" w:hAnsi="Times New Roman" w:cs="Times New Roman"/>
          <w:b/>
          <w:lang w:val="en-US"/>
        </w:rPr>
        <w:t>3</w:t>
      </w:r>
      <w:r w:rsidRPr="00F1632D">
        <w:rPr>
          <w:rFonts w:ascii="Times New Roman" w:hAnsi="Times New Roman" w:cs="Times New Roman"/>
          <w:b/>
          <w:lang w:val="en-US"/>
        </w:rPr>
        <w:t xml:space="preserve">. </w:t>
      </w:r>
      <w:r w:rsidRPr="00F1632D">
        <w:rPr>
          <w:rFonts w:ascii="Times New Roman" w:hAnsi="Times New Roman" w:cs="Times New Roman"/>
          <w:lang w:val="en-US"/>
        </w:rPr>
        <w:t>Summary of survey techniques used in publications incorporated into initial review</w:t>
      </w:r>
      <w:r w:rsidR="00FD24D7">
        <w:rPr>
          <w:rFonts w:ascii="Times New Roman" w:hAnsi="Times New Roman" w:cs="Times New Roman"/>
          <w:lang w:val="en-US"/>
        </w:rPr>
        <w:t xml:space="preserve"> </w:t>
      </w:r>
      <w:r w:rsidR="00FD24D7" w:rsidRPr="00F1632D">
        <w:rPr>
          <w:rFonts w:ascii="Times New Roman" w:hAnsi="Times New Roman" w:cs="Times New Roman"/>
          <w:lang w:val="en-US"/>
        </w:rPr>
        <w:t>(n=10</w:t>
      </w:r>
      <w:r w:rsidR="004D0DAE">
        <w:rPr>
          <w:rFonts w:ascii="Times New Roman" w:hAnsi="Times New Roman" w:cs="Times New Roman"/>
          <w:lang w:val="en-US"/>
        </w:rPr>
        <w:t>5</w:t>
      </w:r>
      <w:r w:rsidR="00FD24D7" w:rsidRPr="00F1632D">
        <w:rPr>
          <w:rFonts w:ascii="Times New Roman" w:hAnsi="Times New Roman" w:cs="Times New Roman"/>
          <w:lang w:val="en-US"/>
        </w:rPr>
        <w:t>)</w:t>
      </w:r>
      <w:r w:rsidRPr="00F1632D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2480"/>
      </w:tblGrid>
      <w:tr w:rsidR="00984DA3" w:rsidRPr="00F1632D" w14:paraId="0D48867E" w14:textId="77777777" w:rsidTr="001F4034">
        <w:trPr>
          <w:jc w:val="center"/>
        </w:trPr>
        <w:tc>
          <w:tcPr>
            <w:tcW w:w="3621" w:type="dxa"/>
            <w:tcBorders>
              <w:bottom w:val="single" w:sz="4" w:space="0" w:color="auto"/>
            </w:tcBorders>
            <w:vAlign w:val="bottom"/>
          </w:tcPr>
          <w:p w14:paraId="13FB112D" w14:textId="77777777" w:rsidR="00984DA3" w:rsidRPr="00F1632D" w:rsidRDefault="00984DA3" w:rsidP="00E218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Type of Fishery-Independent Survey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21CE9576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Number of publications</w:t>
            </w:r>
          </w:p>
        </w:tc>
      </w:tr>
      <w:tr w:rsidR="00984DA3" w:rsidRPr="00F1632D" w14:paraId="2B41B4D6" w14:textId="77777777" w:rsidTr="001F4034">
        <w:trPr>
          <w:jc w:val="center"/>
        </w:trPr>
        <w:tc>
          <w:tcPr>
            <w:tcW w:w="3621" w:type="dxa"/>
            <w:tcBorders>
              <w:top w:val="single" w:sz="4" w:space="0" w:color="auto"/>
              <w:bottom w:val="nil"/>
            </w:tcBorders>
            <w:vAlign w:val="bottom"/>
          </w:tcPr>
          <w:p w14:paraId="325C5336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Underwater data collection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1AF10461" w14:textId="77777777" w:rsidR="00984DA3" w:rsidRPr="00F1632D" w:rsidRDefault="00984DA3" w:rsidP="004D0DA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10</w:t>
            </w:r>
            <w:r w:rsidR="004D0DA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984DA3" w:rsidRPr="00F1632D" w14:paraId="70BEE253" w14:textId="77777777" w:rsidTr="001F4034">
        <w:trPr>
          <w:jc w:val="center"/>
        </w:trPr>
        <w:tc>
          <w:tcPr>
            <w:tcW w:w="3621" w:type="dxa"/>
            <w:tcBorders>
              <w:top w:val="nil"/>
              <w:bottom w:val="single" w:sz="4" w:space="0" w:color="auto"/>
            </w:tcBorders>
            <w:vAlign w:val="bottom"/>
          </w:tcPr>
          <w:p w14:paraId="12C3470B" w14:textId="77777777" w:rsidR="00984DA3" w:rsidRPr="00F1632D" w:rsidRDefault="00984DA3" w:rsidP="00E2187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Fishery-independent catch data</w:t>
            </w:r>
          </w:p>
        </w:tc>
        <w:tc>
          <w:tcPr>
            <w:tcW w:w="2480" w:type="dxa"/>
            <w:tcBorders>
              <w:top w:val="nil"/>
              <w:bottom w:val="single" w:sz="4" w:space="0" w:color="auto"/>
            </w:tcBorders>
            <w:vAlign w:val="bottom"/>
          </w:tcPr>
          <w:p w14:paraId="6889278B" w14:textId="77777777" w:rsidR="00984DA3" w:rsidRPr="00F1632D" w:rsidRDefault="00984DA3" w:rsidP="00E2187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14:paraId="65FD7A65" w14:textId="77777777" w:rsidR="00984DA3" w:rsidRPr="00F1632D" w:rsidRDefault="00984DA3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14:paraId="484D526D" w14:textId="77777777" w:rsidR="00B21BA9" w:rsidRPr="00F1632D" w:rsidRDefault="00B21BA9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14:paraId="5960025A" w14:textId="77777777" w:rsidR="00B21BA9" w:rsidRPr="00F1632D" w:rsidRDefault="00B21BA9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  <w:sectPr w:rsidR="00B21BA9" w:rsidRPr="00F1632D" w:rsidSect="001D50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471FF8" w14:textId="77777777" w:rsidR="0015315B" w:rsidRPr="00F1632D" w:rsidRDefault="00082BA1" w:rsidP="00410692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F1632D">
        <w:rPr>
          <w:rFonts w:ascii="Times New Roman" w:hAnsi="Times New Roman" w:cs="Times New Roman"/>
          <w:b/>
          <w:lang w:val="en-US"/>
        </w:rPr>
        <w:lastRenderedPageBreak/>
        <w:t>Table S</w:t>
      </w:r>
      <w:r w:rsidR="00F1632D" w:rsidRPr="00F1632D">
        <w:rPr>
          <w:rFonts w:ascii="Times New Roman" w:hAnsi="Times New Roman" w:cs="Times New Roman"/>
          <w:b/>
          <w:lang w:val="en-US"/>
        </w:rPr>
        <w:t>4</w:t>
      </w:r>
      <w:r w:rsidRPr="00F1632D">
        <w:rPr>
          <w:rFonts w:ascii="Times New Roman" w:hAnsi="Times New Roman" w:cs="Times New Roman"/>
          <w:b/>
          <w:lang w:val="en-US"/>
        </w:rPr>
        <w:t xml:space="preserve">. </w:t>
      </w:r>
      <w:r w:rsidRPr="00F1632D">
        <w:rPr>
          <w:rFonts w:ascii="Times New Roman" w:hAnsi="Times New Roman" w:cs="Times New Roman"/>
          <w:lang w:val="en-US"/>
        </w:rPr>
        <w:t xml:space="preserve">Summary of </w:t>
      </w:r>
      <w:r w:rsidR="00FD24D7">
        <w:rPr>
          <w:rFonts w:ascii="Times New Roman" w:hAnsi="Times New Roman" w:cs="Times New Roman"/>
          <w:lang w:val="en-US"/>
        </w:rPr>
        <w:t xml:space="preserve">indicators used in publications </w:t>
      </w:r>
      <w:r w:rsidRPr="00F1632D">
        <w:rPr>
          <w:rFonts w:ascii="Times New Roman" w:hAnsi="Times New Roman" w:cs="Times New Roman"/>
          <w:lang w:val="en-US"/>
        </w:rPr>
        <w:t>incorporated into initial review</w:t>
      </w:r>
      <w:r w:rsidR="00FD24D7">
        <w:rPr>
          <w:rFonts w:ascii="Times New Roman" w:hAnsi="Times New Roman" w:cs="Times New Roman"/>
          <w:lang w:val="en-US"/>
        </w:rPr>
        <w:t xml:space="preserve"> </w:t>
      </w:r>
      <w:r w:rsidR="00FD24D7" w:rsidRPr="00F1632D">
        <w:rPr>
          <w:rFonts w:ascii="Times New Roman" w:hAnsi="Times New Roman" w:cs="Times New Roman"/>
          <w:lang w:val="en-US"/>
        </w:rPr>
        <w:t>(n=10</w:t>
      </w:r>
      <w:r w:rsidR="00E215D0">
        <w:rPr>
          <w:rFonts w:ascii="Times New Roman" w:hAnsi="Times New Roman" w:cs="Times New Roman"/>
          <w:lang w:val="en-US"/>
        </w:rPr>
        <w:t>5</w:t>
      </w:r>
      <w:r w:rsidR="00FD24D7" w:rsidRPr="00F1632D">
        <w:rPr>
          <w:rFonts w:ascii="Times New Roman" w:hAnsi="Times New Roman" w:cs="Times New Roman"/>
          <w:lang w:val="en-US"/>
        </w:rPr>
        <w:t>)</w:t>
      </w:r>
      <w:r w:rsidRPr="00F1632D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480"/>
      </w:tblGrid>
      <w:tr w:rsidR="00082BA1" w:rsidRPr="00F1632D" w14:paraId="2FCF200C" w14:textId="77777777" w:rsidTr="00082BA1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6AA24EC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Indicator Type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6FB5E2EA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Number of publications</w:t>
            </w:r>
          </w:p>
        </w:tc>
      </w:tr>
      <w:tr w:rsidR="00082BA1" w:rsidRPr="00F1632D" w14:paraId="359F693A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380D3BB6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Density-based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6EB8764D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01373936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3F949649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Biomass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42563B8C" w14:textId="77777777" w:rsidR="00082BA1" w:rsidRPr="00F1632D" w:rsidRDefault="00984DA3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082BA1" w:rsidRPr="00F1632D" w14:paraId="6BF2952C" w14:textId="77777777" w:rsidTr="00082BA1">
        <w:trPr>
          <w:jc w:val="center"/>
        </w:trPr>
        <w:tc>
          <w:tcPr>
            <w:tcW w:w="4045" w:type="dxa"/>
            <w:tcBorders>
              <w:top w:val="nil"/>
            </w:tcBorders>
            <w:vAlign w:val="bottom"/>
          </w:tcPr>
          <w:p w14:paraId="3E9A8DCE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Abundance</w:t>
            </w:r>
          </w:p>
        </w:tc>
        <w:tc>
          <w:tcPr>
            <w:tcW w:w="2480" w:type="dxa"/>
            <w:tcBorders>
              <w:top w:val="nil"/>
            </w:tcBorders>
            <w:vAlign w:val="bottom"/>
          </w:tcPr>
          <w:p w14:paraId="4A3EF2BA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6</w:t>
            </w:r>
            <w:r w:rsidR="00984DA3" w:rsidRPr="00F1632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82BA1" w:rsidRPr="00F1632D" w14:paraId="2A7BEE20" w14:textId="77777777" w:rsidTr="00082BA1">
        <w:trPr>
          <w:jc w:val="center"/>
        </w:trPr>
        <w:tc>
          <w:tcPr>
            <w:tcW w:w="4045" w:type="dxa"/>
            <w:vAlign w:val="bottom"/>
          </w:tcPr>
          <w:p w14:paraId="54519D63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Abundance variability</w:t>
            </w:r>
          </w:p>
        </w:tc>
        <w:tc>
          <w:tcPr>
            <w:tcW w:w="2480" w:type="dxa"/>
            <w:vAlign w:val="bottom"/>
          </w:tcPr>
          <w:p w14:paraId="5A0FC817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1370B028" w14:textId="77777777" w:rsidTr="00082BA1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6F6B1E4F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Biomass variability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7B76B0F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3B061E82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6522A4B4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Size-based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7D1573BD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29693B61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74CD3D03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distribution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00AA897D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</w:tr>
      <w:tr w:rsidR="00082BA1" w:rsidRPr="00F1632D" w14:paraId="09662780" w14:textId="77777777" w:rsidTr="00082BA1">
        <w:trPr>
          <w:jc w:val="center"/>
        </w:trPr>
        <w:tc>
          <w:tcPr>
            <w:tcW w:w="4045" w:type="dxa"/>
            <w:tcBorders>
              <w:top w:val="nil"/>
            </w:tcBorders>
            <w:vAlign w:val="bottom"/>
          </w:tcPr>
          <w:p w14:paraId="4517D035" w14:textId="77777777" w:rsidR="00082BA1" w:rsidRPr="00F1632D" w:rsidRDefault="00082BA1" w:rsidP="00F679D6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 xml:space="preserve">Mean </w:t>
            </w:r>
            <w:r w:rsidR="00F679D6">
              <w:rPr>
                <w:rFonts w:ascii="Times New Roman" w:hAnsi="Times New Roman" w:cs="Times New Roman"/>
                <w:color w:val="000000"/>
              </w:rPr>
              <w:t>s</w:t>
            </w:r>
            <w:r w:rsidRPr="00F1632D">
              <w:rPr>
                <w:rFonts w:ascii="Times New Roman" w:hAnsi="Times New Roman" w:cs="Times New Roman"/>
                <w:color w:val="000000"/>
              </w:rPr>
              <w:t>ize</w:t>
            </w:r>
          </w:p>
        </w:tc>
        <w:tc>
          <w:tcPr>
            <w:tcW w:w="2480" w:type="dxa"/>
            <w:tcBorders>
              <w:top w:val="nil"/>
            </w:tcBorders>
            <w:vAlign w:val="bottom"/>
          </w:tcPr>
          <w:p w14:paraId="3D9B49A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82BA1" w:rsidRPr="00F1632D" w14:paraId="5962E41A" w14:textId="77777777" w:rsidTr="00082BA1">
        <w:trPr>
          <w:jc w:val="center"/>
        </w:trPr>
        <w:tc>
          <w:tcPr>
            <w:tcW w:w="4045" w:type="dxa"/>
            <w:vAlign w:val="bottom"/>
          </w:tcPr>
          <w:p w14:paraId="2F060F13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spectra intercept</w:t>
            </w:r>
          </w:p>
        </w:tc>
        <w:tc>
          <w:tcPr>
            <w:tcW w:w="2480" w:type="dxa"/>
            <w:vAlign w:val="bottom"/>
          </w:tcPr>
          <w:p w14:paraId="167D20E0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82BA1" w:rsidRPr="00F1632D" w14:paraId="0E98E1D5" w14:textId="77777777" w:rsidTr="00082BA1">
        <w:trPr>
          <w:jc w:val="center"/>
        </w:trPr>
        <w:tc>
          <w:tcPr>
            <w:tcW w:w="4045" w:type="dxa"/>
            <w:vAlign w:val="bottom"/>
          </w:tcPr>
          <w:p w14:paraId="41D59229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spectra slope</w:t>
            </w:r>
          </w:p>
        </w:tc>
        <w:tc>
          <w:tcPr>
            <w:tcW w:w="2480" w:type="dxa"/>
            <w:vAlign w:val="bottom"/>
          </w:tcPr>
          <w:p w14:paraId="39550B22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82BA1" w:rsidRPr="00F1632D" w14:paraId="0EDEFFFE" w14:textId="77777777" w:rsidTr="00082BA1">
        <w:trPr>
          <w:jc w:val="center"/>
        </w:trPr>
        <w:tc>
          <w:tcPr>
            <w:tcW w:w="4045" w:type="dxa"/>
            <w:vAlign w:val="bottom"/>
          </w:tcPr>
          <w:p w14:paraId="1A1C70FD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Mean max size</w:t>
            </w:r>
          </w:p>
        </w:tc>
        <w:tc>
          <w:tcPr>
            <w:tcW w:w="2480" w:type="dxa"/>
            <w:vAlign w:val="bottom"/>
          </w:tcPr>
          <w:p w14:paraId="50274DC3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82BA1" w:rsidRPr="00F1632D" w14:paraId="2791865E" w14:textId="77777777" w:rsidTr="00082BA1">
        <w:trPr>
          <w:jc w:val="center"/>
        </w:trPr>
        <w:tc>
          <w:tcPr>
            <w:tcW w:w="4045" w:type="dxa"/>
            <w:vAlign w:val="bottom"/>
          </w:tcPr>
          <w:p w14:paraId="1C0F780F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at maturity</w:t>
            </w:r>
          </w:p>
        </w:tc>
        <w:tc>
          <w:tcPr>
            <w:tcW w:w="2480" w:type="dxa"/>
            <w:vAlign w:val="bottom"/>
          </w:tcPr>
          <w:p w14:paraId="187DA78D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11D97425" w14:textId="77777777" w:rsidTr="00082BA1">
        <w:trPr>
          <w:jc w:val="center"/>
        </w:trPr>
        <w:tc>
          <w:tcPr>
            <w:tcW w:w="4045" w:type="dxa"/>
            <w:vAlign w:val="bottom"/>
          </w:tcPr>
          <w:p w14:paraId="14DC9C31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composition</w:t>
            </w:r>
          </w:p>
        </w:tc>
        <w:tc>
          <w:tcPr>
            <w:tcW w:w="2480" w:type="dxa"/>
            <w:vAlign w:val="bottom"/>
          </w:tcPr>
          <w:p w14:paraId="6E60C7AF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7546285C" w14:textId="77777777" w:rsidTr="00082BA1">
        <w:trPr>
          <w:jc w:val="center"/>
        </w:trPr>
        <w:tc>
          <w:tcPr>
            <w:tcW w:w="4045" w:type="dxa"/>
            <w:vAlign w:val="bottom"/>
          </w:tcPr>
          <w:p w14:paraId="5E4974C0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distribution (</w:t>
            </w:r>
            <w:proofErr w:type="spellStart"/>
            <w:r w:rsidRPr="00F1632D">
              <w:rPr>
                <w:rFonts w:ascii="Times New Roman" w:hAnsi="Times New Roman" w:cs="Times New Roman"/>
                <w:color w:val="000000"/>
              </w:rPr>
              <w:t>Lmax</w:t>
            </w:r>
            <w:proofErr w:type="spellEnd"/>
            <w:r w:rsidRPr="00F1632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80" w:type="dxa"/>
            <w:vAlign w:val="bottom"/>
          </w:tcPr>
          <w:p w14:paraId="4310C443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41C3100A" w14:textId="77777777" w:rsidTr="00082BA1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1F875273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Size to achieve optimum yield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2572D787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31FA94D7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734B19B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Life history-based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232733CA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51C153BF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752CC861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Growth rate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52102DFE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82BA1" w:rsidRPr="00F1632D" w14:paraId="7476C02E" w14:textId="77777777" w:rsidTr="00082BA1">
        <w:trPr>
          <w:jc w:val="center"/>
        </w:trPr>
        <w:tc>
          <w:tcPr>
            <w:tcW w:w="4045" w:type="dxa"/>
            <w:tcBorders>
              <w:top w:val="nil"/>
            </w:tcBorders>
            <w:vAlign w:val="bottom"/>
          </w:tcPr>
          <w:p w14:paraId="00B6A480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Age at maturity</w:t>
            </w:r>
          </w:p>
        </w:tc>
        <w:tc>
          <w:tcPr>
            <w:tcW w:w="2480" w:type="dxa"/>
            <w:tcBorders>
              <w:top w:val="nil"/>
            </w:tcBorders>
            <w:vAlign w:val="bottom"/>
          </w:tcPr>
          <w:p w14:paraId="79D17B5E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82BA1" w:rsidRPr="00F1632D" w14:paraId="3AA85B67" w14:textId="77777777" w:rsidTr="00082BA1">
        <w:trPr>
          <w:jc w:val="center"/>
        </w:trPr>
        <w:tc>
          <w:tcPr>
            <w:tcW w:w="4045" w:type="dxa"/>
            <w:vAlign w:val="bottom"/>
          </w:tcPr>
          <w:p w14:paraId="0AB793D5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Generation time</w:t>
            </w:r>
          </w:p>
        </w:tc>
        <w:tc>
          <w:tcPr>
            <w:tcW w:w="2480" w:type="dxa"/>
            <w:vAlign w:val="bottom"/>
          </w:tcPr>
          <w:p w14:paraId="3FAF143E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82BA1" w:rsidRPr="00F1632D" w14:paraId="3314BA57" w14:textId="77777777" w:rsidTr="00082BA1">
        <w:trPr>
          <w:jc w:val="center"/>
        </w:trPr>
        <w:tc>
          <w:tcPr>
            <w:tcW w:w="4045" w:type="dxa"/>
            <w:vAlign w:val="bottom"/>
          </w:tcPr>
          <w:p w14:paraId="67C73FD4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Lifespan</w:t>
            </w:r>
          </w:p>
        </w:tc>
        <w:tc>
          <w:tcPr>
            <w:tcW w:w="2480" w:type="dxa"/>
            <w:vAlign w:val="bottom"/>
          </w:tcPr>
          <w:p w14:paraId="61E897CF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82BA1" w:rsidRPr="00F1632D" w14:paraId="625BEE9B" w14:textId="77777777" w:rsidTr="00082BA1">
        <w:trPr>
          <w:jc w:val="center"/>
        </w:trPr>
        <w:tc>
          <w:tcPr>
            <w:tcW w:w="4045" w:type="dxa"/>
            <w:vAlign w:val="bottom"/>
          </w:tcPr>
          <w:p w14:paraId="3D3D62CA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Natural mortality</w:t>
            </w:r>
          </w:p>
        </w:tc>
        <w:tc>
          <w:tcPr>
            <w:tcW w:w="2480" w:type="dxa"/>
            <w:vAlign w:val="bottom"/>
          </w:tcPr>
          <w:p w14:paraId="7703A849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82BA1" w:rsidRPr="00F1632D" w14:paraId="0B8653FE" w14:textId="77777777" w:rsidTr="00082BA1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7BDD9456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Sex ratio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7E9093E2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31EF57C2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3B50F9B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Function-based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2C897F8F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120E8E0C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460679E7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Proportion of functional group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017F7740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82BA1" w:rsidRPr="00F1632D" w14:paraId="690D2AD9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536C13E3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Composition of functional groups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7443D346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082BA1" w:rsidRPr="00F1632D" w14:paraId="5FDE5760" w14:textId="77777777" w:rsidTr="00082BA1">
        <w:trPr>
          <w:jc w:val="center"/>
        </w:trPr>
        <w:tc>
          <w:tcPr>
            <w:tcW w:w="4045" w:type="dxa"/>
            <w:tcBorders>
              <w:top w:val="nil"/>
            </w:tcBorders>
            <w:vAlign w:val="bottom"/>
          </w:tcPr>
          <w:p w14:paraId="3931C1F1" w14:textId="77777777" w:rsidR="00082BA1" w:rsidRPr="00F1632D" w:rsidRDefault="00984DA3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Mean trophic level</w:t>
            </w:r>
          </w:p>
        </w:tc>
        <w:tc>
          <w:tcPr>
            <w:tcW w:w="2480" w:type="dxa"/>
            <w:tcBorders>
              <w:top w:val="nil"/>
            </w:tcBorders>
            <w:vAlign w:val="bottom"/>
          </w:tcPr>
          <w:p w14:paraId="44E9FEB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82BA1" w:rsidRPr="00F1632D" w14:paraId="34900EC6" w14:textId="77777777" w:rsidTr="00082BA1">
        <w:trPr>
          <w:jc w:val="center"/>
        </w:trPr>
        <w:tc>
          <w:tcPr>
            <w:tcW w:w="4045" w:type="dxa"/>
            <w:vAlign w:val="bottom"/>
          </w:tcPr>
          <w:p w14:paraId="6FCAD8FC" w14:textId="77777777" w:rsidR="00082BA1" w:rsidRPr="00F1632D" w:rsidRDefault="00984DA3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Grazing rate</w:t>
            </w:r>
          </w:p>
        </w:tc>
        <w:tc>
          <w:tcPr>
            <w:tcW w:w="2480" w:type="dxa"/>
            <w:vAlign w:val="bottom"/>
          </w:tcPr>
          <w:p w14:paraId="53F336F4" w14:textId="77777777" w:rsidR="00082BA1" w:rsidRPr="00F1632D" w:rsidRDefault="00984DA3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82BA1" w:rsidRPr="00F1632D" w14:paraId="3A08CF09" w14:textId="77777777" w:rsidTr="00082BA1">
        <w:trPr>
          <w:jc w:val="center"/>
        </w:trPr>
        <w:tc>
          <w:tcPr>
            <w:tcW w:w="4045" w:type="dxa"/>
            <w:vAlign w:val="bottom"/>
          </w:tcPr>
          <w:p w14:paraId="15939D7F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Functional redundancy</w:t>
            </w:r>
          </w:p>
        </w:tc>
        <w:tc>
          <w:tcPr>
            <w:tcW w:w="2480" w:type="dxa"/>
            <w:vAlign w:val="bottom"/>
          </w:tcPr>
          <w:p w14:paraId="5B0DC343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237DD962" w14:textId="77777777" w:rsidTr="00082BA1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7EFB631C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Functional richness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0D161705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44BC3913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2E0951C7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Community-based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36931C94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73AF346D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03E6698B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Richness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396BB298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4</w:t>
            </w:r>
            <w:r w:rsidR="00984DA3"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3893CDA9" w14:textId="77777777" w:rsidTr="00082BA1">
        <w:trPr>
          <w:jc w:val="center"/>
        </w:trPr>
        <w:tc>
          <w:tcPr>
            <w:tcW w:w="4045" w:type="dxa"/>
            <w:tcBorders>
              <w:top w:val="nil"/>
            </w:tcBorders>
            <w:vAlign w:val="bottom"/>
          </w:tcPr>
          <w:p w14:paraId="237B372E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Community composition</w:t>
            </w:r>
          </w:p>
        </w:tc>
        <w:tc>
          <w:tcPr>
            <w:tcW w:w="2480" w:type="dxa"/>
            <w:tcBorders>
              <w:top w:val="nil"/>
            </w:tcBorders>
            <w:vAlign w:val="bottom"/>
          </w:tcPr>
          <w:p w14:paraId="4900A3AC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  <w:r w:rsidR="00984DA3" w:rsidRPr="00F163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82BA1" w:rsidRPr="00F1632D" w14:paraId="253DDE11" w14:textId="77777777" w:rsidTr="00082BA1">
        <w:trPr>
          <w:jc w:val="center"/>
        </w:trPr>
        <w:tc>
          <w:tcPr>
            <w:tcW w:w="4045" w:type="dxa"/>
            <w:vAlign w:val="bottom"/>
          </w:tcPr>
          <w:p w14:paraId="19458D83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Diversity</w:t>
            </w:r>
          </w:p>
        </w:tc>
        <w:tc>
          <w:tcPr>
            <w:tcW w:w="2480" w:type="dxa"/>
            <w:vAlign w:val="bottom"/>
          </w:tcPr>
          <w:p w14:paraId="1C528826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82BA1" w:rsidRPr="00F1632D" w14:paraId="4DE0AB6D" w14:textId="77777777" w:rsidTr="00082BA1">
        <w:trPr>
          <w:jc w:val="center"/>
        </w:trPr>
        <w:tc>
          <w:tcPr>
            <w:tcW w:w="4045" w:type="dxa"/>
            <w:tcBorders>
              <w:bottom w:val="single" w:sz="4" w:space="0" w:color="auto"/>
            </w:tcBorders>
            <w:vAlign w:val="bottom"/>
          </w:tcPr>
          <w:p w14:paraId="517CF7DC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Proportion of target individuals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423D89EA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3E36B6E0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3F1D5122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Behavioural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62BE6BB4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3F993B53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single" w:sz="4" w:space="0" w:color="auto"/>
            </w:tcBorders>
            <w:vAlign w:val="bottom"/>
          </w:tcPr>
          <w:p w14:paraId="54128B16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Flight initiation distance</w:t>
            </w:r>
          </w:p>
        </w:tc>
        <w:tc>
          <w:tcPr>
            <w:tcW w:w="2480" w:type="dxa"/>
            <w:tcBorders>
              <w:top w:val="nil"/>
              <w:bottom w:val="single" w:sz="4" w:space="0" w:color="auto"/>
            </w:tcBorders>
            <w:vAlign w:val="bottom"/>
          </w:tcPr>
          <w:p w14:paraId="666EB16B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82BA1" w:rsidRPr="00F1632D" w14:paraId="1BA7E996" w14:textId="77777777" w:rsidTr="00082BA1">
        <w:trPr>
          <w:jc w:val="center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vAlign w:val="bottom"/>
          </w:tcPr>
          <w:p w14:paraId="7485B6BE" w14:textId="77777777" w:rsidR="00082BA1" w:rsidRPr="00F1632D" w:rsidRDefault="001C4EC6" w:rsidP="00E218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Ecosystem</w:t>
            </w:r>
            <w:r w:rsidR="00082BA1" w:rsidRPr="00F1632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indicators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48C07DD3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2BA1" w:rsidRPr="00F1632D" w14:paraId="2FAAE8F6" w14:textId="77777777" w:rsidTr="00082BA1">
        <w:trPr>
          <w:jc w:val="center"/>
        </w:trPr>
        <w:tc>
          <w:tcPr>
            <w:tcW w:w="4045" w:type="dxa"/>
            <w:tcBorders>
              <w:top w:val="nil"/>
              <w:bottom w:val="nil"/>
            </w:tcBorders>
            <w:vAlign w:val="bottom"/>
          </w:tcPr>
          <w:p w14:paraId="13B8E27B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Coral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36D54AFF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3</w:t>
            </w:r>
            <w:r w:rsidR="00984DA3" w:rsidRPr="00F1632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82BA1" w:rsidRPr="00F1632D" w14:paraId="41A57E3B" w14:textId="77777777" w:rsidTr="00082BA1">
        <w:trPr>
          <w:jc w:val="center"/>
        </w:trPr>
        <w:tc>
          <w:tcPr>
            <w:tcW w:w="4045" w:type="dxa"/>
            <w:tcBorders>
              <w:top w:val="nil"/>
            </w:tcBorders>
            <w:vAlign w:val="bottom"/>
          </w:tcPr>
          <w:p w14:paraId="4AB7F46B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Algae</w:t>
            </w:r>
          </w:p>
        </w:tc>
        <w:tc>
          <w:tcPr>
            <w:tcW w:w="2480" w:type="dxa"/>
            <w:tcBorders>
              <w:top w:val="nil"/>
            </w:tcBorders>
            <w:vAlign w:val="bottom"/>
          </w:tcPr>
          <w:p w14:paraId="0E28788D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</w:t>
            </w:r>
            <w:r w:rsidR="00984DA3" w:rsidRPr="00F163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82BA1" w:rsidRPr="00F1632D" w14:paraId="5A9E828B" w14:textId="77777777" w:rsidTr="00082BA1">
        <w:trPr>
          <w:jc w:val="center"/>
        </w:trPr>
        <w:tc>
          <w:tcPr>
            <w:tcW w:w="4045" w:type="dxa"/>
            <w:vAlign w:val="bottom"/>
          </w:tcPr>
          <w:p w14:paraId="04E88271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Urchins</w:t>
            </w:r>
          </w:p>
        </w:tc>
        <w:tc>
          <w:tcPr>
            <w:tcW w:w="2480" w:type="dxa"/>
            <w:vAlign w:val="bottom"/>
          </w:tcPr>
          <w:p w14:paraId="66E0D6D4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82BA1" w:rsidRPr="00F1632D" w14:paraId="1B42B9DF" w14:textId="77777777" w:rsidTr="00082BA1">
        <w:trPr>
          <w:jc w:val="center"/>
        </w:trPr>
        <w:tc>
          <w:tcPr>
            <w:tcW w:w="4045" w:type="dxa"/>
            <w:vAlign w:val="bottom"/>
          </w:tcPr>
          <w:p w14:paraId="0E02EE2F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Structural complexity</w:t>
            </w:r>
          </w:p>
        </w:tc>
        <w:tc>
          <w:tcPr>
            <w:tcW w:w="2480" w:type="dxa"/>
            <w:vAlign w:val="bottom"/>
          </w:tcPr>
          <w:p w14:paraId="217832D4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82BA1" w:rsidRPr="00F1632D" w14:paraId="48489753" w14:textId="77777777" w:rsidTr="00082BA1">
        <w:trPr>
          <w:jc w:val="center"/>
        </w:trPr>
        <w:tc>
          <w:tcPr>
            <w:tcW w:w="4045" w:type="dxa"/>
            <w:vAlign w:val="bottom"/>
          </w:tcPr>
          <w:p w14:paraId="69E16518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Benthos</w:t>
            </w:r>
          </w:p>
        </w:tc>
        <w:tc>
          <w:tcPr>
            <w:tcW w:w="2480" w:type="dxa"/>
            <w:vAlign w:val="bottom"/>
          </w:tcPr>
          <w:p w14:paraId="06F035B2" w14:textId="77777777" w:rsidR="00082BA1" w:rsidRPr="00F1632D" w:rsidRDefault="00082BA1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82BA1" w:rsidRPr="00F1632D" w14:paraId="4E1B76BE" w14:textId="77777777" w:rsidTr="00082BA1">
        <w:trPr>
          <w:jc w:val="center"/>
        </w:trPr>
        <w:tc>
          <w:tcPr>
            <w:tcW w:w="4045" w:type="dxa"/>
            <w:vAlign w:val="bottom"/>
          </w:tcPr>
          <w:p w14:paraId="23E224B2" w14:textId="77777777" w:rsidR="00082BA1" w:rsidRPr="00F1632D" w:rsidRDefault="00082BA1" w:rsidP="00E21874">
            <w:pPr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Mobile invertebrates (other than urchins)</w:t>
            </w:r>
          </w:p>
        </w:tc>
        <w:tc>
          <w:tcPr>
            <w:tcW w:w="2480" w:type="dxa"/>
            <w:vAlign w:val="bottom"/>
          </w:tcPr>
          <w:p w14:paraId="35A67677" w14:textId="77777777" w:rsidR="00082BA1" w:rsidRPr="00F1632D" w:rsidRDefault="00984DA3" w:rsidP="00E2187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14:paraId="0EA723C1" w14:textId="77777777" w:rsidR="000A4EE4" w:rsidRDefault="000A4EE4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  <w:sectPr w:rsidR="000A4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135697" w14:textId="4635E617" w:rsidR="000A4EE4" w:rsidRPr="00F1632D" w:rsidRDefault="000A4EE4" w:rsidP="00F419E7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F1632D">
        <w:rPr>
          <w:rFonts w:ascii="Times New Roman" w:hAnsi="Times New Roman" w:cs="Times New Roman"/>
          <w:b/>
          <w:lang w:val="en-US"/>
        </w:rPr>
        <w:lastRenderedPageBreak/>
        <w:t>Table S</w:t>
      </w:r>
      <w:r>
        <w:rPr>
          <w:rFonts w:ascii="Times New Roman" w:hAnsi="Times New Roman" w:cs="Times New Roman"/>
          <w:b/>
          <w:lang w:val="en-US"/>
        </w:rPr>
        <w:t>5</w:t>
      </w:r>
      <w:r w:rsidRPr="00F1632D">
        <w:rPr>
          <w:rFonts w:ascii="Times New Roman" w:hAnsi="Times New Roman" w:cs="Times New Roman"/>
          <w:b/>
          <w:lang w:val="en-US"/>
        </w:rPr>
        <w:t xml:space="preserve">. </w:t>
      </w:r>
      <w:r w:rsidRPr="00F1632D">
        <w:rPr>
          <w:rFonts w:ascii="Times New Roman" w:hAnsi="Times New Roman" w:cs="Times New Roman"/>
          <w:lang w:val="en-US"/>
        </w:rPr>
        <w:t>Summary of the scale of analyses used i</w:t>
      </w:r>
      <w:r w:rsidR="00E45EF9">
        <w:rPr>
          <w:rFonts w:ascii="Times New Roman" w:hAnsi="Times New Roman" w:cs="Times New Roman"/>
          <w:lang w:val="en-US"/>
        </w:rPr>
        <w:t>n publications in</w:t>
      </w:r>
      <w:r w:rsidRPr="00F1632D">
        <w:rPr>
          <w:rFonts w:ascii="Times New Roman" w:hAnsi="Times New Roman" w:cs="Times New Roman"/>
          <w:lang w:val="en-US"/>
        </w:rPr>
        <w:t xml:space="preserve"> in-depth review</w:t>
      </w:r>
      <w:r w:rsidR="00FD24D7">
        <w:rPr>
          <w:rFonts w:ascii="Times New Roman" w:hAnsi="Times New Roman" w:cs="Times New Roman"/>
          <w:lang w:val="en-US"/>
        </w:rPr>
        <w:t xml:space="preserve"> </w:t>
      </w:r>
      <w:r w:rsidR="00FD24D7" w:rsidRPr="00F1632D">
        <w:rPr>
          <w:rFonts w:ascii="Times New Roman" w:hAnsi="Times New Roman" w:cs="Times New Roman"/>
          <w:lang w:val="en-US"/>
        </w:rPr>
        <w:t>(n=65)</w:t>
      </w:r>
      <w:r w:rsidRPr="00F1632D">
        <w:rPr>
          <w:rFonts w:ascii="Times New Roman" w:hAnsi="Times New Roman" w:cs="Times New Roman"/>
          <w:lang w:val="en-US"/>
        </w:rPr>
        <w:t>.</w:t>
      </w:r>
      <w:r w:rsidR="001762F7">
        <w:rPr>
          <w:rFonts w:ascii="Times New Roman" w:hAnsi="Times New Roman" w:cs="Times New Roman"/>
          <w:lang w:val="en-US"/>
        </w:rPr>
        <w:t xml:space="preserve">  W</w:t>
      </w:r>
      <w:r w:rsidR="00F419E7">
        <w:rPr>
          <w:rFonts w:ascii="Times New Roman" w:hAnsi="Times New Roman" w:cs="Times New Roman"/>
          <w:lang w:val="en-US"/>
        </w:rPr>
        <w:t xml:space="preserve">e assigned studies to these </w:t>
      </w:r>
      <w:r w:rsidR="001762F7">
        <w:rPr>
          <w:rFonts w:ascii="Times New Roman" w:hAnsi="Times New Roman" w:cs="Times New Roman"/>
          <w:lang w:val="en-US"/>
        </w:rPr>
        <w:t xml:space="preserve">scale categories based on </w:t>
      </w:r>
      <w:r w:rsidR="00F419E7">
        <w:rPr>
          <w:rFonts w:ascii="Times New Roman" w:hAnsi="Times New Roman" w:cs="Times New Roman"/>
          <w:lang w:val="en-US"/>
        </w:rPr>
        <w:t>the spatial extent of the study</w:t>
      </w:r>
      <w:r w:rsidR="001762F7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2480"/>
      </w:tblGrid>
      <w:tr w:rsidR="000A4EE4" w:rsidRPr="00F1632D" w14:paraId="15A8E48D" w14:textId="77777777" w:rsidTr="00FD24D7">
        <w:trPr>
          <w:jc w:val="center"/>
        </w:trPr>
        <w:tc>
          <w:tcPr>
            <w:tcW w:w="3621" w:type="dxa"/>
            <w:tcBorders>
              <w:bottom w:val="single" w:sz="4" w:space="0" w:color="auto"/>
            </w:tcBorders>
            <w:vAlign w:val="bottom"/>
          </w:tcPr>
          <w:p w14:paraId="29EDB087" w14:textId="77777777" w:rsidR="000A4EE4" w:rsidRPr="00F1632D" w:rsidRDefault="000A4EE4" w:rsidP="00FD24D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Scale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bottom"/>
          </w:tcPr>
          <w:p w14:paraId="1E9A046F" w14:textId="77777777" w:rsidR="000A4EE4" w:rsidRPr="00F1632D" w:rsidRDefault="000A4EE4" w:rsidP="00FD24D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1632D">
              <w:rPr>
                <w:rFonts w:ascii="Times New Roman" w:hAnsi="Times New Roman" w:cs="Times New Roman"/>
                <w:b/>
                <w:bCs/>
                <w:color w:val="000000"/>
              </w:rPr>
              <w:t>Number of publications</w:t>
            </w:r>
          </w:p>
        </w:tc>
      </w:tr>
      <w:tr w:rsidR="000A4EE4" w:rsidRPr="00F1632D" w14:paraId="29842CFE" w14:textId="77777777" w:rsidTr="00FD24D7">
        <w:trPr>
          <w:jc w:val="center"/>
        </w:trPr>
        <w:tc>
          <w:tcPr>
            <w:tcW w:w="3621" w:type="dxa"/>
            <w:tcBorders>
              <w:top w:val="single" w:sz="4" w:space="0" w:color="auto"/>
              <w:bottom w:val="nil"/>
            </w:tcBorders>
            <w:vAlign w:val="bottom"/>
          </w:tcPr>
          <w:p w14:paraId="0B54C0FB" w14:textId="77777777" w:rsidR="000A4EE4" w:rsidRPr="00F1632D" w:rsidRDefault="000A4EE4" w:rsidP="00FD24D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Local</w:t>
            </w:r>
          </w:p>
        </w:tc>
        <w:tc>
          <w:tcPr>
            <w:tcW w:w="2480" w:type="dxa"/>
            <w:tcBorders>
              <w:top w:val="single" w:sz="4" w:space="0" w:color="auto"/>
              <w:bottom w:val="nil"/>
            </w:tcBorders>
            <w:vAlign w:val="bottom"/>
          </w:tcPr>
          <w:p w14:paraId="4D7C02CC" w14:textId="77777777" w:rsidR="000A4EE4" w:rsidRPr="00F1632D" w:rsidRDefault="000A4EE4" w:rsidP="00FD24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A4EE4" w:rsidRPr="00F1632D" w14:paraId="44B64468" w14:textId="77777777" w:rsidTr="00FD24D7">
        <w:trPr>
          <w:jc w:val="center"/>
        </w:trPr>
        <w:tc>
          <w:tcPr>
            <w:tcW w:w="3621" w:type="dxa"/>
            <w:tcBorders>
              <w:top w:val="nil"/>
              <w:bottom w:val="nil"/>
            </w:tcBorders>
            <w:vAlign w:val="bottom"/>
          </w:tcPr>
          <w:p w14:paraId="4EBEE0CB" w14:textId="77777777" w:rsidR="000A4EE4" w:rsidRPr="00F1632D" w:rsidRDefault="000A4EE4" w:rsidP="00FD24D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Regional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0BC2A165" w14:textId="77777777" w:rsidR="000A4EE4" w:rsidRPr="00F1632D" w:rsidRDefault="000A4EE4" w:rsidP="00FD24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0A4EE4" w:rsidRPr="00F1632D" w14:paraId="256DBB7F" w14:textId="77777777" w:rsidTr="00FD24D7">
        <w:trPr>
          <w:jc w:val="center"/>
        </w:trPr>
        <w:tc>
          <w:tcPr>
            <w:tcW w:w="3621" w:type="dxa"/>
            <w:tcBorders>
              <w:top w:val="nil"/>
              <w:bottom w:val="nil"/>
            </w:tcBorders>
            <w:vAlign w:val="bottom"/>
          </w:tcPr>
          <w:p w14:paraId="1F6B23C6" w14:textId="77777777" w:rsidR="000A4EE4" w:rsidRPr="00F1632D" w:rsidRDefault="000A4EE4" w:rsidP="00FD24D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Local and regional</w:t>
            </w:r>
          </w:p>
        </w:tc>
        <w:tc>
          <w:tcPr>
            <w:tcW w:w="2480" w:type="dxa"/>
            <w:tcBorders>
              <w:top w:val="nil"/>
              <w:bottom w:val="nil"/>
            </w:tcBorders>
            <w:vAlign w:val="bottom"/>
          </w:tcPr>
          <w:p w14:paraId="6C481C2C" w14:textId="77777777" w:rsidR="000A4EE4" w:rsidRPr="00F1632D" w:rsidRDefault="000A4EE4" w:rsidP="00FD24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A4EE4" w:rsidRPr="00F1632D" w14:paraId="35D9A30F" w14:textId="77777777" w:rsidTr="00FD24D7">
        <w:trPr>
          <w:jc w:val="center"/>
        </w:trPr>
        <w:tc>
          <w:tcPr>
            <w:tcW w:w="3621" w:type="dxa"/>
            <w:tcBorders>
              <w:top w:val="nil"/>
              <w:bottom w:val="single" w:sz="4" w:space="0" w:color="auto"/>
            </w:tcBorders>
            <w:vAlign w:val="bottom"/>
          </w:tcPr>
          <w:p w14:paraId="7DBEC62F" w14:textId="77777777" w:rsidR="000A4EE4" w:rsidRPr="00F1632D" w:rsidRDefault="000A4EE4" w:rsidP="00FD24D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Regional and global</w:t>
            </w:r>
          </w:p>
        </w:tc>
        <w:tc>
          <w:tcPr>
            <w:tcW w:w="2480" w:type="dxa"/>
            <w:tcBorders>
              <w:top w:val="nil"/>
              <w:bottom w:val="single" w:sz="4" w:space="0" w:color="auto"/>
            </w:tcBorders>
            <w:vAlign w:val="bottom"/>
          </w:tcPr>
          <w:p w14:paraId="1AC5EB1E" w14:textId="77777777" w:rsidR="000A4EE4" w:rsidRPr="00F1632D" w:rsidRDefault="000A4EE4" w:rsidP="00FD24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632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79514306" w14:textId="77777777" w:rsidR="005B2C7F" w:rsidRPr="00F1632D" w:rsidRDefault="005B2C7F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  <w:sectPr w:rsidR="005B2C7F" w:rsidRPr="00F163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852F72" w14:textId="77777777" w:rsidR="004A5F54" w:rsidRPr="001C4EC6" w:rsidRDefault="001C4EC6" w:rsidP="00410692">
      <w:pPr>
        <w:spacing w:line="480" w:lineRule="auto"/>
        <w:rPr>
          <w:rFonts w:ascii="Times New Roman" w:hAnsi="Times New Roman" w:cs="Times New Roman"/>
          <w:lang w:val="en-GB"/>
        </w:rPr>
      </w:pPr>
      <w:r w:rsidRPr="001C4EC6">
        <w:rPr>
          <w:rFonts w:ascii="Times New Roman" w:hAnsi="Times New Roman" w:cs="Times New Roman"/>
          <w:b/>
          <w:lang w:val="en-GB"/>
        </w:rPr>
        <w:lastRenderedPageBreak/>
        <w:t>Table S</w:t>
      </w:r>
      <w:r w:rsidR="000A4EE4">
        <w:rPr>
          <w:rFonts w:ascii="Times New Roman" w:hAnsi="Times New Roman" w:cs="Times New Roman"/>
          <w:b/>
          <w:lang w:val="en-GB"/>
        </w:rPr>
        <w:t>6</w:t>
      </w:r>
      <w:r w:rsidRPr="001C4EC6">
        <w:rPr>
          <w:rFonts w:ascii="Times New Roman" w:hAnsi="Times New Roman" w:cs="Times New Roman"/>
          <w:b/>
          <w:lang w:val="en-GB"/>
        </w:rPr>
        <w:t xml:space="preserve">. </w:t>
      </w:r>
      <w:r w:rsidR="001D50EF">
        <w:rPr>
          <w:rFonts w:ascii="Times New Roman" w:hAnsi="Times New Roman" w:cs="Times New Roman"/>
          <w:lang w:val="en-GB"/>
        </w:rPr>
        <w:t>Methods for estimating A) D</w:t>
      </w:r>
      <w:r w:rsidRPr="001C4EC6">
        <w:rPr>
          <w:rFonts w:ascii="Times New Roman" w:hAnsi="Times New Roman" w:cs="Times New Roman"/>
          <w:lang w:val="en-GB"/>
        </w:rPr>
        <w:t>ensity, B)</w:t>
      </w:r>
      <w:r w:rsidR="00E020C6">
        <w:rPr>
          <w:rFonts w:ascii="Times New Roman" w:hAnsi="Times New Roman" w:cs="Times New Roman"/>
          <w:lang w:val="en-GB"/>
        </w:rPr>
        <w:t xml:space="preserve"> Community, C)</w:t>
      </w:r>
      <w:r w:rsidRPr="001C4EC6">
        <w:rPr>
          <w:rFonts w:ascii="Times New Roman" w:hAnsi="Times New Roman" w:cs="Times New Roman"/>
          <w:lang w:val="en-GB"/>
        </w:rPr>
        <w:t xml:space="preserve"> </w:t>
      </w:r>
      <w:r w:rsidR="001D50EF">
        <w:rPr>
          <w:rFonts w:ascii="Times New Roman" w:hAnsi="Times New Roman" w:cs="Times New Roman"/>
          <w:lang w:val="en-GB"/>
        </w:rPr>
        <w:t>S</w:t>
      </w:r>
      <w:r w:rsidRPr="001C4EC6">
        <w:rPr>
          <w:rFonts w:ascii="Times New Roman" w:hAnsi="Times New Roman" w:cs="Times New Roman"/>
          <w:lang w:val="en-GB"/>
        </w:rPr>
        <w:t xml:space="preserve">ize, </w:t>
      </w:r>
      <w:r w:rsidR="00E020C6">
        <w:rPr>
          <w:rFonts w:ascii="Times New Roman" w:hAnsi="Times New Roman" w:cs="Times New Roman"/>
          <w:lang w:val="en-GB"/>
        </w:rPr>
        <w:t>D</w:t>
      </w:r>
      <w:r w:rsidRPr="001C4EC6">
        <w:rPr>
          <w:rFonts w:ascii="Times New Roman" w:hAnsi="Times New Roman" w:cs="Times New Roman"/>
          <w:lang w:val="en-GB"/>
        </w:rPr>
        <w:t xml:space="preserve">) </w:t>
      </w:r>
      <w:r w:rsidR="001D50EF">
        <w:rPr>
          <w:rFonts w:ascii="Times New Roman" w:hAnsi="Times New Roman" w:cs="Times New Roman"/>
          <w:lang w:val="en-GB"/>
        </w:rPr>
        <w:t>Life-history</w:t>
      </w:r>
      <w:r w:rsidRPr="001C4EC6">
        <w:rPr>
          <w:rFonts w:ascii="Times New Roman" w:hAnsi="Times New Roman" w:cs="Times New Roman"/>
          <w:lang w:val="en-GB"/>
        </w:rPr>
        <w:t xml:space="preserve">, </w:t>
      </w:r>
      <w:r w:rsidR="00E020C6">
        <w:rPr>
          <w:rFonts w:ascii="Times New Roman" w:hAnsi="Times New Roman" w:cs="Times New Roman"/>
          <w:lang w:val="en-GB"/>
        </w:rPr>
        <w:t>E</w:t>
      </w:r>
      <w:r w:rsidRPr="001C4EC6">
        <w:rPr>
          <w:rFonts w:ascii="Times New Roman" w:hAnsi="Times New Roman" w:cs="Times New Roman"/>
          <w:lang w:val="en-GB"/>
        </w:rPr>
        <w:t xml:space="preserve">) </w:t>
      </w:r>
      <w:r w:rsidR="00E020C6">
        <w:rPr>
          <w:rFonts w:ascii="Times New Roman" w:hAnsi="Times New Roman" w:cs="Times New Roman"/>
          <w:lang w:val="en-GB"/>
        </w:rPr>
        <w:t>F</w:t>
      </w:r>
      <w:r w:rsidR="00FD24D7">
        <w:rPr>
          <w:rFonts w:ascii="Times New Roman" w:hAnsi="Times New Roman" w:cs="Times New Roman"/>
          <w:lang w:val="en-GB"/>
        </w:rPr>
        <w:t>unction</w:t>
      </w:r>
      <w:r w:rsidRPr="001C4EC6">
        <w:rPr>
          <w:rFonts w:ascii="Times New Roman" w:hAnsi="Times New Roman" w:cs="Times New Roman"/>
          <w:lang w:val="en-GB"/>
        </w:rPr>
        <w:t xml:space="preserve"> and F) </w:t>
      </w:r>
      <w:r w:rsidR="00E020C6">
        <w:rPr>
          <w:rFonts w:ascii="Times New Roman" w:hAnsi="Times New Roman" w:cs="Times New Roman"/>
          <w:lang w:val="en-GB"/>
        </w:rPr>
        <w:t>Ecosystem</w:t>
      </w:r>
      <w:r w:rsidRPr="001C4EC6">
        <w:rPr>
          <w:rFonts w:ascii="Times New Roman" w:hAnsi="Times New Roman" w:cs="Times New Roman"/>
          <w:lang w:val="en-GB"/>
        </w:rPr>
        <w:t xml:space="preserve"> indicators</w:t>
      </w:r>
      <w:r w:rsidR="00E020C6">
        <w:rPr>
          <w:rFonts w:ascii="Times New Roman" w:hAnsi="Times New Roman" w:cs="Times New Roman"/>
          <w:lang w:val="en-GB"/>
        </w:rPr>
        <w:t>.</w:t>
      </w:r>
    </w:p>
    <w:tbl>
      <w:tblPr>
        <w:tblStyle w:val="TableGrid1"/>
        <w:tblW w:w="960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885"/>
        <w:gridCol w:w="2943"/>
      </w:tblGrid>
      <w:tr w:rsidR="00E020C6" w:rsidRPr="001C4EC6" w14:paraId="5A5622B0" w14:textId="77777777" w:rsidTr="00E020C6">
        <w:trPr>
          <w:cantSplit/>
          <w:trHeight w:val="341"/>
        </w:trPr>
        <w:tc>
          <w:tcPr>
            <w:tcW w:w="6663" w:type="dxa"/>
            <w:gridSpan w:val="2"/>
          </w:tcPr>
          <w:p w14:paraId="397A0267" w14:textId="77777777" w:rsidR="00E020C6" w:rsidRPr="001C4EC6" w:rsidRDefault="00E020C6" w:rsidP="00ED476A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 xml:space="preserve">Indicator </w:t>
            </w:r>
            <w:r w:rsidRPr="001C4EC6">
              <w:rPr>
                <w:rFonts w:ascii="Times New Roman" w:hAnsi="Times New Roman" w:cs="Times New Roman"/>
                <w:b/>
                <w:lang w:val="en-GB"/>
              </w:rPr>
              <w:t>Estimation</w:t>
            </w:r>
          </w:p>
        </w:tc>
        <w:tc>
          <w:tcPr>
            <w:tcW w:w="2943" w:type="dxa"/>
          </w:tcPr>
          <w:p w14:paraId="18BB0907" w14:textId="77777777" w:rsidR="00E020C6" w:rsidRPr="001C4EC6" w:rsidRDefault="00E020C6" w:rsidP="00ED476A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t>Key References</w:t>
            </w:r>
          </w:p>
        </w:tc>
      </w:tr>
      <w:tr w:rsidR="00E020C6" w:rsidRPr="001C4EC6" w14:paraId="46F24CFE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357DAF47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t>A) Density-based indicators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31B9FB81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E020C6" w:rsidRPr="001C4EC6" w14:paraId="5D0D2199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588090E7" w14:textId="77777777" w:rsidR="00E020C6" w:rsidRPr="00E020C6" w:rsidRDefault="00FD24D7" w:rsidP="00ED476A">
            <w:pPr>
              <w:rPr>
                <w:rFonts w:ascii="Times New Roman" w:eastAsiaTheme="minorEastAsia" w:hAnsi="Times New Roman" w:cs="Times New Roman"/>
                <w:b/>
                <w:iCs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Density</w:t>
            </w:r>
          </w:p>
          <w:p w14:paraId="5743C595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5DFFD2E6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3A4A9F5E" w14:textId="77777777" w:rsidR="00CF211D" w:rsidRDefault="00CF211D" w:rsidP="00E020C6">
            <w:pPr>
              <w:rPr>
                <w:rFonts w:ascii="Times New Roman" w:eastAsiaTheme="minorEastAsia" w:hAnsi="Times New Roman"/>
                <w:iCs/>
                <w:lang w:val="en-GB"/>
              </w:rPr>
            </w:pPr>
          </w:p>
          <w:p w14:paraId="5BD09C82" w14:textId="77777777" w:rsidR="00E020C6" w:rsidRPr="00E020C6" w:rsidRDefault="00FD24D7" w:rsidP="00FD24D7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 is 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a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bundance or biomass; A is </w:t>
            </w:r>
            <w:r w:rsidR="00E020C6" w:rsidRPr="00E020C6">
              <w:rPr>
                <w:rFonts w:ascii="Times New Roman" w:eastAsiaTheme="minorEastAsia" w:hAnsi="Times New Roman"/>
                <w:iCs/>
                <w:lang w:val="en-GB"/>
              </w:rPr>
              <w:t>survey area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6D110C61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4214C752" w14:textId="77777777" w:rsidR="00E020C6" w:rsidRPr="001C4EC6" w:rsidRDefault="003B1181" w:rsidP="001C4EC6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AuthorYear="1"&gt;&lt;Author&gt;Rochet&lt;/Author&gt;&lt;Year&gt;2003&lt;/Year&gt;&lt;RecNum&gt;1199&lt;/RecNum&gt;&lt;DisplayText&gt;Rochet and Trenkel (2003)&lt;/DisplayText&gt;&lt;record&gt;&lt;rec-number&gt;1199&lt;/rec-number&gt;&lt;foreign-keys&gt;&lt;key app="EN" db-id="w2xxwvdzl5wfv9eed27vf5r5zvt55srdevx9" timestamp="1352697036"&gt;1199&lt;/key&gt;&lt;/foreign-keys&gt;&lt;ref-type name="Journal Article"&gt;17&lt;/ref-type&gt;&lt;contributors&gt;&lt;authors&gt;&lt;author&gt;Rochet, M. J.&lt;/author&gt;&lt;author&gt;Trenkel, V. M.&lt;/author&gt;&lt;/authors&gt;&lt;/contributors&gt;&lt;auth-address&gt;IFREMER, Lab MAERHA, F-44311 Nantes 03, France.&amp;#xD;Rochet, MJ (reprint author), IFREMER, Lab MAERHA, Rue Ile Yeu,BP 21105, F-44311 Nantes 03, France.&lt;/auth-address&gt;&lt;titles&gt;&lt;title&gt;Which community indicators can measure the impact of fishing? A review and proposals&lt;/title&gt;&lt;secondary-title&gt;Canadian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Sciences&lt;/full-title&gt;&lt;abbr-1&gt;Can. J. Fish. Aq. Sci.&lt;/abbr-1&gt;&lt;/periodical&gt;&lt;pages&gt;86-99&lt;/pages&gt;&lt;volume&gt;60&lt;/volume&gt;&lt;number&gt;1&lt;/number&gt;&lt;keywords&gt;&lt;keyword&gt;long-term changes&lt;/keyword&gt;&lt;keyword&gt;body-size&lt;/keyword&gt;&lt;keyword&gt;food webs&lt;/keyword&gt;&lt;keyword&gt;species-diversity&lt;/keyword&gt;&lt;keyword&gt;north-sea&lt;/keyword&gt;&lt;keyword&gt;fisheries management&lt;/keyword&gt;&lt;keyword&gt;population-density&lt;/keyword&gt;&lt;keyword&gt;semienclosed seas&lt;/keyword&gt;&lt;keyword&gt;life-histories&lt;/keyword&gt;&lt;keyword&gt;celtic sea&lt;/keyword&gt;&lt;/keywords&gt;&lt;dates&gt;&lt;year&gt;2003&lt;/year&gt;&lt;pub-dates&gt;&lt;date&gt;Jan&lt;/date&gt;&lt;/pub-dates&gt;&lt;/dates&gt;&lt;isbn&gt;0706-652X&lt;/isbn&gt;&lt;accession-num&gt;WOS:000181554700009&lt;/accession-num&gt;&lt;label&gt; SFA Read&lt;/label&gt;&lt;work-type&gt;Review&lt;/work-type&gt;&lt;urls&gt;&lt;related-urls&gt;&lt;url&gt;&amp;lt;Go to ISI&amp;gt;://WOS:000181554700009&lt;/url&gt;&lt;/related-urls&gt;&lt;/urls&gt;&lt;electronic-resource-num&gt;10.1139/f02-164&lt;/electronic-resource-num&gt;&lt;/record&gt;&lt;/Cite&gt;&lt;/EndNote&gt;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Rochet and Trenkel (2003)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322F65CA" w14:textId="77777777" w:rsidR="003B1181" w:rsidRDefault="003B1181" w:rsidP="003B1181">
            <w:pPr>
              <w:ind w:left="3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5F60B76B" w14:textId="77777777" w:rsidR="00E020C6" w:rsidRPr="001C4EC6" w:rsidRDefault="00E020C6" w:rsidP="003B1181">
            <w:pPr>
              <w:ind w:left="3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1C697730" w14:textId="77777777" w:rsidR="003B1181" w:rsidRPr="003B1181" w:rsidRDefault="003B1181" w:rsidP="003B1181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AuthorYear="1"&gt;&lt;Author&gt;Jennings&lt;/Author&gt;&lt;Year&gt;1995&lt;/Year&gt;&lt;RecNum&gt;3416&lt;/RecNum&gt;&lt;DisplayText&gt;Jennings et al. (1995)&lt;/DisplayText&gt;&lt;record&gt;&lt;rec-number&gt;3416&lt;/rec-number&gt;&lt;foreign-keys&gt;&lt;key app="EN" db-id="w2xxwvdzl5wfv9eed27vf5r5zvt55srdevx9" timestamp="1415162607"&gt;3416&lt;/key&gt;&lt;/foreign-keys&gt;&lt;ref-type name="Journal Article"&gt;17&lt;/ref-type&gt;&lt;contributors&gt;&lt;authors&gt;&lt;author&gt;Jennings, S.&lt;/author&gt;&lt;author&gt;Grandcourt, E. M.&lt;/author&gt;&lt;author&gt;Polunin, N. V. C.&lt;/author&gt;&lt;/authors&gt;&lt;/contributors&gt;&lt;titles&gt;&lt;title&gt;The effects of fishing on the diversity, biomass and trophic structure of Seychelles&amp;apos; reef fish communities&lt;/title&gt;&lt;secondary-title&gt;Coral Reefs&lt;/secondary-title&gt;&lt;/titles&gt;&lt;periodical&gt;&lt;full-title&gt;Coral Reefs&lt;/full-title&gt;&lt;abbr-1&gt;Coral Reefs&lt;/abbr-1&gt;&lt;/periodical&gt;&lt;pages&gt;225-235&lt;/pages&gt;&lt;volume&gt;14&lt;/volume&gt;&lt;number&gt;4&lt;/number&gt;&lt;dates&gt;&lt;year&gt;1995&lt;/year&gt;&lt;pub-dates&gt;&lt;date&gt;Nov&lt;/date&gt;&lt;/pub-dates&gt;&lt;/dates&gt;&lt;isbn&gt;0722-4028&lt;/isbn&gt;&lt;accession-num&gt;WOS:A1995TM29200009&lt;/accession-num&gt;&lt;label&gt; SFA CR&lt;/label&gt;&lt;urls&gt;&lt;related-urls&gt;&lt;url&gt;&amp;lt;Go to ISI&amp;gt;://WOS:A1995TM29200009&lt;/url&gt;&lt;/related-urls&gt;&lt;/urls&gt;&lt;electronic-resource-num&gt;10.1007/bf00334346&lt;/electronic-resource-num&gt;&lt;/record&gt;&lt;/Cite&gt;&lt;/EndNote&gt;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Jennings et al. (1995)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150E34D2" w14:textId="77777777" w:rsidR="00E020C6" w:rsidRPr="001C4EC6" w:rsidRDefault="003B1181" w:rsidP="003B1181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AuthorYear="1"&gt;&lt;Author&gt;Karnauskas&lt;/Author&gt;&lt;Year&gt;2014&lt;/Year&gt;&lt;RecNum&gt;3746&lt;/RecNum&gt;&lt;DisplayText&gt;Karnauskas and Babcock (2014)&lt;/DisplayText&gt;&lt;record&gt;&lt;rec-number&gt;3746&lt;/rec-number&gt;&lt;foreign-keys&gt;&lt;key app="EN" db-id="w2xxwvdzl5wfv9eed27vf5r5zvt55srdevx9" timestamp="1415599084"&gt;3746&lt;/key&gt;&lt;/foreign-keys&gt;&lt;ref-type name="Journal Article"&gt;17&lt;/ref-type&gt;&lt;contributors&gt;&lt;authors&gt;&lt;author&gt;Karnauskas, M.&lt;/author&gt;&lt;author&gt;Babcock, E. A.&lt;/author&gt;&lt;/authors&gt;&lt;/contributors&gt;&lt;titles&gt;&lt;title&gt;An analysis of indicators for the detection of effects of marine reserve protection on fish communities&lt;/title&gt;&lt;secondary-title&gt;Ecological Indicators&lt;/secondary-title&gt;&lt;/titles&gt;&lt;periodical&gt;&lt;full-title&gt;Ecological Indicators&lt;/full-title&gt;&lt;/periodical&gt;&lt;pages&gt;454-465&lt;/pages&gt;&lt;volume&gt;46&lt;/volume&gt;&lt;dates&gt;&lt;year&gt;2014&lt;/year&gt;&lt;pub-dates&gt;&lt;date&gt;Nov&lt;/date&gt;&lt;/pub-dates&gt;&lt;/dates&gt;&lt;isbn&gt;1470-160X&lt;/isbn&gt;&lt;accession-num&gt;WOS:000342656100048&lt;/accession-num&gt;&lt;label&gt; NewCRRef&lt;/label&gt;&lt;urls&gt;&lt;related-urls&gt;&lt;url&gt;&amp;lt;Go to ISI&amp;gt;://WOS:000342656100048&lt;/url&gt;&lt;/related-urls&gt;&lt;/urls&gt;&lt;electronic-resource-num&gt;10.1016/j.ecolind.2014.07.006&lt;/electronic-resource-num&gt;&lt;/record&gt;&lt;/Cite&gt;&lt;/EndNote&gt;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Karnauskas and Babcock (2014)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0F8C96D2" w14:textId="77777777" w:rsidTr="006C1C3B">
        <w:tc>
          <w:tcPr>
            <w:tcW w:w="5778" w:type="dxa"/>
            <w:tcBorders>
              <w:top w:val="single" w:sz="4" w:space="0" w:color="auto"/>
            </w:tcBorders>
          </w:tcPr>
          <w:p w14:paraId="5BCEC518" w14:textId="77777777" w:rsidR="00E020C6" w:rsidRPr="00E020C6" w:rsidRDefault="00FD24D7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Density</w:t>
            </w:r>
            <w:r w:rsidR="00E020C6" w:rsidRPr="00E020C6">
              <w:rPr>
                <w:rFonts w:ascii="Times New Roman" w:hAnsi="Times New Roman" w:cs="Times New Roman"/>
                <w:b/>
                <w:lang w:val="en-GB"/>
              </w:rPr>
              <w:t xml:space="preserve"> variability</w:t>
            </w:r>
          </w:p>
          <w:p w14:paraId="266C13BF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CV=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sd(Density)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mean(Density)</m:t>
                    </m:r>
                  </m:den>
                </m:f>
              </m:oMath>
            </m:oMathPara>
          </w:p>
          <w:p w14:paraId="1B3E3AB0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3D5E4389" w14:textId="77777777" w:rsidR="00CF211D" w:rsidRDefault="00CF211D" w:rsidP="00E020C6">
            <w:pPr>
              <w:rPr>
                <w:rFonts w:ascii="Times New Roman" w:eastAsiaTheme="minorEastAsia" w:hAnsi="Times New Roman"/>
                <w:iCs/>
                <w:lang w:val="en-GB"/>
              </w:rPr>
            </w:pPr>
          </w:p>
          <w:p w14:paraId="6451B130" w14:textId="77777777" w:rsidR="00E020C6" w:rsidRPr="00E020C6" w:rsidRDefault="00FD24D7" w:rsidP="00E020C6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CV is coefficient of variation; </w:t>
            </w:r>
            <w:proofErr w:type="spellStart"/>
            <w:r>
              <w:rPr>
                <w:rFonts w:ascii="Times New Roman" w:eastAsiaTheme="minorEastAsia" w:hAnsi="Times New Roman"/>
                <w:iCs/>
                <w:lang w:val="en-GB"/>
              </w:rPr>
              <w:t>sd</w:t>
            </w:r>
            <w:proofErr w:type="spellEnd"/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 is </w:t>
            </w:r>
            <w:r w:rsidR="00E020C6" w:rsidRPr="00E020C6">
              <w:rPr>
                <w:rFonts w:ascii="Times New Roman" w:eastAsiaTheme="minorEastAsia" w:hAnsi="Times New Roman"/>
                <w:iCs/>
                <w:lang w:val="en-GB"/>
              </w:rPr>
              <w:t>standard deviation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2D077726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1272B830" w14:textId="4244A723" w:rsidR="003B1181" w:rsidRDefault="003B1181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AuthorYear="1"&gt;&lt;Author&gt;Shin&lt;/Author&gt;&lt;Year&gt;2010&lt;/Year&gt;&lt;RecNum&gt;3344&lt;/RecNum&gt;&lt;DisplayText&gt;Shin et al. (2010)&lt;/DisplayText&gt;&lt;record&gt;&lt;rec-number&gt;3344&lt;/rec-number&gt;&lt;foreign-keys&gt;&lt;key app="EN" db-id="w2xxwvdzl5wfv9eed27vf5r5zvt55srdevx9" timestamp="1412912376"&gt;3344&lt;/key&gt;&lt;/foreign-keys&gt;&lt;ref-type name="Journal Article"&gt;17&lt;/ref-type&gt;&lt;contributors&gt;&lt;authors&gt;&lt;author&gt;Shin, Yunne-Jai&lt;/author&gt;&lt;author&gt;Shannon, Lynne J.&lt;/author&gt;&lt;author&gt;Bundy, Alida&lt;/author&gt;&lt;author&gt;Coll, Marta&lt;/author&gt;&lt;author&gt;Aydin, Kerim&lt;/author&gt;&lt;author&gt;Bez, Nicolas&lt;/author&gt;&lt;author&gt;Blanchard, Julia L.&lt;/author&gt;&lt;author&gt;Borges, Maria de Fatima&lt;/author&gt;&lt;author&gt;Diallo, Ibrahima&lt;/author&gt;&lt;author&gt;Diaz, Erich&lt;/author&gt;&lt;author&gt;Heymans, Johanna J.&lt;/author&gt;&lt;author&gt;Hill, Louize&lt;/author&gt;&lt;author&gt;Johannesen, Edda&lt;/author&gt;&lt;author&gt;Jouffre, Didier&lt;/author&gt;&lt;author&gt;Kifani, Souad&lt;/author&gt;&lt;author&gt;Labrosse, Pierre&lt;/author&gt;&lt;author&gt;Link, Jason S.&lt;/author&gt;&lt;author&gt;Mackinson, Steven&lt;/author&gt;&lt;author&gt;Masski, Hicham&lt;/author&gt;&lt;author&gt;Möllmann, Christian&lt;/author&gt;&lt;author&gt;Neira, Sergio&lt;/author&gt;&lt;author&gt;Ojaveer, Henn&lt;/author&gt;&lt;author&gt;ould Mohammed Abdallahi, Khairdine&lt;/author&gt;&lt;author&gt;Perry, Ian&lt;/author&gt;&lt;author&gt;Thiao, Djiga&lt;/author&gt;&lt;author&gt;Yemane, Dawit&lt;/author&gt;&lt;author&gt;Cury, Philippe M.&lt;/author&gt;&lt;/authors&gt;&lt;/contributors&gt;&lt;titles&gt;&lt;title&gt;Using indicators for evaluating, comparing, and communicating the ecological status of exploited marine ecosystems. 2. Setting the scene&lt;/title&gt;&lt;secondary-title&gt;ICES Journal of Marine Science&lt;/secondary-title&gt;&lt;/titles&gt;&lt;periodical&gt;&lt;full-title&gt;ICES Journal of Marine Science&lt;/full-title&gt;&lt;abbr-1&gt;ICES J. Mar. Sci.&lt;/abbr-1&gt;&lt;/periodical&gt;&lt;pages&gt;692-716&lt;/pages&gt;&lt;volume&gt;67&lt;/volume&gt;&lt;number&gt;4&lt;/number&gt;&lt;dates&gt;&lt;year&gt;2010&lt;/year&gt;&lt;pub-dates&gt;&lt;date&gt;May 1, 2010&lt;/date&gt;&lt;/pub-dates&gt;&lt;/dates&gt;&lt;label&gt; SFA Read&lt;/label&gt;&lt;urls&gt;&lt;related-urls&gt;&lt;url&gt;http://icesjms.oxfordjournals.org/content/67/4/692.abstract&lt;/url&gt;&lt;/related-urls&gt;&lt;/urls&gt;&lt;electronic-resource-num&gt;10.1093/icesjms/fsp294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Shin et al. (2010)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5610B292" w14:textId="44660AB3" w:rsidR="00E020C6" w:rsidRPr="001C4EC6" w:rsidRDefault="003B1181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AuthorYear="1"&gt;&lt;Author&gt;Shannon&lt;/Author&gt;&lt;Year&gt;2010&lt;/Year&gt;&lt;RecNum&gt;3366&lt;/RecNum&gt;&lt;DisplayText&gt;Shannon et al. (2010)&lt;/DisplayText&gt;&lt;record&gt;&lt;rec-number&gt;3366&lt;/rec-number&gt;&lt;foreign-keys&gt;&lt;key app="EN" db-id="w2xxwvdzl5wfv9eed27vf5r5zvt55srdevx9" timestamp="1415161760"&gt;3366&lt;/key&gt;&lt;/foreign-keys&gt;&lt;ref-type name="Journal Article"&gt;17&lt;/ref-type&gt;&lt;contributors&gt;&lt;authors&gt;&lt;author&gt;Shannon, Lynne J.&lt;/author&gt;&lt;author&gt;Coll, Marta&lt;/author&gt;&lt;author&gt;Yemane, Dawit&lt;/author&gt;&lt;author&gt;Jouffre, Didier&lt;/author&gt;&lt;author&gt;Neira, Sergio&lt;/author&gt;&lt;author&gt;Bertrand, Arnaud&lt;/author&gt;&lt;author&gt;Diaz, Erich&lt;/author&gt;&lt;author&gt;Shin, Yunne-Jai&lt;/author&gt;&lt;/authors&gt;&lt;/contributors&gt;&lt;titles&gt;&lt;title&gt;Comparing data-based indicators across upwelling and comparable systems for communicating ecosystem states and trends&lt;/title&gt;&lt;secondary-title&gt;ICES Journal of Marine Science&lt;/secondary-title&gt;&lt;/titles&gt;&lt;periodical&gt;&lt;full-title&gt;ICES Journal of Marine Science&lt;/full-title&gt;&lt;abbr-1&gt;ICES J. Mar. Sci.&lt;/abbr-1&gt;&lt;/periodical&gt;&lt;pages&gt;807-832&lt;/pages&gt;&lt;volume&gt;67&lt;/volume&gt;&lt;number&gt;4&lt;/number&gt;&lt;dates&gt;&lt;year&gt;2010&lt;/year&gt;&lt;pub-dates&gt;&lt;date&gt;May 1, 2010&lt;/date&gt;&lt;/pub-dates&gt;&lt;/dates&gt;&lt;label&gt; SFA Read&lt;/label&gt;&lt;urls&gt;&lt;related-urls&gt;&lt;url&gt;http://icesjms.oxfordjournals.org/content/67/4/807.abstract&lt;/url&gt;&lt;/related-urls&gt;&lt;/urls&gt;&lt;electronic-resource-num&gt;10.1093/icesjms/fsp270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Shannon et al. (2010)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599F8086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57128DB0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7DD2802F" w14:textId="77777777" w:rsidR="00E020C6" w:rsidRPr="001C4EC6" w:rsidRDefault="003B1181" w:rsidP="003B1181">
            <w:pPr>
              <w:numPr>
                <w:ilvl w:val="0"/>
                <w:numId w:val="3"/>
              </w:numPr>
              <w:ind w:left="318" w:hanging="284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AuthorYear="1"&gt;&lt;Author&gt;Freed&lt;/Author&gt;&lt;Year&gt;2014&lt;/Year&gt;&lt;RecNum&gt;3757&lt;/RecNum&gt;&lt;DisplayText&gt;Freed and Granek (2014)&lt;/DisplayText&gt;&lt;record&gt;&lt;rec-number&gt;3757&lt;/rec-number&gt;&lt;foreign-keys&gt;&lt;key app="EN" db-id="w2xxwvdzl5wfv9eed27vf5r5zvt55srdevx9" timestamp="1415599084"&gt;3757&lt;/key&gt;&lt;/foreign-keys&gt;&lt;ref-type name="Journal Article"&gt;17&lt;/ref-type&gt;&lt;contributors&gt;&lt;authors&gt;&lt;author&gt;Freed, S.&lt;/author&gt;&lt;author&gt;Granek, E. F.&lt;/author&gt;&lt;/authors&gt;&lt;/contributors&gt;&lt;titles&gt;&lt;title&gt;Effects of human activities on the world&amp;apos;s most vulnerable coral reefs: Comoros case study&lt;/title&gt;&lt;secondary-title&gt;Coastal Management&lt;/secondary-title&gt;&lt;/titles&gt;&lt;periodical&gt;&lt;full-title&gt;Coastal Management&lt;/full-title&gt;&lt;abbr-1&gt;Coast. Manag,&lt;/abbr-1&gt;&lt;/periodical&gt;&lt;pages&gt;280-296&lt;/pages&gt;&lt;volume&gt;42&lt;/volume&gt;&lt;number&gt;3&lt;/number&gt;&lt;dates&gt;&lt;year&gt;2014&lt;/year&gt;&lt;pub-dates&gt;&lt;date&gt;May 4&lt;/date&gt;&lt;/pub-dates&gt;&lt;/dates&gt;&lt;isbn&gt;0892-0753&lt;/isbn&gt;&lt;accession-num&gt;WOS:000335212300005&lt;/accession-num&gt;&lt;label&gt; NewCRRef&lt;/label&gt;&lt;urls&gt;&lt;related-urls&gt;&lt;url&gt;&amp;lt;Go to ISI&amp;gt;://WOS:000335212300005&lt;/url&gt;&lt;/related-urls&gt;&lt;/urls&gt;&lt;electronic-resource-num&gt;10.1080/08920753.2014.904261&lt;/electronic-resource-num&gt;&lt;/record&gt;&lt;/Cite&gt;&lt;/EndNote&gt;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Freed and Granek (2014)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7A6F151A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1F82A0A0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t>B) Size-based indicators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7158E5A6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E020C6" w:rsidRPr="001C4EC6" w14:paraId="4E2B3726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128973C5" w14:textId="77777777" w:rsidR="00E020C6" w:rsidRPr="00CF211D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CF211D">
              <w:rPr>
                <w:rFonts w:ascii="Times New Roman" w:hAnsi="Times New Roman" w:cs="Times New Roman"/>
                <w:b/>
                <w:color w:val="000000"/>
                <w:lang w:val="en-GB"/>
              </w:rPr>
              <w:t>D</w:t>
            </w:r>
            <w:r w:rsidR="00CF211D">
              <w:rPr>
                <w:rFonts w:ascii="Times New Roman" w:hAnsi="Times New Roman" w:cs="Times New Roman"/>
                <w:b/>
                <w:color w:val="000000"/>
                <w:lang w:val="en-GB"/>
              </w:rPr>
              <w:t>ensity or proportion large fish</w:t>
            </w:r>
          </w:p>
          <w:p w14:paraId="3E2B00A4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12C476A3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N&gt;Ref size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160803A4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4C805570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Proportion=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N&gt;Ref Size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725A7FA1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14DF2A71" w14:textId="77777777" w:rsidR="00E020C6" w:rsidRPr="00CF211D" w:rsidRDefault="0080029B" w:rsidP="00FD24D7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="00FD24D7">
              <w:rPr>
                <w:rFonts w:ascii="Times New Roman" w:eastAsiaTheme="minorEastAsia" w:hAnsi="Times New Roman"/>
                <w:iCs/>
                <w:lang w:val="en-GB"/>
              </w:rPr>
              <w:t xml:space="preserve"> &gt; Ref Size is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abundance </w:t>
            </w:r>
            <w:r w:rsidR="00FD24D7">
              <w:rPr>
                <w:rFonts w:ascii="Times New Roman" w:eastAsiaTheme="minorEastAsia" w:hAnsi="Times New Roman"/>
                <w:iCs/>
                <w:lang w:val="en-GB"/>
              </w:rPr>
              <w:t xml:space="preserve">or biomass </w:t>
            </w:r>
            <w:r w:rsidR="00E020C6" w:rsidRPr="00CF211D">
              <w:rPr>
                <w:rFonts w:ascii="Times New Roman" w:eastAsiaTheme="minorEastAsia" w:hAnsi="Times New Roman"/>
                <w:iCs/>
                <w:lang w:val="en-GB"/>
              </w:rPr>
              <w:t>of individual</w:t>
            </w:r>
            <w:r w:rsidR="00FD24D7">
              <w:rPr>
                <w:rFonts w:ascii="Times New Roman" w:eastAsiaTheme="minorEastAsia" w:hAnsi="Times New Roman"/>
                <w:iCs/>
                <w:lang w:val="en-GB"/>
              </w:rPr>
              <w:t xml:space="preserve">s larger than reference size; A is </w:t>
            </w:r>
            <w:r w:rsidR="00E020C6" w:rsidRPr="00CF211D">
              <w:rPr>
                <w:rFonts w:ascii="Times New Roman" w:eastAsiaTheme="minorEastAsia" w:hAnsi="Times New Roman"/>
                <w:iCs/>
                <w:lang w:val="en-GB"/>
              </w:rPr>
              <w:t>survey area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506BFAB4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597DBA6F" w14:textId="2B0CF243" w:rsidR="003B1181" w:rsidRPr="00E45EF9" w:rsidRDefault="003B1181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AuthorYear="1"&gt;&lt;Author&gt;Shin&lt;/Author&gt;&lt;Year&gt;2005&lt;/Year&gt;&lt;RecNum&gt;3342&lt;/RecNum&gt;&lt;DisplayText&gt;Shin et al. (2005)&lt;/DisplayText&gt;&lt;record&gt;&lt;rec-number&gt;3342&lt;/rec-number&gt;&lt;foreign-keys&gt;&lt;key app="EN" db-id="w2xxwvdzl5wfv9eed27vf5r5zvt55srdevx9" timestamp="1412912141"&gt;3342&lt;/key&gt;&lt;/foreign-keys&gt;&lt;ref-type name="Journal Article"&gt;17&lt;/ref-type&gt;&lt;contributors&gt;&lt;authors&gt;&lt;author&gt;Shin, Yunne-Jai&lt;/author&gt;&lt;author&gt;Rochet, Marie-Joëlle&lt;/author&gt;&lt;author&gt;Jennings, Simon&lt;/author&gt;&lt;author&gt;Field, John G.&lt;/author&gt;&lt;author&gt;Gislason, Henrik&lt;/author&gt;&lt;/authors&gt;&lt;/contributors&gt;&lt;titles&gt;&lt;title&gt;Using size-based indicators to evaluate the ecosystem effects of fishing&lt;/title&gt;&lt;secondary-title&gt;ICES Journal of Marine Science&lt;/secondary-title&gt;&lt;/titles&gt;&lt;periodical&gt;&lt;full-title&gt;ICES Journal of Marine Science&lt;/full-title&gt;&lt;abbr-1&gt;ICES J. Mar. Sci.&lt;/abbr-1&gt;&lt;/periodical&gt;&lt;pages&gt;384-396&lt;/pages&gt;&lt;volume&gt;62&lt;/volume&gt;&lt;number&gt;3&lt;/number&gt;&lt;dates&gt;&lt;year&gt;2005&lt;/year&gt;&lt;pub-dates&gt;&lt;date&gt;January 1, 2005&lt;/date&gt;&lt;/pub-dates&gt;&lt;/dates&gt;&lt;label&gt; SFA Read&lt;/label&gt;&lt;urls&gt;&lt;related-urls&gt;&lt;url&gt;http://icesjms.oxfordjournals.org/content/62/3/384.abstract&lt;/url&gt;&lt;/related-urls&gt;&lt;/urls&gt;&lt;electronic-resource-num&gt;10.1016/j.icesjms.2005.01.004&lt;/electronic-resource-num&gt;&lt;/record&gt;&lt;/Cite&gt;&lt;/EndNote&gt;</w:instrTex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E45EF9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Shin et al. (2005)</w: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47661582" w14:textId="6F7BCB51" w:rsidR="00E020C6" w:rsidRPr="00E45EF9" w:rsidRDefault="00E45EF9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AuthorYear="1"&gt;&lt;Author&gt;Greenstreet&lt;/Author&gt;&lt;Year&gt;2011&lt;/Year&gt;&lt;RecNum&gt;4475&lt;/RecNum&gt;&lt;DisplayText&gt;Greenstreet et al. (2011)&lt;/DisplayText&gt;&lt;record&gt;&lt;rec-number&gt;4475&lt;/rec-number&gt;&lt;foreign-keys&gt;&lt;key app="EN" db-id="w2xxwvdzl5wfv9eed27vf5r5zvt55srdevx9" timestamp="1438316651"&gt;4475&lt;/key&gt;&lt;/foreign-keys&gt;&lt;ref-type name="Journal Article"&gt;17&lt;/ref-type&gt;&lt;contributors&gt;&lt;authors&gt;&lt;author&gt;Greenstreet, Simon P. R.&lt;/author&gt;&lt;author&gt;Rogers, Stuart I.&lt;/author&gt;&lt;author&gt;Rice, Jake C.&lt;/author&gt;&lt;author&gt;Piet, Gerjan J.&lt;/author&gt;&lt;author&gt;Guirey, Emma J.&lt;/author&gt;&lt;author&gt;Fraser, Helen M.&lt;/author&gt;&lt;author&gt;Fryer, Rob J.&lt;/author&gt;&lt;/authors&gt;&lt;/contributors&gt;&lt;titles&gt;&lt;title&gt;Development of the EcoQO for the North Sea fish community&lt;/title&gt;&lt;secondary-title&gt;ICES Journal of Marine Science&lt;/secondary-title&gt;&lt;/titles&gt;&lt;periodical&gt;&lt;full-title&gt;ICES Journal of Marine Science&lt;/full-title&gt;&lt;abbr-1&gt;ICES J. Mar. Sci.&lt;/abbr-1&gt;&lt;/periodical&gt;&lt;pages&gt;1-11&lt;/pages&gt;&lt;volume&gt;68&lt;/volume&gt;&lt;number&gt;1&lt;/number&gt;&lt;dates&gt;&lt;year&gt;2011&lt;/year&gt;&lt;pub-dates&gt;&lt;date&gt;January 1, 2011&lt;/date&gt;&lt;/pub-dates&gt;&lt;/dates&gt;&lt;urls&gt;&lt;related-urls&gt;&lt;url&gt;http://icesjms.oxfordjournals.org/content/68/1/1.abstract&lt;/url&gt;&lt;/related-urls&gt;&lt;/urls&gt;&lt;electronic-resource-num&gt;10.1093/icesjms/fsq156&lt;/electronic-resource-num&gt;&lt;/record&gt;&lt;/Cite&gt;&lt;/EndNote&gt;</w:instrTex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Greenstreet et al. (2011)</w: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3253E642" w14:textId="77777777" w:rsidR="003B1181" w:rsidRDefault="003B1181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57B53722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5E11064A" w14:textId="77777777" w:rsidR="00E020C6" w:rsidRPr="001C4EC6" w:rsidRDefault="003B1181" w:rsidP="003B1181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lang w:val="en-GB"/>
              </w:rPr>
              <w:instrText xml:space="preserve"> ADDIN EN.CITE &lt;EndNote&gt;&lt;Cite AuthorYear="1"&gt;&lt;Author&gt;Guillemot&lt;/Author&gt;&lt;Year&gt;2014&lt;/Year&gt;&lt;RecNum&gt;3751&lt;/RecNum&gt;&lt;DisplayText&gt;Guillemot et al. (2014)&lt;/DisplayText&gt;&lt;record&gt;&lt;rec-number&gt;3751&lt;/rec-number&gt;&lt;foreign-keys&gt;&lt;key app="EN" db-id="w2xxwvdzl5wfv9eed27vf5r5zvt55srdevx9" timestamp="1415599084"&gt;3751&lt;/key&gt;&lt;/foreign-keys&gt;&lt;ref-type name="Journal Article"&gt;17&lt;/ref-type&gt;&lt;contributors&gt;&lt;authors&gt;&lt;author&gt;Guillemot, N.&lt;/author&gt;&lt;author&gt;Chabanet, P.&lt;/author&gt;&lt;author&gt;Kulbicki, M.&lt;/author&gt;&lt;author&gt;Vigliola, L.&lt;/author&gt;&lt;author&gt;Leopold, M.&lt;/author&gt;&lt;author&gt;Jollit, I.&lt;/author&gt;&lt;author&gt;Le Pape, O.&lt;/author&gt;&lt;/authors&gt;&lt;/contributors&gt;&lt;titles&gt;&lt;title&gt;Effects of fishing on fish assemblages in a coral reef ecosystem: from functional response to potential indicators&lt;/title&gt;&lt;secondary-title&gt;Ecological Indicators&lt;/secondary-title&gt;&lt;/titles&gt;&lt;periodical&gt;&lt;full-title&gt;Ecological Indicators&lt;/full-title&gt;&lt;/periodical&gt;&lt;pages&gt;227-235&lt;/pages&gt;&lt;volume&gt;43&lt;/volume&gt;&lt;dates&gt;&lt;year&gt;2014&lt;/year&gt;&lt;pub-dates&gt;&lt;date&gt;Aug&lt;/date&gt;&lt;/pub-dates&gt;&lt;/dates&gt;&lt;isbn&gt;1470-160X&lt;/isbn&gt;&lt;accession-num&gt;WOS:000336952300022&lt;/accession-num&gt;&lt;label&gt; NewCRRef&lt;/label&gt;&lt;urls&gt;&lt;related-urls&gt;&lt;url&gt;&amp;lt;Go to ISI&amp;gt;://WOS:000336952300022&lt;/url&gt;&lt;/related-urls&gt;&lt;/urls&gt;&lt;electronic-resource-num&gt;10.1016/j.ecolind.2014.02.015&lt;/electronic-resource-num&gt;&lt;/record&gt;&lt;/Cite&gt;&lt;/EndNote&gt;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GB"/>
              </w:rPr>
              <w:t>Guillemot et al. (2014)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</w:tr>
      <w:tr w:rsidR="00E020C6" w:rsidRPr="001C4EC6" w14:paraId="72E73361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6AEF86B7" w14:textId="77777777" w:rsidR="00E020C6" w:rsidRPr="00CF211D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CF211D">
              <w:rPr>
                <w:rFonts w:ascii="Times New Roman" w:hAnsi="Times New Roman" w:cs="Times New Roman"/>
                <w:b/>
                <w:color w:val="000000"/>
                <w:lang w:val="en-GB"/>
              </w:rPr>
              <w:t>Mean size</w:t>
            </w:r>
          </w:p>
          <w:p w14:paraId="0210197D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3EAE7F64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 size=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L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N</m:t>
                    </m:r>
                  </m:den>
                </m:f>
              </m:oMath>
            </m:oMathPara>
          </w:p>
          <w:p w14:paraId="4759F4E6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6114F6AA" w14:textId="77777777" w:rsidR="0080029B" w:rsidRDefault="0080029B" w:rsidP="0080029B">
            <w:pPr>
              <w:rPr>
                <w:rFonts w:ascii="Times New Roman" w:eastAsiaTheme="minorEastAsia" w:hAnsi="Times New Roman"/>
                <w:iCs/>
                <w:lang w:val="en-GB"/>
              </w:rPr>
            </w:pPr>
          </w:p>
          <w:p w14:paraId="7C47D329" w14:textId="77777777" w:rsidR="00E020C6" w:rsidRPr="0080029B" w:rsidRDefault="00E020C6" w:rsidP="00FD24D7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L is length or weight</w:t>
            </w:r>
            <w:r w:rsidR="00FD24D7">
              <w:rPr>
                <w:rFonts w:ascii="Times New Roman" w:eastAsiaTheme="minorEastAsia" w:hAnsi="Times New Roman"/>
                <w:iCs/>
                <w:lang w:val="en-GB"/>
              </w:rPr>
              <w:t xml:space="preserve"> of individuals; N is abundance or biomass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7CD250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519D422B" w14:textId="77777777" w:rsidR="00E020C6" w:rsidRDefault="003B1181" w:rsidP="00ED476A">
            <w:pPr>
              <w:numPr>
                <w:ilvl w:val="0"/>
                <w:numId w:val="5"/>
              </w:numPr>
              <w:ind w:left="318" w:hanging="28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AuthorYear="1"&gt;&lt;Author&gt;Link&lt;/Author&gt;&lt;Year&gt;2002&lt;/Year&gt;&lt;RecNum&gt;3353&lt;/RecNum&gt;&lt;DisplayText&gt;Link et al. (2002)&lt;/DisplayText&gt;&lt;record&gt;&lt;rec-number&gt;3353&lt;/rec-number&gt;&lt;foreign-keys&gt;&lt;key app="EN" db-id="w2xxwvdzl5wfv9eed27vf5r5zvt55srdevx9" timestamp="1413258544"&gt;3353&lt;/key&gt;&lt;/foreign-keys&gt;&lt;ref-type name="Journal Article"&gt;17&lt;/ref-type&gt;&lt;contributors&gt;&lt;authors&gt;&lt;author&gt;Link, J. S.&lt;/author&gt;&lt;author&gt;Brodziak, J. K. T.&lt;/author&gt;&lt;author&gt;Edwards, S. F.&lt;/author&gt;&lt;author&gt;Overholtz, W. J.&lt;/author&gt;&lt;author&gt;Mountain, D.&lt;/author&gt;&lt;author&gt;Jossi, J. W.&lt;/author&gt;&lt;author&gt;Smith, T. D.&lt;/author&gt;&lt;author&gt;Fogarty, M. J.&lt;/author&gt;&lt;/authors&gt;&lt;/contributors&gt;&lt;titles&gt;&lt;title&gt;Marine ecosystem assessment in a fisheries management context&lt;/title&gt;&lt;secondary-title&gt;Canadian Journal of Fisheries and Aquatic Sciences&lt;/secondary-title&gt;&lt;/titles&gt;&lt;periodical&gt;&lt;full-title&gt;Canadian Journal of Fisheries and Aquatic Sciences&lt;/full-title&gt;&lt;abbr-1&gt;Can. J. Fish. Aq. Sci.&lt;/abbr-1&gt;&lt;/periodical&gt;&lt;pages&gt;1429-1440&lt;/pages&gt;&lt;volume&gt;59&lt;/volume&gt;&lt;number&gt;9&lt;/number&gt;&lt;dates&gt;&lt;year&gt;2002&lt;/year&gt;&lt;pub-dates&gt;&lt;date&gt;2002/09/01&lt;/date&gt;&lt;/pub-dates&gt;&lt;/dates&gt;&lt;publisher&gt;NRC Research Press&lt;/publisher&gt;&lt;isbn&gt;0706-652X&lt;/isbn&gt;&lt;label&gt; SFA Read&lt;/label&gt;&lt;urls&gt;&lt;related-urls&gt;&lt;url&gt;http://dx.doi.org/10.1139/f02-115&lt;/url&gt;&lt;/related-urls&gt;&lt;/urls&gt;&lt;electronic-resource-num&gt;10.1139/f02-115&lt;/electronic-resource-num&gt;&lt;access-date&gt;2014/10/13&lt;/access-date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Link et al. (2002)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1900562C" w14:textId="77777777" w:rsidR="003B1181" w:rsidRDefault="003B1181" w:rsidP="00ED476A">
            <w:pPr>
              <w:numPr>
                <w:ilvl w:val="0"/>
                <w:numId w:val="5"/>
              </w:numPr>
              <w:ind w:left="318" w:hanging="28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AuthorYear="1"&gt;&lt;Author&gt;Trenkel&lt;/Author&gt;&lt;Year&gt;2003&lt;/Year&gt;&lt;RecNum&gt;3358&lt;/RecNum&gt;&lt;DisplayText&gt;Trenkel and Rochet (2003)&lt;/DisplayText&gt;&lt;record&gt;&lt;rec-number&gt;3358&lt;/rec-number&gt;&lt;foreign-keys&gt;&lt;key app="EN" db-id="w2xxwvdzl5wfv9eed27vf5r5zvt55srdevx9" timestamp="1415157620"&gt;3358&lt;/key&gt;&lt;/foreign-keys&gt;&lt;ref-type name="Journal Article"&gt;17&lt;/ref-type&gt;&lt;contributors&gt;&lt;authors&gt;&lt;author&gt;Trenkel, V. M.&lt;/author&gt;&lt;author&gt;Rochet, M. J.&lt;/author&gt;&lt;/authors&gt;&lt;/contributors&gt;&lt;titles&gt;&lt;title&gt;Performance of indicators derived from abundance estimates for detecting the impact of fishing on a fish community&lt;/title&gt;&lt;secondary-title&gt;Canadian Journal of Fisheries and Aquatic Sciences&lt;/secondary-title&gt;&lt;/titles&gt;&lt;periodical&gt;&lt;full-title&gt;Canadian Journal of Fisheries and Aquatic Sciences&lt;/full-title&gt;&lt;abbr-1&gt;Can. J. Fish. Aq. Sci.&lt;/abbr-1&gt;&lt;/periodical&gt;&lt;pages&gt;67-85&lt;/pages&gt;&lt;volume&gt;60&lt;/volume&gt;&lt;number&gt;1&lt;/number&gt;&lt;dates&gt;&lt;year&gt;2003&lt;/year&gt;&lt;pub-dates&gt;&lt;date&gt;//&lt;/date&gt;&lt;/pub-dates&gt;&lt;/dates&gt;&lt;label&gt; SFA Read&lt;/label&gt;&lt;urls&gt;&lt;related-urls&gt;&lt;url&gt;http://www.ingentaconnect.com/content/nrc/cjfas/2003/00000060/00000001/art00008&lt;/url&gt;&lt;/related-urls&gt;&lt;/urls&gt;&lt;/record&gt;&lt;/Cite&gt;&lt;/EndNote&gt;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Trenkel and Rochet (2003)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3CF694B3" w14:textId="77777777" w:rsidR="003B1181" w:rsidRPr="003B1181" w:rsidRDefault="003B1181" w:rsidP="003B1181">
            <w:pPr>
              <w:ind w:left="3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5AB37224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312EA41F" w14:textId="77777777" w:rsidR="003B1181" w:rsidRDefault="003B1181" w:rsidP="003B1181">
            <w:pPr>
              <w:numPr>
                <w:ilvl w:val="0"/>
                <w:numId w:val="6"/>
              </w:numPr>
              <w:ind w:left="318" w:hanging="28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AuthorYear="1"&gt;&lt;Author&gt;Dulvy&lt;/Author&gt;&lt;Year&gt;2004&lt;/Year&gt;&lt;RecNum&gt;3393&lt;/RecNum&gt;&lt;DisplayText&gt;Dulvy et al. (2004)&lt;/DisplayText&gt;&lt;record&gt;&lt;rec-number&gt;3393&lt;/rec-number&gt;&lt;foreign-keys&gt;&lt;key app="EN" db-id="w2xxwvdzl5wfv9eed27vf5r5zvt55srdevx9" timestamp="1415162607"&gt;3393&lt;/key&gt;&lt;/foreign-keys&gt;&lt;ref-type name="Journal Article"&gt;17&lt;/ref-type&gt;&lt;contributors&gt;&lt;authors&gt;&lt;author&gt;Dulvy, N. K.&lt;/author&gt;&lt;author&gt;Polunin, N. V. C.&lt;/author&gt;&lt;author&gt;Mill, A. C.&lt;/author&gt;&lt;author&gt;Graham, N. A. J.&lt;/author&gt;&lt;/authors&gt;&lt;/contributors&gt;&lt;titles&gt;&lt;title&gt;Size structural change in lightly exploited coral reef fish communities: evidence for weak indirect effects&lt;/title&gt;&lt;secondary-title&gt;Canadian Journal of Fisheries and Aquatic Sciences&lt;/secondary-title&gt;&lt;/titles&gt;&lt;periodical&gt;&lt;full-title&gt;Canadian Journal of Fisheries and Aquatic Sciences&lt;/full-title&gt;&lt;abbr-1&gt;Can. J. Fish. Aq. Sci.&lt;/abbr-1&gt;&lt;/periodical&gt;&lt;pages&gt;466-475&lt;/pages&gt;&lt;volume&gt;61&lt;/volume&gt;&lt;number&gt;3&lt;/number&gt;&lt;dates&gt;&lt;year&gt;2004&lt;/year&gt;&lt;pub-dates&gt;&lt;date&gt;Mar&lt;/date&gt;&lt;/pub-dates&gt;&lt;/dates&gt;&lt;isbn&gt;0706-652X&lt;/isbn&gt;&lt;accession-num&gt;WOS:000220993400013&lt;/accession-num&gt;&lt;label&gt; SFA CR&lt;/label&gt;&lt;urls&gt;&lt;related-urls&gt;&lt;url&gt;&amp;lt;Go to ISI&amp;gt;://WOS:000220993400013&lt;/url&gt;&lt;/related-urls&gt;&lt;/urls&gt;&lt;electronic-resource-num&gt;10.1139/f03-169&lt;/electronic-resource-num&gt;&lt;/record&gt;&lt;/Cite&gt;&lt;/EndNote&gt;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Dulvy et al. (2004)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655B1951" w14:textId="77777777" w:rsidR="00E020C6" w:rsidRPr="001C4EC6" w:rsidRDefault="003B1181" w:rsidP="003B1181">
            <w:pPr>
              <w:numPr>
                <w:ilvl w:val="0"/>
                <w:numId w:val="6"/>
              </w:numPr>
              <w:ind w:left="318" w:hanging="28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AuthorYear="1"&gt;&lt;Author&gt;Clua&lt;/Author&gt;&lt;Year&gt;2008&lt;/Year&gt;&lt;RecNum&gt;3938&lt;/RecNum&gt;&lt;DisplayText&gt;Clua and Legendre (2008)&lt;/DisplayText&gt;&lt;record&gt;&lt;rec-number&gt;3938&lt;/rec-number&gt;&lt;foreign-keys&gt;&lt;key app="EN" db-id="w2xxwvdzl5wfv9eed27vf5r5zvt55srdevx9" timestamp="1415599084"&gt;3938&lt;/key&gt;&lt;/foreign-keys&gt;&lt;ref-type name="Journal Article"&gt;17&lt;/ref-type&gt;&lt;contributors&gt;&lt;authors&gt;&lt;author&gt;Clua, E.&lt;/author&gt;&lt;author&gt;Legendre, P.&lt;/author&gt;&lt;/authors&gt;&lt;/contributors&gt;&lt;titles&gt;&lt;title&gt;Shifting dominance among Scarid species on reefs representing a gradient of fishing pressure&lt;/title&gt;&lt;secondary-title&gt;Aquatic Living Resources&lt;/secondary-title&gt;&lt;/titles&gt;&lt;periodical&gt;&lt;full-title&gt;Aquatic Living Resources&lt;/full-title&gt;&lt;/periodical&gt;&lt;pages&gt;339-348&lt;/pages&gt;&lt;volume&gt;21&lt;/volume&gt;&lt;number&gt;3&lt;/number&gt;&lt;dates&gt;&lt;year&gt;2008&lt;/year&gt;&lt;pub-dates&gt;&lt;date&gt;Jul-Sep&lt;/date&gt;&lt;/pub-dates&gt;&lt;/dates&gt;&lt;isbn&gt;0990-7440&lt;/isbn&gt;&lt;accession-num&gt;WOS:000259966800014&lt;/accession-num&gt;&lt;label&gt; NewCRRef&lt;/label&gt;&lt;urls&gt;&lt;related-urls&gt;&lt;url&gt;&amp;lt;Go to ISI&amp;gt;://WOS:000259966800014&lt;/url&gt;&lt;/related-urls&gt;&lt;/urls&gt;&lt;electronic-resource-num&gt;10.1051/alr:2008036&lt;/electronic-resource-num&gt;&lt;/record&gt;&lt;/Cite&gt;&lt;/EndNote&gt;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Clua and Legendre (2008)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22BC54AC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2AAB1337" w14:textId="77777777" w:rsidR="00E020C6" w:rsidRPr="0080029B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80029B">
              <w:rPr>
                <w:rFonts w:ascii="Times New Roman" w:hAnsi="Times New Roman" w:cs="Times New Roman"/>
                <w:b/>
                <w:color w:val="000000"/>
                <w:lang w:val="en-GB"/>
              </w:rPr>
              <w:t>Mean max</w:t>
            </w:r>
            <w:r w:rsidR="0080029B" w:rsidRPr="0080029B">
              <w:rPr>
                <w:rFonts w:ascii="Times New Roman" w:hAnsi="Times New Roman" w:cs="Times New Roman"/>
                <w:b/>
                <w:color w:val="000000"/>
                <w:lang w:val="en-GB"/>
              </w:rPr>
              <w:t>imum</w:t>
            </w:r>
            <w:r w:rsidRPr="0080029B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 size</w:t>
            </w:r>
          </w:p>
          <w:p w14:paraId="000CEBF1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0AC4308E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lang w:val="en-GB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size</m:t>
                    </m:r>
                  </m:e>
                </m:func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Lmax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23876D50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1D796043" w14:textId="77777777" w:rsidR="00E020C6" w:rsidRPr="0080029B" w:rsidRDefault="00FD24D7" w:rsidP="0080029B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/>
                <w:iCs/>
                <w:lang w:val="en-GB"/>
              </w:rPr>
              <w:t>Lmax</w:t>
            </w:r>
            <w:r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 </w:t>
            </w:r>
            <w:r w:rsidR="00E020C6"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is maximum length or weight of species </w:t>
            </w:r>
            <w:proofErr w:type="spellStart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;</w:t>
            </w:r>
          </w:p>
          <w:p w14:paraId="546EB591" w14:textId="77777777" w:rsidR="00E020C6" w:rsidRPr="0080029B" w:rsidRDefault="00E020C6" w:rsidP="0080029B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38639A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2C51E250" w14:textId="6AECFF95" w:rsidR="003B1181" w:rsidRDefault="003B1181" w:rsidP="00FA4663">
            <w:pPr>
              <w:numPr>
                <w:ilvl w:val="0"/>
                <w:numId w:val="8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AuthorYear="1"&gt;&lt;Author&gt;Fulton&lt;/Author&gt;&lt;Year&gt;2005&lt;/Year&gt;&lt;RecNum&gt;3341&lt;/RecNum&gt;&lt;DisplayText&gt;Fulton et al. (2005)&lt;/DisplayText&gt;&lt;record&gt;&lt;rec-number&gt;3341&lt;/rec-number&gt;&lt;foreign-keys&gt;&lt;key app="EN" db-id="w2xxwvdzl5wfv9eed27vf5r5zvt55srdevx9" timestamp="1412912005"&gt;3341&lt;/key&gt;&lt;/foreign-keys&gt;&lt;ref-type name="Journal Article"&gt;17&lt;/ref-type&gt;&lt;contributors&gt;&lt;authors&gt;&lt;author&gt;Fulton, Elizabeth A.&lt;/author&gt;&lt;author&gt;Smith, Anthony D.M.&lt;/author&gt;&lt;author&gt;Punt, André E.&lt;/author&gt;&lt;/authors&gt;&lt;/contributors&gt;&lt;titles&gt;&lt;title&gt;Which ecological indicators can robustly detect effects of fishing?&lt;/title&gt;&lt;secondary-title&gt;ICES Journal of Marine Science&lt;/secondary-title&gt;&lt;/titles&gt;&lt;periodical&gt;&lt;full-title&gt;ICES Journal of Marine Science&lt;/full-title&gt;&lt;abbr-1&gt;ICES J. Mar. Sci.&lt;/abbr-1&gt;&lt;/periodical&gt;&lt;pages&gt;540-551&lt;/pages&gt;&lt;volume&gt;62&lt;/volume&gt;&lt;number&gt;3&lt;/number&gt;&lt;dates&gt;&lt;year&gt;2005&lt;/year&gt;&lt;pub-dates&gt;&lt;date&gt;January 1, 2005&lt;/date&gt;&lt;/pub-dates&gt;&lt;/dates&gt;&lt;label&gt; SFA Read&lt;/label&gt;&lt;urls&gt;&lt;related-urls&gt;&lt;url&gt;http://icesjms.oxfordjournals.org/content/62/3/540.abstract&lt;/url&gt;&lt;/related-urls&gt;&lt;/urls&gt;&lt;electronic-resource-num&gt;10.1016/j.icesjms.2004.12.012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Fulton et al. (2005)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5C63E8F5" w14:textId="1EE44580" w:rsidR="003B1181" w:rsidRPr="003B1181" w:rsidRDefault="003B1181" w:rsidP="00FA4663">
            <w:pPr>
              <w:numPr>
                <w:ilvl w:val="0"/>
                <w:numId w:val="8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3B1181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AuthorYear="1"&gt;&lt;Author&gt;Link&lt;/Author&gt;&lt;Year&gt;2005&lt;/Year&gt;&lt;RecNum&gt;3990&lt;/RecNum&gt;&lt;DisplayText&gt;Link (2005)&lt;/DisplayText&gt;&lt;record&gt;&lt;rec-number&gt;3990&lt;/rec-number&gt;&lt;foreign-keys&gt;&lt;key app="EN" db-id="w2xxwvdzl5wfv9eed27vf5r5zvt55srdevx9" timestamp="1415599084"&gt;3990&lt;/key&gt;&lt;/foreign-keys&gt;&lt;ref-type name="Journal Article"&gt;17&lt;/ref-type&gt;&lt;contributors&gt;&lt;authors&gt;&lt;author&gt;Link, J. S.&lt;/author&gt;&lt;/authors&gt;&lt;/contributors&gt;&lt;titles&gt;&lt;title&gt;Translating ecosystem indicators into decision criteria&lt;/title&gt;&lt;secondary-title&gt;ICES Journal of Marine Science&lt;/secondary-title&gt;&lt;/titles&gt;&lt;periodical&gt;&lt;full-title&gt;ICES Journal of Marine Science&lt;/full-title&gt;&lt;abbr-1&gt;ICES J. Mar. Sci.&lt;/abbr-1&gt;&lt;/periodical&gt;&lt;pages&gt;569-576&lt;/pages&gt;&lt;volume&gt;62&lt;/volume&gt;&lt;number&gt;3&lt;/number&gt;&lt;dates&gt;&lt;year&gt;2005&lt;/year&gt;&lt;pub-dates&gt;&lt;date&gt;May&lt;/date&gt;&lt;/pub-dates&gt;&lt;/dates&gt;&lt;isbn&gt;1054-3139&lt;/isbn&gt;&lt;accession-num&gt;WOS:000228705900034&lt;/accession-num&gt;&lt;label&gt; NewCRRef&lt;/label&gt;&lt;urls&gt;&lt;related-urls&gt;&lt;url&gt;&amp;lt;Go to ISI&amp;gt;://WOS:000228705900034&lt;/url&gt;&lt;/related-urls&gt;&lt;/urls&gt;&lt;electronic-resource-num&gt;10.1016/j.icesjms.2004.12.015&lt;/electronic-resource-num&gt;&lt;/record&gt;&lt;/Cite&gt;&lt;/EndNote&gt;</w:instrText>
            </w:r>
            <w:r w:rsidRPr="003B1181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3B1181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Link (2005)</w:t>
            </w:r>
            <w:r w:rsidRPr="003B1181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7FECED4B" w14:textId="77777777" w:rsidR="003B1181" w:rsidRPr="003B1181" w:rsidRDefault="003B1181" w:rsidP="003B1181">
            <w:pPr>
              <w:ind w:left="34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3F5864D6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3D2132B2" w14:textId="77777777" w:rsidR="003B1181" w:rsidRDefault="003B1181" w:rsidP="003B1181">
            <w:pPr>
              <w:numPr>
                <w:ilvl w:val="0"/>
                <w:numId w:val="8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AuthorYear="1"&gt;&lt;Author&gt;Dulvy&lt;/Author&gt;&lt;Year&gt;2004&lt;/Year&gt;&lt;RecNum&gt;3393&lt;/RecNum&gt;&lt;DisplayText&gt;Dulvy et al. (2004)&lt;/DisplayText&gt;&lt;record&gt;&lt;rec-number&gt;3393&lt;/rec-number&gt;&lt;foreign-keys&gt;&lt;key app="EN" db-id="w2xxwvdzl5wfv9eed27vf5r5zvt55srdevx9" timestamp="1415162607"&gt;3393&lt;/key&gt;&lt;/foreign-keys&gt;&lt;ref-type name="Journal Article"&gt;17&lt;/ref-type&gt;&lt;contributors&gt;&lt;authors&gt;&lt;author&gt;Dulvy, N. K.&lt;/author&gt;&lt;author&gt;Polunin, N. V. C.&lt;/author&gt;&lt;author&gt;Mill, A. C.&lt;/author&gt;&lt;author&gt;Graham, N. A. J.&lt;/author&gt;&lt;/authors&gt;&lt;/contributors&gt;&lt;titles&gt;&lt;title&gt;Size structural change in lightly exploited coral reef fish communities: evidence for weak indirect effects&lt;/title&gt;&lt;secondary-title&gt;Canadian Journal of Fisheries and Aquatic Sciences&lt;/secondary-title&gt;&lt;/titles&gt;&lt;periodical&gt;&lt;full-title&gt;Canadian Journal of Fisheries and Aquatic Sciences&lt;/full-title&gt;&lt;abbr-1&gt;Can. J. Fish. Aq. Sci.&lt;/abbr-1&gt;&lt;/periodical&gt;&lt;pages&gt;466-475&lt;/pages&gt;&lt;volume&gt;61&lt;/volume&gt;&lt;number&gt;3&lt;/number&gt;&lt;dates&gt;&lt;year&gt;2004&lt;/year&gt;&lt;pub-dates&gt;&lt;date&gt;Mar&lt;/date&gt;&lt;/pub-dates&gt;&lt;/dates&gt;&lt;isbn&gt;0706-652X&lt;/isbn&gt;&lt;accession-num&gt;WOS:000220993400013&lt;/accession-num&gt;&lt;label&gt; SFA CR&lt;/label&gt;&lt;urls&gt;&lt;related-urls&gt;&lt;url&gt;&amp;lt;Go to ISI&amp;gt;://WOS:000220993400013&lt;/url&gt;&lt;/related-urls&gt;&lt;/urls&gt;&lt;electronic-resource-num&gt;10.1139/f03-169&lt;/electronic-resource-num&gt;&lt;/record&gt;&lt;/Cite&gt;&lt;/EndNote&gt;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Dulvy et al. (2004)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3DA29F0C" w14:textId="77777777" w:rsidR="00E020C6" w:rsidRPr="003B1181" w:rsidRDefault="003B1181" w:rsidP="003B1181">
            <w:pPr>
              <w:numPr>
                <w:ilvl w:val="0"/>
                <w:numId w:val="8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AuthorYear="1"&gt;&lt;Author&gt;Babcock&lt;/Author&gt;&lt;Year&gt;2013&lt;/Year&gt;&lt;RecNum&gt;3282&lt;/RecNum&gt;&lt;DisplayText&gt;Babcock et al. (2013)&lt;/DisplayText&gt;&lt;record&gt;&lt;rec-number&gt;3282&lt;/rec-number&gt;&lt;foreign-keys&gt;&lt;key app="EN" db-id="w2xxwvdzl5wfv9eed27vf5r5zvt55srdevx9" timestamp="1415161563"&gt;3282&lt;/key&gt;&lt;key app="ENWeb" db-id=""&gt;0&lt;/key&gt;&lt;/foreign-keys&gt;&lt;ref-type name="Journal Article"&gt;17&lt;/ref-type&gt;&lt;contributors&gt;&lt;authors&gt;&lt;author&gt;Babcock, Elizabeth A.&lt;/author&gt;&lt;author&gt;Coleman, Robin&lt;/author&gt;&lt;author&gt;Karnauskas, Mandy&lt;/author&gt;&lt;author&gt;Gibson, Janet&lt;/author&gt;&lt;/authors&gt;&lt;/contributors&gt;&lt;titles&gt;&lt;title&gt;Length-based indicators of fishery and ecosystem status: Glover&amp;apos;s Reef Marine Reserve, Belize&lt;/title&gt;&lt;secondary-title&gt;Fisheries Research&lt;/secondary-title&gt;&lt;/titles&gt;&lt;periodical&gt;&lt;full-title&gt;Fisheries Research&lt;/full-title&gt;&lt;abbr-1&gt;Fish. Res.&lt;/abbr-1&gt;&lt;/periodical&gt;&lt;pages&gt;434-445&lt;/pages&gt;&lt;volume&gt;147&lt;/volume&gt;&lt;dates&gt;&lt;year&gt;2013&lt;/year&gt;&lt;pub-dates&gt;&lt;date&gt;Oct&lt;/date&gt;&lt;/pub-dates&gt;&lt;/dates&gt;&lt;isbn&gt;0165-7836; 1872-6763&lt;/isbn&gt;&lt;accession-num&gt;WOS:000325191900048&lt;/accession-num&gt;&lt;label&gt; SFA Unread CR&lt;/label&gt;&lt;urls&gt;&lt;related-urls&gt;&lt;url&gt;&amp;lt;Go to ISI&amp;gt;://WOS:000325191900048&lt;/url&gt;&lt;/related-urls&gt;&lt;/urls&gt;&lt;electronic-resource-num&gt;10.1016/j.fishres.2013.03.011&lt;/electronic-resource-num&gt;&lt;/record&gt;&lt;/Cite&gt;&lt;/EndNote&gt;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Babcock et al. (2013)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80029B" w:rsidRPr="001C4EC6" w14:paraId="2B8265F1" w14:textId="77777777" w:rsidTr="006C1C3B">
        <w:tc>
          <w:tcPr>
            <w:tcW w:w="5778" w:type="dxa"/>
            <w:tcBorders>
              <w:top w:val="single" w:sz="4" w:space="0" w:color="auto"/>
            </w:tcBorders>
          </w:tcPr>
          <w:p w14:paraId="2E08FEA3" w14:textId="77777777" w:rsidR="0080029B" w:rsidRDefault="0080029B" w:rsidP="00FD24D7">
            <w:pPr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80029B">
              <w:rPr>
                <w:rFonts w:ascii="Times New Roman" w:hAnsi="Times New Roman" w:cs="Times New Roman"/>
                <w:b/>
                <w:color w:val="000000"/>
                <w:lang w:val="en-GB"/>
              </w:rPr>
              <w:t>Mean length at maturity</w:t>
            </w:r>
          </w:p>
          <w:p w14:paraId="2A1D76E0" w14:textId="77777777" w:rsidR="0080029B" w:rsidRPr="0080029B" w:rsidRDefault="0080029B" w:rsidP="00FD24D7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47664A0A" w14:textId="77777777" w:rsidR="0080029B" w:rsidRPr="00F1632D" w:rsidRDefault="0080029B" w:rsidP="00FD24D7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 size at maturity=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Lmat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3A33333B" w14:textId="77777777" w:rsidR="0080029B" w:rsidRDefault="0080029B" w:rsidP="0080029B">
            <w:pPr>
              <w:rPr>
                <w:rFonts w:ascii="Times New Roman" w:eastAsiaTheme="minorEastAsia" w:hAnsi="Times New Roman"/>
                <w:iCs/>
                <w:lang w:val="en-GB"/>
              </w:rPr>
            </w:pPr>
          </w:p>
          <w:p w14:paraId="594130DA" w14:textId="77777777" w:rsidR="0080029B" w:rsidRDefault="0080029B" w:rsidP="0080029B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Lm</w:t>
            </w:r>
            <w:r w:rsidR="00240910">
              <w:rPr>
                <w:rFonts w:ascii="Times New Roman" w:eastAsiaTheme="minorEastAsia" w:hAnsi="Times New Roman"/>
                <w:iCs/>
                <w:lang w:val="en-GB"/>
              </w:rPr>
              <w:t>at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proofErr w:type="spellEnd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mean length at maturity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</w:t>
            </w:r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;</w:t>
            </w:r>
          </w:p>
          <w:p w14:paraId="34FC13E8" w14:textId="77777777" w:rsidR="0080029B" w:rsidRDefault="0080029B" w:rsidP="004A5F54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  <w:p w14:paraId="459476A9" w14:textId="77777777" w:rsidR="00E45EF9" w:rsidRPr="0080029B" w:rsidRDefault="00E45EF9" w:rsidP="004A5F54">
            <w:pPr>
              <w:rPr>
                <w:rFonts w:ascii="Times New Roman" w:eastAsiaTheme="minorEastAsia" w:hAnsi="Times New Roman"/>
                <w:iCs/>
                <w:lang w:val="en-GB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6B9900E4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67C42050" w14:textId="77777777" w:rsidR="0080029B" w:rsidRDefault="003B1181" w:rsidP="00FD24D7">
            <w:pPr>
              <w:pStyle w:val="ListParagraph"/>
              <w:numPr>
                <w:ilvl w:val="0"/>
                <w:numId w:val="3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 w:rsidR="00935606"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AuthorYear="1"&gt;&lt;Author&gt;Jennings&lt;/Author&gt;&lt;Year&gt;1999&lt;/Year&gt;&lt;RecNum&gt;888&lt;/RecNum&gt;&lt;DisplayText&gt;Jennings et al. (1999)&lt;/DisplayText&gt;&lt;record&gt;&lt;rec-number&gt;888&lt;/rec-number&gt;&lt;foreign-keys&gt;&lt;key app="EN" db-id="w2xxwvdzl5wfv9eed27vf5r5zvt55srdevx9" timestamp="1338256973"&gt;888&lt;/key&gt;&lt;/foreign-keys&gt;&lt;ref-type name="Journal Article"&gt;17&lt;/ref-type&gt;&lt;contributors&gt;&lt;authors&gt;&lt;author&gt;Jennings, S.&lt;/author&gt;&lt;author&gt;Greenstreet, S. P. R.&lt;/author&gt;&lt;author&gt;Reynolds, J. D.&lt;/author&gt;&lt;/authors&gt;&lt;/contributors&gt;&lt;titles&gt;&lt;title&gt;Structural change in an exploited fish community: a consequence of differential fishing effects on species with contrasting life histories&lt;/title&gt;&lt;secondary-title&gt;Journal of Animal Ecology&lt;/secondary-title&gt;&lt;/titles&gt;&lt;periodical&gt;&lt;full-title&gt;Journal of Animal Ecology&lt;/full-title&gt;&lt;abbr-1&gt;J. Anim. Ecol.&lt;/abbr-1&gt;&lt;/periodical&gt;&lt;pages&gt;617-627&lt;/pages&gt;&lt;volume&gt;68&lt;/volume&gt;&lt;number&gt;3&lt;/number&gt;&lt;keywords&gt;&lt;keyword&gt;community structure&lt;/keyword&gt;&lt;keyword&gt;fisheries exploitation&lt;/keyword&gt;&lt;keyword&gt;life history&lt;/keyword&gt;&lt;keyword&gt;North Sea&lt;/keyword&gt;&lt;keyword&gt;phylogeny&lt;/keyword&gt;&lt;/keywords&gt;&lt;dates&gt;&lt;year&gt;1999&lt;/year&gt;&lt;/dates&gt;&lt;publisher&gt;Blackwell Science Ltd&lt;/publisher&gt;&lt;isbn&gt;1365-2656&lt;/isbn&gt;&lt;label&gt; SFA Read&lt;/label&gt;&lt;urls&gt;&lt;related-urls&gt;&lt;url&gt;http://dx.doi.org/10.1046/j.1365-2656.1999.00312.x&lt;/url&gt;&lt;/related-urls&gt;&lt;/urls&gt;&lt;electronic-resource-num&gt;10.1046/j.1365-2656.1999.00312.x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 w:rsidR="00935606"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Jennings et al. (1999)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6A189612" w14:textId="7F51257D" w:rsidR="003B1181" w:rsidRDefault="003B1181" w:rsidP="00FA4663">
            <w:pPr>
              <w:pStyle w:val="ListParagraph"/>
              <w:numPr>
                <w:ilvl w:val="0"/>
                <w:numId w:val="3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AuthorYear="1"&gt;&lt;Author&gt;Greenstreet&lt;/Author&gt;&lt;Year&gt;2006&lt;/Year&gt;&lt;RecNum&gt;4288&lt;/RecNum&gt;&lt;DisplayText&gt;Greenstreet and Rogers (2006)&lt;/DisplayText&gt;&lt;record&gt;&lt;rec-number&gt;4288&lt;/rec-number&gt;&lt;foreign-keys&gt;&lt;key app="EN" db-id="w2xxwvdzl5wfv9eed27vf5r5zvt55srdevx9" timestamp="1417571749"&gt;4288&lt;/key&gt;&lt;/foreign-keys&gt;&lt;ref-type name="Journal Article"&gt;17&lt;/ref-type&gt;&lt;contributors&gt;&lt;authors&gt;&lt;author&gt;Greenstreet, Simon P.R.&lt;/author&gt;&lt;author&gt;Rogers, Stuart I.&lt;/author&gt;&lt;/authors&gt;&lt;/contributors&gt;&lt;titles&gt;&lt;title&gt;Indicators of the health of the North Sea fish community: identifying reference levels for an ecosystem approach to management&lt;/title&gt;&lt;secondary-title&gt;ICES Journal of Marine Science&lt;/secondary-title&gt;&lt;/titles&gt;&lt;periodical&gt;&lt;full-title&gt;ICES Journal of Marine Science&lt;/full-title&gt;&lt;abbr-1&gt;ICES J. Mar. Sci.&lt;/abbr-1&gt;&lt;/periodical&gt;&lt;pages&gt;573-593&lt;/pages&gt;&lt;volume&gt;63&lt;/volume&gt;&lt;number&gt;4&lt;/number&gt;&lt;dates&gt;&lt;year&gt;2006&lt;/year&gt;&lt;pub-dates&gt;&lt;date&gt;January 1, 2006&lt;/date&gt;&lt;/pub-dates&gt;&lt;/dates&gt;&lt;urls&gt;&lt;related-urls&gt;&lt;url&gt;http://icesjms.oxfordjournals.org/content/63/4/573.abstract&lt;/url&gt;&lt;/related-urls&gt;&lt;/urls&gt;&lt;electronic-resource-num&gt;10.1016/j.icesjms.2005.12.009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 w:rsidR="00935606"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Greenstreet and Rogers (2006)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4C4217CA" w14:textId="77777777" w:rsidR="003B1181" w:rsidRPr="003B1181" w:rsidRDefault="003B1181" w:rsidP="003B1181">
            <w:pPr>
              <w:ind w:left="34"/>
              <w:rPr>
                <w:rFonts w:ascii="Times New Roman" w:hAnsi="Times New Roman"/>
                <w:color w:val="000000"/>
                <w:lang w:val="en-GB"/>
              </w:rPr>
            </w:pPr>
          </w:p>
          <w:p w14:paraId="1E9785C3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Coral reef</w:t>
            </w:r>
          </w:p>
          <w:p w14:paraId="35F35A77" w14:textId="77777777" w:rsidR="003B1181" w:rsidRDefault="003B1181" w:rsidP="003B1181">
            <w:pPr>
              <w:pStyle w:val="ListParagraph"/>
              <w:numPr>
                <w:ilvl w:val="0"/>
                <w:numId w:val="5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AuthorYear="1"&gt;&lt;Author&gt;McClanahan&lt;/Author&gt;&lt;Year&gt;2012&lt;/Year&gt;&lt;RecNum&gt;3831&lt;/RecNum&gt;&lt;DisplayText&gt;McClanahan and Humphries (2012)&lt;/DisplayText&gt;&lt;record&gt;&lt;rec-number&gt;3831&lt;/rec-number&gt;&lt;foreign-keys&gt;&lt;key app="EN" db-id="w2xxwvdzl5wfv9eed27vf5r5zvt55srdevx9" timestamp="1415599084"&gt;3831&lt;/key&gt;&lt;/foreign-keys&gt;&lt;ref-type name="Journal Article"&gt;17&lt;/ref-type&gt;&lt;contributors&gt;&lt;authors&gt;&lt;author&gt;McClanahan, T. R.&lt;/author&gt;&lt;author&gt;Humphries, A. T.&lt;/author&gt;&lt;/authors&gt;&lt;/contributors&gt;&lt;titles&gt;&lt;title&gt;Differential and slow life-history responses of fishes to coral reef closures&lt;/title&gt;&lt;secondary-title&gt;Marine Ecology Progress Series&lt;/secondary-title&gt;&lt;/titles&gt;&lt;periodical&gt;&lt;full-title&gt;Marine Ecology Progress Series&lt;/full-title&gt;&lt;abbr-1&gt;Mar. Ecol. Prog. Ser.&lt;/abbr-1&gt;&lt;/periodical&gt;&lt;pages&gt;121-131&lt;/pages&gt;&lt;volume&gt;469&lt;/volume&gt;&lt;dates&gt;&lt;year&gt;2012&lt;/year&gt;&lt;pub-dates&gt;&lt;date&gt;2012&lt;/date&gt;&lt;/pub-dates&gt;&lt;/dates&gt;&lt;isbn&gt;0171-8630&lt;/isbn&gt;&lt;accession-num&gt;WOS:000311553600010&lt;/accession-num&gt;&lt;label&gt; NewCRRef&lt;/label&gt;&lt;urls&gt;&lt;related-urls&gt;&lt;url&gt;&amp;lt;Go to ISI&amp;gt;://WOS:000311553600010&lt;/url&gt;&lt;/related-urls&gt;&lt;/urls&gt;&lt;electronic-resource-num&gt;10.3354/meps10009&lt;/electronic-resource-num&gt;&lt;/record&gt;&lt;/Cite&gt;&lt;/EndNote&gt;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McClanahan and Humphries (2012)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53E24BCA" w14:textId="4DBB58F2" w:rsidR="004A5F54" w:rsidRPr="003B1181" w:rsidRDefault="003B1181" w:rsidP="00FA4663">
            <w:pPr>
              <w:pStyle w:val="ListParagraph"/>
              <w:numPr>
                <w:ilvl w:val="0"/>
                <w:numId w:val="5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AuthorYear="1"&gt;&lt;Author&gt;Taylor&lt;/Author&gt;&lt;Year&gt;2014&lt;/Year&gt;&lt;RecNum&gt;3201&lt;/RecNum&gt;&lt;DisplayText&gt;Taylor et al. (2014)&lt;/DisplayText&gt;&lt;record&gt;&lt;rec-number&gt;3201&lt;/rec-number&gt;&lt;foreign-keys&gt;&lt;key app="EN" db-id="w2xxwvdzl5wfv9eed27vf5r5zvt55srdevx9" timestamp="1409016974"&gt;3201&lt;/key&gt;&lt;/foreign-keys&gt;&lt;ref-type name="Journal Article"&gt;17&lt;/ref-type&gt;&lt;contributors&gt;&lt;authors&gt;&lt;author&gt;Taylor, B.M.&lt;/author&gt;&lt;author&gt;Houk, Peter&lt;/author&gt;&lt;author&gt;Russ, GarryR&lt;/author&gt;&lt;author&gt;Choat, J. Howard&lt;/author&gt;&lt;/authors&gt;&lt;/contributors&gt;&lt;titles&gt;&lt;title&gt;Life histories predict vulnerability to overexploitation in parrotfishes&lt;/title&gt;&lt;secondary-title&gt;Coral Reefs&lt;/secondary-title&gt;&lt;alt-title&gt;Coral Reefs&lt;/alt-title&gt;&lt;/titles&gt;&lt;periodical&gt;&lt;full-title&gt;Coral Reefs&lt;/full-title&gt;&lt;abbr-1&gt;Coral Reefs&lt;/abbr-1&gt;&lt;/periodical&gt;&lt;alt-periodical&gt;&lt;full-title&gt;Coral Reefs&lt;/full-title&gt;&lt;abbr-1&gt;Coral Reefs&lt;/abbr-1&gt;&lt;/alt-periodical&gt;&lt;pages&gt;869-878&lt;/pages&gt;&lt;volume&gt;33&lt;/volume&gt;&lt;number&gt;4&lt;/number&gt;&lt;keywords&gt;&lt;keyword&gt;Vulnerability&lt;/keyword&gt;&lt;keyword&gt;Parrotfish&lt;/keyword&gt;&lt;keyword&gt;Life history&lt;/keyword&gt;&lt;keyword&gt;Age at maturity&lt;/keyword&gt;&lt;keyword&gt;Multispecies fisheries&lt;/keyword&gt;&lt;/keywords&gt;&lt;dates&gt;&lt;year&gt;2014&lt;/year&gt;&lt;pub-dates&gt;&lt;date&gt;2014/07/04&lt;/date&gt;&lt;/pub-dates&gt;&lt;/dates&gt;&lt;publisher&gt;Springer Berlin Heidelberg&lt;/publisher&gt;&lt;isbn&gt;0722-4028&lt;/isbn&gt;&lt;label&gt; SFA Read CR&lt;/label&gt;&lt;urls&gt;&lt;related-urls&gt;&lt;url&gt;http://dx.doi.org/10.1007/s00338-014-1187-5&lt;/url&gt;&lt;/related-urls&gt;&lt;/urls&gt;&lt;electronic-resource-num&gt;10.1007/s00338-014-1187-5&lt;/electronic-resource-num&gt;&lt;/record&gt;&lt;/Cite&gt;&lt;/EndNote&gt;</w:instrText>
            </w: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lang w:val="en-GB"/>
              </w:rPr>
              <w:t>Taylor et al. (2014)</w:t>
            </w: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</w:tc>
      </w:tr>
      <w:tr w:rsidR="0080029B" w:rsidRPr="001C4EC6" w14:paraId="42CC4790" w14:textId="77777777" w:rsidTr="006C1C3B">
        <w:tc>
          <w:tcPr>
            <w:tcW w:w="5778" w:type="dxa"/>
            <w:tcBorders>
              <w:top w:val="single" w:sz="4" w:space="0" w:color="auto"/>
            </w:tcBorders>
          </w:tcPr>
          <w:p w14:paraId="448D950F" w14:textId="77777777" w:rsidR="0080029B" w:rsidRPr="0080029B" w:rsidRDefault="0080029B" w:rsidP="00FD24D7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80029B">
              <w:rPr>
                <w:rFonts w:ascii="Times New Roman" w:hAnsi="Times New Roman" w:cs="Times New Roman"/>
                <w:b/>
                <w:color w:val="000000"/>
                <w:lang w:val="en-GB"/>
              </w:rPr>
              <w:lastRenderedPageBreak/>
              <w:t>Mean length at sex change</w:t>
            </w:r>
          </w:p>
          <w:p w14:paraId="069C375F" w14:textId="77777777" w:rsidR="0080029B" w:rsidRPr="00F1632D" w:rsidRDefault="0080029B" w:rsidP="00FD24D7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 length at sex change=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L∆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3204DF99" w14:textId="77777777" w:rsidR="0080029B" w:rsidRPr="00F1632D" w:rsidRDefault="0080029B" w:rsidP="00FD24D7">
            <w:pPr>
              <w:rPr>
                <w:rFonts w:ascii="Times New Roman" w:hAnsi="Times New Roman" w:cs="Times New Roman"/>
                <w:lang w:val="en-GB"/>
              </w:rPr>
            </w:pPr>
          </w:p>
          <w:p w14:paraId="0002D13E" w14:textId="77777777" w:rsidR="0080029B" w:rsidRPr="008015E4" w:rsidRDefault="0080029B" w:rsidP="008015E4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proofErr w:type="spellStart"/>
            <w:r w:rsidRPr="008015E4">
              <w:rPr>
                <w:rFonts w:ascii="Times New Roman" w:eastAsiaTheme="minorEastAsia" w:hAnsi="Times New Roman"/>
                <w:iCs/>
                <w:lang w:val="en-GB"/>
              </w:rPr>
              <w:t>L∆</w:t>
            </w:r>
            <w:r w:rsidRPr="008015E4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proofErr w:type="spellEnd"/>
            <w:r w:rsidRPr="008015E4">
              <w:rPr>
                <w:rFonts w:ascii="Times New Roman" w:eastAsiaTheme="minorEastAsia" w:hAnsi="Times New Roman"/>
                <w:iCs/>
                <w:lang w:val="en-GB"/>
              </w:rPr>
              <w:t xml:space="preserve"> is mean length at sex change of species </w:t>
            </w:r>
            <w:proofErr w:type="spellStart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;</w:t>
            </w:r>
            <w:r w:rsidRPr="008015E4">
              <w:rPr>
                <w:rFonts w:ascii="Times New Roman" w:eastAsiaTheme="minorEastAsia" w:hAnsi="Times New Roman"/>
                <w:iCs/>
                <w:lang w:val="en-GB"/>
              </w:rPr>
              <w:t xml:space="preserve"> </w:t>
            </w:r>
          </w:p>
          <w:p w14:paraId="0721F724" w14:textId="77777777" w:rsidR="0080029B" w:rsidRPr="008015E4" w:rsidRDefault="008015E4" w:rsidP="008015E4">
            <w:pPr>
              <w:rPr>
                <w:rFonts w:ascii="Times New Roman" w:hAnsi="Times New Roman"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3D12DBB9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17841FFF" w14:textId="1DC0B679" w:rsidR="0080029B" w:rsidRPr="00F1632D" w:rsidRDefault="00935606" w:rsidP="00FA4663">
            <w:pPr>
              <w:pStyle w:val="ListParagraph"/>
              <w:numPr>
                <w:ilvl w:val="0"/>
                <w:numId w:val="5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AuthorYear="1"&gt;&lt;Author&gt;Taylor&lt;/Author&gt;&lt;Year&gt;2014&lt;/Year&gt;&lt;RecNum&gt;3349&lt;/RecNum&gt;&lt;DisplayText&gt;Taylor (2014)&lt;/DisplayText&gt;&lt;record&gt;&lt;rec-number&gt;3349&lt;/rec-number&gt;&lt;foreign-keys&gt;&lt;key app="EN" db-id="w2xxwvdzl5wfv9eed27vf5r5zvt55srdevx9" timestamp="1412918360"&gt;3349&lt;/key&gt;&lt;/foreign-keys&gt;&lt;ref-type name="Journal Article"&gt;17&lt;/ref-type&gt;&lt;contributors&gt;&lt;authors&gt;&lt;author&gt;Taylor, B.M.&lt;/author&gt;&lt;/authors&gt;&lt;/contributors&gt;&lt;titles&gt;&lt;title&gt;Drivers of protogynous sex change differ across spatial scales&lt;/title&gt;&lt;secondary-title&gt;Proceedings of the Royal Society B: Biological Sciences&lt;/secondary-title&gt;&lt;/titles&gt;&lt;periodical&gt;&lt;full-title&gt;Proceedings of the Royal Society B: Biological Sciences&lt;/full-title&gt;&lt;abbr-1&gt;Proc. Royal Soc. B&lt;/abbr-1&gt;&lt;/periodical&gt;&lt;pages&gt;20132423&lt;/pages&gt;&lt;volume&gt;281&lt;/volume&gt;&lt;number&gt;1775&lt;/number&gt;&lt;dates&gt;&lt;year&gt;2014&lt;/year&gt;&lt;pub-dates&gt;&lt;date&gt;January 22, 2014&lt;/date&gt;&lt;/pub-dates&gt;&lt;/dates&gt;&lt;label&gt; SFA Read CR&lt;/label&gt;&lt;urls&gt;&lt;related-urls&gt;&lt;url&gt;http://rspb.royalsocietypublishing.org/content/281/1775/20132423.abstract&lt;/url&gt;&lt;/related-urls&gt;&lt;/urls&gt;&lt;electronic-resource-num&gt;10.1098/rspb.2013.2423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Taylor (2014)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</w:tc>
      </w:tr>
      <w:tr w:rsidR="00E020C6" w:rsidRPr="001C4EC6" w14:paraId="3143CF6E" w14:textId="77777777" w:rsidTr="006C1C3B">
        <w:tc>
          <w:tcPr>
            <w:tcW w:w="5778" w:type="dxa"/>
            <w:tcBorders>
              <w:top w:val="single" w:sz="4" w:space="0" w:color="auto"/>
            </w:tcBorders>
          </w:tcPr>
          <w:p w14:paraId="31E2358E" w14:textId="77777777" w:rsidR="0080029B" w:rsidRPr="00E45EF9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E45EF9">
              <w:rPr>
                <w:rFonts w:ascii="Times New Roman" w:hAnsi="Times New Roman" w:cs="Times New Roman"/>
                <w:b/>
                <w:color w:val="000000"/>
                <w:lang w:val="en-GB"/>
              </w:rPr>
              <w:t>Size spectra – slope and midpoint</w:t>
            </w:r>
          </w:p>
          <w:p w14:paraId="4E2D650C" w14:textId="77777777" w:rsidR="00E020C6" w:rsidRPr="00E45EF9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lang w:val="en-GB"/>
                  </w:rPr>
                  <m:t>Slope of plot: 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~Log(L)</m:t>
                </m:r>
              </m:oMath>
            </m:oMathPara>
          </w:p>
          <w:p w14:paraId="3E8A5CBE" w14:textId="77777777" w:rsidR="00E020C6" w:rsidRPr="00E45EF9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Midpoint (intercept) of plot: 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~Log(L)</m:t>
                </m:r>
              </m:oMath>
            </m:oMathPara>
          </w:p>
          <w:p w14:paraId="5D14C7A1" w14:textId="77777777" w:rsidR="00E020C6" w:rsidRPr="00E45EF9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013B46D4" w14:textId="77777777" w:rsidR="00E020C6" w:rsidRPr="00E45EF9" w:rsidRDefault="0080029B" w:rsidP="004A5F54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E45EF9">
              <w:rPr>
                <w:rFonts w:ascii="Times New Roman" w:eastAsiaTheme="minorEastAsia" w:hAnsi="Times New Roman"/>
                <w:iCs/>
                <w:lang w:val="en-GB"/>
              </w:rPr>
              <w:t>L is length or weight of individuals; N is abundance or biomass</w:t>
            </w:r>
            <w:r w:rsidR="006C1C3B" w:rsidRPr="00E45EF9">
              <w:rPr>
                <w:rFonts w:ascii="Times New Roman" w:eastAsiaTheme="minorEastAsia" w:hAnsi="Times New Roman"/>
                <w:iCs/>
                <w:lang w:val="en-GB"/>
              </w:rPr>
              <w:t xml:space="preserve">; </w:t>
            </w:r>
            <w:r w:rsidR="004A5F54" w:rsidRPr="00E45EF9">
              <w:rPr>
                <w:rFonts w:ascii="Times New Roman" w:eastAsiaTheme="minorEastAsia" w:hAnsi="Times New Roman"/>
                <w:iCs/>
                <w:lang w:val="en-GB"/>
              </w:rPr>
              <w:t>Normalise data by</w:t>
            </w:r>
            <w:r w:rsidR="00E020C6" w:rsidRPr="00E45EF9">
              <w:rPr>
                <w:rFonts w:ascii="Times New Roman" w:eastAsiaTheme="minorEastAsia" w:hAnsi="Times New Roman"/>
                <w:iCs/>
                <w:lang w:val="en-GB"/>
              </w:rPr>
              <w:t xml:space="preserve"> dividing density </w:t>
            </w:r>
            <w:r w:rsidR="004A5F54" w:rsidRPr="00E45EF9">
              <w:rPr>
                <w:rFonts w:ascii="Times New Roman" w:eastAsiaTheme="minorEastAsia" w:hAnsi="Times New Roman"/>
                <w:iCs/>
                <w:lang w:val="en-GB"/>
              </w:rPr>
              <w:t>in</w:t>
            </w:r>
            <w:r w:rsidR="00E020C6" w:rsidRPr="00E45EF9">
              <w:rPr>
                <w:rFonts w:ascii="Times New Roman" w:eastAsiaTheme="minorEastAsia" w:hAnsi="Times New Roman"/>
                <w:iCs/>
                <w:lang w:val="en-GB"/>
              </w:rPr>
              <w:t xml:space="preserve"> size class by width of </w:t>
            </w:r>
            <w:r w:rsidR="004A5F54" w:rsidRPr="00E45EF9">
              <w:rPr>
                <w:rFonts w:ascii="Times New Roman" w:eastAsiaTheme="minorEastAsia" w:hAnsi="Times New Roman"/>
                <w:iCs/>
                <w:lang w:val="en-GB"/>
              </w:rPr>
              <w:t>class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5A18F69A" w14:textId="77777777" w:rsidR="00E020C6" w:rsidRPr="00E45EF9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t>Other ecosystems:</w:t>
            </w:r>
          </w:p>
          <w:p w14:paraId="0AB945A5" w14:textId="2910ECEB" w:rsidR="00935606" w:rsidRPr="00E45EF9" w:rsidRDefault="00935606" w:rsidP="00FA4663">
            <w:pPr>
              <w:numPr>
                <w:ilvl w:val="0"/>
                <w:numId w:val="1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AuthorYear="1"&gt;&lt;Author&gt;Gislason&lt;/Author&gt;&lt;Year&gt;1998&lt;/Year&gt;&lt;RecNum&gt;3333&lt;/RecNum&gt;&lt;DisplayText&gt;Gislason and Rice (1998)&lt;/DisplayText&gt;&lt;record&gt;&lt;rec-number&gt;3333&lt;/rec-number&gt;&lt;foreign-keys&gt;&lt;key app="EN" db-id="w2xxwvdzl5wfv9eed27vf5r5zvt55srdevx9" timestamp="1412908528"&gt;3333&lt;/key&gt;&lt;/foreign-keys&gt;&lt;ref-type name="Journal Article"&gt;17&lt;/ref-type&gt;&lt;contributors&gt;&lt;authors&gt;&lt;author&gt;Gislason, H.&lt;/author&gt;&lt;author&gt;Rice, J.&lt;/author&gt;&lt;/authors&gt;&lt;/contributors&gt;&lt;titles&gt;&lt;title&gt;Modelling the response of size and diversity spectra of fish assemblages to changes in exploitation&lt;/title&gt;&lt;secondary-title&gt;ICES Journal of Marine Science&lt;/secondary-title&gt;&lt;/titles&gt;&lt;periodical&gt;&lt;full-title&gt;ICES Journal of Marine Science&lt;/full-title&gt;&lt;abbr-1&gt;ICES J. Mar. Sci.&lt;/abbr-1&gt;&lt;/periodical&gt;&lt;pages&gt;362-370&lt;/pages&gt;&lt;volume&gt;55&lt;/volume&gt;&lt;number&gt;3&lt;/number&gt;&lt;dates&gt;&lt;year&gt;1998&lt;/year&gt;&lt;pub-dates&gt;&lt;date&gt;June 1, 1998&lt;/date&gt;&lt;/pub-dates&gt;&lt;/dates&gt;&lt;label&gt; SFA Read&lt;/label&gt;&lt;urls&gt;&lt;related-urls&gt;&lt;url&gt;http://icesjms.oxfordjournals.org/content/55/3/362.abstract&lt;/url&gt;&lt;/related-urls&gt;&lt;/urls&gt;&lt;electronic-resource-num&gt;10.1006/jmsc.1997.0323&lt;/electronic-resource-num&gt;&lt;/record&gt;&lt;/Cite&gt;&lt;/EndNote&gt;</w:instrTex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E45EF9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Gislason and Rice (1998)</w: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00B185C4" w14:textId="77777777" w:rsidR="00935606" w:rsidRPr="00E45EF9" w:rsidRDefault="0093560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356553DF" w14:textId="77777777" w:rsidR="00E020C6" w:rsidRPr="00E45EF9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t>Coral reefs:</w:t>
            </w:r>
          </w:p>
          <w:p w14:paraId="0B4F572D" w14:textId="77777777" w:rsidR="00935606" w:rsidRPr="00E45EF9" w:rsidRDefault="00935606" w:rsidP="00935606">
            <w:pPr>
              <w:numPr>
                <w:ilvl w:val="0"/>
                <w:numId w:val="1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AuthorYear="1"&gt;&lt;Author&gt;Dulvy&lt;/Author&gt;&lt;Year&gt;2004&lt;/Year&gt;&lt;RecNum&gt;3393&lt;/RecNum&gt;&lt;DisplayText&gt;Dulvy et al. (2004)&lt;/DisplayText&gt;&lt;record&gt;&lt;rec-number&gt;3393&lt;/rec-number&gt;&lt;foreign-keys&gt;&lt;key app="EN" db-id="w2xxwvdzl5wfv9eed27vf5r5zvt55srdevx9" timestamp="1415162607"&gt;3393&lt;/key&gt;&lt;/foreign-keys&gt;&lt;ref-type name="Journal Article"&gt;17&lt;/ref-type&gt;&lt;contributors&gt;&lt;authors&gt;&lt;author&gt;Dulvy, N. K.&lt;/author&gt;&lt;author&gt;Polunin, N. V. C.&lt;/author&gt;&lt;author&gt;Mill, A. C.&lt;/author&gt;&lt;author&gt;Graham, N. A. J.&lt;/author&gt;&lt;/authors&gt;&lt;/contributors&gt;&lt;titles&gt;&lt;title&gt;Size structural change in lightly exploited coral reef fish communities: evidence for weak indirect effects&lt;/title&gt;&lt;secondary-title&gt;Canadian Journal of Fisheries and Aquatic Sciences&lt;/secondary-title&gt;&lt;/titles&gt;&lt;periodical&gt;&lt;full-title&gt;Canadian Journal of Fisheries and Aquatic Sciences&lt;/full-title&gt;&lt;abbr-1&gt;Can. J. Fish. Aq. Sci.&lt;/abbr-1&gt;&lt;/periodical&gt;&lt;pages&gt;466-475&lt;/pages&gt;&lt;volume&gt;61&lt;/volume&gt;&lt;number&gt;3&lt;/number&gt;&lt;dates&gt;&lt;year&gt;2004&lt;/year&gt;&lt;pub-dates&gt;&lt;date&gt;Mar&lt;/date&gt;&lt;/pub-dates&gt;&lt;/dates&gt;&lt;isbn&gt;0706-652X&lt;/isbn&gt;&lt;accession-num&gt;WOS:000220993400013&lt;/accession-num&gt;&lt;label&gt; SFA CR&lt;/label&gt;&lt;urls&gt;&lt;related-urls&gt;&lt;url&gt;&amp;lt;Go to ISI&amp;gt;://WOS:000220993400013&lt;/url&gt;&lt;/related-urls&gt;&lt;/urls&gt;&lt;electronic-resource-num&gt;10.1139/f03-169&lt;/electronic-resource-num&gt;&lt;/record&gt;&lt;/Cite&gt;&lt;/EndNote&gt;</w:instrTex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E45EF9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Dulvy et al. (2004)</w: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7DD00B06" w14:textId="77777777" w:rsidR="00E020C6" w:rsidRPr="00E45EF9" w:rsidRDefault="00935606" w:rsidP="00935606">
            <w:pPr>
              <w:numPr>
                <w:ilvl w:val="0"/>
                <w:numId w:val="1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AuthorYear="1"&gt;&lt;Author&gt;Graham&lt;/Author&gt;&lt;Year&gt;2005&lt;/Year&gt;&lt;RecNum&gt;3993&lt;/RecNum&gt;&lt;DisplayText&gt;Graham et al. (2005)&lt;/DisplayText&gt;&lt;record&gt;&lt;rec-number&gt;3993&lt;/rec-number&gt;&lt;foreign-keys&gt;&lt;key app="EN" db-id="w2xxwvdzl5wfv9eed27vf5r5zvt55srdevx9" timestamp="1415599084"&gt;3993&lt;/key&gt;&lt;/foreign-keys&gt;&lt;ref-type name="Journal Article"&gt;17&lt;/ref-type&gt;&lt;contributors&gt;&lt;authors&gt;&lt;author&gt;Graham, N.A.J.&lt;/author&gt;&lt;author&gt;Dulvy, N.K.&lt;/author&gt;&lt;author&gt;Jennings, S.&lt;/author&gt;&lt;author&gt;Polunin, N.V.C.&lt;/author&gt;&lt;/authors&gt;&lt;/contributors&gt;&lt;titles&gt;&lt;title&gt;Size-spectra as indicators of the effects of fishing on coral reef fish assemblages&lt;/title&gt;&lt;secondary-title&gt;Coral Reefs&lt;/secondary-title&gt;&lt;/titles&gt;&lt;periodical&gt;&lt;full-title&gt;Coral Reefs&lt;/full-title&gt;&lt;abbr-1&gt;Coral Reefs&lt;/abbr-1&gt;&lt;/periodical&gt;&lt;pages&gt;118-124&lt;/pages&gt;&lt;volume&gt;24&lt;/volume&gt;&lt;number&gt;1&lt;/number&gt;&lt;dates&gt;&lt;year&gt;2005&lt;/year&gt;&lt;pub-dates&gt;&lt;date&gt;Mar&lt;/date&gt;&lt;/pub-dates&gt;&lt;/dates&gt;&lt;isbn&gt;0722-4028&lt;/isbn&gt;&lt;accession-num&gt;WOS:000227742400021&lt;/accession-num&gt;&lt;label&gt; NewCRRef&lt;/label&gt;&lt;urls&gt;&lt;related-urls&gt;&lt;url&gt;&amp;lt;Go to ISI&amp;gt;://WOS:000227742400021&lt;/url&gt;&lt;/related-urls&gt;&lt;/urls&gt;&lt;electronic-resource-num&gt;10.1007/s00338-004-0466-y&lt;/electronic-resource-num&gt;&lt;/record&gt;&lt;/Cite&gt;&lt;/EndNote&gt;</w:instrTex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E45EF9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Graham et al. (2005)</w:t>
            </w:r>
            <w:r w:rsidRPr="00E45EF9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80029B" w:rsidRPr="001C4EC6" w14:paraId="43FE2D7E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11797852" w14:textId="77777777" w:rsidR="0080029B" w:rsidRPr="00240910" w:rsidRDefault="0080029B" w:rsidP="00FD24D7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240910">
              <w:rPr>
                <w:rFonts w:ascii="Times New Roman" w:hAnsi="Times New Roman" w:cs="Times New Roman"/>
                <w:b/>
                <w:color w:val="000000"/>
                <w:lang w:val="en-GB"/>
              </w:rPr>
              <w:t>Size distribution</w:t>
            </w:r>
          </w:p>
          <w:p w14:paraId="7C098E98" w14:textId="77777777" w:rsidR="00240910" w:rsidRDefault="00240910" w:rsidP="00FD24D7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15B04EE3" w14:textId="77777777" w:rsidR="0080029B" w:rsidRPr="00F1632D" w:rsidRDefault="00240910" w:rsidP="00FD24D7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Frequency distribution of </w:t>
            </w:r>
            <w:r w:rsidR="0080029B" w:rsidRPr="00F1632D">
              <w:rPr>
                <w:rFonts w:ascii="Times New Roman" w:eastAsiaTheme="minorEastAsia" w:hAnsi="Times New Roman" w:cs="Times New Roman"/>
                <w:lang w:val="en-GB"/>
              </w:rPr>
              <w:t>biomass or abundance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 of different</w:t>
            </w:r>
            <w:r w:rsidR="0080029B" w:rsidRPr="00F1632D">
              <w:rPr>
                <w:rFonts w:ascii="Times New Roman" w:eastAsiaTheme="minorEastAsia" w:hAnsi="Times New Roman" w:cs="Times New Roman"/>
                <w:lang w:val="en-GB"/>
              </w:rPr>
              <w:t xml:space="preserve"> length or weight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 classes</w:t>
            </w:r>
          </w:p>
          <w:p w14:paraId="27CF2312" w14:textId="77777777" w:rsidR="0080029B" w:rsidRPr="00F1632D" w:rsidRDefault="0080029B" w:rsidP="00FD24D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508143C1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0A111144" w14:textId="77777777" w:rsidR="00935606" w:rsidRDefault="00935606" w:rsidP="00935606">
            <w:pPr>
              <w:numPr>
                <w:ilvl w:val="0"/>
                <w:numId w:val="9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AuthorYear="1"&gt;&lt;Author&gt;Trenkel&lt;/Author&gt;&lt;Year&gt;2003&lt;/Year&gt;&lt;RecNum&gt;3358&lt;/RecNum&gt;&lt;DisplayText&gt;Trenkel and Rochet (2003)&lt;/DisplayText&gt;&lt;record&gt;&lt;rec-number&gt;3358&lt;/rec-number&gt;&lt;foreign-keys&gt;&lt;key app="EN" db-id="w2xxwvdzl5wfv9eed27vf5r5zvt55srdevx9" timestamp="1415157620"&gt;3358&lt;/key&gt;&lt;/foreign-keys&gt;&lt;ref-type name="Journal Article"&gt;17&lt;/ref-type&gt;&lt;contributors&gt;&lt;authors&gt;&lt;author&gt;Trenkel, V. M.&lt;/author&gt;&lt;author&gt;Rochet, M. J.&lt;/author&gt;&lt;/authors&gt;&lt;/contributors&gt;&lt;titles&gt;&lt;title&gt;Performance of indicators derived from abundance estimates for detecting the impact of fishing on a fish community&lt;/title&gt;&lt;secondary-title&gt;Canadian Journal of Fisheries and Aquatic Sciences&lt;/secondary-title&gt;&lt;/titles&gt;&lt;periodical&gt;&lt;full-title&gt;Canadian Journal of Fisheries and Aquatic Sciences&lt;/full-title&gt;&lt;abbr-1&gt;Can. J. Fish. Aq. Sci.&lt;/abbr-1&gt;&lt;/periodical&gt;&lt;pages&gt;67-85&lt;/pages&gt;&lt;volume&gt;60&lt;/volume&gt;&lt;number&gt;1&lt;/number&gt;&lt;dates&gt;&lt;year&gt;2003&lt;/year&gt;&lt;pub-dates&gt;&lt;date&gt;//&lt;/date&gt;&lt;/pub-dates&gt;&lt;/dates&gt;&lt;label&gt; SFA Read&lt;/label&gt;&lt;urls&gt;&lt;related-urls&gt;&lt;url&gt;http://www.ingentaconnect.com/content/nrc/cjfas/2003/00000060/00000001/art00008&lt;/url&gt;&lt;/related-urls&gt;&lt;/urls&gt;&lt;/record&gt;&lt;/Cite&gt;&lt;/EndNote&gt;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Trenkel and Rochet (2003)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4BD0227D" w14:textId="2568C30B" w:rsidR="0080029B" w:rsidRPr="00935606" w:rsidRDefault="00935606" w:rsidP="00FA4663">
            <w:pPr>
              <w:numPr>
                <w:ilvl w:val="0"/>
                <w:numId w:val="9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AuthorYear="1"&gt;&lt;Author&gt;Blanchard&lt;/Author&gt;&lt;Year&gt;2005&lt;/Year&gt;&lt;RecNum&gt;3362&lt;/RecNum&gt;&lt;DisplayText&gt;Blanchard et al. (2005)&lt;/DisplayText&gt;&lt;record&gt;&lt;rec-number&gt;3362&lt;/rec-number&gt;&lt;foreign-keys&gt;&lt;key app="EN" db-id="w2xxwvdzl5wfv9eed27vf5r5zvt55srdevx9" timestamp="1415160957"&gt;3362&lt;/key&gt;&lt;/foreign-keys&gt;&lt;ref-type name="Journal Article"&gt;17&lt;/ref-type&gt;&lt;contributors&gt;&lt;authors&gt;&lt;author&gt;Blanchard, Julia L.&lt;/author&gt;&lt;author&gt;Dulvy, Nicholas K.&lt;/author&gt;&lt;author&gt;Jennings, Simon&lt;/author&gt;&lt;author&gt;Ellis, James R.&lt;/author&gt;&lt;author&gt;Pinnegar, John K.&lt;/author&gt;&lt;author&gt;Tidd, Alex&lt;/author&gt;&lt;author&gt;Kell, Laurence T.&lt;/author&gt;&lt;/authors&gt;&lt;/contributors&gt;&lt;titles&gt;&lt;title&gt;Do climate and fishing influence size-based indicators of Celtic Sea fish community structure?&lt;/title&gt;&lt;secondary-title&gt;ICES Journal of Marine Science&lt;/secondary-title&gt;&lt;/titles&gt;&lt;periodical&gt;&lt;full-title&gt;ICES Journal of Marine Science&lt;/full-title&gt;&lt;abbr-1&gt;ICES J. Mar. Sci.&lt;/abbr-1&gt;&lt;/periodical&gt;&lt;pages&gt;405-411&lt;/pages&gt;&lt;volume&gt;62&lt;/volume&gt;&lt;number&gt;3&lt;/number&gt;&lt;dates&gt;&lt;year&gt;2005&lt;/year&gt;&lt;pub-dates&gt;&lt;date&gt;January 1, 2005&lt;/date&gt;&lt;/pub-dates&gt;&lt;/dates&gt;&lt;label&gt; SFA Read&lt;/label&gt;&lt;urls&gt;&lt;related-urls&gt;&lt;url&gt;http://icesjms.oxfordjournals.org/content/62/3/405.abstract&lt;/url&gt;&lt;/related-urls&gt;&lt;/urls&gt;&lt;electronic-resource-num&gt;10.1016/j.icesjms.2005.01.006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Blanchard et al. (2005)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0AC7E583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31BC8CBC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296FE057" w14:textId="77777777" w:rsidR="0080029B" w:rsidRPr="004A5F54" w:rsidRDefault="00935606" w:rsidP="00935606">
            <w:pPr>
              <w:pStyle w:val="ListParagraph"/>
              <w:numPr>
                <w:ilvl w:val="0"/>
                <w:numId w:val="9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AuthorYear="1"&gt;&lt;Author&gt;Polunin&lt;/Author&gt;&lt;Year&gt;1993&lt;/Year&gt;&lt;RecNum&gt;3446&lt;/RecNum&gt;&lt;DisplayText&gt;Polunin and Roberts (1993)&lt;/DisplayText&gt;&lt;record&gt;&lt;rec-number&gt;3446&lt;/rec-number&gt;&lt;foreign-keys&gt;&lt;key app="EN" db-id="w2xxwvdzl5wfv9eed27vf5r5zvt55srdevx9" timestamp="1415162607"&gt;3446&lt;/key&gt;&lt;/foreign-keys&gt;&lt;ref-type name="Journal Article"&gt;17&lt;/ref-type&gt;&lt;contributors&gt;&lt;authors&gt;&lt;author&gt;Polunin, N. V. C.&lt;/author&gt;&lt;author&gt;Roberts, Callum M.&lt;/author&gt;&lt;/authors&gt;&lt;/contributors&gt;&lt;titles&gt;&lt;title&gt;Greater biomass and value of target coral-reef fishes in two small Caribbean marine reserves&lt;/title&gt;&lt;secondary-title&gt;Marine Ecology Progress Series&lt;/secondary-title&gt;&lt;/titles&gt;&lt;periodical&gt;&lt;full-title&gt;Marine Ecology Progress Series&lt;/full-title&gt;&lt;abbr-1&gt;Mar. Ecol. Prog. Ser.&lt;/abbr-1&gt;&lt;/periodical&gt;&lt;pages&gt;167-176&lt;/pages&gt;&lt;volume&gt;100&lt;/volume&gt;&lt;dates&gt;&lt;year&gt;1993&lt;/year&gt;&lt;/dates&gt;&lt;label&gt; SFA CR&lt;/label&gt;&lt;urls&gt;&lt;/urls&gt;&lt;/record&gt;&lt;/Cite&gt;&lt;/EndNote&gt;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Polunin and Roberts (1993)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</w:tc>
      </w:tr>
      <w:tr w:rsidR="0080029B" w:rsidRPr="001C4EC6" w14:paraId="15F46E91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092403FB" w14:textId="77777777" w:rsidR="0080029B" w:rsidRDefault="0080029B" w:rsidP="00FD24D7">
            <w:pPr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240910">
              <w:rPr>
                <w:rFonts w:ascii="Times New Roman" w:hAnsi="Times New Roman" w:cs="Times New Roman"/>
                <w:b/>
                <w:color w:val="000000"/>
                <w:lang w:val="en-GB"/>
              </w:rPr>
              <w:t>Ratio: Mean length</w:t>
            </w:r>
            <w:r w:rsidR="00410692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 to</w:t>
            </w:r>
            <w:r w:rsidRPr="00240910">
              <w:rPr>
                <w:rFonts w:ascii="Times New Roman" w:hAnsi="Times New Roman" w:cs="Times New Roman"/>
                <w:b/>
                <w:color w:val="000000"/>
                <w:lang w:val="en-GB"/>
              </w:rPr>
              <w:t xml:space="preserve"> Mean length at maturity</w:t>
            </w:r>
          </w:p>
          <w:p w14:paraId="45B9796B" w14:textId="77777777" w:rsidR="00240910" w:rsidRPr="00240910" w:rsidRDefault="00240910" w:rsidP="00FD24D7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7773D16A" w14:textId="77777777" w:rsidR="0080029B" w:rsidRPr="00F1632D" w:rsidRDefault="00993727" w:rsidP="00FD24D7">
            <w:pPr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Mean length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Mean length at maturity</m:t>
                    </m:r>
                  </m:den>
                </m:f>
              </m:oMath>
            </m:oMathPara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3135BDA7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75B98A1A" w14:textId="77777777" w:rsidR="0080029B" w:rsidRPr="00935606" w:rsidRDefault="00935606" w:rsidP="00FD24D7">
            <w:pPr>
              <w:pStyle w:val="ListParagraph"/>
              <w:numPr>
                <w:ilvl w:val="0"/>
                <w:numId w:val="3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AuthorYear="1"&gt;&lt;Author&gt;Froese&lt;/Author&gt;&lt;Year&gt;2004&lt;/Year&gt;&lt;RecNum&gt;4344&lt;/RecNum&gt;&lt;DisplayText&gt;Froese (2004)&lt;/DisplayText&gt;&lt;record&gt;&lt;rec-number&gt;4344&lt;/rec-number&gt;&lt;foreign-keys&gt;&lt;key app="EN" db-id="w2xxwvdzl5wfv9eed27vf5r5zvt55srdevx9" timestamp="1424046838"&gt;4344&lt;/key&gt;&lt;/foreign-keys&gt;&lt;ref-type name="Journal Article"&gt;17&lt;/ref-type&gt;&lt;contributors&gt;&lt;authors&gt;&lt;author&gt;Froese, R.&lt;/author&gt;&lt;/authors&gt;&lt;/contributors&gt;&lt;titles&gt;&lt;title&gt;Keep it simple: three indicators to deal with overfishing&lt;/title&gt;&lt;secondary-title&gt;Fish and Fisheries&lt;/secondary-title&gt;&lt;/titles&gt;&lt;periodical&gt;&lt;full-title&gt;Fish and Fisheries&lt;/full-title&gt;&lt;abbr-1&gt;Fish. Fish.&lt;/abbr-1&gt;&lt;/periodical&gt;&lt;pages&gt;86-91&lt;/pages&gt;&lt;volume&gt;5&lt;/volume&gt;&lt;number&gt;1&lt;/number&gt;&lt;keywords&gt;&lt;keyword&gt;fisheries indicators&lt;/keyword&gt;&lt;keyword&gt;length at first maturity&lt;/keyword&gt;&lt;keyword&gt;longevity&lt;/keyword&gt;&lt;keyword&gt;optimum length&lt;/keyword&gt;&lt;keyword&gt;overfishing&lt;/keyword&gt;&lt;keyword&gt;sustainable fishing&lt;/keyword&gt;&lt;/keywords&gt;&lt;dates&gt;&lt;year&gt;2004&lt;/year&gt;&lt;/dates&gt;&lt;publisher&gt;Blackwell Science Ltd&lt;/publisher&gt;&lt;isbn&gt;1467-2979&lt;/isbn&gt;&lt;urls&gt;&lt;related-urls&gt;&lt;url&gt;http://dx.doi.org/10.1111/j.1467-2979.2004.00144.x&lt;/url&gt;&lt;/related-urls&gt;&lt;/urls&gt;&lt;electronic-resource-num&gt;10.1111/j.1467-2979.2004.00144.x&lt;/electronic-resource-num&gt;&lt;/record&gt;&lt;/Cite&gt;&lt;/EndNote&gt;</w:instrTex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 w:rsidRPr="00935606">
              <w:rPr>
                <w:rFonts w:ascii="Times New Roman" w:hAnsi="Times New Roman"/>
                <w:noProof/>
                <w:color w:val="000000"/>
                <w:lang w:val="en-GB"/>
              </w:rPr>
              <w:t>Froese (2004)</w: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  <w:p w14:paraId="69F410DD" w14:textId="77777777" w:rsidR="00935606" w:rsidRPr="00935606" w:rsidRDefault="00935606" w:rsidP="00935606">
            <w:pPr>
              <w:ind w:left="34"/>
              <w:rPr>
                <w:rFonts w:ascii="Times New Roman" w:hAnsi="Times New Roman"/>
                <w:color w:val="000000"/>
                <w:lang w:val="en-GB"/>
              </w:rPr>
            </w:pPr>
          </w:p>
          <w:p w14:paraId="5337CD38" w14:textId="77777777" w:rsidR="0080029B" w:rsidRPr="00F1632D" w:rsidRDefault="0080029B" w:rsidP="00FD24D7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Coral reefs:</w:t>
            </w:r>
          </w:p>
          <w:p w14:paraId="1EC8BC81" w14:textId="77777777" w:rsidR="0080029B" w:rsidRPr="00F1632D" w:rsidRDefault="00935606" w:rsidP="00935606">
            <w:pPr>
              <w:pStyle w:val="ListParagraph"/>
              <w:numPr>
                <w:ilvl w:val="0"/>
                <w:numId w:val="5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AuthorYear="1"&gt;&lt;Author&gt;Babcock&lt;/Author&gt;&lt;Year&gt;2013&lt;/Year&gt;&lt;RecNum&gt;3282&lt;/RecNum&gt;&lt;DisplayText&gt;Babcock et al. (2013)&lt;/DisplayText&gt;&lt;record&gt;&lt;rec-number&gt;3282&lt;/rec-number&gt;&lt;foreign-keys&gt;&lt;key app="EN" db-id="w2xxwvdzl5wfv9eed27vf5r5zvt55srdevx9" timestamp="1415161563"&gt;3282&lt;/key&gt;&lt;key app="ENWeb" db-id=""&gt;0&lt;/key&gt;&lt;/foreign-keys&gt;&lt;ref-type name="Journal Article"&gt;17&lt;/ref-type&gt;&lt;contributors&gt;&lt;authors&gt;&lt;author&gt;Babcock, Elizabeth A.&lt;/author&gt;&lt;author&gt;Coleman, Robin&lt;/author&gt;&lt;author&gt;Karnauskas, Mandy&lt;/author&gt;&lt;author&gt;Gibson, Janet&lt;/author&gt;&lt;/authors&gt;&lt;/contributors&gt;&lt;titles&gt;&lt;title&gt;Length-based indicators of fishery and ecosystem status: Glover&amp;apos;s Reef Marine Reserve, Belize&lt;/title&gt;&lt;secondary-title&gt;Fisheries Research&lt;/secondary-title&gt;&lt;/titles&gt;&lt;periodical&gt;&lt;full-title&gt;Fisheries Research&lt;/full-title&gt;&lt;abbr-1&gt;Fish. Res.&lt;/abbr-1&gt;&lt;/periodical&gt;&lt;pages&gt;434-445&lt;/pages&gt;&lt;volume&gt;147&lt;/volume&gt;&lt;dates&gt;&lt;year&gt;2013&lt;/year&gt;&lt;pub-dates&gt;&lt;date&gt;Oct&lt;/date&gt;&lt;/pub-dates&gt;&lt;/dates&gt;&lt;isbn&gt;0165-7836; 1872-6763&lt;/isbn&gt;&lt;accession-num&gt;WOS:000325191900048&lt;/accession-num&gt;&lt;label&gt; SFA Unread CR&lt;/label&gt;&lt;urls&gt;&lt;related-urls&gt;&lt;url&gt;&amp;lt;Go to ISI&amp;gt;://WOS:000325191900048&lt;/url&gt;&lt;/related-urls&gt;&lt;/urls&gt;&lt;electronic-resource-num&gt;10.1016/j.fishres.2013.03.011&lt;/electronic-resource-num&gt;&lt;/record&gt;&lt;/Cite&gt;&lt;/EndNote&gt;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Babcock et al. (2013)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</w:tc>
      </w:tr>
      <w:tr w:rsidR="00E020C6" w:rsidRPr="001C4EC6" w14:paraId="3FE18045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5D427203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t>C) Life history-based indicators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591CC5EA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E020C6" w:rsidRPr="001C4EC6" w14:paraId="54016754" w14:textId="77777777" w:rsidTr="006C1C3B">
        <w:tc>
          <w:tcPr>
            <w:tcW w:w="5778" w:type="dxa"/>
            <w:tcBorders>
              <w:bottom w:val="single" w:sz="4" w:space="0" w:color="auto"/>
            </w:tcBorders>
          </w:tcPr>
          <w:p w14:paraId="49029DE0" w14:textId="77777777" w:rsidR="00E020C6" w:rsidRPr="004A5F54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240910">
              <w:rPr>
                <w:rFonts w:ascii="Times New Roman" w:hAnsi="Times New Roman" w:cs="Times New Roman"/>
                <w:b/>
                <w:color w:val="000000"/>
                <w:lang w:val="en-GB"/>
              </w:rPr>
              <w:t>Mean age at maturity</w:t>
            </w:r>
          </w:p>
          <w:p w14:paraId="046F66CE" w14:textId="77777777" w:rsidR="00E020C6" w:rsidRPr="00240910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40C7AACD" w14:textId="77777777" w:rsidR="00240910" w:rsidRPr="001C4EC6" w:rsidRDefault="00240910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Meanage at maturity=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tm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46F05CA1" w14:textId="77777777" w:rsidR="00E020C6" w:rsidRPr="001C4EC6" w:rsidRDefault="00E020C6" w:rsidP="00ED476A">
            <w:pPr>
              <w:rPr>
                <w:rFonts w:ascii="Times New Roman" w:hAnsi="Times New Roman" w:cs="Times New Roman"/>
                <w:lang w:val="en-GB"/>
              </w:rPr>
            </w:pPr>
          </w:p>
          <w:p w14:paraId="0E1E6462" w14:textId="77777777" w:rsidR="00E020C6" w:rsidRDefault="00240910" w:rsidP="00240910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/>
                <w:iCs/>
                <w:lang w:val="en-GB"/>
              </w:rPr>
              <w:t>t</w:t>
            </w:r>
            <w:r w:rsidR="00E020C6" w:rsidRPr="00240910">
              <w:rPr>
                <w:rFonts w:ascii="Times New Roman" w:eastAsiaTheme="minorEastAsia" w:hAnsi="Times New Roman"/>
                <w:iCs/>
                <w:lang w:val="en-GB"/>
              </w:rPr>
              <w:t>m</w:t>
            </w:r>
            <w:r w:rsidRPr="00240910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proofErr w:type="spellEnd"/>
            <w:r w:rsidR="00E020C6" w:rsidRPr="00240910">
              <w:rPr>
                <w:rFonts w:ascii="Times New Roman" w:eastAsiaTheme="minorEastAsia" w:hAnsi="Times New Roman"/>
                <w:iCs/>
                <w:lang w:val="en-GB"/>
              </w:rPr>
              <w:t xml:space="preserve"> is mean age at maturity of species </w:t>
            </w:r>
            <w:proofErr w:type="spellStart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  <w:r w:rsidR="004A5F54">
              <w:rPr>
                <w:rFonts w:ascii="Times New Roman" w:eastAsiaTheme="minorEastAsia" w:hAnsi="Times New Roman"/>
                <w:iCs/>
                <w:lang w:val="en-GB"/>
              </w:rPr>
              <w:t>;</w:t>
            </w:r>
          </w:p>
          <w:p w14:paraId="3EFDB98D" w14:textId="77777777" w:rsidR="00240910" w:rsidRPr="00240910" w:rsidRDefault="00240910" w:rsidP="00240910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26C427AC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4E32B5F8" w14:textId="77777777" w:rsidR="00935606" w:rsidRPr="001C4EC6" w:rsidRDefault="00935606" w:rsidP="00935606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AuthorYear="1"&gt;&lt;Author&gt;Rochet&lt;/Author&gt;&lt;Year&gt;2003&lt;/Year&gt;&lt;RecNum&gt;1199&lt;/RecNum&gt;&lt;DisplayText&gt;Rochet and Trenkel (2003)&lt;/DisplayText&gt;&lt;record&gt;&lt;rec-number&gt;1199&lt;/rec-number&gt;&lt;foreign-keys&gt;&lt;key app="EN" db-id="w2xxwvdzl5wfv9eed27vf5r5zvt55srdevx9" timestamp="1352697036"&gt;1199&lt;/key&gt;&lt;/foreign-keys&gt;&lt;ref-type name="Journal Article"&gt;17&lt;/ref-type&gt;&lt;contributors&gt;&lt;authors&gt;&lt;author&gt;Rochet, M. J.&lt;/author&gt;&lt;author&gt;Trenkel, V. M.&lt;/author&gt;&lt;/authors&gt;&lt;/contributors&gt;&lt;auth-address&gt;IFREMER, Lab MAERHA, F-44311 Nantes 03, France.&amp;#xD;Rochet, MJ (reprint author), IFREMER, Lab MAERHA, Rue Ile Yeu,BP 21105, F-44311 Nantes 03, France.&lt;/auth-address&gt;&lt;titles&gt;&lt;title&gt;Which community indicators can measure the impact of fishing? A review and proposals&lt;/title&gt;&lt;secondary-title&gt;Canadian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Sciences&lt;/full-title&gt;&lt;abbr-1&gt;Can. J. Fish. Aq. Sci.&lt;/abbr-1&gt;&lt;/periodical&gt;&lt;pages&gt;86-99&lt;/pages&gt;&lt;volume&gt;60&lt;/volume&gt;&lt;number&gt;1&lt;/number&gt;&lt;keywords&gt;&lt;keyword&gt;long-term changes&lt;/keyword&gt;&lt;keyword&gt;body-size&lt;/keyword&gt;&lt;keyword&gt;food webs&lt;/keyword&gt;&lt;keyword&gt;species-diversity&lt;/keyword&gt;&lt;keyword&gt;north-sea&lt;/keyword&gt;&lt;keyword&gt;fisheries management&lt;/keyword&gt;&lt;keyword&gt;population-density&lt;/keyword&gt;&lt;keyword&gt;semienclosed seas&lt;/keyword&gt;&lt;keyword&gt;life-histories&lt;/keyword&gt;&lt;keyword&gt;celtic sea&lt;/keyword&gt;&lt;/keywords&gt;&lt;dates&gt;&lt;year&gt;2003&lt;/year&gt;&lt;pub-dates&gt;&lt;date&gt;Jan&lt;/date&gt;&lt;/pub-dates&gt;&lt;/dates&gt;&lt;isbn&gt;0706-652X&lt;/isbn&gt;&lt;accession-num&gt;WOS:000181554700009&lt;/accession-num&gt;&lt;label&gt; SFA Read&lt;/label&gt;&lt;work-type&gt;Review&lt;/work-type&gt;&lt;urls&gt;&lt;related-urls&gt;&lt;url&gt;&amp;lt;Go to ISI&amp;gt;://WOS:000181554700009&lt;/url&gt;&lt;/related-urls&gt;&lt;/urls&gt;&lt;electronic-resource-num&gt;10.1139/f02-164&lt;/electronic-resource-num&gt;&lt;/record&gt;&lt;/Cite&gt;&lt;/EndNote&gt;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Rochet and Trenkel (2003)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0A7BC5B0" w14:textId="5C305280" w:rsidR="00E020C6" w:rsidRPr="00935606" w:rsidRDefault="00935606" w:rsidP="00FA4663">
            <w:pPr>
              <w:numPr>
                <w:ilvl w:val="0"/>
                <w:numId w:val="30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AuthorYear="1"&gt;&lt;Author&gt;Greenstreet&lt;/Author&gt;&lt;Year&gt;2006&lt;/Year&gt;&lt;RecNum&gt;4288&lt;/RecNum&gt;&lt;DisplayText&gt;Greenstreet and Rogers (2006)&lt;/DisplayText&gt;&lt;record&gt;&lt;rec-number&gt;4288&lt;/rec-number&gt;&lt;foreign-keys&gt;&lt;key app="EN" db-id="w2xxwvdzl5wfv9eed27vf5r5zvt55srdevx9" timestamp="1417571749"&gt;4288&lt;/key&gt;&lt;/foreign-keys&gt;&lt;ref-type name="Journal Article"&gt;17&lt;/ref-type&gt;&lt;contributors&gt;&lt;authors&gt;&lt;author&gt;Greenstreet, Simon P.R.&lt;/author&gt;&lt;author&gt;Rogers, Stuart I.&lt;/author&gt;&lt;/authors&gt;&lt;/contributors&gt;&lt;titles&gt;&lt;title&gt;Indicators of the health of the North Sea fish community: identifying reference levels for an ecosystem approach to management&lt;/title&gt;&lt;secondary-title&gt;ICES Journal of Marine Science&lt;/secondary-title&gt;&lt;/titles&gt;&lt;periodical&gt;&lt;full-title&gt;ICES Journal of Marine Science&lt;/full-title&gt;&lt;abbr-1&gt;ICES J. Mar. Sci.&lt;/abbr-1&gt;&lt;/periodical&gt;&lt;pages&gt;573-593&lt;/pages&gt;&lt;volume&gt;63&lt;/volume&gt;&lt;number&gt;4&lt;/number&gt;&lt;dates&gt;&lt;year&gt;2006&lt;/year&gt;&lt;pub-dates&gt;&lt;date&gt;January 1, 2006&lt;/date&gt;&lt;/pub-dates&gt;&lt;/dates&gt;&lt;urls&gt;&lt;related-urls&gt;&lt;url&gt;http://icesjms.oxfordjournals.org/content/63/4/573.abstract&lt;/url&gt;&lt;/related-urls&gt;&lt;/urls&gt;&lt;electronic-resource-num&gt;10.1016/j.icesjms.2005.12.009&lt;/electronic-resource-num&gt;&lt;/record&gt;&lt;/Cite&gt;&lt;/EndNote&gt;</w:instrTex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 w:rsidRPr="00935606">
              <w:rPr>
                <w:rFonts w:ascii="Times New Roman" w:hAnsi="Times New Roman"/>
                <w:noProof/>
                <w:color w:val="000000"/>
                <w:lang w:val="en-GB"/>
              </w:rPr>
              <w:t>Greenstreet and Rogers (2006)</w: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  <w:p w14:paraId="495B9534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5977C26E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626AEE4B" w14:textId="5B43BAD0" w:rsidR="00935606" w:rsidRPr="00935606" w:rsidRDefault="00935606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AuthorYear="1"&gt;&lt;Author&gt;Taylor&lt;/Author&gt;&lt;Year&gt;2014&lt;/Year&gt;&lt;RecNum&gt;3201&lt;/RecNum&gt;&lt;DisplayText&gt;Taylor et al. (2014)&lt;/DisplayText&gt;&lt;record&gt;&lt;rec-number&gt;3201&lt;/rec-number&gt;&lt;foreign-keys&gt;&lt;key app="EN" db-id="w2xxwvdzl5wfv9eed27vf5r5zvt55srdevx9" timestamp="1409016974"&gt;3201&lt;/key&gt;&lt;/foreign-keys&gt;&lt;ref-type name="Journal Article"&gt;17&lt;/ref-type&gt;&lt;contributors&gt;&lt;authors&gt;&lt;author&gt;Taylor, B.M.&lt;/author&gt;&lt;author&gt;Houk, Peter&lt;/author&gt;&lt;author&gt;Russ, GarryR&lt;/author&gt;&lt;author&gt;Choat, J. Howard&lt;/author&gt;&lt;/authors&gt;&lt;/contributors&gt;&lt;titles&gt;&lt;title&gt;Life histories predict vulnerability to overexploitation in parrotfishes&lt;/title&gt;&lt;secondary-title&gt;Coral Reefs&lt;/secondary-title&gt;&lt;alt-title&gt;Coral Reefs&lt;/alt-title&gt;&lt;/titles&gt;&lt;periodical&gt;&lt;full-title&gt;Coral Reefs&lt;/full-title&gt;&lt;abbr-1&gt;Coral Reefs&lt;/abbr-1&gt;&lt;/periodical&gt;&lt;alt-periodical&gt;&lt;full-title&gt;Coral Reefs&lt;/full-title&gt;&lt;abbr-1&gt;Coral Reefs&lt;/abbr-1&gt;&lt;/alt-periodical&gt;&lt;pages&gt;869-878&lt;/pages&gt;&lt;volume&gt;33&lt;/volume&gt;&lt;number&gt;4&lt;/number&gt;&lt;keywords&gt;&lt;keyword&gt;Vulnerability&lt;/keyword&gt;&lt;keyword&gt;Parrotfish&lt;/keyword&gt;&lt;keyword&gt;Life history&lt;/keyword&gt;&lt;keyword&gt;Age at maturity&lt;/keyword&gt;&lt;keyword&gt;Multispecies fisheries&lt;/keyword&gt;&lt;/keywords&gt;&lt;dates&gt;&lt;year&gt;2014&lt;/year&gt;&lt;pub-dates&gt;&lt;date&gt;2014/07/04&lt;/date&gt;&lt;/pub-dates&gt;&lt;/dates&gt;&lt;publisher&gt;Springer Berlin Heidelberg&lt;/publisher&gt;&lt;isbn&gt;0722-4028&lt;/isbn&gt;&lt;label&gt; SFA Read CR&lt;/label&gt;&lt;urls&gt;&lt;related-urls&gt;&lt;url&gt;http://dx.doi.org/10.1007/s00338-014-1187-5&lt;/url&gt;&lt;/related-urls&gt;&lt;/urls&gt;&lt;electronic-resource-num&gt;10.1007/s00338-014-1187-5&lt;/electronic-resource-num&gt;&lt;/record&gt;&lt;/Cite&gt;&lt;/EndNote&gt;</w:instrText>
            </w: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lang w:val="en-GB"/>
              </w:rPr>
              <w:t>Taylor et al. (2014)</w:t>
            </w: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  <w:p w14:paraId="3B44A882" w14:textId="1D9570FB" w:rsidR="00E020C6" w:rsidRPr="001C4EC6" w:rsidRDefault="00935606" w:rsidP="00FA4663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AuthorYear="1"&gt;&lt;Author&gt;McClanahan&lt;/Author&gt;&lt;Year&gt;2015&lt;/Year&gt;&lt;RecNum&gt;4324&lt;/RecNum&gt;&lt;DisplayText&gt;McClanahan et al. (2015)&lt;/DisplayText&gt;&lt;record&gt;&lt;rec-number&gt;4324&lt;/rec-number&gt;&lt;foreign-keys&gt;&lt;key app="EN" db-id="w2xxwvdzl5wfv9eed27vf5r5zvt55srdevx9" timestamp="1418780813"&gt;4324&lt;/key&gt;&lt;/foreign-keys&gt;&lt;ref-type name="Journal Article"&gt;17&lt;/ref-type&gt;&lt;contributors&gt;&lt;authors&gt;&lt;author&gt;McClanahan, T. R.&lt;/author&gt;&lt;author&gt;Graham, N. A. J.&lt;/author&gt;&lt;author&gt;MacNeil, M. A.&lt;/author&gt;&lt;author&gt;Cinner, J. E.&lt;/author&gt;&lt;/authors&gt;&lt;/contributors&gt;&lt;titles&gt;&lt;title&gt;Biomass-based targets and the management of multispecies coral reef fisheries&lt;/title&gt;&lt;secondary-title&gt;Conservation Biology&lt;/secondary-title&gt;&lt;/titles&gt;&lt;periodical&gt;&lt;full-title&gt;Conservation Biology&lt;/full-title&gt;&lt;abbr-1&gt;Conserv. Biol.&lt;/abbr-1&gt;&lt;/periodical&gt;&lt;pages&gt;409-417&lt;/pages&gt;&lt;volume&gt;29&lt;/volume&gt;&lt;number&gt;2&lt;/number&gt;&lt;keywords&gt;&lt;keyword&gt;ecosystem function&lt;/keyword&gt;&lt;keyword&gt;Indian Ocean&lt;/keyword&gt;&lt;keyword&gt;life-history traits&lt;/keyword&gt;&lt;keyword&gt;resource management&lt;/keyword&gt;&lt;keyword&gt;sustainable fisheries&lt;/keyword&gt;&lt;keyword&gt;wilderness&lt;/keyword&gt;&lt;keyword&gt;características de historia de vida&lt;/keyword&gt;&lt;keyword&gt;función del ecosistema&lt;/keyword&gt;&lt;keyword&gt;manejo de recursos&lt;/keyword&gt;&lt;keyword&gt;Océano Índico&lt;/keyword&gt;&lt;keyword&gt;pesquerías sustentables&lt;/keyword&gt;&lt;keyword&gt;vida silvestre&lt;/keyword&gt;&lt;/keywords&gt;&lt;dates&gt;&lt;year&gt;2015&lt;/year&gt;&lt;/dates&gt;&lt;isbn&gt;1523-1739&lt;/isbn&gt;&lt;urls&gt;&lt;related-urls&gt;&lt;url&gt;http://dx.doi.org/10.1111/cobi.12430&lt;/url&gt;&lt;/related-urls&gt;&lt;/urls&gt;&lt;electronic-resource-num&gt;10.1111/cobi.12430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McClanahan et al. (2015)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0ACEA45A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54E5F521" w14:textId="77777777" w:rsidR="00E020C6" w:rsidRPr="004A5F54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A5F54">
              <w:rPr>
                <w:rFonts w:ascii="Times New Roman" w:hAnsi="Times New Roman" w:cs="Times New Roman"/>
                <w:b/>
                <w:color w:val="000000"/>
                <w:lang w:val="en-GB"/>
              </w:rPr>
              <w:t>Mean lifespan</w:t>
            </w:r>
          </w:p>
          <w:p w14:paraId="14F9D73F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4FC340B6" w14:textId="77777777" w:rsidR="00E020C6" w:rsidRPr="001C4EC6" w:rsidRDefault="00E020C6" w:rsidP="00ED476A">
            <w:pPr>
              <w:rPr>
                <w:rFonts w:ascii="Times New Roman" w:hAnsi="Times New Roman" w:cs="Times New Roman"/>
                <w:i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Mean lifespan=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tmax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10966222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743F67EC" w14:textId="77777777" w:rsidR="00E020C6" w:rsidRPr="004A5F54" w:rsidRDefault="004A5F54" w:rsidP="004A5F54">
            <w:pPr>
              <w:rPr>
                <w:rFonts w:ascii="Times New Roman" w:eastAsiaTheme="minorEastAsia" w:hAnsi="Times New Roman"/>
                <w:iCs/>
                <w:lang w:val="en-GB" w:eastAsia="en-AU"/>
              </w:rPr>
            </w:pPr>
            <w:proofErr w:type="spellStart"/>
            <w:r w:rsidRPr="004A5F54">
              <w:rPr>
                <w:rFonts w:ascii="Times New Roman" w:eastAsiaTheme="minorEastAsia" w:hAnsi="Times New Roman"/>
                <w:iCs/>
                <w:lang w:val="en-GB" w:eastAsia="en-AU"/>
              </w:rPr>
              <w:t>tmax</w:t>
            </w:r>
            <w:r w:rsidRPr="004A5F54">
              <w:rPr>
                <w:rFonts w:ascii="Times New Roman" w:eastAsiaTheme="minorEastAsia" w:hAnsi="Times New Roman"/>
                <w:iCs/>
                <w:vertAlign w:val="subscript"/>
                <w:lang w:val="en-GB" w:eastAsia="en-AU"/>
              </w:rPr>
              <w:t>i</w:t>
            </w:r>
            <w:proofErr w:type="spellEnd"/>
            <w:r w:rsidR="00E020C6" w:rsidRPr="004A5F54">
              <w:rPr>
                <w:rFonts w:ascii="Times New Roman" w:eastAsiaTheme="minorEastAsia" w:hAnsi="Times New Roman"/>
                <w:iCs/>
                <w:lang w:val="en-GB" w:eastAsia="en-AU"/>
              </w:rPr>
              <w:t xml:space="preserve"> is maximum age of species </w:t>
            </w:r>
            <w:proofErr w:type="spellStart"/>
            <w:r>
              <w:rPr>
                <w:rFonts w:ascii="Times New Roman" w:eastAsiaTheme="minorEastAsia" w:hAnsi="Times New Roman"/>
                <w:iCs/>
                <w:lang w:val="en-GB" w:eastAsia="en-AU"/>
              </w:rPr>
              <w:t>i</w:t>
            </w:r>
            <w:proofErr w:type="spellEnd"/>
            <w:r>
              <w:rPr>
                <w:rFonts w:ascii="Times New Roman" w:eastAsiaTheme="minorEastAsia" w:hAnsi="Times New Roman"/>
                <w:iCs/>
                <w:lang w:val="en-GB" w:eastAsia="en-AU"/>
              </w:rPr>
              <w:t>;</w:t>
            </w:r>
          </w:p>
          <w:p w14:paraId="3F82C411" w14:textId="77777777" w:rsidR="00E020C6" w:rsidRPr="001C4EC6" w:rsidRDefault="004A5F54" w:rsidP="00ED476A">
            <w:pPr>
              <w:rPr>
                <w:rFonts w:ascii="Times New Roman" w:eastAsiaTheme="minorEastAsia" w:hAnsi="Times New Roman" w:cs="Times New Roman"/>
                <w:lang w:val="en-GB" w:eastAsia="en-AU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8996B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5D125E28" w14:textId="5D066963" w:rsidR="00935606" w:rsidRDefault="00935606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AuthorYear="1"&gt;&lt;Author&gt;Shin&lt;/Author&gt;&lt;Year&gt;2010&lt;/Year&gt;&lt;RecNum&gt;3344&lt;/RecNum&gt;&lt;DisplayText&gt;Shin et al. (2010)&lt;/DisplayText&gt;&lt;record&gt;&lt;rec-number&gt;3344&lt;/rec-number&gt;&lt;foreign-keys&gt;&lt;key app="EN" db-id="w2xxwvdzl5wfv9eed27vf5r5zvt55srdevx9" timestamp="1412912376"&gt;3344&lt;/key&gt;&lt;/foreign-keys&gt;&lt;ref-type name="Journal Article"&gt;17&lt;/ref-type&gt;&lt;contributors&gt;&lt;authors&gt;&lt;author&gt;Shin, Yunne-Jai&lt;/author&gt;&lt;author&gt;Shannon, Lynne J.&lt;/author&gt;&lt;author&gt;Bundy, Alida&lt;/author&gt;&lt;author&gt;Coll, Marta&lt;/author&gt;&lt;author&gt;Aydin, Kerim&lt;/author&gt;&lt;author&gt;Bez, Nicolas&lt;/author&gt;&lt;author&gt;Blanchard, Julia L.&lt;/author&gt;&lt;author&gt;Borges, Maria de Fatima&lt;/author&gt;&lt;author&gt;Diallo, Ibrahima&lt;/author&gt;&lt;author&gt;Diaz, Erich&lt;/author&gt;&lt;author&gt;Heymans, Johanna J.&lt;/author&gt;&lt;author&gt;Hill, Louize&lt;/author&gt;&lt;author&gt;Johannesen, Edda&lt;/author&gt;&lt;author&gt;Jouffre, Didier&lt;/author&gt;&lt;author&gt;Kifani, Souad&lt;/author&gt;&lt;author&gt;Labrosse, Pierre&lt;/author&gt;&lt;author&gt;Link, Jason S.&lt;/author&gt;&lt;author&gt;Mackinson, Steven&lt;/author&gt;&lt;author&gt;Masski, Hicham&lt;/author&gt;&lt;author&gt;Möllmann, Christian&lt;/author&gt;&lt;author&gt;Neira, Sergio&lt;/author&gt;&lt;author&gt;Ojaveer, Henn&lt;/author&gt;&lt;author&gt;ould Mohammed Abdallahi, Khairdine&lt;/author&gt;&lt;author&gt;Perry, Ian&lt;/author&gt;&lt;author&gt;Thiao, Djiga&lt;/author&gt;&lt;author&gt;Yemane, Dawit&lt;/author&gt;&lt;author&gt;Cury, Philippe M.&lt;/author&gt;&lt;/authors&gt;&lt;/contributors&gt;&lt;titles&gt;&lt;title&gt;Using indicators for evaluating, comparing, and communicating the ecological status of exploited marine ecosystems. 2. Setting the scene&lt;/title&gt;&lt;secondary-title&gt;ICES Journal of Marine Science&lt;/secondary-title&gt;&lt;/titles&gt;&lt;periodical&gt;&lt;full-title&gt;ICES Journal of Marine Science&lt;/full-title&gt;&lt;abbr-1&gt;ICES J. Mar. Sci.&lt;/abbr-1&gt;&lt;/periodical&gt;&lt;pages&gt;692-716&lt;/pages&gt;&lt;volume&gt;67&lt;/volume&gt;&lt;number&gt;4&lt;/number&gt;&lt;dates&gt;&lt;year&gt;2010&lt;/year&gt;&lt;pub-dates&gt;&lt;date&gt;May 1, 2010&lt;/date&gt;&lt;/pub-dates&gt;&lt;/dates&gt;&lt;label&gt; SFA Read&lt;/label&gt;&lt;urls&gt;&lt;related-urls&gt;&lt;url&gt;http://icesjms.oxfordjournals.org/content/67/4/692.abstract&lt;/url&gt;&lt;/related-urls&gt;&lt;/urls&gt;&lt;electronic-resource-num&gt;10.1093/icesjms/fsp294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Shin et al. (2010)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24B31EE4" w14:textId="14E5AF01" w:rsidR="00935606" w:rsidRPr="00935606" w:rsidRDefault="00935606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lang w:val="en-GB"/>
              </w:rPr>
              <w:instrText xml:space="preserve"> ADDIN EN.CITE &lt;EndNote&gt;&lt;Cite AuthorYear="1"&gt;&lt;Author&gt;Henriques&lt;/Author&gt;&lt;Year&gt;2014&lt;/Year&gt;&lt;RecNum&gt;1720&lt;/RecNum&gt;&lt;DisplayText&gt;Henriques et al. (2014)&lt;/DisplayText&gt;&lt;record&gt;&lt;rec-number&gt;1720&lt;/rec-number&gt;&lt;foreign-keys&gt;&lt;key app="EN" db-id="w2xxwvdzl5wfv9eed27vf5r5zvt55srdevx9" timestamp="1392074939"&gt;1720&lt;/key&gt;&lt;/foreign-keys&gt;&lt;ref-type name="Journal Article"&gt;17&lt;/ref-type&gt;&lt;contributors&gt;&lt;authors&gt;&lt;author&gt;Henriques, Sofia&lt;/author&gt;&lt;author&gt;Pais, Miguel P.&lt;/author&gt;&lt;author&gt;Vasconcelos, Rita P.&lt;/author&gt;&lt;author&gt;Murta, Alberto&lt;/author&gt;&lt;author&gt;Azevedo, Manuela&lt;/author&gt;&lt;author&gt;Costa, Maria J.&lt;/author&gt;&lt;author&gt;Cabral, Henrique N.&lt;/author&gt;&lt;/authors&gt;&lt;/contributors&gt;&lt;titles&gt;&lt;title&gt;Structural and functional trends indicate fishing pressure on marine fish assemblages&lt;/title&gt;&lt;secondary-title&gt;Journal of Applied Ecology&lt;/secondary-title&gt;&lt;/titles&gt;&lt;periodical&gt;&lt;full-title&gt;Journal of Applied Ecology&lt;/full-title&gt;&lt;abbr-1&gt;J. Appl. Ecol.&lt;/abbr-1&gt;&lt;/periodical&gt;&lt;pages&gt;623-631&lt;/pages&gt;&lt;volume&gt;51&lt;/volume&gt;&lt;number&gt;3&lt;/number&gt;&lt;keywords&gt;&lt;keyword&gt;fishing pressure&lt;/keyword&gt;&lt;keyword&gt;fish assemblages&lt;/keyword&gt;&lt;keyword&gt;structural and functional metrics&lt;/keyword&gt;&lt;keyword&gt;guild approach&lt;/keyword&gt;&lt;keyword&gt;soft-substrate marine habitats&lt;/keyword&gt;&lt;keyword&gt;response models&lt;/keyword&gt;&lt;keyword&gt;critical thresholds&lt;/keyword&gt;&lt;keyword&gt;ecosystem function&lt;/keyword&gt;&lt;/keywords&gt;&lt;dates&gt;&lt;year&gt;2014&lt;/year&gt;&lt;/dates&gt;&lt;isbn&gt;1365-2664&lt;/isbn&gt;&lt;label&gt; SFA Unread&lt;/label&gt;&lt;urls&gt;&lt;related-urls&gt;&lt;url&gt;http://dx.doi.org/10.1111/1365-2664.12235&lt;/url&gt;&lt;/related-urls&gt;&lt;/urls&gt;&lt;electronic-resource-num&gt;10.1111/1365-2664.12235&lt;/electronic-resource-num&gt;&lt;/record&gt;&lt;/Cite&gt;&lt;/EndNote&gt;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GB"/>
              </w:rPr>
              <w:t>Henriques et al. (2014)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  <w:p w14:paraId="06B4DC0F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636AED02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18136376" w14:textId="428B0E97" w:rsidR="00935606" w:rsidRPr="00935606" w:rsidRDefault="00935606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AuthorYear="1"&gt;&lt;Author&gt;Taylor&lt;/Author&gt;&lt;Year&gt;2014&lt;/Year&gt;&lt;RecNum&gt;3201&lt;/RecNum&gt;&lt;DisplayText&gt;Taylor et al. (2014)&lt;/DisplayText&gt;&lt;record&gt;&lt;rec-number&gt;3201&lt;/rec-number&gt;&lt;foreign-keys&gt;&lt;key app="EN" db-id="w2xxwvdzl5wfv9eed27vf5r5zvt55srdevx9" timestamp="1409016974"&gt;3201&lt;/key&gt;&lt;/foreign-keys&gt;&lt;ref-type name="Journal Article"&gt;17&lt;/ref-type&gt;&lt;contributors&gt;&lt;authors&gt;&lt;author&gt;Taylor, B.M.&lt;/author&gt;&lt;author&gt;Houk, Peter&lt;/author&gt;&lt;author&gt;Russ, GarryR&lt;/author&gt;&lt;author&gt;Choat, J. Howard&lt;/author&gt;&lt;/authors&gt;&lt;/contributors&gt;&lt;titles&gt;&lt;title&gt;Life histories predict vulnerability to overexploitation in parrotfishes&lt;/title&gt;&lt;secondary-title&gt;Coral Reefs&lt;/secondary-title&gt;&lt;alt-title&gt;Coral Reefs&lt;/alt-title&gt;&lt;/titles&gt;&lt;periodical&gt;&lt;full-title&gt;Coral Reefs&lt;/full-title&gt;&lt;abbr-1&gt;Coral Reefs&lt;/abbr-1&gt;&lt;/periodical&gt;&lt;alt-periodical&gt;&lt;full-title&gt;Coral Reefs&lt;/full-title&gt;&lt;abbr-1&gt;Coral Reefs&lt;/abbr-1&gt;&lt;/alt-periodical&gt;&lt;pages&gt;869-878&lt;/pages&gt;&lt;volume&gt;33&lt;/volume&gt;&lt;number&gt;4&lt;/number&gt;&lt;keywords&gt;&lt;keyword&gt;Vulnerability&lt;/keyword&gt;&lt;keyword&gt;Parrotfish&lt;/keyword&gt;&lt;keyword&gt;Life history&lt;/keyword&gt;&lt;keyword&gt;Age at maturity&lt;/keyword&gt;&lt;keyword&gt;Multispecies fisheries&lt;/keyword&gt;&lt;/keywords&gt;&lt;dates&gt;&lt;year&gt;2014&lt;/year&gt;&lt;pub-dates&gt;&lt;date&gt;2014/07/04&lt;/date&gt;&lt;/pub-dates&gt;&lt;/dates&gt;&lt;publisher&gt;Springer Berlin Heidelberg&lt;/publisher&gt;&lt;isbn&gt;0722-4028&lt;/isbn&gt;&lt;label&gt; SFA Read CR&lt;/label&gt;&lt;urls&gt;&lt;related-urls&gt;&lt;url&gt;http://dx.doi.org/10.1007/s00338-014-1187-5&lt;/url&gt;&lt;/related-urls&gt;&lt;/urls&gt;&lt;electronic-resource-num&gt;10.1007/s00338-014-1187-5&lt;/electronic-resource-num&gt;&lt;/record&gt;&lt;/Cite&gt;&lt;/EndNote&gt;</w:instrText>
            </w: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lang w:val="en-GB"/>
              </w:rPr>
              <w:t>Taylor et al. (2014)</w:t>
            </w:r>
            <w:r w:rsidRPr="003B1181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  <w:p w14:paraId="3ADB5167" w14:textId="73DD0563" w:rsidR="00E020C6" w:rsidRPr="001C4EC6" w:rsidRDefault="00935606" w:rsidP="00FA4663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AuthorYear="1"&gt;&lt;Author&gt;McClanahan&lt;/Author&gt;&lt;Year&gt;2015&lt;/Year&gt;&lt;RecNum&gt;4324&lt;/RecNum&gt;&lt;DisplayText&gt;McClanahan et al. (2015)&lt;/DisplayText&gt;&lt;record&gt;&lt;rec-number&gt;4324&lt;/rec-number&gt;&lt;foreign-keys&gt;&lt;key app="EN" db-id="w2xxwvdzl5wfv9eed27vf5r5zvt55srdevx9" timestamp="1418780813"&gt;4324&lt;/key&gt;&lt;/foreign-keys&gt;&lt;ref-type name="Journal Article"&gt;17&lt;/ref-type&gt;&lt;contributors&gt;&lt;authors&gt;&lt;author&gt;McClanahan, T. R.&lt;/author&gt;&lt;author&gt;Graham, N. A. J.&lt;/author&gt;&lt;author&gt;MacNeil, M. A.&lt;/author&gt;&lt;author&gt;Cinner, J. E.&lt;/author&gt;&lt;/authors&gt;&lt;/contributors&gt;&lt;titles&gt;&lt;title&gt;Biomass-based targets and the management of multispecies coral reef fisheries&lt;/title&gt;&lt;secondary-title&gt;Conservation Biology&lt;/secondary-title&gt;&lt;/titles&gt;&lt;periodical&gt;&lt;full-title&gt;Conservation Biology&lt;/full-title&gt;&lt;abbr-1&gt;Conserv. Biol.&lt;/abbr-1&gt;&lt;/periodical&gt;&lt;pages&gt;409-417&lt;/pages&gt;&lt;volume&gt;29&lt;/volume&gt;&lt;number&gt;2&lt;/number&gt;&lt;keywords&gt;&lt;keyword&gt;ecosystem function&lt;/keyword&gt;&lt;keyword&gt;Indian Ocean&lt;/keyword&gt;&lt;keyword&gt;life-history traits&lt;/keyword&gt;&lt;keyword&gt;resource management&lt;/keyword&gt;&lt;keyword&gt;sustainable fisheries&lt;/keyword&gt;&lt;keyword&gt;wilderness&lt;/keyword&gt;&lt;keyword&gt;características de historia de vida&lt;/keyword&gt;&lt;keyword&gt;función del ecosistema&lt;/keyword&gt;&lt;keyword&gt;manejo de recursos&lt;/keyword&gt;&lt;keyword&gt;Océano Índico&lt;/keyword&gt;&lt;keyword&gt;pesquerías sustentables&lt;/keyword&gt;&lt;keyword&gt;vida silvestre&lt;/keyword&gt;&lt;/keywords&gt;&lt;dates&gt;&lt;year&gt;2015&lt;/year&gt;&lt;/dates&gt;&lt;isbn&gt;1523-1739&lt;/isbn&gt;&lt;urls&gt;&lt;related-urls&gt;&lt;url&gt;http://dx.doi.org/10.1111/cobi.12430&lt;/url&gt;&lt;/related-urls&gt;&lt;/urls&gt;&lt;electronic-resource-num&gt;10.1111/cobi.12430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McClanahan et al. (2015)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20E530FB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3483D28F" w14:textId="77777777" w:rsidR="00E020C6" w:rsidRPr="004A5F54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A5F54">
              <w:rPr>
                <w:rFonts w:ascii="Times New Roman" w:hAnsi="Times New Roman" w:cs="Times New Roman"/>
                <w:b/>
                <w:color w:val="000000"/>
                <w:lang w:val="en-GB"/>
              </w:rPr>
              <w:t>Growth rate</w:t>
            </w:r>
          </w:p>
          <w:p w14:paraId="403184D3" w14:textId="77777777" w:rsidR="004A5F54" w:rsidRDefault="004A5F54" w:rsidP="004A5F54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46C17A6E" w14:textId="77777777" w:rsidR="004A5F54" w:rsidRPr="004A5F54" w:rsidRDefault="004A5F54" w:rsidP="004A5F54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 growth rate=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07829765" w14:textId="77777777" w:rsidR="004A5F54" w:rsidRDefault="004A5F54" w:rsidP="004A5F54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37F6B178" w14:textId="77777777" w:rsidR="00E020C6" w:rsidRDefault="004A5F54" w:rsidP="004A5F54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>k is</w:t>
            </w:r>
            <w:r w:rsidR="00E020C6" w:rsidRPr="001C4EC6">
              <w:rPr>
                <w:rFonts w:ascii="Times New Roman" w:eastAsiaTheme="minorEastAsia" w:hAnsi="Times New Roman" w:cs="Times New Roman"/>
                <w:lang w:val="en-GB"/>
              </w:rPr>
              <w:t xml:space="preserve"> von </w:t>
            </w:r>
            <w:proofErr w:type="spellStart"/>
            <w:r w:rsidR="00E020C6" w:rsidRPr="001C4EC6">
              <w:rPr>
                <w:rFonts w:ascii="Times New Roman" w:eastAsiaTheme="minorEastAsia" w:hAnsi="Times New Roman" w:cs="Times New Roman"/>
                <w:lang w:val="en-GB"/>
              </w:rPr>
              <w:t>Bertalanffy</w:t>
            </w:r>
            <w:proofErr w:type="spellEnd"/>
            <w:r w:rsidR="00E020C6" w:rsidRPr="001C4EC6">
              <w:rPr>
                <w:rFonts w:ascii="Times New Roman" w:eastAsiaTheme="minorEastAsia" w:hAnsi="Times New Roman" w:cs="Times New Roman"/>
                <w:lang w:val="en-GB"/>
              </w:rPr>
              <w:t xml:space="preserve"> growth parameter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 for species </w:t>
            </w:r>
            <w:proofErr w:type="spellStart"/>
            <w:r>
              <w:rPr>
                <w:rFonts w:ascii="Times New Roman" w:eastAsiaTheme="minorEastAsia" w:hAnsi="Times New Roman" w:cs="Times New Roman"/>
                <w:lang w:val="en-GB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lang w:val="en-GB"/>
              </w:rPr>
              <w:t>;</w:t>
            </w:r>
          </w:p>
          <w:p w14:paraId="0E030FC7" w14:textId="77777777" w:rsidR="004A5F54" w:rsidRPr="004A5F54" w:rsidRDefault="004A5F54" w:rsidP="004A5F54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810E33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400A8A40" w14:textId="77777777" w:rsidR="00935606" w:rsidRDefault="00935606" w:rsidP="00935606">
            <w:pPr>
              <w:pStyle w:val="ListParagraph"/>
              <w:numPr>
                <w:ilvl w:val="0"/>
                <w:numId w:val="3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AuthorYear="1"&gt;&lt;Author&gt;Jennings&lt;/Author&gt;&lt;Year&gt;1999&lt;/Year&gt;&lt;RecNum&gt;888&lt;/RecNum&gt;&lt;DisplayText&gt;Jennings et al. (1999)&lt;/DisplayText&gt;&lt;record&gt;&lt;rec-number&gt;888&lt;/rec-number&gt;&lt;foreign-keys&gt;&lt;key app="EN" db-id="w2xxwvdzl5wfv9eed27vf5r5zvt55srdevx9" timestamp="1338256973"&gt;888&lt;/key&gt;&lt;/foreign-keys&gt;&lt;ref-type name="Journal Article"&gt;17&lt;/ref-type&gt;&lt;contributors&gt;&lt;authors&gt;&lt;author&gt;Jennings, S.&lt;/author&gt;&lt;author&gt;Greenstreet, S. P. R.&lt;/author&gt;&lt;author&gt;Reynolds, J. D.&lt;/author&gt;&lt;/authors&gt;&lt;/contributors&gt;&lt;titles&gt;&lt;title&gt;Structural change in an exploited fish community: a consequence of differential fishing effects on species with contrasting life histories&lt;/title&gt;&lt;secondary-title&gt;Journal of Animal Ecology&lt;/secondary-title&gt;&lt;/titles&gt;&lt;periodical&gt;&lt;full-title&gt;Journal of Animal Ecology&lt;/full-title&gt;&lt;abbr-1&gt;J. Anim. Ecol.&lt;/abbr-1&gt;&lt;/periodical&gt;&lt;pages&gt;617-627&lt;/pages&gt;&lt;volume&gt;68&lt;/volume&gt;&lt;number&gt;3&lt;/number&gt;&lt;keywords&gt;&lt;keyword&gt;community structure&lt;/keyword&gt;&lt;keyword&gt;fisheries exploitation&lt;/keyword&gt;&lt;keyword&gt;life history&lt;/keyword&gt;&lt;keyword&gt;North Sea&lt;/keyword&gt;&lt;keyword&gt;phylogeny&lt;/keyword&gt;&lt;/keywords&gt;&lt;dates&gt;&lt;year&gt;1999&lt;/year&gt;&lt;/dates&gt;&lt;publisher&gt;Blackwell Science Ltd&lt;/publisher&gt;&lt;isbn&gt;1365-2656&lt;/isbn&gt;&lt;label&gt; SFA Read&lt;/label&gt;&lt;urls&gt;&lt;related-urls&gt;&lt;url&gt;http://dx.doi.org/10.1046/j.1365-2656.1999.00312.x&lt;/url&gt;&lt;/related-urls&gt;&lt;/urls&gt;&lt;electronic-resource-num&gt;10.1046/j.1365-2656.1999.00312.x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Jennings et al. (1999)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6F669D47" w14:textId="6053C3BD" w:rsidR="00935606" w:rsidRDefault="00935606" w:rsidP="00FA4663">
            <w:pPr>
              <w:pStyle w:val="ListParagraph"/>
              <w:numPr>
                <w:ilvl w:val="0"/>
                <w:numId w:val="3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AuthorYear="1"&gt;&lt;Author&gt;Greenstreet&lt;/Author&gt;&lt;Year&gt;2006&lt;/Year&gt;&lt;RecNum&gt;4288&lt;/RecNum&gt;&lt;DisplayText&gt;Greenstreet and Rogers (2006)&lt;/DisplayText&gt;&lt;record&gt;&lt;rec-number&gt;4288&lt;/rec-number&gt;&lt;foreign-keys&gt;&lt;key app="EN" db-id="w2xxwvdzl5wfv9eed27vf5r5zvt55srdevx9" timestamp="1417571749"&gt;4288&lt;/key&gt;&lt;/foreign-keys&gt;&lt;ref-type name="Journal Article"&gt;17&lt;/ref-type&gt;&lt;contributors&gt;&lt;authors&gt;&lt;author&gt;Greenstreet, Simon P.R.&lt;/author&gt;&lt;author&gt;Rogers, Stuart I.&lt;/author&gt;&lt;/authors&gt;&lt;/contributors&gt;&lt;titles&gt;&lt;title&gt;Indicators of the health of the North Sea fish community: identifying reference levels for an ecosystem approach to management&lt;/title&gt;&lt;secondary-title&gt;ICES Journal of Marine Science&lt;/secondary-title&gt;&lt;/titles&gt;&lt;periodical&gt;&lt;full-title&gt;ICES Journal of Marine Science&lt;/full-title&gt;&lt;abbr-1&gt;ICES J. Mar. Sci.&lt;/abbr-1&gt;&lt;/periodical&gt;&lt;pages&gt;573-593&lt;/pages&gt;&lt;volume&gt;63&lt;/volume&gt;&lt;number&gt;4&lt;/number&gt;&lt;dates&gt;&lt;year&gt;2006&lt;/year&gt;&lt;pub-dates&gt;&lt;date&gt;January 1, 2006&lt;/date&gt;&lt;/pub-dates&gt;&lt;/dates&gt;&lt;urls&gt;&lt;related-urls&gt;&lt;url&gt;http://icesjms.oxfordjournals.org/content/63/4/573.abstract&lt;/url&gt;&lt;/related-urls&gt;&lt;/urls&gt;&lt;electronic-resource-num&gt;10.1016/j.icesjms.2005.12.009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Greenstreet and Rogers (2006)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4EAC9970" w14:textId="77777777" w:rsidR="00E020C6" w:rsidRPr="001C4EC6" w:rsidRDefault="00E020C6" w:rsidP="00ED476A">
            <w:pPr>
              <w:ind w:left="34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4E874636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369D6E5E" w14:textId="77777777" w:rsidR="00935606" w:rsidRDefault="00935606" w:rsidP="00935606">
            <w:pPr>
              <w:pStyle w:val="ListParagraph"/>
              <w:numPr>
                <w:ilvl w:val="0"/>
                <w:numId w:val="3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AuthorYear="1"&gt;&lt;Author&gt;McClanahan&lt;/Author&gt;&lt;Year&gt;2012&lt;/Year&gt;&lt;RecNum&gt;3831&lt;/RecNum&gt;&lt;DisplayText&gt;McClanahan and Humphries (2012)&lt;/DisplayText&gt;&lt;record&gt;&lt;rec-number&gt;3831&lt;/rec-number&gt;&lt;foreign-keys&gt;&lt;key app="EN" db-id="w2xxwvdzl5wfv9eed27vf5r5zvt55srdevx9" timestamp="1415599084"&gt;3831&lt;/key&gt;&lt;/foreign-keys&gt;&lt;ref-type name="Journal Article"&gt;17&lt;/ref-type&gt;&lt;contributors&gt;&lt;authors&gt;&lt;author&gt;McClanahan, T. R.&lt;/author&gt;&lt;author&gt;Humphries, A. T.&lt;/author&gt;&lt;/authors&gt;&lt;/contributors&gt;&lt;titles&gt;&lt;title&gt;Differential and slow life-history responses of fishes to coral reef closures&lt;/title&gt;&lt;secondary-title&gt;Marine Ecology Progress Series&lt;/secondary-title&gt;&lt;/titles&gt;&lt;periodical&gt;&lt;full-title&gt;Marine Ecology Progress Series&lt;/full-title&gt;&lt;abbr-1&gt;Mar. Ecol. Prog. Ser.&lt;/abbr-1&gt;&lt;/periodical&gt;&lt;pages&gt;121-131&lt;/pages&gt;&lt;volume&gt;469&lt;/volume&gt;&lt;dates&gt;&lt;year&gt;2012&lt;/year&gt;&lt;pub-dates&gt;&lt;date&gt;2012&lt;/date&gt;&lt;/pub-dates&gt;&lt;/dates&gt;&lt;isbn&gt;0171-8630&lt;/isbn&gt;&lt;accession-num&gt;WOS:000311553600010&lt;/accession-num&gt;&lt;label&gt; NewCRRef&lt;/label&gt;&lt;urls&gt;&lt;related-urls&gt;&lt;url&gt;&amp;lt;Go to ISI&amp;gt;://WOS:000311553600010&lt;/url&gt;&lt;/related-urls&gt;&lt;/urls&gt;&lt;electronic-resource-num&gt;10.3354/meps10009&lt;/electronic-resource-num&gt;&lt;/record&gt;&lt;/Cite&gt;&lt;/EndNote&gt;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McClanahan and Humphries (2012)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509FE370" w14:textId="5600FFD2" w:rsidR="00E020C6" w:rsidRPr="00935606" w:rsidRDefault="00935606" w:rsidP="00FA4663">
            <w:pPr>
              <w:pStyle w:val="ListParagraph"/>
              <w:numPr>
                <w:ilvl w:val="0"/>
                <w:numId w:val="3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AuthorYear="1"&gt;&lt;Author&gt;McClanahan&lt;/Author&gt;&lt;Year&gt;2015&lt;/Year&gt;&lt;RecNum&gt;4324&lt;/RecNum&gt;&lt;DisplayText&gt;McClanahan et al. (2015)&lt;/DisplayText&gt;&lt;record&gt;&lt;rec-number&gt;4324&lt;/rec-number&gt;&lt;foreign-keys&gt;&lt;key app="EN" db-id="w2xxwvdzl5wfv9eed27vf5r5zvt55srdevx9" timestamp="1418780813"&gt;4324&lt;/key&gt;&lt;/foreign-keys&gt;&lt;ref-type name="Journal Article"&gt;17&lt;/ref-type&gt;&lt;contributors&gt;&lt;authors&gt;&lt;author&gt;McClanahan, T. R.&lt;/author&gt;&lt;author&gt;Graham, N. A. J.&lt;/author&gt;&lt;author&gt;MacNeil, M. A.&lt;/author&gt;&lt;author&gt;Cinner, J. E.&lt;/author&gt;&lt;/authors&gt;&lt;/contributors&gt;&lt;titles&gt;&lt;title&gt;Biomass-based targets and the management of multispecies coral reef fisheries&lt;/title&gt;&lt;secondary-title&gt;Conservation Biology&lt;/secondary-title&gt;&lt;/titles&gt;&lt;periodical&gt;&lt;full-title&gt;Conservation Biology&lt;/full-title&gt;&lt;abbr-1&gt;Conserv. Biol.&lt;/abbr-1&gt;&lt;/periodical&gt;&lt;pages&gt;409-417&lt;/pages&gt;&lt;volume&gt;29&lt;/volume&gt;&lt;number&gt;2&lt;/number&gt;&lt;keywords&gt;&lt;keyword&gt;ecosystem function&lt;/keyword&gt;&lt;keyword&gt;Indian Ocean&lt;/keyword&gt;&lt;keyword&gt;life-history traits&lt;/keyword&gt;&lt;keyword&gt;resource management&lt;/keyword&gt;&lt;keyword&gt;sustainable fisheries&lt;/keyword&gt;&lt;keyword&gt;wilderness&lt;/keyword&gt;&lt;keyword&gt;características de historia de vida&lt;/keyword&gt;&lt;keyword&gt;función del ecosistema&lt;/keyword&gt;&lt;keyword&gt;manejo de recursos&lt;/keyword&gt;&lt;keyword&gt;Océano Índico&lt;/keyword&gt;&lt;keyword&gt;pesquerías sustentables&lt;/keyword&gt;&lt;keyword&gt;vida silvestre&lt;/keyword&gt;&lt;/keywords&gt;&lt;dates&gt;&lt;year&gt;2015&lt;/year&gt;&lt;/dates&gt;&lt;isbn&gt;1523-1739&lt;/isbn&gt;&lt;urls&gt;&lt;related-urls&gt;&lt;url&gt;http://dx.doi.org/10.1111/cobi.12430&lt;/url&gt;&lt;/related-urls&gt;&lt;/urls&gt;&lt;electronic-resource-num&gt;10.1111/cobi.12430&lt;/electronic-resource-num&gt;&lt;/record&gt;&lt;/Cite&gt;&lt;/EndNote&gt;</w:instrTex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 w:rsidRPr="00935606">
              <w:rPr>
                <w:rFonts w:ascii="Times New Roman" w:hAnsi="Times New Roman"/>
                <w:noProof/>
                <w:color w:val="000000"/>
                <w:lang w:val="en-GB"/>
              </w:rPr>
              <w:t>McClanahan et al. (2015)</w: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6E2DB10B" w14:textId="77777777" w:rsidTr="006C1C3B">
        <w:tc>
          <w:tcPr>
            <w:tcW w:w="5778" w:type="dxa"/>
            <w:tcBorders>
              <w:top w:val="single" w:sz="4" w:space="0" w:color="auto"/>
            </w:tcBorders>
          </w:tcPr>
          <w:p w14:paraId="1394D93D" w14:textId="77777777" w:rsidR="004A5F54" w:rsidRPr="006C1C3B" w:rsidRDefault="00E020C6" w:rsidP="004A5F54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A5F54">
              <w:rPr>
                <w:rFonts w:ascii="Times New Roman" w:hAnsi="Times New Roman" w:cs="Times New Roman"/>
                <w:b/>
                <w:color w:val="000000"/>
                <w:lang w:val="en-GB"/>
              </w:rPr>
              <w:t>Generation time</w:t>
            </w:r>
          </w:p>
          <w:p w14:paraId="505EBAA6" w14:textId="77777777" w:rsidR="004A5F54" w:rsidRPr="004A5F54" w:rsidRDefault="004A5F54" w:rsidP="004A5F54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Meangeneration time=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5D2B42B4" w14:textId="77777777" w:rsidR="004A5F54" w:rsidRDefault="004A5F54" w:rsidP="004A5F54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5FAAC968" w14:textId="77777777" w:rsidR="00E020C6" w:rsidRPr="001C4EC6" w:rsidRDefault="004A5F54" w:rsidP="004A5F54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>G is</w:t>
            </w:r>
            <w:r w:rsidRPr="001C4EC6">
              <w:rPr>
                <w:rFonts w:ascii="Times New Roman" w:eastAsiaTheme="minorEastAsia" w:hAnsi="Times New Roman" w:cs="Times New Roman"/>
                <w:lang w:val="en-GB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generation time of species </w:t>
            </w:r>
            <w:proofErr w:type="spellStart"/>
            <w:r>
              <w:rPr>
                <w:rFonts w:ascii="Times New Roman" w:eastAsiaTheme="minorEastAsia" w:hAnsi="Times New Roman" w:cs="Times New Roman"/>
                <w:lang w:val="en-GB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lang w:val="en-GB"/>
              </w:rPr>
              <w:t>;</w:t>
            </w:r>
            <w:r w:rsidR="006C1C3B">
              <w:rPr>
                <w:rFonts w:ascii="Times New Roman" w:eastAsiaTheme="minorEastAsia" w:hAnsi="Times New Roman" w:cs="Times New Roman"/>
                <w:lang w:val="en-GB"/>
              </w:rPr>
              <w:t xml:space="preserve"> 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 w:rsidRPr="0080029B"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i</w:t>
            </w:r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of species </w:t>
            </w:r>
            <w:proofErr w:type="spellStart"/>
            <w:r w:rsidRPr="0080029B">
              <w:rPr>
                <w:rFonts w:ascii="Times New Roman" w:eastAsiaTheme="minorEastAsia" w:hAnsi="Times New Roman"/>
                <w:iCs/>
                <w:lang w:val="en-GB"/>
              </w:rPr>
              <w:t>i</w:t>
            </w:r>
            <w:proofErr w:type="spellEnd"/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35FD88B4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5A7226C6" w14:textId="77777777" w:rsidR="00935606" w:rsidRDefault="00935606" w:rsidP="00935606">
            <w:pPr>
              <w:pStyle w:val="ListParagraph"/>
              <w:numPr>
                <w:ilvl w:val="0"/>
                <w:numId w:val="5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AuthorYear="1"&gt;&lt;Author&gt;McClanahan&lt;/Author&gt;&lt;Year&gt;2012&lt;/Year&gt;&lt;RecNum&gt;3831&lt;/RecNum&gt;&lt;DisplayText&gt;McClanahan and Humphries (2012)&lt;/DisplayText&gt;&lt;record&gt;&lt;rec-number&gt;3831&lt;/rec-number&gt;&lt;foreign-keys&gt;&lt;key app="EN" db-id="w2xxwvdzl5wfv9eed27vf5r5zvt55srdevx9" timestamp="1415599084"&gt;3831&lt;/key&gt;&lt;/foreign-keys&gt;&lt;ref-type name="Journal Article"&gt;17&lt;/ref-type&gt;&lt;contributors&gt;&lt;authors&gt;&lt;author&gt;McClanahan, T. R.&lt;/author&gt;&lt;author&gt;Humphries, A. T.&lt;/author&gt;&lt;/authors&gt;&lt;/contributors&gt;&lt;titles&gt;&lt;title&gt;Differential and slow life-history responses of fishes to coral reef closures&lt;/title&gt;&lt;secondary-title&gt;Marine Ecology Progress Series&lt;/secondary-title&gt;&lt;/titles&gt;&lt;periodical&gt;&lt;full-title&gt;Marine Ecology Progress Series&lt;/full-title&gt;&lt;abbr-1&gt;Mar. Ecol. Prog. Ser.&lt;/abbr-1&gt;&lt;/periodical&gt;&lt;pages&gt;121-131&lt;/pages&gt;&lt;volume&gt;469&lt;/volume&gt;&lt;dates&gt;&lt;year&gt;2012&lt;/year&gt;&lt;pub-dates&gt;&lt;date&gt;2012&lt;/date&gt;&lt;/pub-dates&gt;&lt;/dates&gt;&lt;isbn&gt;0171-8630&lt;/isbn&gt;&lt;accession-num&gt;WOS:000311553600010&lt;/accession-num&gt;&lt;label&gt; NewCRRef&lt;/label&gt;&lt;urls&gt;&lt;related-urls&gt;&lt;url&gt;&amp;lt;Go to ISI&amp;gt;://WOS:000311553600010&lt;/url&gt;&lt;/related-urls&gt;&lt;/urls&gt;&lt;electronic-resource-num&gt;10.3354/meps10009&lt;/electronic-resource-num&gt;&lt;/record&gt;&lt;/Cite&gt;&lt;/EndNote&gt;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McClanahan and Humphries (2012)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68465B69" w14:textId="244F1408" w:rsidR="00E020C6" w:rsidRPr="00935606" w:rsidRDefault="00935606" w:rsidP="00FA4663">
            <w:pPr>
              <w:pStyle w:val="ListParagraph"/>
              <w:numPr>
                <w:ilvl w:val="0"/>
                <w:numId w:val="5"/>
              </w:numPr>
              <w:ind w:left="318" w:hanging="284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AuthorYear="1"&gt;&lt;Author&gt;McClanahan&lt;/Author&gt;&lt;Year&gt;2015&lt;/Year&gt;&lt;RecNum&gt;4324&lt;/RecNum&gt;&lt;DisplayText&gt;McClanahan et al. (2015)&lt;/DisplayText&gt;&lt;record&gt;&lt;rec-number&gt;4324&lt;/rec-number&gt;&lt;foreign-keys&gt;&lt;key app="EN" db-id="w2xxwvdzl5wfv9eed27vf5r5zvt55srdevx9" timestamp="1418780813"&gt;4324&lt;/key&gt;&lt;/foreign-keys&gt;&lt;ref-type name="Journal Article"&gt;17&lt;/ref-type&gt;&lt;contributors&gt;&lt;authors&gt;&lt;author&gt;McClanahan, T. R.&lt;/author&gt;&lt;author&gt;Graham, N. A. J.&lt;/author&gt;&lt;author&gt;MacNeil, M. A.&lt;/author&gt;&lt;author&gt;Cinner, J. E.&lt;/author&gt;&lt;/authors&gt;&lt;/contributors&gt;&lt;titles&gt;&lt;title&gt;Biomass-based targets and the management of multispecies coral reef fisheries&lt;/title&gt;&lt;secondary-title&gt;Conservation Biology&lt;/secondary-title&gt;&lt;/titles&gt;&lt;periodical&gt;&lt;full-title&gt;Conservation Biology&lt;/full-title&gt;&lt;abbr-1&gt;Conserv. Biol.&lt;/abbr-1&gt;&lt;/periodical&gt;&lt;pages&gt;409-417&lt;/pages&gt;&lt;volume&gt;29&lt;/volume&gt;&lt;number&gt;2&lt;/number&gt;&lt;keywords&gt;&lt;keyword&gt;ecosystem function&lt;/keyword&gt;&lt;keyword&gt;Indian Ocean&lt;/keyword&gt;&lt;keyword&gt;life-history traits&lt;/keyword&gt;&lt;keyword&gt;resource management&lt;/keyword&gt;&lt;keyword&gt;sustainable fisheries&lt;/keyword&gt;&lt;keyword&gt;wilderness&lt;/keyword&gt;&lt;keyword&gt;características de historia de vida&lt;/keyword&gt;&lt;keyword&gt;función del ecosistema&lt;/keyword&gt;&lt;keyword&gt;manejo de recursos&lt;/keyword&gt;&lt;keyword&gt;Océano Índico&lt;/keyword&gt;&lt;keyword&gt;pesquerías sustentables&lt;/keyword&gt;&lt;keyword&gt;vida silvestre&lt;/keyword&gt;&lt;/keywords&gt;&lt;dates&gt;&lt;year&gt;2015&lt;/year&gt;&lt;/dates&gt;&lt;isbn&gt;1523-1739&lt;/isbn&gt;&lt;urls&gt;&lt;related-urls&gt;&lt;url&gt;http://dx.doi.org/10.1111/cobi.12430&lt;/url&gt;&lt;/related-urls&gt;&lt;/urls&gt;&lt;electronic-resource-num&gt;10.1111/cobi.12430&lt;/electronic-resource-num&gt;&lt;/record&gt;&lt;/Cite&gt;&lt;/EndNote&gt;</w:instrTex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 w:rsidRPr="00935606">
              <w:rPr>
                <w:rFonts w:ascii="Times New Roman" w:hAnsi="Times New Roman"/>
                <w:noProof/>
                <w:color w:val="000000"/>
                <w:lang w:val="en-GB"/>
              </w:rPr>
              <w:t>McClanahan et al. (2015)</w:t>
            </w:r>
            <w:r w:rsidRPr="00935606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04ABA50B" w14:textId="77777777" w:rsidTr="006C1C3B">
        <w:tc>
          <w:tcPr>
            <w:tcW w:w="5778" w:type="dxa"/>
          </w:tcPr>
          <w:p w14:paraId="69EDF465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lastRenderedPageBreak/>
              <w:t>D) Community composition indicators</w:t>
            </w:r>
          </w:p>
        </w:tc>
        <w:tc>
          <w:tcPr>
            <w:tcW w:w="3828" w:type="dxa"/>
            <w:gridSpan w:val="2"/>
          </w:tcPr>
          <w:p w14:paraId="68C5BB34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E020C6" w:rsidRPr="001C4EC6" w14:paraId="786739C4" w14:textId="77777777" w:rsidTr="006C1C3B">
        <w:tc>
          <w:tcPr>
            <w:tcW w:w="5778" w:type="dxa"/>
          </w:tcPr>
          <w:p w14:paraId="47E740BB" w14:textId="77777777" w:rsidR="00E020C6" w:rsidRPr="004A5F54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A5F54">
              <w:rPr>
                <w:rFonts w:ascii="Times New Roman" w:hAnsi="Times New Roman" w:cs="Times New Roman"/>
                <w:b/>
                <w:color w:val="000000"/>
                <w:lang w:val="en-GB"/>
              </w:rPr>
              <w:t>Community composition</w:t>
            </w:r>
          </w:p>
          <w:p w14:paraId="0DAB2672" w14:textId="77777777" w:rsidR="004A5F54" w:rsidRDefault="004A5F54" w:rsidP="004A5F54">
            <w:pPr>
              <w:rPr>
                <w:rFonts w:ascii="Times New Roman" w:eastAsiaTheme="minorEastAsia" w:hAnsi="Times New Roman"/>
                <w:lang w:val="en-GB"/>
              </w:rPr>
            </w:pPr>
          </w:p>
          <w:p w14:paraId="79EE9517" w14:textId="77777777" w:rsidR="00E020C6" w:rsidRPr="004A5F54" w:rsidRDefault="00E020C6" w:rsidP="004A5F54">
            <w:pPr>
              <w:rPr>
                <w:rFonts w:ascii="Times New Roman" w:eastAsiaTheme="minorEastAsia" w:hAnsi="Times New Roman"/>
                <w:lang w:val="en-GB"/>
              </w:rPr>
            </w:pPr>
            <w:r w:rsidRPr="004A5F54">
              <w:rPr>
                <w:rFonts w:ascii="Times New Roman" w:eastAsiaTheme="minorEastAsia" w:hAnsi="Times New Roman"/>
                <w:lang w:val="en-GB"/>
              </w:rPr>
              <w:t>Species densities may be compared among sites using distances matrices e.g. Bray-Curtis dissimilarity</w:t>
            </w:r>
            <w:r w:rsidR="004A5F54">
              <w:rPr>
                <w:rFonts w:ascii="Times New Roman" w:eastAsiaTheme="minorEastAsia" w:hAnsi="Times New Roman"/>
                <w:lang w:val="en-GB"/>
              </w:rPr>
              <w:t xml:space="preserve"> and may </w:t>
            </w:r>
            <w:r w:rsidRPr="004A5F54">
              <w:rPr>
                <w:rFonts w:ascii="Times New Roman" w:eastAsiaTheme="minorEastAsia" w:hAnsi="Times New Roman"/>
                <w:lang w:val="en-GB"/>
              </w:rPr>
              <w:t>be visualized using non-metric multidimensional scaling (</w:t>
            </w:r>
            <w:proofErr w:type="spellStart"/>
            <w:r w:rsidRPr="004A5F54">
              <w:rPr>
                <w:rFonts w:ascii="Times New Roman" w:eastAsiaTheme="minorEastAsia" w:hAnsi="Times New Roman"/>
                <w:lang w:val="en-GB"/>
              </w:rPr>
              <w:t>nMDS</w:t>
            </w:r>
            <w:proofErr w:type="spellEnd"/>
            <w:r w:rsidRPr="004A5F54">
              <w:rPr>
                <w:rFonts w:ascii="Times New Roman" w:eastAsiaTheme="minorEastAsia" w:hAnsi="Times New Roman"/>
                <w:lang w:val="en-GB"/>
              </w:rPr>
              <w:t>)</w:t>
            </w:r>
            <w:r w:rsidR="004A5F54">
              <w:rPr>
                <w:rFonts w:ascii="Times New Roman" w:eastAsiaTheme="minorEastAsia" w:hAnsi="Times New Roman"/>
                <w:lang w:val="en-GB"/>
              </w:rPr>
              <w:t xml:space="preserve">.  </w:t>
            </w:r>
            <w:r w:rsidRPr="004A5F54">
              <w:rPr>
                <w:rFonts w:ascii="Times New Roman" w:eastAsiaTheme="minorEastAsia" w:hAnsi="Times New Roman"/>
                <w:lang w:val="en-GB"/>
              </w:rPr>
              <w:t>Differences may be assessed using Analysis of Similarities (ANOSIM)</w:t>
            </w:r>
          </w:p>
        </w:tc>
        <w:tc>
          <w:tcPr>
            <w:tcW w:w="3828" w:type="dxa"/>
            <w:gridSpan w:val="2"/>
          </w:tcPr>
          <w:p w14:paraId="50DA7D9A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69116CA9" w14:textId="77777777" w:rsidR="00E020C6" w:rsidRPr="00935606" w:rsidRDefault="00935606" w:rsidP="00935606">
            <w:pPr>
              <w:numPr>
                <w:ilvl w:val="0"/>
                <w:numId w:val="3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AuthorYear="1"&gt;&lt;Author&gt;Rochet&lt;/Author&gt;&lt;Year&gt;2003&lt;/Year&gt;&lt;RecNum&gt;1199&lt;/RecNum&gt;&lt;DisplayText&gt;Rochet and Trenkel (2003)&lt;/DisplayText&gt;&lt;record&gt;&lt;rec-number&gt;1199&lt;/rec-number&gt;&lt;foreign-keys&gt;&lt;key app="EN" db-id="w2xxwvdzl5wfv9eed27vf5r5zvt55srdevx9" timestamp="1352697036"&gt;1199&lt;/key&gt;&lt;/foreign-keys&gt;&lt;ref-type name="Journal Article"&gt;17&lt;/ref-type&gt;&lt;contributors&gt;&lt;authors&gt;&lt;author&gt;Rochet, M. J.&lt;/author&gt;&lt;author&gt;Trenkel, V. M.&lt;/author&gt;&lt;/authors&gt;&lt;/contributors&gt;&lt;auth-address&gt;IFREMER, Lab MAERHA, F-44311 Nantes 03, France.&amp;#xD;Rochet, MJ (reprint author), IFREMER, Lab MAERHA, Rue Ile Yeu,BP 21105, F-44311 Nantes 03, France.&lt;/auth-address&gt;&lt;titles&gt;&lt;title&gt;Which community indicators can measure the impact of fishing? A review and proposals&lt;/title&gt;&lt;secondary-title&gt;Canadian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Sciences&lt;/full-title&gt;&lt;abbr-1&gt;Can. J. Fish. Aq. Sci.&lt;/abbr-1&gt;&lt;/periodical&gt;&lt;pages&gt;86-99&lt;/pages&gt;&lt;volume&gt;60&lt;/volume&gt;&lt;number&gt;1&lt;/number&gt;&lt;keywords&gt;&lt;keyword&gt;long-term changes&lt;/keyword&gt;&lt;keyword&gt;body-size&lt;/keyword&gt;&lt;keyword&gt;food webs&lt;/keyword&gt;&lt;keyword&gt;species-diversity&lt;/keyword&gt;&lt;keyword&gt;north-sea&lt;/keyword&gt;&lt;keyword&gt;fisheries management&lt;/keyword&gt;&lt;keyword&gt;population-density&lt;/keyword&gt;&lt;keyword&gt;semienclosed seas&lt;/keyword&gt;&lt;keyword&gt;life-histories&lt;/keyword&gt;&lt;keyword&gt;celtic sea&lt;/keyword&gt;&lt;/keywords&gt;&lt;dates&gt;&lt;year&gt;2003&lt;/year&gt;&lt;pub-dates&gt;&lt;date&gt;Jan&lt;/date&gt;&lt;/pub-dates&gt;&lt;/dates&gt;&lt;isbn&gt;0706-652X&lt;/isbn&gt;&lt;accession-num&gt;WOS:000181554700009&lt;/accession-num&gt;&lt;label&gt; SFA Read&lt;/label&gt;&lt;work-type&gt;Review&lt;/work-type&gt;&lt;urls&gt;&lt;related-urls&gt;&lt;url&gt;&amp;lt;Go to ISI&amp;gt;://WOS:000181554700009&lt;/url&gt;&lt;/related-urls&gt;&lt;/urls&gt;&lt;electronic-resource-num&gt;10.1139/f02-164&lt;/electronic-resource-num&gt;&lt;/record&gt;&lt;/Cite&gt;&lt;/EndNote&gt;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Rochet and Trenkel (2003)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5C8288ED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16CBDDC4" w14:textId="77777777" w:rsidR="00E020C6" w:rsidRPr="00F44D1B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260770BC" w14:textId="77777777" w:rsidR="00E020C6" w:rsidRPr="00F44D1B" w:rsidRDefault="00F44D1B" w:rsidP="001C4EC6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AuthorYear="1"&gt;&lt;Author&gt;Clua&lt;/Author&gt;&lt;Year&gt;2008&lt;/Year&gt;&lt;RecNum&gt;3938&lt;/RecNum&gt;&lt;DisplayText&gt;Clua and Legendre (2008)&lt;/DisplayText&gt;&lt;record&gt;&lt;rec-number&gt;3938&lt;/rec-number&gt;&lt;foreign-keys&gt;&lt;key app="EN" db-id="w2xxwvdzl5wfv9eed27vf5r5zvt55srdevx9" timestamp="1415599084"&gt;3938&lt;/key&gt;&lt;/foreign-keys&gt;&lt;ref-type name="Journal Article"&gt;17&lt;/ref-type&gt;&lt;contributors&gt;&lt;authors&gt;&lt;author&gt;Clua, E.&lt;/author&gt;&lt;author&gt;Legendre, P.&lt;/author&gt;&lt;/authors&gt;&lt;/contributors&gt;&lt;titles&gt;&lt;title&gt;Shifting dominance among Scarid species on reefs representing a gradient of fishing pressure&lt;/title&gt;&lt;secondary-title&gt;Aquatic Living Resources&lt;/secondary-title&gt;&lt;/titles&gt;&lt;periodical&gt;&lt;full-title&gt;Aquatic Living Resources&lt;/full-title&gt;&lt;/periodical&gt;&lt;pages&gt;339-348&lt;/pages&gt;&lt;volume&gt;21&lt;/volume&gt;&lt;number&gt;3&lt;/number&gt;&lt;dates&gt;&lt;year&gt;2008&lt;/year&gt;&lt;pub-dates&gt;&lt;date&gt;Jul-Sep&lt;/date&gt;&lt;/pub-dates&gt;&lt;/dates&gt;&lt;isbn&gt;0990-7440&lt;/isbn&gt;&lt;accession-num&gt;WOS:000259966800014&lt;/accession-num&gt;&lt;label&gt; NewCRRef&lt;/label&gt;&lt;urls&gt;&lt;related-urls&gt;&lt;url&gt;&amp;lt;Go to ISI&amp;gt;://WOS:000259966800014&lt;/url&gt;&lt;/related-urls&gt;&lt;/urls&gt;&lt;electronic-resource-num&gt;10.1051/alr:2008036&lt;/electronic-resource-num&gt;&lt;/record&gt;&lt;/Cite&gt;&lt;/EndNote&gt;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Clua and Legendre (2008)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067CAF8C" w14:textId="77777777" w:rsidR="00E020C6" w:rsidRPr="001C4EC6" w:rsidRDefault="00F44D1B" w:rsidP="00F44D1B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AuthorYear="1"&gt;&lt;Author&gt;Vallès&lt;/Author&gt;&lt;Year&gt;2014&lt;/Year&gt;&lt;RecNum&gt;3202&lt;/RecNum&gt;&lt;DisplayText&gt;Vallès and Oxenford (2014)&lt;/DisplayText&gt;&lt;record&gt;&lt;rec-number&gt;3202&lt;/rec-number&gt;&lt;foreign-keys&gt;&lt;key app="EN" db-id="w2xxwvdzl5wfv9eed27vf5r5zvt55srdevx9" timestamp="1409017114"&gt;3202&lt;/key&gt;&lt;/foreign-keys&gt;&lt;ref-type name="Journal Article"&gt;17&lt;/ref-type&gt;&lt;contributors&gt;&lt;authors&gt;&lt;author&gt;Vallès, H.&lt;/author&gt;&lt;author&gt;Oxenford, H. A.&lt;/author&gt;&lt;/authors&gt;&lt;/contributors&gt;&lt;titles&gt;&lt;title&gt;Parrotfish size: a simple yet useful alternative indicator of fishing effects on Caribbean reefs?&lt;/title&gt;&lt;secondary-title&gt;PLoS ONE&lt;/secondary-title&gt;&lt;/titles&gt;&lt;periodical&gt;&lt;full-title&gt;PLoS ONE&lt;/full-title&gt;&lt;/periodical&gt;&lt;pages&gt;e86291&lt;/pages&gt;&lt;volume&gt;9&lt;/volume&gt;&lt;number&gt;1&lt;/number&gt;&lt;dates&gt;&lt;year&gt;2014&lt;/year&gt;&lt;/dates&gt;&lt;publisher&gt;Public Library of Science&lt;/publisher&gt;&lt;label&gt; SFA Read CR&lt;/label&gt;&lt;urls&gt;&lt;related-urls&gt;&lt;url&gt;http://dx.doi.org/10.1371%2Fjournal.pone.0086291&lt;/url&gt;&lt;/related-urls&gt;&lt;/urls&gt;&lt;electronic-resource-num&gt;10.1371/journal.pone.0086291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Vallès and Oxenford (2014)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08BB3590" w14:textId="77777777" w:rsidTr="006C1C3B">
        <w:tc>
          <w:tcPr>
            <w:tcW w:w="5778" w:type="dxa"/>
          </w:tcPr>
          <w:p w14:paraId="2B1FFEFA" w14:textId="77777777" w:rsidR="00E020C6" w:rsidRPr="004A5F54" w:rsidRDefault="00E020C6" w:rsidP="00ED476A">
            <w:pPr>
              <w:rPr>
                <w:rFonts w:ascii="Times New Roman" w:eastAsiaTheme="minorEastAsia" w:hAnsi="Times New Roman" w:cs="Times New Roman"/>
                <w:b/>
                <w:iCs/>
                <w:lang w:val="en-GB" w:eastAsia="en-AU"/>
              </w:rPr>
            </w:pPr>
            <w:r w:rsidRPr="004A5F54">
              <w:rPr>
                <w:rFonts w:ascii="Times New Roman" w:hAnsi="Times New Roman" w:cs="Times New Roman"/>
                <w:b/>
                <w:color w:val="000000"/>
                <w:lang w:val="en-GB"/>
              </w:rPr>
              <w:t>Diversity</w:t>
            </w:r>
          </w:p>
          <w:p w14:paraId="05859085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 w:eastAsia="en-A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 w:eastAsia="en-AU"/>
                  </w:rPr>
                  <m:t xml:space="preserve">Hill's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GB" w:eastAsia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 w:eastAsia="en-AU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 w:eastAsia="en-A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 w:eastAsia="en-A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GB" w:eastAsia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 w:eastAsia="en-A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 w:eastAsia="en-AU"/>
                      </w:rPr>
                      <m:t>(-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GB" w:eastAsia="en-AU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GB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 w:eastAsia="en-A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 w:eastAsia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 w:eastAsia="en-AU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GB"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 w:eastAsia="en-AU"/>
                              </w:rPr>
                              <m:t>(p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 w:eastAsia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 w:eastAsia="en-AU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lang w:val="en-GB" w:eastAsia="en-AU"/>
                      </w:rPr>
                      <m:t>)</m:t>
                    </m:r>
                  </m:sup>
                </m:sSup>
              </m:oMath>
            </m:oMathPara>
          </w:p>
          <w:p w14:paraId="7005EDAB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 w:eastAsia="en-AU"/>
              </w:rPr>
            </w:pPr>
          </w:p>
          <w:p w14:paraId="2E7BB188" w14:textId="77777777" w:rsidR="00E020C6" w:rsidRPr="001C4EC6" w:rsidRDefault="004A5F54" w:rsidP="00ED476A">
            <w:pPr>
              <w:rPr>
                <w:rFonts w:ascii="Times New Roman" w:eastAsiaTheme="minorEastAsia" w:hAnsi="Times New Roman" w:cs="Times New Roman"/>
                <w:iCs/>
                <w:lang w:val="en-GB" w:eastAsia="en-AU"/>
              </w:rPr>
            </w:pPr>
            <w:r w:rsidRPr="001C4EC6">
              <w:rPr>
                <w:rFonts w:ascii="Times New Roman" w:eastAsiaTheme="minorEastAsia" w:hAnsi="Times New Roman" w:cs="Times New Roman"/>
                <w:iCs/>
                <w:lang w:val="en-GB" w:eastAsia="en-AU"/>
              </w:rPr>
              <w:t>O</w:t>
            </w:r>
            <w:r w:rsidR="00E020C6" w:rsidRPr="001C4EC6">
              <w:rPr>
                <w:rFonts w:ascii="Times New Roman" w:eastAsiaTheme="minorEastAsia" w:hAnsi="Times New Roman" w:cs="Times New Roman"/>
                <w:iCs/>
                <w:lang w:val="en-GB" w:eastAsia="en-AU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val="en-GB" w:eastAsia="en-AU"/>
              </w:rPr>
              <w:t xml:space="preserve">                            </w:t>
            </w:r>
            <m:oMath>
              <m:r>
                <w:rPr>
                  <w:rFonts w:ascii="Cambria Math" w:eastAsiaTheme="minorEastAsia" w:hAnsi="Cambria Math" w:cs="Times New Roman"/>
                  <w:lang w:val="en-GB" w:eastAsia="en-AU"/>
                </w:rPr>
                <m:t xml:space="preserve">Hill's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GB"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 w:eastAsia="en-A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 w:eastAsia="en-A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 w:eastAsia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lang w:val="en-GB" w:eastAsia="en-A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 w:eastAsia="en-AU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GB" w:eastAsia="en-A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GB" w:eastAsia="en-A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 w:eastAsia="en-A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 w:eastAsia="en-A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 w:eastAsia="en-A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oMath>
          </w:p>
          <w:p w14:paraId="5A568459" w14:textId="77777777" w:rsidR="00E020C6" w:rsidRPr="001C4EC6" w:rsidRDefault="00E020C6" w:rsidP="00ED476A">
            <w:pPr>
              <w:rPr>
                <w:rFonts w:ascii="Times New Roman" w:hAnsi="Times New Roman" w:cs="Times New Roman"/>
                <w:lang w:val="en-GB"/>
              </w:rPr>
            </w:pPr>
          </w:p>
          <w:p w14:paraId="44203149" w14:textId="77777777" w:rsidR="00E020C6" w:rsidRPr="004A5F54" w:rsidRDefault="00E020C6" w:rsidP="004A5F54">
            <w:pPr>
              <w:rPr>
                <w:rFonts w:ascii="Times New Roman" w:eastAsiaTheme="minorEastAsia" w:hAnsi="Times New Roman"/>
                <w:iCs/>
                <w:lang w:val="en-GB" w:eastAsia="en-AU"/>
              </w:rPr>
            </w:pPr>
            <w:r w:rsidRPr="004A5F54">
              <w:rPr>
                <w:rFonts w:ascii="Times New Roman" w:eastAsiaTheme="minorEastAsia" w:hAnsi="Times New Roman"/>
                <w:iCs/>
                <w:lang w:val="en-GB" w:eastAsia="en-AU"/>
              </w:rPr>
              <w:t>p</w:t>
            </w:r>
            <w:r w:rsidRPr="004A5F54">
              <w:rPr>
                <w:rFonts w:ascii="Times New Roman" w:eastAsiaTheme="minorEastAsia" w:hAnsi="Times New Roman"/>
                <w:iCs/>
                <w:vertAlign w:val="subscript"/>
                <w:lang w:val="en-GB" w:eastAsia="en-AU"/>
              </w:rPr>
              <w:t xml:space="preserve">i </w:t>
            </w:r>
            <w:r w:rsidRPr="004A5F54">
              <w:rPr>
                <w:rFonts w:ascii="Times New Roman" w:eastAsiaTheme="minorEastAsia" w:hAnsi="Times New Roman"/>
                <w:iCs/>
                <w:lang w:val="en-GB" w:eastAsia="en-AU"/>
              </w:rPr>
              <w:t xml:space="preserve">is the proportion abundance of species </w:t>
            </w:r>
            <w:proofErr w:type="spellStart"/>
            <w:r w:rsidR="004A5F54">
              <w:rPr>
                <w:rFonts w:ascii="Times New Roman" w:eastAsiaTheme="minorEastAsia" w:hAnsi="Times New Roman"/>
                <w:iCs/>
                <w:lang w:val="en-GB" w:eastAsia="en-AU"/>
              </w:rPr>
              <w:t>i</w:t>
            </w:r>
            <w:proofErr w:type="spellEnd"/>
            <w:r w:rsidR="004A5F54">
              <w:rPr>
                <w:rFonts w:ascii="Times New Roman" w:eastAsiaTheme="minorEastAsia" w:hAnsi="Times New Roman"/>
                <w:iCs/>
                <w:lang w:val="en-GB" w:eastAsia="en-AU"/>
              </w:rPr>
              <w:t>;</w:t>
            </w:r>
          </w:p>
          <w:p w14:paraId="220F8707" w14:textId="77777777" w:rsidR="00E020C6" w:rsidRPr="004A5F54" w:rsidRDefault="00E020C6" w:rsidP="004A5F54">
            <w:pPr>
              <w:rPr>
                <w:rFonts w:ascii="Times New Roman" w:hAnsi="Times New Roman"/>
                <w:lang w:val="en-GB"/>
              </w:rPr>
            </w:pPr>
            <w:r w:rsidRPr="004A5F54">
              <w:rPr>
                <w:rFonts w:ascii="Times New Roman" w:hAnsi="Times New Roman"/>
                <w:lang w:val="en-GB"/>
              </w:rPr>
              <w:t>Hill’s N</w:t>
            </w:r>
            <w:r w:rsidRPr="004A5F54">
              <w:rPr>
                <w:rFonts w:ascii="Times New Roman" w:hAnsi="Times New Roman"/>
                <w:vertAlign w:val="subscript"/>
                <w:lang w:val="en-GB"/>
              </w:rPr>
              <w:t>1</w:t>
            </w:r>
            <w:r w:rsidRPr="004A5F54">
              <w:rPr>
                <w:rFonts w:ascii="Times New Roman" w:hAnsi="Times New Roman"/>
                <w:lang w:val="en-GB"/>
              </w:rPr>
              <w:t xml:space="preserve"> emphasises richness whereas Hill’s N</w:t>
            </w:r>
            <w:r w:rsidRPr="004A5F54">
              <w:rPr>
                <w:rFonts w:ascii="Times New Roman" w:hAnsi="Times New Roman"/>
                <w:vertAlign w:val="subscript"/>
                <w:lang w:val="en-GB"/>
              </w:rPr>
              <w:t>2</w:t>
            </w:r>
            <w:r w:rsidRPr="004A5F54">
              <w:rPr>
                <w:rFonts w:ascii="Times New Roman" w:hAnsi="Times New Roman"/>
                <w:lang w:val="en-GB"/>
              </w:rPr>
              <w:t xml:space="preserve"> emphasises evenness</w:t>
            </w:r>
          </w:p>
        </w:tc>
        <w:tc>
          <w:tcPr>
            <w:tcW w:w="3828" w:type="dxa"/>
            <w:gridSpan w:val="2"/>
          </w:tcPr>
          <w:p w14:paraId="48BBD249" w14:textId="77777777" w:rsidR="00E020C6" w:rsidRPr="00F44D1B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687F23F1" w14:textId="17486038" w:rsidR="00F44D1B" w:rsidRDefault="00F44D1B" w:rsidP="00FA4663">
            <w:pPr>
              <w:numPr>
                <w:ilvl w:val="0"/>
                <w:numId w:val="5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AuthorYear="1"&gt;&lt;Author&gt;Gislason&lt;/Author&gt;&lt;Year&gt;1998&lt;/Year&gt;&lt;RecNum&gt;3333&lt;/RecNum&gt;&lt;DisplayText&gt;Gislason and Rice (1998)&lt;/DisplayText&gt;&lt;record&gt;&lt;rec-number&gt;3333&lt;/rec-number&gt;&lt;foreign-keys&gt;&lt;key app="EN" db-id="w2xxwvdzl5wfv9eed27vf5r5zvt55srdevx9" timestamp="1412908528"&gt;3333&lt;/key&gt;&lt;/foreign-keys&gt;&lt;ref-type name="Journal Article"&gt;17&lt;/ref-type&gt;&lt;contributors&gt;&lt;authors&gt;&lt;author&gt;Gislason, H.&lt;/author&gt;&lt;author&gt;Rice, J.&lt;/author&gt;&lt;/authors&gt;&lt;/contributors&gt;&lt;titles&gt;&lt;title&gt;Modelling the response of size and diversity spectra of fish assemblages to changes in exploitation&lt;/title&gt;&lt;secondary-title&gt;ICES Journal of Marine Science&lt;/secondary-title&gt;&lt;/titles&gt;&lt;periodical&gt;&lt;full-title&gt;ICES Journal of Marine Science&lt;/full-title&gt;&lt;abbr-1&gt;ICES J. Mar. Sci.&lt;/abbr-1&gt;&lt;/periodical&gt;&lt;pages&gt;362-370&lt;/pages&gt;&lt;volume&gt;55&lt;/volume&gt;&lt;number&gt;3&lt;/number&gt;&lt;dates&gt;&lt;year&gt;1998&lt;/year&gt;&lt;pub-dates&gt;&lt;date&gt;June 1, 1998&lt;/date&gt;&lt;/pub-dates&gt;&lt;/dates&gt;&lt;label&gt; SFA Read&lt;/label&gt;&lt;urls&gt;&lt;related-urls&gt;&lt;url&gt;http://icesjms.oxfordjournals.org/content/55/3/362.abstract&lt;/url&gt;&lt;/related-urls&gt;&lt;/urls&gt;&lt;electronic-resource-num&gt;10.1006/jmsc.1997.0323&lt;/electronic-resource-num&gt;&lt;/record&gt;&lt;/Cite&gt;&lt;/EndNote&gt;</w:instrText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F44D1B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Gislason and Rice (1998)</w:t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7092C431" w14:textId="03A1C86E" w:rsidR="00E020C6" w:rsidRPr="00F44D1B" w:rsidRDefault="00F44D1B" w:rsidP="00FA4663">
            <w:pPr>
              <w:numPr>
                <w:ilvl w:val="0"/>
                <w:numId w:val="5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AuthorYear="1"&gt;&lt;Author&gt;Greenstreet&lt;/Author&gt;&lt;Year&gt;2006&lt;/Year&gt;&lt;RecNum&gt;4288&lt;/RecNum&gt;&lt;DisplayText&gt;Greenstreet and Rogers (2006)&lt;/DisplayText&gt;&lt;record&gt;&lt;rec-number&gt;4288&lt;/rec-number&gt;&lt;foreign-keys&gt;&lt;key app="EN" db-id="w2xxwvdzl5wfv9eed27vf5r5zvt55srdevx9" timestamp="1417571749"&gt;4288&lt;/key&gt;&lt;/foreign-keys&gt;&lt;ref-type name="Journal Article"&gt;17&lt;/ref-type&gt;&lt;contributors&gt;&lt;authors&gt;&lt;author&gt;Greenstreet, Simon P.R.&lt;/author&gt;&lt;author&gt;Rogers, Stuart I.&lt;/author&gt;&lt;/authors&gt;&lt;/contributors&gt;&lt;titles&gt;&lt;title&gt;Indicators of the health of the North Sea fish community: identifying reference levels for an ecosystem approach to management&lt;/title&gt;&lt;secondary-title&gt;ICES Journal of Marine Science&lt;/secondary-title&gt;&lt;/titles&gt;&lt;periodical&gt;&lt;full-title&gt;ICES Journal of Marine Science&lt;/full-title&gt;&lt;abbr-1&gt;ICES J. Mar. Sci.&lt;/abbr-1&gt;&lt;/periodical&gt;&lt;pages&gt;573-593&lt;/pages&gt;&lt;volume&gt;63&lt;/volume&gt;&lt;number&gt;4&lt;/number&gt;&lt;dates&gt;&lt;year&gt;2006&lt;/year&gt;&lt;pub-dates&gt;&lt;date&gt;January 1, 2006&lt;/date&gt;&lt;/pub-dates&gt;&lt;/dates&gt;&lt;urls&gt;&lt;related-urls&gt;&lt;url&gt;http://icesjms.oxfordjournals.org/content/63/4/573.abstract&lt;/url&gt;&lt;/related-urls&gt;&lt;/urls&gt;&lt;electronic-resource-num&gt;10.1016/j.icesjms.2005.12.009&lt;/electronic-resource-num&gt;&lt;/record&gt;&lt;/Cite&gt;&lt;/EndNote&gt;</w:instrText>
            </w: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 w:rsidRPr="00F44D1B">
              <w:rPr>
                <w:rFonts w:ascii="Times New Roman" w:hAnsi="Times New Roman"/>
                <w:noProof/>
                <w:color w:val="000000"/>
                <w:lang w:val="en-GB"/>
              </w:rPr>
              <w:t>Greenstreet and Rogers (2006)</w:t>
            </w: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  <w:p w14:paraId="497D7E5E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6E65ABA5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4D76CE6E" w14:textId="77777777" w:rsidR="00F44D1B" w:rsidRDefault="00F44D1B" w:rsidP="00F44D1B">
            <w:pPr>
              <w:numPr>
                <w:ilvl w:val="0"/>
                <w:numId w:val="5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AuthorYear="1"&gt;&lt;Author&gt;Jennings&lt;/Author&gt;&lt;Year&gt;1995&lt;/Year&gt;&lt;RecNum&gt;3416&lt;/RecNum&gt;&lt;DisplayText&gt;Jennings et al. (1995)&lt;/DisplayText&gt;&lt;record&gt;&lt;rec-number&gt;3416&lt;/rec-number&gt;&lt;foreign-keys&gt;&lt;key app="EN" db-id="w2xxwvdzl5wfv9eed27vf5r5zvt55srdevx9" timestamp="1415162607"&gt;3416&lt;/key&gt;&lt;/foreign-keys&gt;&lt;ref-type name="Journal Article"&gt;17&lt;/ref-type&gt;&lt;contributors&gt;&lt;authors&gt;&lt;author&gt;Jennings, S.&lt;/author&gt;&lt;author&gt;Grandcourt, E. M.&lt;/author&gt;&lt;author&gt;Polunin, N. V. C.&lt;/author&gt;&lt;/authors&gt;&lt;/contributors&gt;&lt;titles&gt;&lt;title&gt;The effects of fishing on the diversity, biomass and trophic structure of Seychelles&amp;apos; reef fish communities&lt;/title&gt;&lt;secondary-title&gt;Coral Reefs&lt;/secondary-title&gt;&lt;/titles&gt;&lt;periodical&gt;&lt;full-title&gt;Coral Reefs&lt;/full-title&gt;&lt;abbr-1&gt;Coral Reefs&lt;/abbr-1&gt;&lt;/periodical&gt;&lt;pages&gt;225-235&lt;/pages&gt;&lt;volume&gt;14&lt;/volume&gt;&lt;number&gt;4&lt;/number&gt;&lt;dates&gt;&lt;year&gt;1995&lt;/year&gt;&lt;pub-dates&gt;&lt;date&gt;Nov&lt;/date&gt;&lt;/pub-dates&gt;&lt;/dates&gt;&lt;isbn&gt;0722-4028&lt;/isbn&gt;&lt;accession-num&gt;WOS:A1995TM29200009&lt;/accession-num&gt;&lt;label&gt; SFA CR&lt;/label&gt;&lt;urls&gt;&lt;related-urls&gt;&lt;url&gt;&amp;lt;Go to ISI&amp;gt;://WOS:A1995TM29200009&lt;/url&gt;&lt;/related-urls&gt;&lt;/urls&gt;&lt;electronic-resource-num&gt;10.1007/bf00334346&lt;/electronic-resource-num&gt;&lt;/record&gt;&lt;/Cite&gt;&lt;/EndNote&gt;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Jennings et al. (1995)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61DA249B" w14:textId="77777777" w:rsidR="00E020C6" w:rsidRPr="00F44D1B" w:rsidRDefault="00F44D1B" w:rsidP="00F44D1B">
            <w:pPr>
              <w:numPr>
                <w:ilvl w:val="0"/>
                <w:numId w:val="5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AuthorYear="1"&gt;&lt;Author&gt;Babcock&lt;/Author&gt;&lt;Year&gt;2013&lt;/Year&gt;&lt;RecNum&gt;3282&lt;/RecNum&gt;&lt;DisplayText&gt;Babcock et al. (2013)&lt;/DisplayText&gt;&lt;record&gt;&lt;rec-number&gt;3282&lt;/rec-number&gt;&lt;foreign-keys&gt;&lt;key app="EN" db-id="w2xxwvdzl5wfv9eed27vf5r5zvt55srdevx9" timestamp="1415161563"&gt;3282&lt;/key&gt;&lt;key app="ENWeb" db-id=""&gt;0&lt;/key&gt;&lt;/foreign-keys&gt;&lt;ref-type name="Journal Article"&gt;17&lt;/ref-type&gt;&lt;contributors&gt;&lt;authors&gt;&lt;author&gt;Babcock, Elizabeth A.&lt;/author&gt;&lt;author&gt;Coleman, Robin&lt;/author&gt;&lt;author&gt;Karnauskas, Mandy&lt;/author&gt;&lt;author&gt;Gibson, Janet&lt;/author&gt;&lt;/authors&gt;&lt;/contributors&gt;&lt;titles&gt;&lt;title&gt;Length-based indicators of fishery and ecosystem status: Glover&amp;apos;s Reef Marine Reserve, Belize&lt;/title&gt;&lt;secondary-title&gt;Fisheries Research&lt;/secondary-title&gt;&lt;/titles&gt;&lt;periodical&gt;&lt;full-title&gt;Fisheries Research&lt;/full-title&gt;&lt;abbr-1&gt;Fish. Res.&lt;/abbr-1&gt;&lt;/periodical&gt;&lt;pages&gt;434-445&lt;/pages&gt;&lt;volume&gt;147&lt;/volume&gt;&lt;dates&gt;&lt;year&gt;2013&lt;/year&gt;&lt;pub-dates&gt;&lt;date&gt;Oct&lt;/date&gt;&lt;/pub-dates&gt;&lt;/dates&gt;&lt;isbn&gt;0165-7836; 1872-6763&lt;/isbn&gt;&lt;accession-num&gt;WOS:000325191900048&lt;/accession-num&gt;&lt;label&gt; SFA Unread CR&lt;/label&gt;&lt;urls&gt;&lt;related-urls&gt;&lt;url&gt;&amp;lt;Go to ISI&amp;gt;://WOS:000325191900048&lt;/url&gt;&lt;/related-urls&gt;&lt;/urls&gt;&lt;electronic-resource-num&gt;10.1016/j.fishres.2013.03.011&lt;/electronic-resource-num&gt;&lt;/record&gt;&lt;/Cite&gt;&lt;/EndNote&gt;</w:instrText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 w:rsidRPr="00F44D1B"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Babcock et al. (2013)</w:t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B4BB1" w:rsidRPr="001C4EC6" w14:paraId="7029787A" w14:textId="77777777" w:rsidTr="006C1C3B">
        <w:tc>
          <w:tcPr>
            <w:tcW w:w="5778" w:type="dxa"/>
            <w:tcBorders>
              <w:bottom w:val="single" w:sz="4" w:space="0" w:color="auto"/>
            </w:tcBorders>
            <w:shd w:val="clear" w:color="auto" w:fill="auto"/>
          </w:tcPr>
          <w:p w14:paraId="11029455" w14:textId="77777777" w:rsidR="00EB4BB1" w:rsidRPr="00EB4BB1" w:rsidRDefault="00EB4BB1" w:rsidP="003B1181">
            <w:pPr>
              <w:pStyle w:val="NormalWeb"/>
              <w:spacing w:before="0" w:beforeAutospacing="0" w:after="0" w:afterAutospacing="0"/>
              <w:rPr>
                <w:b/>
                <w:iCs/>
                <w:sz w:val="22"/>
                <w:szCs w:val="22"/>
                <w:lang w:val="en-GB" w:eastAsia="en-US"/>
              </w:rPr>
            </w:pPr>
            <w:r w:rsidRPr="00EB4BB1">
              <w:rPr>
                <w:b/>
                <w:iCs/>
                <w:sz w:val="22"/>
                <w:szCs w:val="22"/>
                <w:lang w:val="en-GB" w:eastAsia="en-US"/>
              </w:rPr>
              <w:t>W-statistic for Abundance-Biomass Curves</w:t>
            </w:r>
          </w:p>
          <w:p w14:paraId="2B012B24" w14:textId="77777777" w:rsidR="00EB4BB1" w:rsidRPr="00F1632D" w:rsidRDefault="00EB4BB1" w:rsidP="003B1181">
            <w:pPr>
              <w:pStyle w:val="NormalWeb"/>
              <w:spacing w:before="0" w:beforeAutospacing="0" w:after="0" w:afterAutospacing="0"/>
              <w:rPr>
                <w:iCs/>
                <w:sz w:val="22"/>
                <w:szCs w:val="22"/>
                <w:lang w:val="en-GB" w:eastAsia="en-US"/>
              </w:rPr>
            </w:pPr>
          </w:p>
          <w:p w14:paraId="66E0C8A3" w14:textId="77777777" w:rsidR="00EB4BB1" w:rsidRPr="00F1632D" w:rsidRDefault="00EB4BB1" w:rsidP="003B1181">
            <w:pPr>
              <w:pStyle w:val="NormalWeb"/>
              <w:spacing w:before="0" w:beforeAutospacing="0" w:after="0" w:afterAutospacing="0"/>
              <w:rPr>
                <w:iCs/>
                <w:sz w:val="22"/>
                <w:szCs w:val="22"/>
                <w:lang w:val="en-GB" w:eastAsia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GB" w:eastAsia="en-US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en-GB" w:eastAsia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n-GB" w:eastAsia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 w:eastAsia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2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2"/>
                                <w:lang w:val="en-GB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GB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GB" w:eastAsia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GB" w:eastAsia="en-US"/>
                      </w:rPr>
                      <m:t>50*(S-1)</m:t>
                    </m:r>
                  </m:den>
                </m:f>
              </m:oMath>
            </m:oMathPara>
          </w:p>
          <w:p w14:paraId="587DF6C5" w14:textId="77777777" w:rsidR="00EB4BB1" w:rsidRPr="00F1632D" w:rsidRDefault="00EB4BB1" w:rsidP="003B1181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7370D06F" w14:textId="77777777" w:rsidR="00EB4BB1" w:rsidRPr="00EB4BB1" w:rsidRDefault="00EB4BB1" w:rsidP="00EB4BB1">
            <w:pPr>
              <w:rPr>
                <w:rFonts w:ascii="Times New Roman" w:eastAsia="Times New Roman" w:hAnsi="Times New Roman"/>
                <w:color w:val="000000"/>
                <w:lang w:val="en-GB" w:eastAsia="en-AU"/>
              </w:rPr>
            </w:pPr>
            <w:r w:rsidRPr="00EB4BB1">
              <w:rPr>
                <w:rFonts w:ascii="Times New Roman" w:eastAsia="Times New Roman" w:hAnsi="Times New Roman"/>
                <w:color w:val="000000"/>
                <w:lang w:val="en-GB" w:eastAsia="en-AU"/>
              </w:rPr>
              <w:t>B</w:t>
            </w:r>
            <w:r w:rsidRPr="00EB4BB1">
              <w:rPr>
                <w:rFonts w:ascii="Times New Roman" w:eastAsia="Times New Roman" w:hAnsi="Times New Roman"/>
                <w:color w:val="000000"/>
                <w:vertAlign w:val="subscript"/>
                <w:lang w:val="en-GB" w:eastAsia="en-AU"/>
              </w:rPr>
              <w:t>i</w:t>
            </w:r>
            <w:r w:rsidRPr="00EB4BB1">
              <w:rPr>
                <w:rFonts w:ascii="Times New Roman" w:eastAsia="Times New Roman" w:hAnsi="Times New Roman"/>
                <w:color w:val="000000"/>
                <w:lang w:val="en-GB" w:eastAsia="en-AU"/>
              </w:rPr>
              <w:t xml:space="preserve"> is the biomass of species rank </w:t>
            </w:r>
            <w:proofErr w:type="spellStart"/>
            <w:r w:rsidR="00F44D1B">
              <w:rPr>
                <w:rFonts w:ascii="Times New Roman" w:eastAsia="Times New Roman" w:hAnsi="Times New Roman"/>
                <w:color w:val="000000"/>
                <w:lang w:val="en-GB" w:eastAsia="en-AU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en-GB" w:eastAsia="en-AU"/>
              </w:rPr>
              <w:t>; N</w:t>
            </w:r>
            <w:r w:rsidRPr="00EB4BB1">
              <w:rPr>
                <w:rFonts w:ascii="Times New Roman" w:eastAsia="Times New Roman" w:hAnsi="Times New Roman"/>
                <w:color w:val="000000"/>
                <w:vertAlign w:val="subscript"/>
                <w:lang w:val="en-GB" w:eastAsia="en-AU"/>
              </w:rPr>
              <w:t>i</w:t>
            </w:r>
            <w:r w:rsidRPr="00EB4BB1">
              <w:rPr>
                <w:rFonts w:ascii="Times New Roman" w:eastAsia="Times New Roman" w:hAnsi="Times New Roman"/>
                <w:color w:val="000000"/>
                <w:lang w:val="en-GB" w:eastAsia="en-AU"/>
              </w:rPr>
              <w:t xml:space="preserve"> is the abundance of species rank </w:t>
            </w:r>
            <w:proofErr w:type="spellStart"/>
            <w:r w:rsidR="00F44D1B">
              <w:rPr>
                <w:rFonts w:ascii="Times New Roman" w:eastAsia="Times New Roman" w:hAnsi="Times New Roman"/>
                <w:color w:val="000000"/>
                <w:lang w:val="en-GB" w:eastAsia="en-AU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en-GB" w:eastAsia="en-AU"/>
              </w:rPr>
              <w:t xml:space="preserve">; </w:t>
            </w:r>
            <w:r w:rsidRPr="00EB4BB1">
              <w:rPr>
                <w:rFonts w:ascii="Times New Roman" w:eastAsia="Times New Roman" w:hAnsi="Times New Roman"/>
                <w:color w:val="000000"/>
                <w:lang w:val="en-GB" w:eastAsia="en-AU"/>
              </w:rPr>
              <w:t>S is the number of species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49F92F9B" w14:textId="77777777" w:rsidR="00EB4BB1" w:rsidRPr="00F1632D" w:rsidRDefault="00EB4BB1" w:rsidP="003B1181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77A41BC1" w14:textId="6AAD3726" w:rsidR="00EB4BB1" w:rsidRPr="00F1632D" w:rsidRDefault="00F44D1B" w:rsidP="00FA4663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AuthorYear="1"&gt;&lt;Author&gt;Warwick&lt;/Author&gt;&lt;Year&gt;1986&lt;/Year&gt;&lt;RecNum&gt;4346&lt;/RecNum&gt;&lt;DisplayText&gt;Warwick (1986)&lt;/DisplayText&gt;&lt;record&gt;&lt;rec-number&gt;4346&lt;/rec-number&gt;&lt;foreign-keys&gt;&lt;key app="EN" db-id="w2xxwvdzl5wfv9eed27vf5r5zvt55srdevx9" timestamp="1424062106"&gt;4346&lt;/key&gt;&lt;/foreign-keys&gt;&lt;ref-type name="Journal Article"&gt;17&lt;/ref-type&gt;&lt;contributors&gt;&lt;authors&gt;&lt;author&gt;Warwick, R. M.&lt;/author&gt;&lt;/authors&gt;&lt;/contributors&gt;&lt;titles&gt;&lt;title&gt;A new method for detecting pollution effects on marine macrobenthic communities&lt;/title&gt;&lt;secondary-title&gt;Marine Biology&lt;/secondary-title&gt;&lt;alt-title&gt;Mar. Biol.&lt;/alt-title&gt;&lt;/titles&gt;&lt;periodical&gt;&lt;full-title&gt;Marine Biology&lt;/full-title&gt;&lt;abbr-1&gt;Mar. Biol.&lt;/abbr-1&gt;&lt;/periodical&gt;&lt;alt-periodical&gt;&lt;full-title&gt;Marine Biology&lt;/full-title&gt;&lt;abbr-1&gt;Mar. Biol.&lt;/abbr-1&gt;&lt;/alt-periodical&gt;&lt;pages&gt;557-562&lt;/pages&gt;&lt;volume&gt;92&lt;/volume&gt;&lt;number&gt;4&lt;/number&gt;&lt;dates&gt;&lt;year&gt;1986&lt;/year&gt;&lt;pub-dates&gt;&lt;date&gt;1986/09/01&lt;/date&gt;&lt;/pub-dates&gt;&lt;/dates&gt;&lt;publisher&gt;Springer-Verlag&lt;/publisher&gt;&lt;isbn&gt;0025-3162&lt;/isbn&gt;&lt;urls&gt;&lt;related-urls&gt;&lt;url&gt;http://dx.doi.org/10.1007/BF00392515&lt;/url&gt;&lt;/related-urls&gt;&lt;/urls&gt;&lt;electronic-resource-num&gt;10.1007/BF00392515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Warwick (1986)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  <w:p w14:paraId="6DC9C222" w14:textId="63E00EA1" w:rsidR="00EB4BB1" w:rsidRPr="00F1632D" w:rsidRDefault="00F44D1B" w:rsidP="00FA4663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 w:rsidR="00FA4663"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AuthorYear="1"&gt;&lt;Author&gt;Yemane&lt;/Author&gt;&lt;Year&gt;2005&lt;/Year&gt;&lt;RecNum&gt;3360&lt;/RecNum&gt;&lt;DisplayText&gt;Yemane et al. (2005)&lt;/DisplayText&gt;&lt;record&gt;&lt;rec-number&gt;3360&lt;/rec-number&gt;&lt;foreign-keys&gt;&lt;key app="EN" db-id="w2xxwvdzl5wfv9eed27vf5r5zvt55srdevx9" timestamp="1415160628"&gt;3360&lt;/key&gt;&lt;/foreign-keys&gt;&lt;ref-type name="Journal Article"&gt;17&lt;/ref-type&gt;&lt;contributors&gt;&lt;authors&gt;&lt;author&gt;Yemane, Dawit&lt;/author&gt;&lt;author&gt;Field, John G.&lt;/author&gt;&lt;author&gt;Leslie, Rob W.&lt;/author&gt;&lt;/authors&gt;&lt;/contributors&gt;&lt;titles&gt;&lt;title&gt;Exploring the effects of fishing on fish assemblages using Abundance Biomass Comparison (ABC) curves&lt;/title&gt;&lt;secondary-title&gt;ICES Journal of Marine Science&lt;/secondary-title&gt;&lt;/titles&gt;&lt;periodical&gt;&lt;full-title&gt;ICES Journal of Marine Science&lt;/full-title&gt;&lt;abbr-1&gt;ICES J. Mar. Sci.&lt;/abbr-1&gt;&lt;/periodical&gt;&lt;pages&gt;374-379&lt;/pages&gt;&lt;volume&gt;62&lt;/volume&gt;&lt;number&gt;3&lt;/number&gt;&lt;dates&gt;&lt;year&gt;2005&lt;/year&gt;&lt;pub-dates&gt;&lt;date&gt;January 1, 2005&lt;/date&gt;&lt;/pub-dates&gt;&lt;/dates&gt;&lt;label&gt; SFA Read&lt;/label&gt;&lt;urls&gt;&lt;related-urls&gt;&lt;url&gt;http://icesjms.oxfordjournals.org/content/62/3/374.abstract&lt;/url&gt;&lt;/related-urls&gt;&lt;/urls&gt;&lt;electronic-resource-num&gt;10.1016/j.icesjms.2005.01.009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Yemane et al. (2005)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</w:tc>
      </w:tr>
      <w:tr w:rsidR="00E020C6" w:rsidRPr="001C4EC6" w14:paraId="67124B93" w14:textId="77777777" w:rsidTr="006C1C3B">
        <w:tc>
          <w:tcPr>
            <w:tcW w:w="5778" w:type="dxa"/>
            <w:tcBorders>
              <w:bottom w:val="single" w:sz="4" w:space="0" w:color="auto"/>
            </w:tcBorders>
            <w:shd w:val="clear" w:color="auto" w:fill="auto"/>
          </w:tcPr>
          <w:p w14:paraId="01FFD058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t>E) Functional indicators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4DE8625C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  <w:tr w:rsidR="00EB4BB1" w:rsidRPr="001C4EC6" w14:paraId="41E6F69E" w14:textId="77777777" w:rsidTr="006C1C3B">
        <w:tc>
          <w:tcPr>
            <w:tcW w:w="5778" w:type="dxa"/>
            <w:tcBorders>
              <w:bottom w:val="single" w:sz="4" w:space="0" w:color="auto"/>
            </w:tcBorders>
            <w:shd w:val="clear" w:color="auto" w:fill="auto"/>
          </w:tcPr>
          <w:p w14:paraId="43EA2350" w14:textId="77777777" w:rsidR="00EB4BB1" w:rsidRDefault="00EB4BB1" w:rsidP="003B1181">
            <w:pPr>
              <w:pStyle w:val="NormalWeb"/>
              <w:spacing w:before="0" w:beforeAutospacing="0" w:after="0" w:afterAutospacing="0"/>
              <w:rPr>
                <w:b/>
                <w:iCs/>
                <w:sz w:val="22"/>
                <w:szCs w:val="22"/>
                <w:lang w:val="en-GB" w:eastAsia="en-US"/>
              </w:rPr>
            </w:pPr>
            <w:r w:rsidRPr="00EB4BB1">
              <w:rPr>
                <w:b/>
                <w:iCs/>
                <w:sz w:val="22"/>
                <w:szCs w:val="22"/>
                <w:lang w:val="en-GB" w:eastAsia="en-US"/>
              </w:rPr>
              <w:t>Functional richness</w:t>
            </w:r>
          </w:p>
          <w:p w14:paraId="085996E6" w14:textId="77777777" w:rsidR="00EB4BB1" w:rsidRPr="00EB4BB1" w:rsidRDefault="00EB4BB1" w:rsidP="003B1181">
            <w:pPr>
              <w:pStyle w:val="NormalWeb"/>
              <w:spacing w:before="0" w:beforeAutospacing="0" w:after="0" w:afterAutospacing="0"/>
              <w:rPr>
                <w:b/>
                <w:iCs/>
                <w:sz w:val="22"/>
                <w:szCs w:val="22"/>
                <w:lang w:val="en-GB" w:eastAsia="en-US"/>
              </w:rPr>
            </w:pPr>
          </w:p>
          <w:p w14:paraId="6FFE9911" w14:textId="77777777" w:rsidR="00EB4BB1" w:rsidRPr="00F1632D" w:rsidRDefault="00EB4BB1" w:rsidP="003B1181">
            <w:pPr>
              <w:pStyle w:val="NormalWeb"/>
              <w:spacing w:before="0" w:beforeAutospacing="0" w:after="0" w:afterAutospacing="0"/>
              <w:rPr>
                <w:iCs/>
                <w:sz w:val="22"/>
                <w:szCs w:val="22"/>
                <w:lang w:val="en-GB" w:eastAsia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GB" w:eastAsia="en-US"/>
                  </w:rPr>
                  <m:t>Functional richness=FG</m:t>
                </m:r>
              </m:oMath>
            </m:oMathPara>
          </w:p>
          <w:p w14:paraId="15432521" w14:textId="77777777" w:rsidR="00EB4BB1" w:rsidRDefault="00EB4BB1" w:rsidP="00EB4BB1">
            <w:pPr>
              <w:pStyle w:val="NormalWeb"/>
              <w:spacing w:before="0" w:beforeAutospacing="0" w:after="0" w:afterAutospacing="0"/>
              <w:rPr>
                <w:iCs/>
                <w:sz w:val="22"/>
                <w:szCs w:val="22"/>
                <w:lang w:val="en-GB" w:eastAsia="en-US"/>
              </w:rPr>
            </w:pPr>
          </w:p>
          <w:p w14:paraId="4BF41185" w14:textId="77777777" w:rsidR="00EB4BB1" w:rsidRPr="00F1632D" w:rsidRDefault="00EB4BB1" w:rsidP="00EB4BB1">
            <w:pPr>
              <w:pStyle w:val="NormalWeb"/>
              <w:spacing w:before="0" w:beforeAutospacing="0" w:after="0" w:afterAutospacing="0"/>
              <w:rPr>
                <w:iCs/>
                <w:sz w:val="22"/>
                <w:szCs w:val="22"/>
                <w:lang w:val="en-GB" w:eastAsia="en-US"/>
              </w:rPr>
            </w:pPr>
            <w:r w:rsidRPr="00F1632D">
              <w:rPr>
                <w:iCs/>
                <w:sz w:val="22"/>
                <w:szCs w:val="22"/>
                <w:lang w:val="en-GB" w:eastAsia="en-US"/>
              </w:rPr>
              <w:t>FG is number of functional groups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6D50ED6F" w14:textId="77777777" w:rsidR="00EB4BB1" w:rsidRPr="00F1632D" w:rsidRDefault="00EB4BB1" w:rsidP="003B1181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1632D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54B1BE86" w14:textId="77777777" w:rsidR="00EB4BB1" w:rsidRPr="00F1632D" w:rsidRDefault="00F44D1B" w:rsidP="00F44D1B">
            <w:pPr>
              <w:pStyle w:val="ListParagraph"/>
              <w:numPr>
                <w:ilvl w:val="0"/>
                <w:numId w:val="14"/>
              </w:numPr>
              <w:ind w:left="317" w:hanging="283"/>
              <w:jc w:val="left"/>
              <w:rPr>
                <w:rFonts w:ascii="Times New Roman" w:hAnsi="Times New Roman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instrText xml:space="preserve"> ADDIN EN.CITE &lt;EndNote&gt;&lt;Cite AuthorYear="1"&gt;&lt;Author&gt;Micheli&lt;/Author&gt;&lt;Year&gt;2014&lt;/Year&gt;&lt;RecNum&gt;3761&lt;/RecNum&gt;&lt;DisplayText&gt;Micheli et al. (2014)&lt;/DisplayText&gt;&lt;record&gt;&lt;rec-number&gt;3761&lt;/rec-number&gt;&lt;foreign-keys&gt;&lt;key app="EN" db-id="w2xxwvdzl5wfv9eed27vf5r5zvt55srdevx9" timestamp="1415599084"&gt;3761&lt;/key&gt;&lt;/foreign-keys&gt;&lt;ref-type name="Journal Article"&gt;17&lt;/ref-type&gt;&lt;contributors&gt;&lt;authors&gt;&lt;author&gt;Micheli, F.&lt;/author&gt;&lt;author&gt;Mumby, P. J.&lt;/author&gt;&lt;author&gt;Brumbaugh, D. R.&lt;/author&gt;&lt;author&gt;Broad, K.&lt;/author&gt;&lt;author&gt;Dahlgren, C. P.&lt;/author&gt;&lt;author&gt;Harborne, A. R.&lt;/author&gt;&lt;author&gt;Holmes, K. E.&lt;/author&gt;&lt;author&gt;Kappel, C. V.&lt;/author&gt;&lt;author&gt;Litvin, S. Y.&lt;/author&gt;&lt;author&gt;Sanchirico, J. N.&lt;/author&gt;&lt;/authors&gt;&lt;/contributors&gt;&lt;titles&gt;&lt;title&gt;High vulnerability of ecosystem function and services to diversity loss in Caribbean coral reefs&lt;/title&gt;&lt;secondary-title&gt;Biological Conservation&lt;/secondary-title&gt;&lt;/titles&gt;&lt;periodical&gt;&lt;full-title&gt;Biological Conservation&lt;/full-title&gt;&lt;abbr-1&gt;Biol. Conserv.&lt;/abbr-1&gt;&lt;/periodical&gt;&lt;pages&gt;186-194&lt;/pages&gt;&lt;volume&gt;171&lt;/volume&gt;&lt;dates&gt;&lt;year&gt;2014&lt;/year&gt;&lt;pub-dates&gt;&lt;date&gt;Mar&lt;/date&gt;&lt;/pub-dates&gt;&lt;/dates&gt;&lt;isbn&gt;0006-3207&lt;/isbn&gt;&lt;accession-num&gt;WOS:000335486400021&lt;/accession-num&gt;&lt;label&gt; NewCRRef&lt;/label&gt;&lt;urls&gt;&lt;related-urls&gt;&lt;url&gt;&amp;lt;Go to ISI&amp;gt;://WOS:000335486400021&lt;/url&gt;&lt;/related-urls&gt;&lt;/urls&gt;&lt;electronic-resource-num&gt;10.1016/j.biocon.2013.12.029&lt;/electronic-resource-num&gt;&lt;/record&gt;&lt;/Cite&gt;&lt;/EndNote&gt;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2"/>
                <w:lang w:val="en-GB"/>
              </w:rPr>
              <w:t>Micheli et al. (2014)</w:t>
            </w:r>
            <w:r>
              <w:rPr>
                <w:rFonts w:ascii="Times New Roman" w:hAnsi="Times New Roman"/>
                <w:color w:val="000000"/>
                <w:sz w:val="22"/>
                <w:lang w:val="en-GB"/>
              </w:rPr>
              <w:fldChar w:fldCharType="end"/>
            </w:r>
          </w:p>
        </w:tc>
      </w:tr>
      <w:tr w:rsidR="00E020C6" w:rsidRPr="001C4EC6" w14:paraId="2A0D9090" w14:textId="77777777" w:rsidTr="006C1C3B">
        <w:tc>
          <w:tcPr>
            <w:tcW w:w="5778" w:type="dxa"/>
            <w:tcBorders>
              <w:bottom w:val="single" w:sz="4" w:space="0" w:color="auto"/>
            </w:tcBorders>
            <w:shd w:val="clear" w:color="auto" w:fill="auto"/>
          </w:tcPr>
          <w:p w14:paraId="548FE05E" w14:textId="77777777" w:rsidR="00E020C6" w:rsidRPr="004A5F54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A5F54">
              <w:rPr>
                <w:rFonts w:ascii="Times New Roman" w:hAnsi="Times New Roman" w:cs="Times New Roman"/>
                <w:b/>
                <w:color w:val="000000"/>
                <w:lang w:val="en-GB"/>
              </w:rPr>
              <w:t>Functional diversity</w:t>
            </w:r>
          </w:p>
          <w:p w14:paraId="2E9F4F3D" w14:textId="77777777" w:rsidR="00EB4BB1" w:rsidRDefault="00EB4BB1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30AFAFE0" w14:textId="77777777" w:rsidR="00E020C6" w:rsidRPr="00EB4BB1" w:rsidRDefault="00EB4BB1" w:rsidP="00EB4BB1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Range </w:t>
            </w:r>
            <w:r w:rsidR="00E020C6" w:rsidRPr="001C4EC6">
              <w:rPr>
                <w:rFonts w:ascii="Times New Roman" w:eastAsiaTheme="minorEastAsia" w:hAnsi="Times New Roman" w:cs="Times New Roman"/>
                <w:lang w:val="en-GB"/>
              </w:rPr>
              <w:t xml:space="preserve">of different indicators based on distribution of biomass 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or abundance within trait space.  </w:t>
            </w:r>
            <w:r w:rsidR="00E020C6" w:rsidRPr="001C4EC6">
              <w:rPr>
                <w:rFonts w:ascii="Times New Roman" w:eastAsiaTheme="minorEastAsia" w:hAnsi="Times New Roman" w:cs="Times New Roman"/>
                <w:iCs/>
                <w:lang w:val="en-GB" w:eastAsia="en-AU"/>
              </w:rPr>
              <w:t>Examples</w:t>
            </w:r>
            <w:r>
              <w:rPr>
                <w:rFonts w:ascii="Times New Roman" w:eastAsiaTheme="minorEastAsia" w:hAnsi="Times New Roman" w:cs="Times New Roman"/>
                <w:iCs/>
                <w:lang w:val="en-GB" w:eastAsia="en-AU"/>
              </w:rPr>
              <w:t xml:space="preserve"> include</w:t>
            </w:r>
            <w:r w:rsidR="00E020C6" w:rsidRPr="001C4EC6">
              <w:rPr>
                <w:rFonts w:ascii="Times New Roman" w:eastAsiaTheme="minorEastAsia" w:hAnsi="Times New Roman" w:cs="Times New Roman"/>
                <w:iCs/>
                <w:lang w:val="en-GB" w:eastAsia="en-AU"/>
              </w:rPr>
              <w:t xml:space="preserve"> functional identity; functional evenness; functional divergence; functional dispersion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5EFB009C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</w:t>
            </w:r>
          </w:p>
          <w:p w14:paraId="5E535183" w14:textId="77777777" w:rsidR="00E020C6" w:rsidRPr="001C4EC6" w:rsidRDefault="00F44D1B" w:rsidP="001C4EC6">
            <w:pPr>
              <w:numPr>
                <w:ilvl w:val="0"/>
                <w:numId w:val="17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AuthorYear="1"&gt;&lt;Author&gt;Villéger&lt;/Author&gt;&lt;Year&gt;2008&lt;/Year&gt;&lt;RecNum&gt;251&lt;/RecNum&gt;&lt;DisplayText&gt;Villéger et al. (2008)&lt;/DisplayText&gt;&lt;record&gt;&lt;rec-number&gt;251&lt;/rec-number&gt;&lt;foreign-keys&gt;&lt;key app="EN" db-id="w2xxwvdzl5wfv9eed27vf5r5zvt55srdevx9" timestamp="1297662925"&gt;251&lt;/key&gt;&lt;/foreign-keys&gt;&lt;ref-type name="Journal Article"&gt;17&lt;/ref-type&gt;&lt;contributors&gt;&lt;authors&gt;&lt;author&gt;Villéger, Sébastien&lt;/author&gt;&lt;author&gt;Mason, Norman W. H.&lt;/author&gt;&lt;author&gt;Mouillot, David&lt;/author&gt;&lt;/authors&gt;&lt;/contributors&gt;&lt;titles&gt;&lt;title&gt;New multidimensional functional diversity indices for a multifaceted framework in functional ecology&lt;/title&gt;&lt;secondary-title&gt;Ecology&lt;/secondary-title&gt;&lt;/titles&gt;&lt;periodical&gt;&lt;full-title&gt;Ecology&lt;/full-title&gt;&lt;abbr-1&gt;Ecol.&lt;/abbr-1&gt;&lt;/periodical&gt;&lt;pages&gt;2290-2301&lt;/pages&gt;&lt;volume&gt;89&lt;/volume&gt;&lt;number&gt;8&lt;/number&gt;&lt;dates&gt;&lt;year&gt;2008&lt;/year&gt;&lt;/dates&gt;&lt;urls&gt;&lt;related-urls&gt;&lt;url&gt;http://www.esajournals.org/doi/abs/10.1890/07-1206.1&lt;/url&gt;&lt;/related-urls&gt;&lt;/urls&gt;&lt;electronic-resource-num&gt;doi:10.1890/07-1206.1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Villéger et al. (2008)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3D6AFD8F" w14:textId="77777777" w:rsidR="00E020C6" w:rsidRPr="001C4EC6" w:rsidRDefault="00F44D1B" w:rsidP="001C4EC6">
            <w:pPr>
              <w:numPr>
                <w:ilvl w:val="0"/>
                <w:numId w:val="17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AuthorYear="1"&gt;&lt;Author&gt;Laliberté&lt;/Author&gt;&lt;Year&gt;2010&lt;/Year&gt;&lt;RecNum&gt;1684&lt;/RecNum&gt;&lt;DisplayText&gt;Laliberté and Legendre (2010)&lt;/DisplayText&gt;&lt;record&gt;&lt;rec-number&gt;1684&lt;/rec-number&gt;&lt;foreign-keys&gt;&lt;key app="EN" db-id="w2xxwvdzl5wfv9eed27vf5r5zvt55srdevx9" timestamp="1384325563"&gt;1684&lt;/key&gt;&lt;/foreign-keys&gt;&lt;ref-type name="Journal Article"&gt;17&lt;/ref-type&gt;&lt;contributors&gt;&lt;authors&gt;&lt;author&gt;Laliberté, E.&lt;/author&gt;&lt;author&gt;Legendre, P.&lt;/author&gt;&lt;/authors&gt;&lt;/contributors&gt;&lt;titles&gt;&lt;title&gt;A distance-based framework for measuring functional diversity from multiple traits&lt;/title&gt;&lt;secondary-title&gt;Ecology&lt;/secondary-title&gt;&lt;/titles&gt;&lt;periodical&gt;&lt;full-title&gt;Ecology&lt;/full-title&gt;&lt;abbr-1&gt;Ecol.&lt;/abbr-1&gt;&lt;/periodical&gt;&lt;pages&gt;299-305&lt;/pages&gt;&lt;volume&gt;91&lt;/volume&gt;&lt;number&gt;1&lt;/number&gt;&lt;dates&gt;&lt;year&gt;2010&lt;/year&gt;&lt;pub-dates&gt;&lt;date&gt;2010/01/01&lt;/date&gt;&lt;/pub-dates&gt;&lt;/dates&gt;&lt;publisher&gt;Ecological Society of America&lt;/publisher&gt;&lt;isbn&gt;0012-9658&lt;/isbn&gt;&lt;urls&gt;&lt;related-urls&gt;&lt;url&gt;http://dx.doi.org/10.1890/08-2244.1&lt;/url&gt;&lt;/related-urls&gt;&lt;/urls&gt;&lt;electronic-resource-num&gt;10.1890/08-2244.1&lt;/electronic-resource-num&gt;&lt;access-date&gt;2013/11/12&lt;/access-date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Laliberté and Legendre (2010)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4C8E312A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0600E669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</w:t>
            </w:r>
          </w:p>
          <w:p w14:paraId="6B940EED" w14:textId="77777777" w:rsidR="00E020C6" w:rsidRPr="001C4EC6" w:rsidRDefault="00F44D1B" w:rsidP="00F44D1B">
            <w:pPr>
              <w:numPr>
                <w:ilvl w:val="0"/>
                <w:numId w:val="1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AuthorYear="1"&gt;&lt;Author&gt;Mouillot&lt;/Author&gt;&lt;Year&gt;2012&lt;/Year&gt;&lt;RecNum&gt;1161&lt;/RecNum&gt;&lt;DisplayText&gt;Mouillot et al. (2012)&lt;/DisplayText&gt;&lt;record&gt;&lt;rec-number&gt;1161&lt;/rec-number&gt;&lt;foreign-keys&gt;&lt;key app="EN" db-id="w2xxwvdzl5wfv9eed27vf5r5zvt55srdevx9" timestamp="1350451858"&gt;1161&lt;/key&gt;&lt;/foreign-keys&gt;&lt;ref-type name="Journal Article"&gt;17&lt;/ref-type&gt;&lt;contributors&gt;&lt;authors&gt;&lt;author&gt;Mouillot, D.&lt;/author&gt;&lt;author&gt;Graham, N.A.J.&lt;/author&gt;&lt;author&gt;Villéger, Sébastien&lt;/author&gt;&lt;author&gt;Mason, Norman W. H.&lt;/author&gt;&lt;author&gt;Bellwood, D.R.&lt;/author&gt;&lt;/authors&gt;&lt;/contributors&gt;&lt;titles&gt;&lt;title&gt;A functional approach reveals community responses to disturbances&lt;/title&gt;&lt;secondary-title&gt;Trends in Ecology &amp;amp; Evolution&lt;/secondary-title&gt;&lt;/titles&gt;&lt;periodical&gt;&lt;full-title&gt;Trends in Ecology &amp;amp; Evolution&lt;/full-title&gt;&lt;abbr-1&gt;Trends Ecol. Evol.&lt;/abbr-1&gt;&lt;/periodical&gt;&lt;pages&gt;167-177&lt;/pages&gt;&lt;volume&gt;28&lt;/volume&gt;&lt;number&gt;3&lt;/number&gt;&lt;dates&gt;&lt;year&gt;2012&lt;/year&gt;&lt;/dates&gt;&lt;urls&gt;&lt;/urls&gt;&lt;/record&gt;&lt;/Cite&gt;&lt;/EndNote&gt;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Mouillot et al. (2012)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3690753F" w14:textId="77777777" w:rsidTr="006C1C3B">
        <w:tc>
          <w:tcPr>
            <w:tcW w:w="5778" w:type="dxa"/>
            <w:tcBorders>
              <w:top w:val="single" w:sz="4" w:space="0" w:color="auto"/>
            </w:tcBorders>
            <w:shd w:val="clear" w:color="auto" w:fill="auto"/>
          </w:tcPr>
          <w:p w14:paraId="656F9E88" w14:textId="77777777" w:rsidR="00E020C6" w:rsidRPr="00EB4BB1" w:rsidRDefault="00EB4BB1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GB"/>
              </w:rPr>
              <w:t>Density or proportion of functional group</w:t>
            </w:r>
          </w:p>
          <w:p w14:paraId="0621A66B" w14:textId="77777777" w:rsidR="00EB4BB1" w:rsidRPr="001C4EC6" w:rsidRDefault="00EB4BB1" w:rsidP="00EB4BB1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53FA16A2" w14:textId="77777777" w:rsidR="00EB4BB1" w:rsidRPr="001C4EC6" w:rsidRDefault="00EB4BB1" w:rsidP="00EB4BB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FG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3C4334CC" w14:textId="77777777" w:rsidR="00EB4BB1" w:rsidRPr="001C4EC6" w:rsidRDefault="00EB4BB1" w:rsidP="00EB4BB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794D37D1" w14:textId="77777777" w:rsidR="00EB4BB1" w:rsidRPr="001C4EC6" w:rsidRDefault="00EB4BB1" w:rsidP="00EB4BB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Proportion=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FG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N</m:t>
                        </m:r>
                      </m:e>
                    </m:nary>
                  </m:den>
                </m:f>
              </m:oMath>
            </m:oMathPara>
          </w:p>
          <w:p w14:paraId="22635898" w14:textId="77777777" w:rsidR="00EB4BB1" w:rsidRPr="001C4EC6" w:rsidRDefault="00EB4BB1" w:rsidP="00EB4BB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584A88DF" w14:textId="77777777" w:rsidR="00E020C6" w:rsidRPr="001C4EC6" w:rsidRDefault="00EB4BB1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w:r>
              <w:rPr>
                <w:rFonts w:ascii="Times New Roman" w:eastAsiaTheme="minorEastAsia" w:hAnsi="Times New Roman"/>
                <w:iCs/>
                <w:lang w:val="en-GB"/>
              </w:rPr>
              <w:t>N</w:t>
            </w:r>
            <w:r>
              <w:rPr>
                <w:rFonts w:ascii="Times New Roman" w:eastAsiaTheme="minorEastAsia" w:hAnsi="Times New Roman"/>
                <w:iCs/>
                <w:vertAlign w:val="subscript"/>
                <w:lang w:val="en-GB"/>
              </w:rPr>
              <w:t>FG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 is abundance or biomass </w:t>
            </w:r>
            <w:r w:rsidRPr="00CF211D">
              <w:rPr>
                <w:rFonts w:ascii="Times New Roman" w:eastAsiaTheme="minorEastAsia" w:hAnsi="Times New Roman"/>
                <w:iCs/>
                <w:lang w:val="en-GB"/>
              </w:rPr>
              <w:t xml:space="preserve">of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functional group; A is </w:t>
            </w:r>
            <w:r w:rsidRPr="00CF211D">
              <w:rPr>
                <w:rFonts w:ascii="Times New Roman" w:eastAsiaTheme="minorEastAsia" w:hAnsi="Times New Roman"/>
                <w:iCs/>
                <w:lang w:val="en-GB"/>
              </w:rPr>
              <w:t>survey area</w:t>
            </w:r>
            <w:r w:rsidRPr="001C4EC6">
              <w:rPr>
                <w:rFonts w:ascii="Times New Roman" w:eastAsiaTheme="minorEastAsia" w:hAnsi="Times New Roman" w:cs="Times New Roman"/>
                <w:iCs/>
                <w:lang w:val="en-GB"/>
              </w:rPr>
              <w:t xml:space="preserve"> 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71C20E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Other ecosystems:</w:t>
            </w:r>
          </w:p>
          <w:p w14:paraId="2D2E7445" w14:textId="496D174F" w:rsidR="00E020C6" w:rsidRPr="00F44D1B" w:rsidRDefault="00F44D1B" w:rsidP="00FA4663">
            <w:pPr>
              <w:numPr>
                <w:ilvl w:val="0"/>
                <w:numId w:val="17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lang w:val="en-GB"/>
              </w:rPr>
              <w:instrText xml:space="preserve"> ADDIN EN.CITE &lt;EndNote&gt;&lt;Cite AuthorYear="1"&gt;&lt;Author&gt;Henriques&lt;/Author&gt;&lt;Year&gt;2014&lt;/Year&gt;&lt;RecNum&gt;1720&lt;/RecNum&gt;&lt;DisplayText&gt;Henriques et al. (2014)&lt;/DisplayText&gt;&lt;record&gt;&lt;rec-number&gt;1720&lt;/rec-number&gt;&lt;foreign-keys&gt;&lt;key app="EN" db-id="w2xxwvdzl5wfv9eed27vf5r5zvt55srdevx9" timestamp="1392074939"&gt;1720&lt;/key&gt;&lt;/foreign-keys&gt;&lt;ref-type name="Journal Article"&gt;17&lt;/ref-type&gt;&lt;contributors&gt;&lt;authors&gt;&lt;author&gt;Henriques, Sofia&lt;/author&gt;&lt;author&gt;Pais, Miguel P.&lt;/author&gt;&lt;author&gt;Vasconcelos, Rita P.&lt;/author&gt;&lt;author&gt;Murta, Alberto&lt;/author&gt;&lt;author&gt;Azevedo, Manuela&lt;/author&gt;&lt;author&gt;Costa, Maria J.&lt;/author&gt;&lt;author&gt;Cabral, Henrique N.&lt;/author&gt;&lt;/authors&gt;&lt;/contributors&gt;&lt;titles&gt;&lt;title&gt;Structural and functional trends indicate fishing pressure on marine fish assemblages&lt;/title&gt;&lt;secondary-title&gt;Journal of Applied Ecology&lt;/secondary-title&gt;&lt;/titles&gt;&lt;periodical&gt;&lt;full-title&gt;Journal of Applied Ecology&lt;/full-title&gt;&lt;abbr-1&gt;J. Appl. Ecol.&lt;/abbr-1&gt;&lt;/periodical&gt;&lt;pages&gt;623-631&lt;/pages&gt;&lt;volume&gt;51&lt;/volume&gt;&lt;number&gt;3&lt;/number&gt;&lt;keywords&gt;&lt;keyword&gt;fishing pressure&lt;/keyword&gt;&lt;keyword&gt;fish assemblages&lt;/keyword&gt;&lt;keyword&gt;structural and functional metrics&lt;/keyword&gt;&lt;keyword&gt;guild approach&lt;/keyword&gt;&lt;keyword&gt;soft-substrate marine habitats&lt;/keyword&gt;&lt;keyword&gt;response models&lt;/keyword&gt;&lt;keyword&gt;critical thresholds&lt;/keyword&gt;&lt;keyword&gt;ecosystem function&lt;/keyword&gt;&lt;/keywords&gt;&lt;dates&gt;&lt;year&gt;2014&lt;/year&gt;&lt;/dates&gt;&lt;isbn&gt;1365-2664&lt;/isbn&gt;&lt;label&gt; SFA Unread&lt;/label&gt;&lt;urls&gt;&lt;related-urls&gt;&lt;url&gt;http://dx.doi.org/10.1111/1365-2664.12235&lt;/url&gt;&lt;/related-urls&gt;&lt;/urls&gt;&lt;electronic-resource-num&gt;10.1111/1365-2664.12235&lt;/electronic-resource-num&gt;&lt;/record&gt;&lt;/Cite&gt;&lt;/EndNote&gt;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GB"/>
              </w:rPr>
              <w:t>Henriques et al. (2014)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  <w:p w14:paraId="6A2F4518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 w14:paraId="327A953E" w14:textId="77777777" w:rsidR="00E020C6" w:rsidRPr="001C4EC6" w:rsidRDefault="00E020C6" w:rsidP="00ED476A">
            <w:pPr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1C4EC6">
              <w:rPr>
                <w:rFonts w:ascii="Times New Roman" w:hAnsi="Times New Roman" w:cs="Times New Roman"/>
                <w:color w:val="000000"/>
                <w:lang w:val="en-GB"/>
              </w:rPr>
              <w:t>Coral reefs:</w:t>
            </w:r>
          </w:p>
          <w:p w14:paraId="23BC381A" w14:textId="77777777" w:rsidR="00F44D1B" w:rsidRDefault="00F44D1B" w:rsidP="00F44D1B">
            <w:pPr>
              <w:numPr>
                <w:ilvl w:val="0"/>
                <w:numId w:val="17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AuthorYear="1"&gt;&lt;Author&gt;Sandin&lt;/Author&gt;&lt;Year&gt;2008&lt;/Year&gt;&lt;RecNum&gt;4305&lt;/RecNum&gt;&lt;DisplayText&gt;Sandin et al. (2008)&lt;/DisplayText&gt;&lt;record&gt;&lt;rec-number&gt;4305&lt;/rec-number&gt;&lt;foreign-keys&gt;&lt;key app="EN" db-id="w2xxwvdzl5wfv9eed27vf5r5zvt55srdevx9" timestamp="1418177451"&gt;4305&lt;/key&gt;&lt;/foreign-keys&gt;&lt;ref-type name="Journal Article"&gt;17&lt;/ref-type&gt;&lt;contributors&gt;&lt;authors&gt;&lt;author&gt;Sandin, S. A.&lt;/author&gt;&lt;author&gt;Smith, J. E.&lt;/author&gt;&lt;author&gt;DeMartini, E. E.&lt;/author&gt;&lt;author&gt;Dinsdale, E. A.&lt;/author&gt;&lt;author&gt;Donner, S. D.&lt;/author&gt;&lt;author&gt;Friedlander, A. M.&lt;/author&gt;&lt;author&gt;Konotchick, T.&lt;/author&gt;&lt;author&gt;Malay, M.&lt;/author&gt;&lt;author&gt;Maragos, J.s E.&lt;/author&gt;&lt;author&gt;Obura, D.&lt;/author&gt;&lt;author&gt;Pantos, O.&lt;/author&gt;&lt;author&gt;Paulay, G.&lt;/author&gt;&lt;author&gt;Richie, M.&lt;/author&gt;&lt;author&gt;Rohwer, F.L.&lt;/author&gt;&lt;author&gt;Schroeder, R. E.&lt;/author&gt;&lt;author&gt;Walsh, S. M.&lt;/author&gt;&lt;author&gt;Jackson, J. B. C.&lt;/author&gt;&lt;author&gt;Knowlton, N.&lt;/author&gt;&lt;author&gt;Sala, E.&lt;/author&gt;&lt;/authors&gt;&lt;/contributors&gt;&lt;titles&gt;&lt;title&gt;Baselines and degradation of coral reefs in the Northern Line Islands&lt;/title&gt;&lt;secondary-title&gt;PLoS ONE&lt;/secondary-title&gt;&lt;/titles&gt;&lt;periodical&gt;&lt;full-title&gt;PLoS ONE&lt;/full-title&gt;&lt;/periodical&gt;&lt;pages&gt;e1548&lt;/pages&gt;&lt;volume&gt;3&lt;/volume&gt;&lt;number&gt;2&lt;/number&gt;&lt;dates&gt;&lt;year&gt;2008&lt;/year&gt;&lt;/dates&gt;&lt;publisher&gt;Public Library of Science&lt;/publisher&gt;&lt;urls&gt;&lt;related-urls&gt;&lt;url&gt;http://dx.plos.org/10.1371%2Fjournal.pone.0001548&lt;/url&gt;&lt;/related-urls&gt;&lt;/urls&gt;&lt;electronic-resource-num&gt;10.1371/journal.pone.0001548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Sandin et al. (2008)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  <w:p w14:paraId="06C1095A" w14:textId="77777777" w:rsidR="00E020C6" w:rsidRPr="00F44D1B" w:rsidRDefault="00F44D1B" w:rsidP="00F44D1B">
            <w:pPr>
              <w:numPr>
                <w:ilvl w:val="0"/>
                <w:numId w:val="17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begin">
                <w:fldData xml:space="preserve">PEVuZE5vdGU+PENpdGUgQXV0aG9yWWVhcj0iMSI+PEF1dGhvcj5NY0NsYW5haGFuPC9BdXRob3I+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</w:fldData>
              </w:fldChar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>
                <w:fldData xml:space="preserve">PEVuZE5vdGU+PENpdGUgQXV0aG9yWWVhcj0iMSI+PEF1dGhvcj5NY0NsYW5haGFuPC9BdXRob3I+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</w:fldData>
              </w:fldChar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McClanahan et al. (2011)</w:t>
            </w:r>
            <w:r w:rsidRPr="00F44D1B"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691A35A9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5EEECA86" w14:textId="77777777" w:rsidR="00E020C6" w:rsidRPr="001C4EC6" w:rsidRDefault="00E020C6" w:rsidP="00EB4BB1">
            <w:pPr>
              <w:rPr>
                <w:rFonts w:ascii="Times New Roman" w:eastAsiaTheme="minorEastAsia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b/>
                <w:lang w:val="en-GB"/>
              </w:rPr>
              <w:t xml:space="preserve">F) </w:t>
            </w:r>
            <w:r w:rsidR="00EB4BB1">
              <w:rPr>
                <w:rFonts w:ascii="Times New Roman" w:hAnsi="Times New Roman" w:cs="Times New Roman"/>
                <w:b/>
                <w:lang w:val="en-GB"/>
              </w:rPr>
              <w:t>Ecosystem indicators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DC7251" w14:textId="77777777" w:rsidR="00E020C6" w:rsidRPr="001C4EC6" w:rsidRDefault="00E020C6" w:rsidP="00ED476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10692" w:rsidRPr="001C4EC6" w14:paraId="0A6F76E5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2D8982FD" w14:textId="77777777" w:rsidR="00410692" w:rsidRPr="00410692" w:rsidRDefault="00410692" w:rsidP="00410692">
            <w:pPr>
              <w:rPr>
                <w:rFonts w:ascii="Times New Roman" w:eastAsiaTheme="minorEastAsia" w:hAnsi="Times New Roman"/>
                <w:b/>
                <w:lang w:val="en-GB"/>
              </w:rPr>
            </w:pPr>
            <w:r w:rsidRPr="00410692">
              <w:rPr>
                <w:rFonts w:ascii="Times New Roman" w:eastAsiaTheme="minorEastAsia" w:hAnsi="Times New Roman"/>
                <w:b/>
                <w:lang w:val="en-GB"/>
              </w:rPr>
              <w:t>Benthic community composition</w:t>
            </w:r>
          </w:p>
          <w:p w14:paraId="0F7301A6" w14:textId="77777777" w:rsidR="00410692" w:rsidRDefault="00410692" w:rsidP="00410692">
            <w:pPr>
              <w:rPr>
                <w:rFonts w:ascii="Times New Roman" w:eastAsiaTheme="minorEastAsia" w:hAnsi="Times New Roman"/>
                <w:lang w:val="en-GB"/>
              </w:rPr>
            </w:pPr>
          </w:p>
          <w:p w14:paraId="4A12F9B2" w14:textId="77777777" w:rsidR="00410692" w:rsidRPr="00410692" w:rsidRDefault="00410692" w:rsidP="00410692">
            <w:pPr>
              <w:rPr>
                <w:rFonts w:ascii="Times New Roman" w:eastAsiaTheme="minorEastAsia" w:hAnsi="Times New Roman"/>
                <w:lang w:val="en-GB"/>
              </w:rPr>
            </w:pPr>
            <w:r w:rsidRPr="00410692">
              <w:rPr>
                <w:rFonts w:ascii="Times New Roman" w:eastAsiaTheme="minorEastAsia" w:hAnsi="Times New Roman"/>
                <w:lang w:val="en-GB"/>
              </w:rPr>
              <w:t>Percentage cover of benthic taxa may be compared among sites using distances matrices e.g. Euclidean distances</w:t>
            </w:r>
            <w:r>
              <w:rPr>
                <w:rFonts w:ascii="Times New Roman" w:eastAsiaTheme="minorEastAsia" w:hAnsi="Times New Roman"/>
                <w:lang w:val="en-GB"/>
              </w:rPr>
              <w:t xml:space="preserve"> and m</w:t>
            </w:r>
            <w:r w:rsidRPr="00F1632D">
              <w:rPr>
                <w:rFonts w:ascii="Times New Roman" w:eastAsiaTheme="minorEastAsia" w:hAnsi="Times New Roman"/>
                <w:lang w:val="en-GB"/>
              </w:rPr>
              <w:t xml:space="preserve">ay be </w:t>
            </w:r>
            <w:r>
              <w:rPr>
                <w:rFonts w:ascii="Times New Roman" w:eastAsiaTheme="minorEastAsia" w:hAnsi="Times New Roman"/>
                <w:lang w:val="en-GB"/>
              </w:rPr>
              <w:t>visualized using principle compo</w:t>
            </w:r>
            <w:r w:rsidRPr="00F1632D">
              <w:rPr>
                <w:rFonts w:ascii="Times New Roman" w:eastAsiaTheme="minorEastAsia" w:hAnsi="Times New Roman"/>
                <w:lang w:val="en-GB"/>
              </w:rPr>
              <w:t>nent analysis (PCA)</w:t>
            </w:r>
            <w:r>
              <w:rPr>
                <w:rFonts w:ascii="Times New Roman" w:eastAsiaTheme="minorEastAsia" w:hAnsi="Times New Roman"/>
                <w:lang w:val="en-GB"/>
              </w:rPr>
              <w:t xml:space="preserve">.  </w:t>
            </w:r>
            <w:r w:rsidRPr="00410692">
              <w:rPr>
                <w:rFonts w:ascii="Times New Roman" w:eastAsiaTheme="minorEastAsia" w:hAnsi="Times New Roman"/>
                <w:lang w:val="en-GB"/>
              </w:rPr>
              <w:t>Differences may be assessed using Analysis of Similarities (ANOSIM)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020AF0" w14:textId="77777777" w:rsidR="00410692" w:rsidRPr="00F1632D" w:rsidRDefault="00410692" w:rsidP="003B1181">
            <w:pPr>
              <w:rPr>
                <w:rFonts w:ascii="Times New Roman" w:hAnsi="Times New Roman" w:cs="Times New Roman"/>
                <w:lang w:val="en-GB"/>
              </w:rPr>
            </w:pPr>
            <w:r w:rsidRPr="00F1632D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4A6A7AE5" w14:textId="77777777" w:rsidR="00410692" w:rsidRPr="00F1632D" w:rsidRDefault="00F44D1B" w:rsidP="003B1181">
            <w:pPr>
              <w:pStyle w:val="ListParagraph"/>
              <w:numPr>
                <w:ilvl w:val="0"/>
                <w:numId w:val="4"/>
              </w:numPr>
              <w:ind w:left="317" w:hanging="283"/>
              <w:jc w:val="left"/>
              <w:rPr>
                <w:rFonts w:ascii="Times New Roman" w:hAnsi="Times New Roman"/>
                <w:sz w:val="22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>
                <w:fldData xml:space="preserve">PEVuZE5vdGU+PENpdGUgQXV0aG9yWWVhcj0iMSI+PEF1dGhvcj5XZXN0ZXJhPC9BdXRob3I+PFll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</w:fldData>
              </w:fldChar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begin">
                <w:fldData xml:space="preserve">PEVuZE5vdGU+PENpdGUgQXV0aG9yWWVhcj0iMSI+PEF1dGhvcj5XZXN0ZXJhPC9BdXRob3I+PFll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</w:fldData>
              </w:fldChar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EN.CITE.DATA </w:instrText>
            </w:r>
            <w:r>
              <w:rPr>
                <w:rFonts w:ascii="Times New Roman" w:hAnsi="Times New Roman"/>
                <w:sz w:val="22"/>
                <w:lang w:val="en-GB"/>
              </w:rPr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  <w:r>
              <w:rPr>
                <w:rFonts w:ascii="Times New Roman" w:hAnsi="Times New Roman"/>
                <w:sz w:val="22"/>
                <w:lang w:val="en-GB"/>
              </w:rPr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Westera et al. (2003)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  <w:p w14:paraId="71F977A2" w14:textId="77777777" w:rsidR="00410692" w:rsidRPr="00F1632D" w:rsidRDefault="00F44D1B" w:rsidP="00F44D1B">
            <w:pPr>
              <w:pStyle w:val="ListParagraph"/>
              <w:numPr>
                <w:ilvl w:val="0"/>
                <w:numId w:val="4"/>
              </w:numPr>
              <w:ind w:left="317" w:hanging="283"/>
              <w:jc w:val="left"/>
              <w:rPr>
                <w:rFonts w:ascii="Times New Roman" w:hAnsi="Times New Roman"/>
                <w:sz w:val="22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&lt;EndNote&gt;&lt;Cite AuthorYear="1"&gt;&lt;Author&gt;Friedlander&lt;/Author&gt;&lt;Year&gt;2007&lt;/Year&gt;&lt;RecNum&gt;4304&lt;/RecNum&gt;&lt;DisplayText&gt;Friedlander et al. (2007)&lt;/DisplayText&gt;&lt;record&gt;&lt;rec-number&gt;4304&lt;/rec-number&gt;&lt;foreign-keys&gt;&lt;key app="EN" db-id="w2xxwvdzl5wfv9eed27vf5r5zvt55srdevx9" timestamp="1418167325"&gt;4304&lt;/key&gt;&lt;/foreign-keys&gt;&lt;ref-type name="Journal Article"&gt;17&lt;/ref-type&gt;&lt;contributors&gt;&lt;authors&gt;&lt;author&gt;Friedlander, A. M.&lt;/author&gt;&lt;author&gt;Brown, E. K.&lt;/author&gt;&lt;author&gt;Monaco, M. E.&lt;/author&gt;&lt;/authors&gt;&lt;/contributors&gt;&lt;titles&gt;&lt;title&gt;Coupling ecology and GIS to evaluate efficacy of marine protected areas in Hawaii&lt;/title&gt;&lt;secondary-title&gt;Ecological Applications&lt;/secondary-title&gt;&lt;/titles&gt;&lt;periodical&gt;&lt;full-title&gt;Ecological Applications&lt;/full-title&gt;&lt;abbr-1&gt;Ecol. Appl.&lt;/abbr-1&gt;&lt;/periodical&gt;&lt;pages&gt;715-730&lt;/pages&gt;&lt;volume&gt;17&lt;/volume&gt;&lt;number&gt;3&lt;/number&gt;&lt;dates&gt;&lt;year&gt;2007&lt;/year&gt;&lt;pub-dates&gt;&lt;date&gt;2007/04/01&lt;/date&gt;&lt;/pub-dates&gt;&lt;/dates&gt;&lt;publisher&gt;Ecological Society of America&lt;/publisher&gt;&lt;isbn&gt;1051-0761&lt;/isbn&gt;&lt;urls&gt;&lt;related-urls&gt;&lt;url&gt;http://dx.doi.org/10.1890/06-0536&lt;/url&gt;&lt;/related-urls&gt;&lt;/urls&gt;&lt;electronic-resource-num&gt;10.1890/06-0536&lt;/electronic-resource-num&gt;&lt;access-date&gt;2014/12/09&lt;/access-date&gt;&lt;/record&gt;&lt;/Cite&gt;&lt;/EndNote&gt;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Friedlander et al. (2007)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</w:tc>
      </w:tr>
      <w:tr w:rsidR="00410692" w:rsidRPr="001C4EC6" w14:paraId="51DF88DB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7130D82D" w14:textId="77777777" w:rsidR="00410692" w:rsidRDefault="00410692" w:rsidP="003B1181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lang w:val="en-GB"/>
              </w:rPr>
              <w:lastRenderedPageBreak/>
              <w:t>Crustose coralline algae</w:t>
            </w:r>
            <w:r w:rsidRPr="00410692">
              <w:rPr>
                <w:rFonts w:ascii="Times New Roman" w:eastAsiaTheme="minorEastAsia" w:hAnsi="Times New Roman" w:cs="Times New Roman"/>
                <w:b/>
                <w:lang w:val="en-GB"/>
              </w:rPr>
              <w:t xml:space="preserve"> cover</w:t>
            </w:r>
          </w:p>
          <w:p w14:paraId="79E21DE5" w14:textId="77777777" w:rsidR="00410692" w:rsidRPr="00410692" w:rsidRDefault="00410692" w:rsidP="003B1181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72A1DB97" w14:textId="77777777" w:rsidR="00410692" w:rsidRPr="00F1632D" w:rsidRDefault="00410692" w:rsidP="003B118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CCA cover=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CCA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4672245E" w14:textId="77777777" w:rsidR="00410692" w:rsidRPr="00F1632D" w:rsidRDefault="00410692" w:rsidP="003B118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23EA155F" w14:textId="77777777" w:rsidR="00410692" w:rsidRPr="00410692" w:rsidRDefault="00410692" w:rsidP="00410692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 xml:space="preserve">CCA is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area covered by crustose coralline algae; A is 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>survey area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2B494" w14:textId="77777777" w:rsidR="00410692" w:rsidRPr="00F1632D" w:rsidRDefault="00410692" w:rsidP="003B1181">
            <w:pPr>
              <w:rPr>
                <w:rFonts w:ascii="Times New Roman" w:hAnsi="Times New Roman" w:cs="Times New Roman"/>
                <w:lang w:val="en-GB"/>
              </w:rPr>
            </w:pPr>
            <w:r w:rsidRPr="00F1632D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28166E27" w14:textId="77777777" w:rsidR="00410692" w:rsidRPr="00F1632D" w:rsidRDefault="006C1C3B" w:rsidP="003B1181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>
                <w:fldData xml:space="preserve">PEVuZE5vdGU+PENpdGUgQXV0aG9yWWVhcj0iMSI+PEF1dGhvcj5NY0NsYW5haGFuPC9BdXRob3I+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==
</w:fldData>
              </w:fldChar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begin">
                <w:fldData xml:space="preserve">PEVuZE5vdGU+PENpdGUgQXV0aG9yWWVhcj0iMSI+PEF1dGhvcj5NY0NsYW5haGFuPC9BdXRob3I+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==
</w:fldData>
              </w:fldChar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EN.CITE.DATA </w:instrText>
            </w:r>
            <w:r>
              <w:rPr>
                <w:rFonts w:ascii="Times New Roman" w:hAnsi="Times New Roman"/>
                <w:sz w:val="22"/>
                <w:lang w:val="en-GB"/>
              </w:rPr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  <w:r>
              <w:rPr>
                <w:rFonts w:ascii="Times New Roman" w:hAnsi="Times New Roman"/>
                <w:sz w:val="22"/>
                <w:lang w:val="en-GB"/>
              </w:rPr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McClanahan and Arthur (2001)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  <w:p w14:paraId="7F8CA694" w14:textId="77777777" w:rsidR="00410692" w:rsidRPr="00F1632D" w:rsidRDefault="006C1C3B" w:rsidP="006C1C3B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&lt;EndNote&gt;&lt;Cite AuthorYear="1"&gt;&lt;Author&gt;Dulvy&lt;/Author&gt;&lt;Year&gt;2002&lt;/Year&gt;&lt;RecNum&gt;4046&lt;/RecNum&gt;&lt;DisplayText&gt;Dulvy et al. (2002)&lt;/DisplayText&gt;&lt;record&gt;&lt;rec-number&gt;4046&lt;/rec-number&gt;&lt;foreign-keys&gt;&lt;key app="EN" db-id="w2xxwvdzl5wfv9eed27vf5r5zvt55srdevx9" timestamp="1415599084"&gt;4046&lt;/key&gt;&lt;/foreign-keys&gt;&lt;ref-type name="Journal Article"&gt;17&lt;/ref-type&gt;&lt;contributors&gt;&lt;authors&gt;&lt;author&gt;Dulvy, N. K.&lt;/author&gt;&lt;author&gt;Mitchell, R. E.&lt;/author&gt;&lt;author&gt;Watson, D.&lt;/author&gt;&lt;author&gt;Sweeting, C. J.&lt;/author&gt;&lt;author&gt;Polunin, N. V. C.&lt;/author&gt;&lt;/authors&gt;&lt;/contributors&gt;&lt;titles&gt;&lt;title&gt;Scale-dependant control of motile epifaunal community structure along a coral reef fishing gradient&lt;/title&gt;&lt;secondary-title&gt;Journal of Experimental Marine Biology and Ecology&lt;/secondary-title&gt;&lt;/titles&gt;&lt;periodical&gt;&lt;full-title&gt;Journal of Experimental Marine Biology and Ecology&lt;/full-title&gt;&lt;abbr-1&gt;J. Exp. Mar. Bio. Ecol.&lt;/abbr-1&gt;&lt;/periodical&gt;&lt;pages&gt;1-29&lt;/pages&gt;&lt;volume&gt;278&lt;/volume&gt;&lt;number&gt;1&lt;/number&gt;&lt;dates&gt;&lt;year&gt;2002&lt;/year&gt;&lt;pub-dates&gt;&lt;date&gt;Oct 16&lt;/date&gt;&lt;/pub-dates&gt;&lt;/dates&gt;&lt;isbn&gt;0022-0981&lt;/isbn&gt;&lt;accession-num&gt;WOS:000178478800001&lt;/accession-num&gt;&lt;label&gt; NewCRRef&lt;/label&gt;&lt;urls&gt;&lt;related-urls&gt;&lt;url&gt;&amp;lt;Go to ISI&amp;gt;://WOS:000178478800001&lt;/url&gt;&lt;/related-urls&gt;&lt;/urls&gt;&lt;custom7&gt;Pii s0022-0981(02)00327-1&lt;/custom7&gt;&lt;electronic-resource-num&gt;10.1016/s0022-0981(02)00327-1&lt;/electronic-resource-num&gt;&lt;/record&gt;&lt;/Cite&gt;&lt;/EndNote&gt;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Dulvy et al. (2002)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</w:tc>
      </w:tr>
      <w:tr w:rsidR="00410692" w:rsidRPr="001C4EC6" w14:paraId="0F8B6457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0792149A" w14:textId="77777777" w:rsidR="00410692" w:rsidRDefault="00410692" w:rsidP="00410692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lang w:val="en-GB"/>
              </w:rPr>
              <w:t>Hard coral</w:t>
            </w:r>
            <w:r w:rsidRPr="00410692">
              <w:rPr>
                <w:rFonts w:ascii="Times New Roman" w:eastAsiaTheme="minorEastAsia" w:hAnsi="Times New Roman" w:cs="Times New Roman"/>
                <w:b/>
                <w:lang w:val="en-GB"/>
              </w:rPr>
              <w:t xml:space="preserve"> cover</w:t>
            </w:r>
          </w:p>
          <w:p w14:paraId="0A2CFFA9" w14:textId="77777777" w:rsidR="00410692" w:rsidRPr="00410692" w:rsidRDefault="00410692" w:rsidP="00410692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7B58B435" w14:textId="77777777" w:rsidR="00410692" w:rsidRPr="00F1632D" w:rsidRDefault="00410692" w:rsidP="00410692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Coral cover=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15064FD7" w14:textId="77777777" w:rsidR="00410692" w:rsidRPr="00F1632D" w:rsidRDefault="00410692" w:rsidP="00410692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2E31A4E0" w14:textId="77777777" w:rsidR="00410692" w:rsidRPr="00EB4BB1" w:rsidRDefault="00410692" w:rsidP="00410692">
            <w:pPr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Theme="minorEastAsia" w:hAnsi="Times New Roman"/>
                <w:iCs/>
                <w:lang w:val="en-GB"/>
              </w:rPr>
              <w:t>HC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 xml:space="preserve"> is area covered by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hard coral; A is 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>survey area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8F00F0" w14:textId="77777777" w:rsidR="00410692" w:rsidRPr="00F1632D" w:rsidRDefault="00410692" w:rsidP="00410692">
            <w:pPr>
              <w:rPr>
                <w:rFonts w:ascii="Times New Roman" w:hAnsi="Times New Roman" w:cs="Times New Roman"/>
                <w:lang w:val="en-GB"/>
              </w:rPr>
            </w:pPr>
            <w:r w:rsidRPr="00F1632D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2623CFAE" w14:textId="2EB4246E" w:rsidR="00410692" w:rsidRDefault="006C1C3B" w:rsidP="00FA4663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 w:rsidR="00FA4663">
              <w:rPr>
                <w:rFonts w:ascii="Times New Roman" w:hAnsi="Times New Roman" w:cs="Times New Roman"/>
                <w:lang w:val="en-GB"/>
              </w:rPr>
              <w:instrText xml:space="preserve"> ADDIN EN.CITE &lt;EndNote&gt;&lt;Cite AuthorYear="1"&gt;&lt;Author&gt;Grigg&lt;/Author&gt;&lt;Year&gt;1994&lt;/Year&gt;&lt;RecNum&gt;2302&lt;/RecNum&gt;&lt;DisplayText&gt;Grigg (1994)&lt;/DisplayText&gt;&lt;record&gt;&lt;rec-number&gt;2302&lt;/rec-number&gt;&lt;foreign-keys&gt;&lt;key app="EN" db-id="w2xxwvdzl5wfv9eed27vf5r5zvt55srdevx9" timestamp="1395900456"&gt;2302&lt;/key&gt;&lt;/foreign-keys&gt;&lt;ref-type name="Journal Article"&gt;17&lt;/ref-type&gt;&lt;contributors&gt;&lt;authors&gt;&lt;author&gt;Grigg, R. W.&lt;/author&gt;&lt;/authors&gt;&lt;/contributors&gt;&lt;auth-address&gt;GRIGG, RW, UNIV HAWAII,DEPT OCEANOG,HONOLULU,HI 96822.&lt;/auth-address&gt;&lt;titles&gt;&lt;title&gt;Effects of sewage discharge, fishing pressure and habitat complexity on coral ecosystems and reef fishes in Hawaii&lt;/title&gt;&lt;secondary-title&gt;Marine Ecology-Progress Series&lt;/secondary-title&gt;&lt;alt-title&gt;Mar. Ecol.-Prog. Ser.&lt;/alt-title&gt;&lt;/titles&gt;&lt;periodical&gt;&lt;full-title&gt;Marine Ecology-Progress Series&lt;/full-title&gt;&lt;abbr-1&gt;Mar. Ecol. Prog. Ser.&lt;/abbr-1&gt;&lt;/periodical&gt;&lt;pages&gt;25-34&lt;/pages&gt;&lt;volume&gt;103&lt;/volume&gt;&lt;number&gt;1-2&lt;/number&gt;&lt;keywords&gt;&lt;keyword&gt;FISHERY MANAGEMENT&lt;/keyword&gt;&lt;keyword&gt;POLLUTION&lt;/keyword&gt;&lt;keyword&gt;OVERFISHING&lt;/keyword&gt;&lt;keyword&gt;CORAL REEFS&lt;/keyword&gt;&lt;keyword&gt;FRENCH FRIGATE SHOALS&lt;/keyword&gt;&lt;keyword&gt;COMMUNITY STRUCTURE&lt;/keyword&gt;&lt;keyword&gt;MODEL&lt;/keyword&gt;&lt;keyword&gt;MANAGEMENT&lt;/keyword&gt;&lt;keyword&gt;TECHNOLOGY&lt;/keyword&gt;&lt;/keywords&gt;&lt;dates&gt;&lt;year&gt;1994&lt;/year&gt;&lt;pub-dates&gt;&lt;date&gt;Jan&lt;/date&gt;&lt;/pub-dates&gt;&lt;/dates&gt;&lt;isbn&gt;0171-8630&lt;/isbn&gt;&lt;accession-num&gt;ISI:A1994MN84300003&lt;/accession-num&gt;&lt;work-type&gt;Article&lt;/work-type&gt;&lt;urls&gt;&lt;related-urls&gt;&lt;url&gt;&amp;lt;Go to ISI&amp;gt;://A1994MN84300003 &lt;/url&gt;&lt;/related-urls&gt;&lt;/urls&gt;&lt;custom1&gt;Printed 100119  read 100305&lt;/custom1&gt;&lt;custom7&gt; all&lt;/custom7&gt;&lt;research-notes&gt;fish biomass, fish abundance, fish richness, rugosity, artificial, fishing, water quality&lt;/research-notes&gt;&lt;/record&gt;&lt;/Cite&gt;&lt;/EndNote&gt;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GB"/>
              </w:rPr>
              <w:t>Grigg (1994)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  <w:p w14:paraId="46E30D8B" w14:textId="77777777" w:rsidR="00410692" w:rsidRPr="00410692" w:rsidRDefault="006C1C3B" w:rsidP="006C1C3B">
            <w:pPr>
              <w:numPr>
                <w:ilvl w:val="0"/>
                <w:numId w:val="4"/>
              </w:numPr>
              <w:ind w:left="317" w:hanging="283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lang w:val="en-GB"/>
              </w:rPr>
              <w:instrText xml:space="preserve"> ADDIN EN.CITE &lt;EndNote&gt;&lt;Cite AuthorYear="1"&gt;&lt;Author&gt;Roberts&lt;/Author&gt;&lt;Year&gt;1995&lt;/Year&gt;&lt;RecNum&gt;4104&lt;/RecNum&gt;&lt;DisplayText&gt;Roberts (1995)&lt;/DisplayText&gt;&lt;record&gt;&lt;rec-number&gt;4104&lt;/rec-number&gt;&lt;foreign-keys&gt;&lt;key app="EN" db-id="w2xxwvdzl5wfv9eed27vf5r5zvt55srdevx9" timestamp="1415599084"&gt;4104&lt;/key&gt;&lt;/foreign-keys&gt;&lt;ref-type name="Journal Article"&gt;17&lt;/ref-type&gt;&lt;contributors&gt;&lt;authors&gt;&lt;author&gt;Roberts, C. M.&lt;/author&gt;&lt;/authors&gt;&lt;/contributors&gt;&lt;titles&gt;&lt;title&gt;Rapid buildup of fish biomass in a Caribbean marine reserve&lt;/title&gt;&lt;secondary-title&gt;Conservation Biology&lt;/secondary-title&gt;&lt;/titles&gt;&lt;periodical&gt;&lt;full-title&gt;Conservation Biology&lt;/full-title&gt;&lt;abbr-1&gt;Conserv. Biol.&lt;/abbr-1&gt;&lt;/periodical&gt;&lt;pages&gt;815-826&lt;/pages&gt;&lt;volume&gt;9&lt;/volume&gt;&lt;number&gt;4&lt;/number&gt;&lt;dates&gt;&lt;year&gt;1995&lt;/year&gt;&lt;pub-dates&gt;&lt;date&gt;Aug&lt;/date&gt;&lt;/pub-dates&gt;&lt;/dates&gt;&lt;isbn&gt;0888-8892&lt;/isbn&gt;&lt;accession-num&gt;WOS:A1995RP28600022&lt;/accession-num&gt;&lt;label&gt; NewCRRef&lt;/label&gt;&lt;urls&gt;&lt;related-urls&gt;&lt;url&gt;&amp;lt;Go to ISI&amp;gt;://WOS:A1995RP28600022&lt;/url&gt;&lt;/related-urls&gt;&lt;/urls&gt;&lt;electronic-resource-num&gt;10.1046/j.1523-1739.1995.09040815.x&lt;/electronic-resource-num&gt;&lt;/record&gt;&lt;/Cite&gt;&lt;/EndNote&gt;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GB"/>
              </w:rPr>
              <w:t>Roberts (1995)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</w:tc>
      </w:tr>
      <w:tr w:rsidR="00410692" w:rsidRPr="001C4EC6" w14:paraId="755BED16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71952516" w14:textId="77777777" w:rsidR="00410692" w:rsidRDefault="00410692" w:rsidP="00410692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lang w:val="en-GB"/>
              </w:rPr>
              <w:t xml:space="preserve">Macroalgal </w:t>
            </w:r>
            <w:r w:rsidRPr="00410692">
              <w:rPr>
                <w:rFonts w:ascii="Times New Roman" w:eastAsiaTheme="minorEastAsia" w:hAnsi="Times New Roman" w:cs="Times New Roman"/>
                <w:b/>
                <w:lang w:val="en-GB"/>
              </w:rPr>
              <w:t>cover</w:t>
            </w:r>
          </w:p>
          <w:p w14:paraId="01BCA1C6" w14:textId="77777777" w:rsidR="00410692" w:rsidRPr="00410692" w:rsidRDefault="00410692" w:rsidP="00410692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3C96E83F" w14:textId="77777777" w:rsidR="00410692" w:rsidRPr="00F1632D" w:rsidRDefault="00410692" w:rsidP="00410692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CCA cover=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CCA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04587F07" w14:textId="77777777" w:rsidR="00410692" w:rsidRPr="00F1632D" w:rsidRDefault="00410692" w:rsidP="00410692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520DD442" w14:textId="77777777" w:rsidR="00410692" w:rsidRPr="00EB4BB1" w:rsidRDefault="00410692" w:rsidP="00410692">
            <w:pPr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Theme="minorEastAsia" w:hAnsi="Times New Roman"/>
                <w:iCs/>
                <w:lang w:val="en-GB"/>
              </w:rPr>
              <w:t>MA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 xml:space="preserve"> is area covered by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macroalgae; A is 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>survey area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94C1F6" w14:textId="77777777" w:rsidR="00410692" w:rsidRPr="00F1632D" w:rsidRDefault="00410692" w:rsidP="00410692">
            <w:pPr>
              <w:rPr>
                <w:rFonts w:ascii="Times New Roman" w:hAnsi="Times New Roman" w:cs="Times New Roman"/>
                <w:lang w:val="en-GB"/>
              </w:rPr>
            </w:pPr>
            <w:r w:rsidRPr="00F1632D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20E20057" w14:textId="77777777" w:rsidR="006C1C3B" w:rsidRPr="00F1632D" w:rsidRDefault="006C1C3B" w:rsidP="006C1C3B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>
                <w:fldData xml:space="preserve">PEVuZE5vdGU+PENpdGUgQXV0aG9yWWVhcj0iMSI+PEF1dGhvcj5NY0NsYW5haGFuPC9BdXRob3I+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==
</w:fldData>
              </w:fldChar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begin">
                <w:fldData xml:space="preserve">PEVuZE5vdGU+PENpdGUgQXV0aG9yWWVhcj0iMSI+PEF1dGhvcj5NY0NsYW5haGFuPC9BdXRob3I+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==
</w:fldData>
              </w:fldChar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EN.CITE.DATA </w:instrText>
            </w:r>
            <w:r>
              <w:rPr>
                <w:rFonts w:ascii="Times New Roman" w:hAnsi="Times New Roman"/>
                <w:sz w:val="22"/>
                <w:lang w:val="en-GB"/>
              </w:rPr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  <w:r>
              <w:rPr>
                <w:rFonts w:ascii="Times New Roman" w:hAnsi="Times New Roman"/>
                <w:sz w:val="22"/>
                <w:lang w:val="en-GB"/>
              </w:rPr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McClanahan and Arthur (2001)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  <w:p w14:paraId="1933DAC1" w14:textId="77777777" w:rsidR="00410692" w:rsidRPr="00410692" w:rsidRDefault="006C1C3B" w:rsidP="006C1C3B">
            <w:pPr>
              <w:numPr>
                <w:ilvl w:val="0"/>
                <w:numId w:val="16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fldChar w:fldCharType="begin"/>
            </w:r>
            <w:r>
              <w:rPr>
                <w:rFonts w:ascii="Times New Roman" w:hAnsi="Times New Roman"/>
                <w:lang w:val="en-GB"/>
              </w:rPr>
              <w:instrText xml:space="preserve"> ADDIN EN.CITE &lt;EndNote&gt;&lt;Cite AuthorYear="1"&gt;&lt;Author&gt;Dulvy&lt;/Author&gt;&lt;Year&gt;2002&lt;/Year&gt;&lt;RecNum&gt;4046&lt;/RecNum&gt;&lt;DisplayText&gt;Dulvy et al. (2002)&lt;/DisplayText&gt;&lt;record&gt;&lt;rec-number&gt;4046&lt;/rec-number&gt;&lt;foreign-keys&gt;&lt;key app="EN" db-id="w2xxwvdzl5wfv9eed27vf5r5zvt55srdevx9" timestamp="1415599084"&gt;4046&lt;/key&gt;&lt;/foreign-keys&gt;&lt;ref-type name="Journal Article"&gt;17&lt;/ref-type&gt;&lt;contributors&gt;&lt;authors&gt;&lt;author&gt;Dulvy, N. K.&lt;/author&gt;&lt;author&gt;Mitchell, R. E.&lt;/author&gt;&lt;author&gt;Watson, D.&lt;/author&gt;&lt;author&gt;Sweeting, C. J.&lt;/author&gt;&lt;author&gt;Polunin, N. V. C.&lt;/author&gt;&lt;/authors&gt;&lt;/contributors&gt;&lt;titles&gt;&lt;title&gt;Scale-dependant control of motile epifaunal community structure along a coral reef fishing gradient&lt;/title&gt;&lt;secondary-title&gt;Journal of Experimental Marine Biology and Ecology&lt;/secondary-title&gt;&lt;/titles&gt;&lt;periodical&gt;&lt;full-title&gt;Journal of Experimental Marine Biology and Ecology&lt;/full-title&gt;&lt;abbr-1&gt;J. Exp. Mar. Bio. Ecol.&lt;/abbr-1&gt;&lt;/periodical&gt;&lt;pages&gt;1-29&lt;/pages&gt;&lt;volume&gt;278&lt;/volume&gt;&lt;number&gt;1&lt;/number&gt;&lt;dates&gt;&lt;year&gt;2002&lt;/year&gt;&lt;pub-dates&gt;&lt;date&gt;Oct 16&lt;/date&gt;&lt;/pub-dates&gt;&lt;/dates&gt;&lt;isbn&gt;0022-0981&lt;/isbn&gt;&lt;accession-num&gt;WOS:000178478800001&lt;/accession-num&gt;&lt;label&gt; NewCRRef&lt;/label&gt;&lt;urls&gt;&lt;related-urls&gt;&lt;url&gt;&amp;lt;Go to ISI&amp;gt;://WOS:000178478800001&lt;/url&gt;&lt;/related-urls&gt;&lt;/urls&gt;&lt;custom7&gt;Pii s0022-0981(02)00327-1&lt;/custom7&gt;&lt;electronic-resource-num&gt;10.1016/s0022-0981(02)00327-1&lt;/electronic-resource-num&gt;&lt;/record&gt;&lt;/Cite&gt;&lt;/EndNote&gt;</w:instrText>
            </w:r>
            <w:r>
              <w:rPr>
                <w:rFonts w:ascii="Times New Roman" w:hAnsi="Times New Roman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lang w:val="en-GB"/>
              </w:rPr>
              <w:t>Dulvy et al. (2002)</w:t>
            </w:r>
            <w:r>
              <w:rPr>
                <w:rFonts w:ascii="Times New Roman" w:hAnsi="Times New Roman"/>
                <w:lang w:val="en-GB"/>
              </w:rPr>
              <w:fldChar w:fldCharType="end"/>
            </w:r>
          </w:p>
        </w:tc>
      </w:tr>
      <w:tr w:rsidR="00410692" w:rsidRPr="001C4EC6" w14:paraId="0BEA82F5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62A35010" w14:textId="77777777" w:rsidR="00410692" w:rsidRDefault="00410692" w:rsidP="003B1181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10692">
              <w:rPr>
                <w:rFonts w:ascii="Times New Roman" w:eastAsiaTheme="minorEastAsia" w:hAnsi="Times New Roman" w:cs="Times New Roman"/>
                <w:b/>
                <w:lang w:val="en-GB"/>
              </w:rPr>
              <w:t>Ratio: Coral to Macroalgal cover</w:t>
            </w:r>
          </w:p>
          <w:p w14:paraId="2E436562" w14:textId="77777777" w:rsidR="00410692" w:rsidRPr="00410692" w:rsidRDefault="00410692" w:rsidP="003B1181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6A9525D5" w14:textId="77777777" w:rsidR="00410692" w:rsidRPr="00F1632D" w:rsidRDefault="00410692" w:rsidP="003B118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Coral:Macroalgal ratio=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HC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MA</m:t>
                    </m:r>
                  </m:den>
                </m:f>
              </m:oMath>
            </m:oMathPara>
          </w:p>
          <w:p w14:paraId="76D95649" w14:textId="77777777" w:rsidR="00410692" w:rsidRPr="00F1632D" w:rsidRDefault="00410692" w:rsidP="003B1181">
            <w:pPr>
              <w:pStyle w:val="NormalWeb"/>
              <w:spacing w:before="0" w:beforeAutospacing="0" w:after="0" w:afterAutospacing="0"/>
              <w:rPr>
                <w:sz w:val="22"/>
                <w:szCs w:val="22"/>
                <w:highlight w:val="yellow"/>
                <w:lang w:val="en-GB" w:eastAsia="en-US"/>
              </w:rPr>
            </w:pPr>
          </w:p>
          <w:p w14:paraId="0AD01CAB" w14:textId="77777777" w:rsidR="00410692" w:rsidRPr="00410692" w:rsidRDefault="00410692" w:rsidP="00410692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 xml:space="preserve">HC is area covered by hard coral;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>MA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 xml:space="preserve"> is area covered by 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>macroalgae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88032" w14:textId="77777777" w:rsidR="00410692" w:rsidRPr="00F1632D" w:rsidRDefault="00410692" w:rsidP="003B1181">
            <w:pPr>
              <w:rPr>
                <w:rFonts w:ascii="Times New Roman" w:hAnsi="Times New Roman" w:cs="Times New Roman"/>
                <w:lang w:val="en-GB"/>
              </w:rPr>
            </w:pPr>
            <w:r w:rsidRPr="00F1632D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2E8AE138" w14:textId="77777777" w:rsidR="00410692" w:rsidRPr="00F1632D" w:rsidRDefault="006C1C3B" w:rsidP="003B1181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&lt;EndNote&gt;&lt;Cite AuthorYear="1"&gt;&lt;Author&gt;Huntington&lt;/Author&gt;&lt;Year&gt;2010&lt;/Year&gt;&lt;RecNum&gt;4314&lt;/RecNum&gt;&lt;DisplayText&gt;Huntington et al. (2010)&lt;/DisplayText&gt;&lt;record&gt;&lt;rec-number&gt;4314&lt;/rec-number&gt;&lt;foreign-keys&gt;&lt;key app="EN" db-id="w2xxwvdzl5wfv9eed27vf5r5zvt55srdevx9" timestamp="1418274370"&gt;4314&lt;/key&gt;&lt;/foreign-keys&gt;&lt;ref-type name="Journal Article"&gt;17&lt;/ref-type&gt;&lt;contributors&gt;&lt;authors&gt;&lt;author&gt;Huntington, B. E.&lt;/author&gt;&lt;author&gt;Karnauskas, M.&lt;/author&gt;&lt;author&gt;Babcock, E. A.&lt;/author&gt;&lt;author&gt;Lirman, D.&lt;/author&gt;&lt;/authors&gt;&lt;/contributors&gt;&lt;titles&gt;&lt;title&gt;Untangling natural seascape variation from marine reserve effects using a landscape approach&lt;/title&gt;&lt;secondary-title&gt;PLoS ONE&lt;/secondary-title&gt;&lt;/titles&gt;&lt;periodical&gt;&lt;full-title&gt;PLoS ONE&lt;/full-title&gt;&lt;/periodical&gt;&lt;pages&gt;e12327&lt;/pages&gt;&lt;volume&gt;5&lt;/volume&gt;&lt;number&gt;8&lt;/number&gt;&lt;dates&gt;&lt;year&gt;2010&lt;/year&gt;&lt;/dates&gt;&lt;publisher&gt;Public Library of Science&lt;/publisher&gt;&lt;urls&gt;&lt;related-urls&gt;&lt;url&gt;http://dx.doi.org/10.1371%2Fjournal.pone.0012327&lt;/url&gt;&lt;/related-urls&gt;&lt;/urls&gt;&lt;electronic-resource-num&gt;10.1371/journal.pone.0012327&lt;/electronic-resource-num&gt;&lt;/record&gt;&lt;/Cite&gt;&lt;/EndNote&gt;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Huntington et al. (2010)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  <w:p w14:paraId="20EF0048" w14:textId="77777777" w:rsidR="00410692" w:rsidRPr="00F1632D" w:rsidRDefault="006C1C3B" w:rsidP="003B1181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begin">
                <w:fldData xml:space="preserve">PEVuZE5vdGU+PENpdGUgQXV0aG9yWWVhcj0iMSI+PEF1dGhvcj5NY0NsYW5haGFuPC9BdXRob3I+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</w:fldData>
              </w:fldChar>
            </w:r>
            <w:r>
              <w:rPr>
                <w:rFonts w:ascii="Times New Roman" w:hAnsi="Times New Roman"/>
                <w:color w:val="000000"/>
                <w:lang w:val="en-GB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/>
                <w:lang w:val="en-GB"/>
              </w:rPr>
              <w:fldChar w:fldCharType="begin">
                <w:fldData xml:space="preserve">PEVuZE5vdGU+PENpdGUgQXV0aG9yWWVhcj0iMSI+PEF1dGhvcj5NY0NsYW5haGFuPC9BdXRob3I+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</w:fldData>
              </w:fldChar>
            </w:r>
            <w:r>
              <w:rPr>
                <w:rFonts w:ascii="Times New Roman" w:hAnsi="Times New Roman"/>
                <w:color w:val="000000"/>
                <w:lang w:val="en-GB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/>
                <w:lang w:val="en-GB"/>
              </w:rPr>
            </w:r>
            <w:r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  <w:r w:rsidRPr="00F44D1B">
              <w:rPr>
                <w:rFonts w:ascii="Times New Roman" w:hAnsi="Times New Roman"/>
                <w:color w:val="000000"/>
                <w:lang w:val="en-GB"/>
              </w:rPr>
            </w: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lang w:val="en-GB"/>
              </w:rPr>
              <w:t>McClanahan et al. (2011)</w:t>
            </w: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</w:tc>
      </w:tr>
      <w:tr w:rsidR="00E020C6" w:rsidRPr="001C4EC6" w14:paraId="1FEF2F4B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3EAE9857" w14:textId="77777777" w:rsidR="00E020C6" w:rsidRDefault="00E020C6" w:rsidP="00ED476A">
            <w:pPr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EB4BB1">
              <w:rPr>
                <w:rFonts w:ascii="Times New Roman" w:hAnsi="Times New Roman" w:cs="Times New Roman"/>
                <w:b/>
                <w:color w:val="000000"/>
                <w:lang w:val="en-GB"/>
              </w:rPr>
              <w:t>Structural complexity</w:t>
            </w:r>
          </w:p>
          <w:p w14:paraId="4B17294E" w14:textId="77777777" w:rsidR="00410692" w:rsidRPr="00EB4BB1" w:rsidRDefault="00410692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</w:p>
          <w:p w14:paraId="52987E29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Six point visual scale</m:t>
                </m:r>
              </m:oMath>
            </m:oMathPara>
          </w:p>
          <w:p w14:paraId="3F2CC928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342DCA57" w14:textId="77777777" w:rsidR="00E020C6" w:rsidRPr="001C4EC6" w:rsidRDefault="00EB4BB1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w:r w:rsidRPr="001C4EC6">
              <w:rPr>
                <w:rFonts w:ascii="Times New Roman" w:eastAsiaTheme="minorEastAsia" w:hAnsi="Times New Roman" w:cs="Times New Roman"/>
                <w:lang w:val="en-GB"/>
              </w:rPr>
              <w:t>O</w:t>
            </w:r>
            <w:r w:rsidR="00E020C6" w:rsidRPr="001C4EC6">
              <w:rPr>
                <w:rFonts w:ascii="Times New Roman" w:eastAsiaTheme="minorEastAsia" w:hAnsi="Times New Roman" w:cs="Times New Roman"/>
                <w:lang w:val="en-GB"/>
              </w:rPr>
              <w:t>r</w:t>
            </w:r>
            <w:r>
              <w:rPr>
                <w:rFonts w:ascii="Times New Roman" w:eastAsiaTheme="minorEastAsia" w:hAnsi="Times New Roman" w:cs="Times New Roman"/>
                <w:lang w:val="en-GB"/>
              </w:rPr>
              <w:t xml:space="preserve">                              </w:t>
            </w:r>
            <m:oMath>
              <m:r>
                <w:rPr>
                  <w:rFonts w:ascii="Cambria Math" w:hAnsi="Cambria Math" w:cs="Times New Roman"/>
                  <w:lang w:val="en-GB"/>
                </w:rPr>
                <m:t>Rugosity index=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>LD</m:t>
                  </m:r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SD</m:t>
                  </m:r>
                </m:den>
              </m:f>
            </m:oMath>
          </w:p>
          <w:p w14:paraId="5BB83808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454A6F3C" w14:textId="77777777" w:rsidR="00E020C6" w:rsidRPr="00EB4BB1" w:rsidRDefault="00EB4BB1" w:rsidP="00EB4BB1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LD is </w:t>
            </w:r>
            <w:r w:rsidR="00E020C6" w:rsidRPr="00EB4BB1">
              <w:rPr>
                <w:rFonts w:ascii="Times New Roman" w:hAnsi="Times New Roman"/>
                <w:lang w:val="en-GB"/>
              </w:rPr>
              <w:t>distance covered when a chain or tape is pulled taught across the benthos</w:t>
            </w:r>
            <w:r>
              <w:rPr>
                <w:rFonts w:ascii="Times New Roman" w:hAnsi="Times New Roman"/>
                <w:lang w:val="en-GB"/>
              </w:rPr>
              <w:t xml:space="preserve">; </w:t>
            </w:r>
            <w:r w:rsidR="00E020C6" w:rsidRPr="00EB4BB1">
              <w:rPr>
                <w:rFonts w:ascii="Times New Roman" w:hAnsi="Times New Roman"/>
                <w:lang w:val="en-GB"/>
              </w:rPr>
              <w:t>SD is the linear distance between the start and end of the chain or tape when it is draped over the contours of the benthos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9A32F4" w14:textId="77777777" w:rsidR="00E020C6" w:rsidRPr="001C4EC6" w:rsidRDefault="00E020C6" w:rsidP="00ED476A">
            <w:pPr>
              <w:rPr>
                <w:rFonts w:ascii="Times New Roman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5DA19288" w14:textId="77777777" w:rsidR="006C1C3B" w:rsidRPr="006C1C3B" w:rsidRDefault="006C1C3B" w:rsidP="006C1C3B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fldChar w:fldCharType="begin"/>
            </w:r>
            <w:r>
              <w:rPr>
                <w:rFonts w:ascii="Times New Roman" w:hAnsi="Times New Roman"/>
                <w:lang w:val="en-GB"/>
              </w:rPr>
              <w:instrText xml:space="preserve"> ADDIN EN.CITE &lt;EndNote&gt;&lt;Cite AuthorYear="1"&gt;&lt;Author&gt;Roberts&lt;/Author&gt;&lt;Year&gt;1995&lt;/Year&gt;&lt;RecNum&gt;4104&lt;/RecNum&gt;&lt;DisplayText&gt;Roberts (1995)&lt;/DisplayText&gt;&lt;record&gt;&lt;rec-number&gt;4104&lt;/rec-number&gt;&lt;foreign-keys&gt;&lt;key app="EN" db-id="w2xxwvdzl5wfv9eed27vf5r5zvt55srdevx9" timestamp="1415599084"&gt;4104&lt;/key&gt;&lt;/foreign-keys&gt;&lt;ref-type name="Journal Article"&gt;17&lt;/ref-type&gt;&lt;contributors&gt;&lt;authors&gt;&lt;author&gt;Roberts, C. M.&lt;/author&gt;&lt;/authors&gt;&lt;/contributors&gt;&lt;titles&gt;&lt;title&gt;Rapid buildup of fish biomass in a Caribbean marine reserve&lt;/title&gt;&lt;secondary-title&gt;Conservation Biology&lt;/secondary-title&gt;&lt;/titles&gt;&lt;periodical&gt;&lt;full-title&gt;Conservation Biology&lt;/full-title&gt;&lt;abbr-1&gt;Conserv. Biol.&lt;/abbr-1&gt;&lt;/periodical&gt;&lt;pages&gt;815-826&lt;/pages&gt;&lt;volume&gt;9&lt;/volume&gt;&lt;number&gt;4&lt;/number&gt;&lt;dates&gt;&lt;year&gt;1995&lt;/year&gt;&lt;pub-dates&gt;&lt;date&gt;Aug&lt;/date&gt;&lt;/pub-dates&gt;&lt;/dates&gt;&lt;isbn&gt;0888-8892&lt;/isbn&gt;&lt;accession-num&gt;WOS:A1995RP28600022&lt;/accession-num&gt;&lt;label&gt; NewCRRef&lt;/label&gt;&lt;urls&gt;&lt;related-urls&gt;&lt;url&gt;&amp;lt;Go to ISI&amp;gt;://WOS:A1995RP28600022&lt;/url&gt;&lt;/related-urls&gt;&lt;/urls&gt;&lt;electronic-resource-num&gt;10.1046/j.1523-1739.1995.09040815.x&lt;/electronic-resource-num&gt;&lt;/record&gt;&lt;/Cite&gt;&lt;/EndNote&gt;</w:instrText>
            </w:r>
            <w:r>
              <w:rPr>
                <w:rFonts w:ascii="Times New Roman" w:hAnsi="Times New Roman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lang w:val="en-GB"/>
              </w:rPr>
              <w:t>Roberts (1995)</w:t>
            </w:r>
            <w:r>
              <w:rPr>
                <w:rFonts w:ascii="Times New Roman" w:hAnsi="Times New Roman"/>
                <w:lang w:val="en-GB"/>
              </w:rPr>
              <w:fldChar w:fldCharType="end"/>
            </w:r>
          </w:p>
          <w:p w14:paraId="1A7F47B8" w14:textId="77777777" w:rsidR="00E020C6" w:rsidRPr="001C4EC6" w:rsidRDefault="006C1C3B" w:rsidP="006C1C3B">
            <w:pPr>
              <w:pStyle w:val="ListParagraph"/>
              <w:numPr>
                <w:ilvl w:val="0"/>
                <w:numId w:val="16"/>
              </w:numPr>
              <w:ind w:left="317" w:hanging="283"/>
              <w:jc w:val="left"/>
              <w:rPr>
                <w:rFonts w:ascii="Times New Roman" w:hAnsi="Times New Roman"/>
                <w:color w:val="000000"/>
                <w:lang w:val="en-GB"/>
              </w:rPr>
            </w:pPr>
            <w:r>
              <w:rPr>
                <w:rFonts w:ascii="Times New Roman" w:hAnsi="Times New Roman"/>
                <w:sz w:val="22"/>
                <w:lang w:val="en-GB"/>
              </w:rPr>
              <w:fldChar w:fldCharType="begin"/>
            </w:r>
            <w:r>
              <w:rPr>
                <w:rFonts w:ascii="Times New Roman" w:hAnsi="Times New Roman"/>
                <w:sz w:val="22"/>
                <w:lang w:val="en-GB"/>
              </w:rPr>
              <w:instrText xml:space="preserve"> ADDIN EN.CITE &lt;EndNote&gt;&lt;Cite AuthorYear="1"&gt;&lt;Author&gt;Dulvy&lt;/Author&gt;&lt;Year&gt;2002&lt;/Year&gt;&lt;RecNum&gt;4046&lt;/RecNum&gt;&lt;DisplayText&gt;Dulvy et al. (2002)&lt;/DisplayText&gt;&lt;record&gt;&lt;rec-number&gt;4046&lt;/rec-number&gt;&lt;foreign-keys&gt;&lt;key app="EN" db-id="w2xxwvdzl5wfv9eed27vf5r5zvt55srdevx9" timestamp="1415599084"&gt;4046&lt;/key&gt;&lt;/foreign-keys&gt;&lt;ref-type name="Journal Article"&gt;17&lt;/ref-type&gt;&lt;contributors&gt;&lt;authors&gt;&lt;author&gt;Dulvy, N. K.&lt;/author&gt;&lt;author&gt;Mitchell, R. E.&lt;/author&gt;&lt;author&gt;Watson, D.&lt;/author&gt;&lt;author&gt;Sweeting, C. J.&lt;/author&gt;&lt;author&gt;Polunin, N. V. C.&lt;/author&gt;&lt;/authors&gt;&lt;/contributors&gt;&lt;titles&gt;&lt;title&gt;Scale-dependant control of motile epifaunal community structure along a coral reef fishing gradient&lt;/title&gt;&lt;secondary-title&gt;Journal of Experimental Marine Biology and Ecology&lt;/secondary-title&gt;&lt;/titles&gt;&lt;periodical&gt;&lt;full-title&gt;Journal of Experimental Marine Biology and Ecology&lt;/full-title&gt;&lt;abbr-1&gt;J. Exp. Mar. Bio. Ecol.&lt;/abbr-1&gt;&lt;/periodical&gt;&lt;pages&gt;1-29&lt;/pages&gt;&lt;volume&gt;278&lt;/volume&gt;&lt;number&gt;1&lt;/number&gt;&lt;dates&gt;&lt;year&gt;2002&lt;/year&gt;&lt;pub-dates&gt;&lt;date&gt;Oct 16&lt;/date&gt;&lt;/pub-dates&gt;&lt;/dates&gt;&lt;isbn&gt;0022-0981&lt;/isbn&gt;&lt;accession-num&gt;WOS:000178478800001&lt;/accession-num&gt;&lt;label&gt; NewCRRef&lt;/label&gt;&lt;urls&gt;&lt;related-urls&gt;&lt;url&gt;&amp;lt;Go to ISI&amp;gt;://WOS:000178478800001&lt;/url&gt;&lt;/related-urls&gt;&lt;/urls&gt;&lt;custom7&gt;Pii s0022-0981(02)00327-1&lt;/custom7&gt;&lt;electronic-resource-num&gt;10.1016/s0022-0981(02)00327-1&lt;/electronic-resource-num&gt;&lt;/record&gt;&lt;/Cite&gt;&lt;/EndNote&gt;</w:instrTex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lang w:val="en-GB"/>
              </w:rPr>
              <w:t>Dulvy et al. (2002)</w:t>
            </w:r>
            <w:r>
              <w:rPr>
                <w:rFonts w:ascii="Times New Roman" w:hAnsi="Times New Roman"/>
                <w:sz w:val="22"/>
                <w:lang w:val="en-GB"/>
              </w:rPr>
              <w:fldChar w:fldCharType="end"/>
            </w:r>
          </w:p>
        </w:tc>
      </w:tr>
      <w:tr w:rsidR="00E020C6" w:rsidRPr="001C4EC6" w14:paraId="3633E6E7" w14:textId="77777777" w:rsidTr="006C1C3B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35F614BB" w14:textId="77777777" w:rsidR="00E020C6" w:rsidRPr="00410692" w:rsidRDefault="00E020C6" w:rsidP="00ED476A">
            <w:pPr>
              <w:rPr>
                <w:rFonts w:ascii="Times New Roman" w:eastAsiaTheme="minorEastAsia" w:hAnsi="Times New Roman" w:cs="Times New Roman"/>
                <w:b/>
                <w:lang w:val="en-GB"/>
              </w:rPr>
            </w:pPr>
            <w:r w:rsidRPr="00410692">
              <w:rPr>
                <w:rFonts w:ascii="Times New Roman" w:hAnsi="Times New Roman" w:cs="Times New Roman"/>
                <w:b/>
                <w:color w:val="000000"/>
                <w:lang w:val="en-GB"/>
              </w:rPr>
              <w:t>Urchin density</w:t>
            </w:r>
          </w:p>
          <w:p w14:paraId="3C862486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lang w:val="en-GB"/>
              </w:rPr>
            </w:pPr>
          </w:p>
          <w:p w14:paraId="0133F350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den>
                </m:f>
              </m:oMath>
            </m:oMathPara>
          </w:p>
          <w:p w14:paraId="4109F43E" w14:textId="77777777" w:rsidR="00E020C6" w:rsidRPr="001C4EC6" w:rsidRDefault="00E020C6" w:rsidP="00ED476A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35EBC07F" w14:textId="77777777" w:rsidR="00E020C6" w:rsidRPr="00410692" w:rsidRDefault="00E020C6" w:rsidP="00410692">
            <w:pPr>
              <w:rPr>
                <w:rFonts w:ascii="Times New Roman" w:eastAsiaTheme="minorEastAsia" w:hAnsi="Times New Roman"/>
                <w:iCs/>
                <w:lang w:val="en-GB" w:eastAsia="en-AU"/>
              </w:rPr>
            </w:pPr>
            <w:r w:rsidRPr="00410692">
              <w:rPr>
                <w:rFonts w:ascii="Times New Roman" w:eastAsiaTheme="minorEastAsia" w:hAnsi="Times New Roman"/>
                <w:iCs/>
                <w:lang w:val="en-GB" w:eastAsia="en-AU"/>
              </w:rPr>
              <w:t>N is biomass or abundance of urchi</w:t>
            </w:r>
            <w:r w:rsidR="00410692" w:rsidRPr="00410692">
              <w:rPr>
                <w:rFonts w:ascii="Times New Roman" w:eastAsiaTheme="minorEastAsia" w:hAnsi="Times New Roman"/>
                <w:iCs/>
                <w:lang w:val="en-GB" w:eastAsia="en-AU"/>
              </w:rPr>
              <w:t xml:space="preserve">ns; A is </w:t>
            </w:r>
            <w:r w:rsidRPr="00410692">
              <w:rPr>
                <w:rFonts w:ascii="Times New Roman" w:eastAsiaTheme="minorEastAsia" w:hAnsi="Times New Roman"/>
                <w:iCs/>
                <w:lang w:val="en-GB" w:eastAsia="en-AU"/>
              </w:rPr>
              <w:t>survey area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4A280" w14:textId="77777777" w:rsidR="00E020C6" w:rsidRPr="001C4EC6" w:rsidRDefault="00E020C6" w:rsidP="00ED476A">
            <w:pPr>
              <w:rPr>
                <w:rFonts w:ascii="Times New Roman" w:hAnsi="Times New Roman" w:cs="Times New Roman"/>
                <w:lang w:val="en-GB"/>
              </w:rPr>
            </w:pPr>
            <w:r w:rsidRPr="001C4EC6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541AE496" w14:textId="77777777" w:rsidR="00E020C6" w:rsidRPr="001C4EC6" w:rsidRDefault="006C1C3B" w:rsidP="001C4EC6">
            <w:pPr>
              <w:numPr>
                <w:ilvl w:val="0"/>
                <w:numId w:val="14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lang w:val="en-GB"/>
              </w:rPr>
              <w:instrText xml:space="preserve"> ADDIN EN.CITE &lt;EndNote&gt;&lt;Cite AuthorYear="1"&gt;&lt;Author&gt;Watson&lt;/Author&gt;&lt;Year&gt;1994&lt;/Year&gt;&lt;RecNum&gt;4107&lt;/RecNum&gt;&lt;DisplayText&gt;Watson and Ormond (1994)&lt;/DisplayText&gt;&lt;record&gt;&lt;rec-number&gt;4107&lt;/rec-number&gt;&lt;foreign-keys&gt;&lt;key app="EN" db-id="w2xxwvdzl5wfv9eed27vf5r5zvt55srdevx9" timestamp="1415599084"&gt;4107&lt;/key&gt;&lt;/foreign-keys&gt;&lt;ref-type name="Journal Article"&gt;17&lt;/ref-type&gt;&lt;contributors&gt;&lt;authors&gt;&lt;author&gt;Watson, M.&lt;/author&gt;&lt;author&gt;Ormond, R. F. G.&lt;/author&gt;&lt;/authors&gt;&lt;/contributors&gt;&lt;titles&gt;&lt;title&gt;Effect of an artisanal fishery on the fish and urchin populations of a Kenyan coral-reef&lt;/title&gt;&lt;secondary-title&gt;Marine Ecology Progress Series&lt;/secondary-title&gt;&lt;/titles&gt;&lt;periodical&gt;&lt;full-title&gt;Marine Ecology Progress Series&lt;/full-title&gt;&lt;abbr-1&gt;Mar. Ecol. Prog. Ser.&lt;/abbr-1&gt;&lt;/periodical&gt;&lt;pages&gt;115-129&lt;/pages&gt;&lt;volume&gt;109&lt;/volume&gt;&lt;number&gt;2-3&lt;/number&gt;&lt;dates&gt;&lt;year&gt;1994&lt;/year&gt;&lt;pub-dates&gt;&lt;date&gt;Jun&lt;/date&gt;&lt;/pub-dates&gt;&lt;/dates&gt;&lt;isbn&gt;0171-8630&lt;/isbn&gt;&lt;accession-num&gt;WOS:A1994NX76600002&lt;/accession-num&gt;&lt;label&gt; NewCRRef&lt;/label&gt;&lt;urls&gt;&lt;related-urls&gt;&lt;url&gt;&amp;lt;Go to ISI&amp;gt;://WOS:A1994NX76600002&lt;/url&gt;&lt;/related-urls&gt;&lt;/urls&gt;&lt;electronic-resource-num&gt;10.3354/meps109115&lt;/electronic-resource-num&gt;&lt;/record&gt;&lt;/Cite&gt;&lt;/EndNote&gt;</w:instrText>
            </w:r>
            <w:r>
              <w:rPr>
                <w:rFonts w:ascii="Times New Roman" w:hAnsi="Times New Roman" w:cs="Times New Roman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GB"/>
              </w:rPr>
              <w:t>Watson and Ormond (1994)</w:t>
            </w:r>
            <w:r>
              <w:rPr>
                <w:rFonts w:ascii="Times New Roman" w:hAnsi="Times New Roman" w:cs="Times New Roman"/>
                <w:lang w:val="en-GB"/>
              </w:rPr>
              <w:fldChar w:fldCharType="end"/>
            </w:r>
          </w:p>
          <w:p w14:paraId="26C03166" w14:textId="77777777" w:rsidR="00E020C6" w:rsidRPr="001C4EC6" w:rsidRDefault="006C1C3B" w:rsidP="006C1C3B">
            <w:pPr>
              <w:numPr>
                <w:ilvl w:val="0"/>
                <w:numId w:val="14"/>
              </w:numPr>
              <w:ind w:left="317" w:hanging="283"/>
              <w:contextualSpacing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instrText xml:space="preserve"> ADDIN EN.CITE &lt;EndNote&gt;&lt;Cite AuthorYear="1"&gt;&lt;Author&gt;McClanahan&lt;/Author&gt;&lt;Year&gt;1999&lt;/Year&gt;&lt;RecNum&gt;2888&lt;/RecNum&gt;&lt;DisplayText&gt;McClanahan et al. (1999)&lt;/DisplayText&gt;&lt;record&gt;&lt;rec-number&gt;2888&lt;/rec-number&gt;&lt;foreign-keys&gt;&lt;key app="EN" db-id="w2xxwvdzl5wfv9eed27vf5r5zvt55srdevx9" timestamp="1395900529"&gt;2888&lt;/key&gt;&lt;/foreign-keys&gt;&lt;ref-type name="Journal Article"&gt;17&lt;/ref-type&gt;&lt;contributors&gt;&lt;authors&gt;&lt;author&gt;McClanahan, T. R.&lt;/author&gt;&lt;author&gt;Muthiga, N.&lt;/author&gt;&lt;author&gt;Kamukuru, A.T.&lt;/author&gt;&lt;author&gt;Machano, H.&lt;/author&gt;&lt;author&gt;Kiambo, R.W.&lt;/author&gt;&lt;/authors&gt;&lt;/contributors&gt;&lt;titles&gt;&lt;title&gt;The effects of marine parks and fishing on coral reefs of northern Tanzania&lt;/title&gt;&lt;secondary-title&gt;Biological Conservation&lt;/secondary-title&gt;&lt;/titles&gt;&lt;periodical&gt;&lt;full-title&gt;Biological Conservation&lt;/full-title&gt;&lt;abbr-1&gt;Biol. Conserv.&lt;/abbr-1&gt;&lt;/periodical&gt;&lt;pages&gt;161-182&lt;/pages&gt;&lt;volume&gt;89&lt;/volume&gt;&lt;dates&gt;&lt;year&gt;1999&lt;/year&gt;&lt;/dates&gt;&lt;urls&gt;&lt;related-urls&gt;&lt;url&gt;http://www.ingentaconnect.com/content/els/00063207/1999/00000089/00000002/art00123&lt;/url&gt;&lt;url&gt;http://dx.doi.org/10.1016/S0006-3207(98)00123-2&lt;/url&gt;&lt;/related-urls&gt;&lt;/urls&gt;&lt;electronic-resource-num&gt;10.1016/s0006-3207(98)00123-2&lt;/electronic-resource-num&gt;&lt;/record&gt;&lt;/Cite&gt;&lt;/EndNote&gt;</w:instrTex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en-GB"/>
              </w:rPr>
              <w:t>McClanahan et al. (1999)</w:t>
            </w:r>
            <w:r>
              <w:rPr>
                <w:rFonts w:ascii="Times New Roman" w:hAnsi="Times New Roman" w:cs="Times New Roman"/>
                <w:color w:val="000000"/>
                <w:lang w:val="en-GB"/>
              </w:rPr>
              <w:fldChar w:fldCharType="end"/>
            </w:r>
          </w:p>
        </w:tc>
      </w:tr>
      <w:tr w:rsidR="00410692" w:rsidRPr="001C4EC6" w14:paraId="6AE61781" w14:textId="77777777" w:rsidTr="006C1C3B">
        <w:tc>
          <w:tcPr>
            <w:tcW w:w="5778" w:type="dxa"/>
            <w:tcBorders>
              <w:top w:val="single" w:sz="4" w:space="0" w:color="auto"/>
            </w:tcBorders>
          </w:tcPr>
          <w:p w14:paraId="002E0563" w14:textId="77777777" w:rsidR="00410692" w:rsidRDefault="00410692" w:rsidP="003B1181">
            <w:pPr>
              <w:rPr>
                <w:rFonts w:ascii="Times New Roman" w:eastAsiaTheme="minorEastAsia" w:hAnsi="Times New Roman" w:cs="Times New Roman"/>
                <w:b/>
                <w:iCs/>
                <w:lang w:val="en-GB"/>
              </w:rPr>
            </w:pPr>
            <w:r w:rsidRPr="00410692">
              <w:rPr>
                <w:rFonts w:ascii="Times New Roman" w:eastAsiaTheme="minorEastAsia" w:hAnsi="Times New Roman" w:cs="Times New Roman"/>
                <w:b/>
                <w:iCs/>
                <w:lang w:val="en-GB"/>
              </w:rPr>
              <w:t>Urchin predation index</w:t>
            </w:r>
          </w:p>
          <w:p w14:paraId="009155CD" w14:textId="77777777" w:rsidR="00410692" w:rsidRPr="00410692" w:rsidRDefault="00410692" w:rsidP="003B1181">
            <w:pPr>
              <w:rPr>
                <w:rFonts w:ascii="Times New Roman" w:eastAsiaTheme="minorEastAsia" w:hAnsi="Times New Roman" w:cs="Times New Roman"/>
                <w:b/>
                <w:iCs/>
                <w:lang w:val="en-GB"/>
              </w:rPr>
            </w:pPr>
          </w:p>
          <w:p w14:paraId="62953ABE" w14:textId="77777777" w:rsidR="00410692" w:rsidRPr="00F1632D" w:rsidRDefault="00410692" w:rsidP="003B118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Predation Index=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den>
                </m:f>
              </m:oMath>
            </m:oMathPara>
          </w:p>
          <w:p w14:paraId="11FB65C0" w14:textId="77777777" w:rsidR="00410692" w:rsidRPr="00F1632D" w:rsidRDefault="00410692" w:rsidP="003B1181">
            <w:pPr>
              <w:rPr>
                <w:rFonts w:ascii="Times New Roman" w:eastAsiaTheme="minorEastAsia" w:hAnsi="Times New Roman" w:cs="Times New Roman"/>
                <w:iCs/>
                <w:lang w:val="en-GB"/>
              </w:rPr>
            </w:pPr>
          </w:p>
          <w:p w14:paraId="747B43EC" w14:textId="77777777" w:rsidR="00410692" w:rsidRPr="00410692" w:rsidRDefault="00410692" w:rsidP="00410692">
            <w:pPr>
              <w:rPr>
                <w:rFonts w:ascii="Times New Roman" w:eastAsiaTheme="minorEastAsia" w:hAnsi="Times New Roman"/>
                <w:iCs/>
                <w:lang w:val="en-GB"/>
              </w:rPr>
            </w:pP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>U is the survival rate of urchins</w:t>
            </w:r>
            <w:r>
              <w:rPr>
                <w:rFonts w:ascii="Times New Roman" w:eastAsiaTheme="minorEastAsia" w:hAnsi="Times New Roman"/>
                <w:iCs/>
                <w:lang w:val="en-GB"/>
              </w:rPr>
              <w:t xml:space="preserve">; </w:t>
            </w:r>
            <w:r w:rsidRPr="00410692">
              <w:rPr>
                <w:rFonts w:ascii="Times New Roman" w:eastAsiaTheme="minorEastAsia" w:hAnsi="Times New Roman"/>
                <w:iCs/>
                <w:lang w:val="en-GB"/>
              </w:rPr>
              <w:t>T is the time over which the survival of urchins is estimated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37E9B862" w14:textId="77777777" w:rsidR="00410692" w:rsidRPr="00F1632D" w:rsidRDefault="00410692" w:rsidP="003B1181">
            <w:pPr>
              <w:rPr>
                <w:rFonts w:ascii="Times New Roman" w:hAnsi="Times New Roman" w:cs="Times New Roman"/>
                <w:lang w:val="en-GB"/>
              </w:rPr>
            </w:pPr>
            <w:r w:rsidRPr="00F1632D">
              <w:rPr>
                <w:rFonts w:ascii="Times New Roman" w:hAnsi="Times New Roman" w:cs="Times New Roman"/>
                <w:lang w:val="en-GB"/>
              </w:rPr>
              <w:t>Coral reefs</w:t>
            </w:r>
          </w:p>
          <w:p w14:paraId="1C5366FD" w14:textId="77777777" w:rsidR="006C1C3B" w:rsidRPr="006C1C3B" w:rsidRDefault="006C1C3B" w:rsidP="003B1181">
            <w:pPr>
              <w:pStyle w:val="ListParagraph"/>
              <w:numPr>
                <w:ilvl w:val="0"/>
                <w:numId w:val="14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>
              <w:rPr>
                <w:rFonts w:ascii="Times New Roman" w:hAnsi="Times New Roman"/>
                <w:color w:val="000000"/>
                <w:lang w:val="en-GB"/>
              </w:rPr>
              <w:fldChar w:fldCharType="begin"/>
            </w:r>
            <w:r>
              <w:rPr>
                <w:rFonts w:ascii="Times New Roman" w:hAnsi="Times New Roman"/>
                <w:color w:val="000000"/>
                <w:lang w:val="en-GB"/>
              </w:rPr>
              <w:instrText xml:space="preserve"> ADDIN EN.CITE &lt;EndNote&gt;&lt;Cite AuthorYear="1"&gt;&lt;Author&gt;McClanahan&lt;/Author&gt;&lt;Year&gt;1999&lt;/Year&gt;&lt;RecNum&gt;2888&lt;/RecNum&gt;&lt;DisplayText&gt;McClanahan et al. (1999)&lt;/DisplayText&gt;&lt;record&gt;&lt;rec-number&gt;2888&lt;/rec-number&gt;&lt;foreign-keys&gt;&lt;key app="EN" db-id="w2xxwvdzl5wfv9eed27vf5r5zvt55srdevx9" timestamp="1395900529"&gt;2888&lt;/key&gt;&lt;/foreign-keys&gt;&lt;ref-type name="Journal Article"&gt;17&lt;/ref-type&gt;&lt;contributors&gt;&lt;authors&gt;&lt;author&gt;McClanahan, T. R.&lt;/author&gt;&lt;author&gt;Muthiga, N.&lt;/author&gt;&lt;author&gt;Kamukuru, A.T.&lt;/author&gt;&lt;author&gt;Machano, H.&lt;/author&gt;&lt;author&gt;Kiambo, R.W.&lt;/author&gt;&lt;/authors&gt;&lt;/contributors&gt;&lt;titles&gt;&lt;title&gt;The effects of marine parks and fishing on coral reefs of northern Tanzania&lt;/title&gt;&lt;secondary-title&gt;Biological Conservation&lt;/secondary-title&gt;&lt;/titles&gt;&lt;periodical&gt;&lt;full-title&gt;Biological Conservation&lt;/full-title&gt;&lt;abbr-1&gt;Biol. Conserv.&lt;/abbr-1&gt;&lt;/periodical&gt;&lt;pages&gt;161-182&lt;/pages&gt;&lt;volume&gt;89&lt;/volume&gt;&lt;dates&gt;&lt;year&gt;1999&lt;/year&gt;&lt;/dates&gt;&lt;urls&gt;&lt;related-urls&gt;&lt;url&gt;http://www.ingentaconnect.com/content/els/00063207/1999/00000089/00000002/art00123&lt;/url&gt;&lt;url&gt;http://dx.doi.org/10.1016/S0006-3207(98)00123-2&lt;/url&gt;&lt;/related-urls&gt;&lt;/urls&gt;&lt;electronic-resource-num&gt;10.1016/s0006-3207(98)00123-2&lt;/electronic-resource-num&gt;&lt;/record&gt;&lt;/Cite&gt;&lt;/EndNote&gt;</w:instrText>
            </w:r>
            <w:r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lang w:val="en-GB"/>
              </w:rPr>
              <w:t>McClanahan et al. (1999)</w:t>
            </w:r>
            <w:r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  <w:p w14:paraId="46A2B427" w14:textId="77777777" w:rsidR="00410692" w:rsidRPr="00F1632D" w:rsidRDefault="006C1C3B" w:rsidP="003B1181">
            <w:pPr>
              <w:pStyle w:val="ListParagraph"/>
              <w:numPr>
                <w:ilvl w:val="0"/>
                <w:numId w:val="14"/>
              </w:numPr>
              <w:ind w:left="317" w:hanging="283"/>
              <w:jc w:val="left"/>
              <w:rPr>
                <w:rFonts w:ascii="Times New Roman" w:hAnsi="Times New Roman"/>
                <w:color w:val="000000"/>
                <w:sz w:val="22"/>
                <w:lang w:val="en-GB"/>
              </w:rPr>
            </w:pP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begin">
                <w:fldData xml:space="preserve">PEVuZE5vdGU+PENpdGUgQXV0aG9yWWVhcj0iMSI+PEF1dGhvcj5NY0NsYW5haGFuPC9BdXRob3I+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</w:fldData>
              </w:fldChar>
            </w:r>
            <w:r>
              <w:rPr>
                <w:rFonts w:ascii="Times New Roman" w:hAnsi="Times New Roman"/>
                <w:color w:val="000000"/>
                <w:lang w:val="en-GB"/>
              </w:rPr>
              <w:instrText xml:space="preserve"> ADDIN EN.CITE </w:instrText>
            </w:r>
            <w:r>
              <w:rPr>
                <w:rFonts w:ascii="Times New Roman" w:hAnsi="Times New Roman"/>
                <w:color w:val="000000"/>
                <w:lang w:val="en-GB"/>
              </w:rPr>
              <w:fldChar w:fldCharType="begin">
                <w:fldData xml:space="preserve">PEVuZE5vdGU+PENpdGUgQXV0aG9yWWVhcj0iMSI+PEF1dGhvcj5NY0NsYW5haGFuPC9BdXRob3I+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</w:fldData>
              </w:fldChar>
            </w:r>
            <w:r>
              <w:rPr>
                <w:rFonts w:ascii="Times New Roman" w:hAnsi="Times New Roman"/>
                <w:color w:val="000000"/>
                <w:lang w:val="en-GB"/>
              </w:rPr>
              <w:instrText xml:space="preserve"> ADDIN EN.CITE.DATA </w:instrText>
            </w:r>
            <w:r>
              <w:rPr>
                <w:rFonts w:ascii="Times New Roman" w:hAnsi="Times New Roman"/>
                <w:color w:val="000000"/>
                <w:lang w:val="en-GB"/>
              </w:rPr>
            </w:r>
            <w:r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  <w:r w:rsidRPr="00F44D1B">
              <w:rPr>
                <w:rFonts w:ascii="Times New Roman" w:hAnsi="Times New Roman"/>
                <w:color w:val="000000"/>
                <w:lang w:val="en-GB"/>
              </w:rPr>
            </w: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lang w:val="en-GB"/>
              </w:rPr>
              <w:t>McClanahan et al. (2011)</w:t>
            </w:r>
            <w:r w:rsidRPr="00F44D1B">
              <w:rPr>
                <w:rFonts w:ascii="Times New Roman" w:hAnsi="Times New Roman"/>
                <w:color w:val="000000"/>
                <w:lang w:val="en-GB"/>
              </w:rPr>
              <w:fldChar w:fldCharType="end"/>
            </w:r>
          </w:p>
        </w:tc>
      </w:tr>
    </w:tbl>
    <w:p w14:paraId="182099D1" w14:textId="77777777" w:rsidR="000A4EE4" w:rsidRDefault="000A4EE4" w:rsidP="00F1632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35B99469" w14:textId="77777777" w:rsidR="000A4EE4" w:rsidRPr="00F1632D" w:rsidRDefault="000A4EE4" w:rsidP="000A4EE4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2B7F3D70" w14:textId="77777777" w:rsidR="00200CDE" w:rsidRPr="00F1632D" w:rsidRDefault="00200CDE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  <w:sectPr w:rsidR="00200CDE" w:rsidRPr="00F163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64BB7E" w14:textId="77777777" w:rsidR="00F1632D" w:rsidRPr="00F1632D" w:rsidRDefault="00F1632D" w:rsidP="00F1632D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F1632D">
        <w:rPr>
          <w:rFonts w:ascii="Times New Roman" w:hAnsi="Times New Roman" w:cs="Times New Roman"/>
          <w:b/>
          <w:lang w:val="en-GB"/>
        </w:rPr>
        <w:lastRenderedPageBreak/>
        <w:t xml:space="preserve">Figure S1. </w:t>
      </w:r>
      <w:r w:rsidRPr="00F1632D">
        <w:rPr>
          <w:rFonts w:ascii="Times New Roman" w:hAnsi="Times New Roman" w:cs="Times New Roman"/>
          <w:lang w:val="en-GB"/>
        </w:rPr>
        <w:t xml:space="preserve">Number of publications </w:t>
      </w:r>
      <w:r w:rsidR="00410692">
        <w:rPr>
          <w:rFonts w:ascii="Times New Roman" w:hAnsi="Times New Roman" w:cs="Times New Roman"/>
          <w:lang w:val="en-GB"/>
        </w:rPr>
        <w:t>reporting the effect</w:t>
      </w:r>
      <w:r w:rsidRPr="00F1632D">
        <w:rPr>
          <w:rFonts w:ascii="Times New Roman" w:hAnsi="Times New Roman" w:cs="Times New Roman"/>
          <w:lang w:val="en-GB"/>
        </w:rPr>
        <w:t xml:space="preserve"> of fishing on indicators estimated at the community level, for studies looking at either A) local or B) regional scales.  X-axis represents change in indicator value in response to an increase in fishing pressure</w:t>
      </w:r>
      <w:r w:rsidRPr="00F1632D">
        <w:rPr>
          <w:rFonts w:ascii="Times New Roman" w:hAnsi="Times New Roman" w:cs="Times New Roman"/>
          <w:lang w:val="en-US"/>
        </w:rPr>
        <w:t>, either along a fishing gradient or from no-take to fished areas.</w:t>
      </w:r>
      <w:r w:rsidRPr="00F1632D">
        <w:rPr>
          <w:rFonts w:ascii="Times New Roman" w:hAnsi="Times New Roman" w:cs="Times New Roman"/>
          <w:lang w:val="en-GB"/>
        </w:rPr>
        <w:t xml:space="preserve">  Only those indicators presented more than 5 times in the literature are shown.  </w:t>
      </w:r>
    </w:p>
    <w:p w14:paraId="7279A763" w14:textId="77777777" w:rsidR="00F1632D" w:rsidRPr="00F1632D" w:rsidRDefault="00F1632D" w:rsidP="00F1632D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40178045" w14:textId="74A37DB7" w:rsidR="00F1632D" w:rsidRPr="00F1632D" w:rsidRDefault="0073280C" w:rsidP="00F1632D">
      <w:pPr>
        <w:spacing w:after="0" w:line="360" w:lineRule="auto"/>
        <w:jc w:val="center"/>
        <w:rPr>
          <w:rFonts w:ascii="Times New Roman" w:hAnsi="Times New Roman" w:cs="Times New Roman"/>
          <w:lang w:val="en-GB"/>
        </w:rPr>
        <w:sectPr w:rsidR="00F1632D" w:rsidRPr="00F1632D" w:rsidSect="0073280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F1632D">
        <w:rPr>
          <w:rFonts w:ascii="Times New Roman" w:hAnsi="Times New Roman" w:cs="Times New Roman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E1783" wp14:editId="00627055">
                <wp:simplePos x="0" y="0"/>
                <wp:positionH relativeFrom="column">
                  <wp:posOffset>732790</wp:posOffset>
                </wp:positionH>
                <wp:positionV relativeFrom="paragraph">
                  <wp:posOffset>2878455</wp:posOffset>
                </wp:positionV>
                <wp:extent cx="323850" cy="3714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0D4AF" w14:textId="77777777" w:rsidR="00545E34" w:rsidRPr="001E4DE9" w:rsidRDefault="00545E34" w:rsidP="00F1632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57.7pt;margin-top:226.65pt;width:25.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" filled="f" stroked="f" strokeweight=".5pt">
                <v:textbox>
                  <w:txbxContent>
                    <w:p w14:paraId="6250D4AF" w14:textId="77777777" w:rsidR="00545E34" w:rsidRPr="001E4DE9" w:rsidRDefault="00545E34" w:rsidP="00F1632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1632D" w:rsidRPr="00F1632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88B1B" wp14:editId="3F1AC0C7">
                <wp:simplePos x="0" y="0"/>
                <wp:positionH relativeFrom="column">
                  <wp:posOffset>728980</wp:posOffset>
                </wp:positionH>
                <wp:positionV relativeFrom="paragraph">
                  <wp:posOffset>119380</wp:posOffset>
                </wp:positionV>
                <wp:extent cx="323850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FF48" w14:textId="77777777" w:rsidR="00545E34" w:rsidRPr="001E4DE9" w:rsidRDefault="00545E34" w:rsidP="00F1632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57.4pt;margin-top:9.4pt;width:25.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" filled="f" stroked="f" strokeweight=".5pt">
                <v:textbox>
                  <w:txbxContent>
                    <w:p w14:paraId="4CE7FF48" w14:textId="77777777" w:rsidR="00545E34" w:rsidRPr="001E4DE9" w:rsidRDefault="00545E34" w:rsidP="00F1632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632D" w:rsidRPr="00F1632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327E52E" wp14:editId="242CE668">
            <wp:extent cx="9568238" cy="62960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9540" cy="63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A1EB" w14:textId="77777777" w:rsidR="00F1632D" w:rsidRPr="00F1632D" w:rsidRDefault="00F1632D" w:rsidP="00F1632D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1632D">
        <w:rPr>
          <w:rFonts w:ascii="Times New Roman" w:hAnsi="Times New Roman" w:cs="Times New Roman"/>
          <w:b/>
          <w:lang w:val="en-US"/>
        </w:rPr>
        <w:lastRenderedPageBreak/>
        <w:t xml:space="preserve">Figure S2. </w:t>
      </w:r>
      <w:r w:rsidRPr="00F1632D">
        <w:rPr>
          <w:rFonts w:ascii="Times New Roman" w:hAnsi="Times New Roman" w:cs="Times New Roman"/>
          <w:lang w:val="en-GB"/>
        </w:rPr>
        <w:t xml:space="preserve">Number of publications </w:t>
      </w:r>
      <w:r w:rsidR="00410692">
        <w:rPr>
          <w:rFonts w:ascii="Times New Roman" w:hAnsi="Times New Roman" w:cs="Times New Roman"/>
          <w:lang w:val="en-GB"/>
        </w:rPr>
        <w:t>reporting</w:t>
      </w:r>
      <w:r w:rsidRPr="00F1632D">
        <w:rPr>
          <w:rFonts w:ascii="Times New Roman" w:hAnsi="Times New Roman" w:cs="Times New Roman"/>
          <w:lang w:val="en-GB"/>
        </w:rPr>
        <w:t xml:space="preserve"> </w:t>
      </w:r>
      <w:r w:rsidR="00410692">
        <w:rPr>
          <w:rFonts w:ascii="Times New Roman" w:hAnsi="Times New Roman" w:cs="Times New Roman"/>
          <w:lang w:val="en-GB"/>
        </w:rPr>
        <w:t>the effect</w:t>
      </w:r>
      <w:r w:rsidRPr="00F1632D">
        <w:rPr>
          <w:rFonts w:ascii="Times New Roman" w:hAnsi="Times New Roman" w:cs="Times New Roman"/>
          <w:lang w:val="en-GB"/>
        </w:rPr>
        <w:t xml:space="preserve"> of fishing on indicators estimated at the community level, </w:t>
      </w:r>
      <w:r w:rsidRPr="00F1632D">
        <w:rPr>
          <w:rFonts w:ascii="Times New Roman" w:hAnsi="Times New Roman" w:cs="Times New Roman"/>
          <w:lang w:val="en-US"/>
        </w:rPr>
        <w:t>for a range of fishing gradients: A) MPA versus fished; B) MPA versus a fishing gradient; C) a fishing gradient; and D) a gradient in fishing over time.  X-axis represents change in indicator value in response to an increase in fishing pressure.  Only those indicators presented more than 5 times within different fishing gradients in the literature are shown.</w:t>
      </w:r>
    </w:p>
    <w:p w14:paraId="0D709FD2" w14:textId="77777777" w:rsidR="00F1632D" w:rsidRPr="00F1632D" w:rsidRDefault="00F1632D" w:rsidP="00F1632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4B000E6" w14:textId="77777777" w:rsidR="00F1632D" w:rsidRPr="00F1632D" w:rsidRDefault="00F1632D" w:rsidP="00F1632D">
      <w:pPr>
        <w:spacing w:after="0" w:line="360" w:lineRule="auto"/>
        <w:rPr>
          <w:rFonts w:ascii="Times New Roman" w:hAnsi="Times New Roman" w:cs="Times New Roman"/>
          <w:b/>
          <w:lang w:val="en-US"/>
        </w:rPr>
        <w:sectPr w:rsidR="00F1632D" w:rsidRPr="00F1632D" w:rsidSect="001F40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1632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71F185" wp14:editId="674B414C">
                <wp:simplePos x="0" y="0"/>
                <wp:positionH relativeFrom="column">
                  <wp:posOffset>266793</wp:posOffset>
                </wp:positionH>
                <wp:positionV relativeFrom="paragraph">
                  <wp:posOffset>4176890</wp:posOffset>
                </wp:positionV>
                <wp:extent cx="323850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0B0A" w14:textId="77777777" w:rsidR="00545E34" w:rsidRPr="001E4DE9" w:rsidRDefault="00545E34" w:rsidP="00F1632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21pt;margin-top:328.9pt;width:25.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" filled="f" stroked="f" strokeweight=".5pt">
                <v:textbox>
                  <w:txbxContent>
                    <w:p w14:paraId="4F770B0A" w14:textId="77777777" w:rsidR="00545E34" w:rsidRPr="001E4DE9" w:rsidRDefault="00545E34" w:rsidP="00F1632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F1632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4F379" wp14:editId="37CD5441">
                <wp:simplePos x="0" y="0"/>
                <wp:positionH relativeFrom="column">
                  <wp:posOffset>266793</wp:posOffset>
                </wp:positionH>
                <wp:positionV relativeFrom="paragraph">
                  <wp:posOffset>2827593</wp:posOffset>
                </wp:positionV>
                <wp:extent cx="323850" cy="371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C872A" w14:textId="77777777" w:rsidR="00545E34" w:rsidRPr="001E4DE9" w:rsidRDefault="00545E34" w:rsidP="00F1632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21pt;margin-top:222.65pt;width:25.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" filled="f" stroked="f" strokeweight=".5pt">
                <v:textbox>
                  <w:txbxContent>
                    <w:p w14:paraId="104C872A" w14:textId="77777777" w:rsidR="00545E34" w:rsidRPr="001E4DE9" w:rsidRDefault="00545E34" w:rsidP="00F1632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1632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61FA6" wp14:editId="6098FB92">
                <wp:simplePos x="0" y="0"/>
                <wp:positionH relativeFrom="column">
                  <wp:posOffset>266793</wp:posOffset>
                </wp:positionH>
                <wp:positionV relativeFrom="paragraph">
                  <wp:posOffset>1489446</wp:posOffset>
                </wp:positionV>
                <wp:extent cx="323850" cy="3714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3D725" w14:textId="77777777" w:rsidR="00545E34" w:rsidRPr="001E4DE9" w:rsidRDefault="00545E34" w:rsidP="00F1632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21pt;margin-top:117.3pt;width:25.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" filled="f" stroked="f" strokeweight=".5pt">
                <v:textbox>
                  <w:txbxContent>
                    <w:p w14:paraId="45C3D725" w14:textId="77777777" w:rsidR="00545E34" w:rsidRPr="001E4DE9" w:rsidRDefault="00545E34" w:rsidP="00F1632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1632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7E8D4" wp14:editId="2CABF039">
                <wp:simplePos x="0" y="0"/>
                <wp:positionH relativeFrom="column">
                  <wp:posOffset>270510</wp:posOffset>
                </wp:positionH>
                <wp:positionV relativeFrom="paragraph">
                  <wp:posOffset>132994</wp:posOffset>
                </wp:positionV>
                <wp:extent cx="3238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6CA3" w14:textId="77777777" w:rsidR="00545E34" w:rsidRPr="001E4DE9" w:rsidRDefault="00545E34" w:rsidP="00F1632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21.3pt;margin-top:10.45pt;width:25.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" filled="f" stroked="f" strokeweight=".5pt">
                <v:textbox>
                  <w:txbxContent>
                    <w:p w14:paraId="6FCD6CA3" w14:textId="77777777" w:rsidR="00545E34" w:rsidRPr="001E4DE9" w:rsidRDefault="00545E34" w:rsidP="00F1632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1632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B2B8110" wp14:editId="2F033228">
            <wp:extent cx="5731510" cy="57315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56E" w14:textId="77777777" w:rsidR="00CC21F0" w:rsidRPr="00F1632D" w:rsidRDefault="00CC21F0" w:rsidP="00E21874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F1632D">
        <w:rPr>
          <w:rFonts w:ascii="Times New Roman" w:hAnsi="Times New Roman" w:cs="Times New Roman"/>
          <w:b/>
          <w:lang w:val="en-US"/>
        </w:rPr>
        <w:lastRenderedPageBreak/>
        <w:t>References</w:t>
      </w:r>
    </w:p>
    <w:p w14:paraId="5F5BBF4E" w14:textId="77777777" w:rsidR="00FA4663" w:rsidRPr="00FA4663" w:rsidRDefault="00CC21F0" w:rsidP="00FA4663">
      <w:pPr>
        <w:pStyle w:val="EndNoteBibliography"/>
        <w:spacing w:after="0"/>
        <w:ind w:left="720" w:hanging="720"/>
      </w:pPr>
      <w:r w:rsidRPr="00F1632D">
        <w:fldChar w:fldCharType="begin"/>
      </w:r>
      <w:r w:rsidRPr="00F1632D">
        <w:instrText xml:space="preserve"> ADDIN EN.REFLIST </w:instrText>
      </w:r>
      <w:r w:rsidRPr="00F1632D">
        <w:fldChar w:fldCharType="separate"/>
      </w:r>
      <w:r w:rsidR="00FA4663" w:rsidRPr="00FA4663">
        <w:t xml:space="preserve">Babcock, E.A., Coleman, R., Karnauskas, M., Gibson, J. (2013) Length-based indicators of fishery and ecosystem status: Glover's Reef Marine Reserve, Belize. </w:t>
      </w:r>
      <w:r w:rsidR="00FA4663" w:rsidRPr="00FA4663">
        <w:rPr>
          <w:i/>
        </w:rPr>
        <w:t>Fisheries Research</w:t>
      </w:r>
      <w:r w:rsidR="00FA4663" w:rsidRPr="00FA4663">
        <w:t xml:space="preserve"> </w:t>
      </w:r>
      <w:r w:rsidR="00FA4663" w:rsidRPr="00FA4663">
        <w:rPr>
          <w:b/>
        </w:rPr>
        <w:t>147,</w:t>
      </w:r>
      <w:r w:rsidR="00FA4663" w:rsidRPr="00FA4663">
        <w:t xml:space="preserve"> 434-445.</w:t>
      </w:r>
    </w:p>
    <w:p w14:paraId="77F5ACAF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Blanchard, J.L., Dulvy, N.K., Jennings, S.</w:t>
      </w:r>
      <w:r w:rsidRPr="00FA4663">
        <w:rPr>
          <w:i/>
        </w:rPr>
        <w:t>, et al.</w:t>
      </w:r>
      <w:r w:rsidRPr="00FA4663">
        <w:t xml:space="preserve"> (2005) Do climate and fishing influence size-based indicators of Celtic Sea fish community structure?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62,</w:t>
      </w:r>
      <w:r w:rsidRPr="00FA4663">
        <w:t xml:space="preserve"> 405-411.</w:t>
      </w:r>
    </w:p>
    <w:p w14:paraId="42232467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Clua, E., Legendre, P. (2008) Shifting dominance among Scarid species on reefs representing a gradient of fishing pressure. </w:t>
      </w:r>
      <w:r w:rsidRPr="00FA4663">
        <w:rPr>
          <w:i/>
        </w:rPr>
        <w:t>Aquatic Living Resources</w:t>
      </w:r>
      <w:r w:rsidRPr="00FA4663">
        <w:t xml:space="preserve"> </w:t>
      </w:r>
      <w:r w:rsidRPr="00FA4663">
        <w:rPr>
          <w:b/>
        </w:rPr>
        <w:t>21,</w:t>
      </w:r>
      <w:r w:rsidRPr="00FA4663">
        <w:t xml:space="preserve"> 339-348.</w:t>
      </w:r>
    </w:p>
    <w:p w14:paraId="59E34323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Dulvy, N.K., Mitchell, R.E., Watson, D., Sweeting, C.J., Polunin, N.V.C. (2002) Scale-dependant control of motile epifaunal community structure along a coral reef fishing gradient. </w:t>
      </w:r>
      <w:r w:rsidRPr="00FA4663">
        <w:rPr>
          <w:i/>
        </w:rPr>
        <w:t>Journal of Experimental Marine Biology and Ecology</w:t>
      </w:r>
      <w:r w:rsidRPr="00FA4663">
        <w:t xml:space="preserve"> </w:t>
      </w:r>
      <w:r w:rsidRPr="00FA4663">
        <w:rPr>
          <w:b/>
        </w:rPr>
        <w:t>278,</w:t>
      </w:r>
      <w:r w:rsidRPr="00FA4663">
        <w:t xml:space="preserve"> 1-29.</w:t>
      </w:r>
    </w:p>
    <w:p w14:paraId="2AFBE598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Dulvy, N.K., Polunin, N.V.C., Mill, A.C., Graham, N.A.J. (2004) Size structural change in lightly exploited coral reef fish communities: evidence for weak indirect effects. </w:t>
      </w:r>
      <w:r w:rsidRPr="00FA4663">
        <w:rPr>
          <w:i/>
        </w:rPr>
        <w:t>Canadian Journal of Fisheries and Aquatic Sciences</w:t>
      </w:r>
      <w:r w:rsidRPr="00FA4663">
        <w:t xml:space="preserve"> </w:t>
      </w:r>
      <w:r w:rsidRPr="00FA4663">
        <w:rPr>
          <w:b/>
        </w:rPr>
        <w:t>61,</w:t>
      </w:r>
      <w:r w:rsidRPr="00FA4663">
        <w:t xml:space="preserve"> 466-475.</w:t>
      </w:r>
    </w:p>
    <w:p w14:paraId="51237920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Freed, S., Granek, E.F. (2014) Effects of human activities on the world's most vulnerable coral reefs: Comoros case study. </w:t>
      </w:r>
      <w:r w:rsidRPr="00FA4663">
        <w:rPr>
          <w:i/>
        </w:rPr>
        <w:t>Coastal Management</w:t>
      </w:r>
      <w:r w:rsidRPr="00FA4663">
        <w:t xml:space="preserve"> </w:t>
      </w:r>
      <w:r w:rsidRPr="00FA4663">
        <w:rPr>
          <w:b/>
        </w:rPr>
        <w:t>42,</w:t>
      </w:r>
      <w:r w:rsidRPr="00FA4663">
        <w:t xml:space="preserve"> 280-296.</w:t>
      </w:r>
    </w:p>
    <w:p w14:paraId="1B33A857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Friedlander, A.M., Brown, E.K., Monaco, M.E. (2007) Coupling ecology and GIS to evaluate efficacy of marine protected areas in Hawaii. </w:t>
      </w:r>
      <w:r w:rsidRPr="00FA4663">
        <w:rPr>
          <w:i/>
        </w:rPr>
        <w:t>Ecological Applications</w:t>
      </w:r>
      <w:r w:rsidRPr="00FA4663">
        <w:t xml:space="preserve"> </w:t>
      </w:r>
      <w:r w:rsidRPr="00FA4663">
        <w:rPr>
          <w:b/>
        </w:rPr>
        <w:t>17,</w:t>
      </w:r>
      <w:r w:rsidRPr="00FA4663">
        <w:t xml:space="preserve"> 715-730.</w:t>
      </w:r>
    </w:p>
    <w:p w14:paraId="1D7B97E1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Froese, R. (2004) Keep it simple: three indicators to deal with overfishing. </w:t>
      </w:r>
      <w:r w:rsidRPr="00FA4663">
        <w:rPr>
          <w:i/>
        </w:rPr>
        <w:t>Fish and Fisheries</w:t>
      </w:r>
      <w:r w:rsidRPr="00FA4663">
        <w:t xml:space="preserve"> </w:t>
      </w:r>
      <w:r w:rsidRPr="00FA4663">
        <w:rPr>
          <w:b/>
        </w:rPr>
        <w:t>5,</w:t>
      </w:r>
      <w:r w:rsidRPr="00FA4663">
        <w:t xml:space="preserve"> 86-91.</w:t>
      </w:r>
    </w:p>
    <w:p w14:paraId="58887FB4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Fulton, E.A., Smith, A.D.M., Punt, A.E. (2005) Which ecological indicators can robustly detect effects of fishing?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62,</w:t>
      </w:r>
      <w:r w:rsidRPr="00FA4663">
        <w:t xml:space="preserve"> 540-551.</w:t>
      </w:r>
    </w:p>
    <w:p w14:paraId="41E99C5D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Gislason, H., Rice, J. (1998) Modelling the response of size and diversity spectra of fish assemblages to changes in exploitation.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55,</w:t>
      </w:r>
      <w:r w:rsidRPr="00FA4663">
        <w:t xml:space="preserve"> 362-370.</w:t>
      </w:r>
    </w:p>
    <w:p w14:paraId="0950582E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Graham, N.A.J., Dulvy, N.K., Jennings, S., Polunin, N.V.C. (2005) Size-spectra as indicators of the effects of fishing on coral reef fish assemblages. </w:t>
      </w:r>
      <w:r w:rsidRPr="00FA4663">
        <w:rPr>
          <w:i/>
        </w:rPr>
        <w:t>Coral Reefs</w:t>
      </w:r>
      <w:r w:rsidRPr="00FA4663">
        <w:t xml:space="preserve"> </w:t>
      </w:r>
      <w:r w:rsidRPr="00FA4663">
        <w:rPr>
          <w:b/>
        </w:rPr>
        <w:t>24,</w:t>
      </w:r>
      <w:r w:rsidRPr="00FA4663">
        <w:t xml:space="preserve"> 118-124.</w:t>
      </w:r>
    </w:p>
    <w:p w14:paraId="60DDADD9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Greenstreet, S.P.R., Rogers, S.I. (2006) Indicators of the health of the North Sea fish community: identifying reference levels for an ecosystem approach to management.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63,</w:t>
      </w:r>
      <w:r w:rsidRPr="00FA4663">
        <w:t xml:space="preserve"> 573-593.</w:t>
      </w:r>
    </w:p>
    <w:p w14:paraId="4582C24C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Greenstreet, S.P.R., Rogers, S.I., Rice, J.C.</w:t>
      </w:r>
      <w:r w:rsidRPr="00FA4663">
        <w:rPr>
          <w:i/>
        </w:rPr>
        <w:t>, et al.</w:t>
      </w:r>
      <w:r w:rsidRPr="00FA4663">
        <w:t xml:space="preserve"> (2011) Development of the EcoQO for the North Sea fish community.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68,</w:t>
      </w:r>
      <w:r w:rsidRPr="00FA4663">
        <w:t xml:space="preserve"> 1-11.</w:t>
      </w:r>
    </w:p>
    <w:p w14:paraId="682079F6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Grigg, R.W. (1994) Effects of sewage discharge, fishing pressure and habitat complexity on coral ecosystems and reef fishes in Hawaii. </w:t>
      </w:r>
      <w:r w:rsidRPr="00FA4663">
        <w:rPr>
          <w:i/>
        </w:rPr>
        <w:t>Marine Ecology-Progress Series</w:t>
      </w:r>
      <w:r w:rsidRPr="00FA4663">
        <w:t xml:space="preserve"> </w:t>
      </w:r>
      <w:r w:rsidRPr="00FA4663">
        <w:rPr>
          <w:b/>
        </w:rPr>
        <w:t>103,</w:t>
      </w:r>
      <w:r w:rsidRPr="00FA4663">
        <w:t xml:space="preserve"> 25-34.</w:t>
      </w:r>
    </w:p>
    <w:p w14:paraId="529B91E9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Guillemot, N., Chabanet, P., Kulbicki, M.</w:t>
      </w:r>
      <w:r w:rsidRPr="00FA4663">
        <w:rPr>
          <w:i/>
        </w:rPr>
        <w:t>, et al.</w:t>
      </w:r>
      <w:r w:rsidRPr="00FA4663">
        <w:t xml:space="preserve"> (2014) Effects of fishing on fish assemblages in a coral reef ecosystem: from functional response to potential indicators. </w:t>
      </w:r>
      <w:r w:rsidRPr="00FA4663">
        <w:rPr>
          <w:i/>
        </w:rPr>
        <w:t>Ecological Indicators</w:t>
      </w:r>
      <w:r w:rsidRPr="00FA4663">
        <w:t xml:space="preserve"> </w:t>
      </w:r>
      <w:r w:rsidRPr="00FA4663">
        <w:rPr>
          <w:b/>
        </w:rPr>
        <w:t>43,</w:t>
      </w:r>
      <w:r w:rsidRPr="00FA4663">
        <w:t xml:space="preserve"> 227-235.</w:t>
      </w:r>
    </w:p>
    <w:p w14:paraId="062B5E3B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Henriques, S., Pais, M.P., Vasconcelos, R.P.</w:t>
      </w:r>
      <w:r w:rsidRPr="00FA4663">
        <w:rPr>
          <w:i/>
        </w:rPr>
        <w:t>, et al.</w:t>
      </w:r>
      <w:r w:rsidRPr="00FA4663">
        <w:t xml:space="preserve"> (2014) Structural and functional trends indicate fishing pressure on marine fish assemblages. </w:t>
      </w:r>
      <w:r w:rsidRPr="00FA4663">
        <w:rPr>
          <w:i/>
        </w:rPr>
        <w:t>Journal of Applied Ecology</w:t>
      </w:r>
      <w:r w:rsidRPr="00FA4663">
        <w:t xml:space="preserve"> </w:t>
      </w:r>
      <w:r w:rsidRPr="00FA4663">
        <w:rPr>
          <w:b/>
        </w:rPr>
        <w:t>51,</w:t>
      </w:r>
      <w:r w:rsidRPr="00FA4663">
        <w:t xml:space="preserve"> 623-631.</w:t>
      </w:r>
    </w:p>
    <w:p w14:paraId="4BD3A2B1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Huntington, B.E., Karnauskas, M., Babcock, E.A., Lirman, D. (2010) Untangling natural seascape variation from marine reserve effects using a landscape approach. </w:t>
      </w:r>
      <w:r w:rsidRPr="00FA4663">
        <w:rPr>
          <w:i/>
        </w:rPr>
        <w:t>PLoS ONE</w:t>
      </w:r>
      <w:r w:rsidRPr="00FA4663">
        <w:t xml:space="preserve"> </w:t>
      </w:r>
      <w:r w:rsidRPr="00FA4663">
        <w:rPr>
          <w:b/>
        </w:rPr>
        <w:t>5,</w:t>
      </w:r>
      <w:r w:rsidRPr="00FA4663">
        <w:t xml:space="preserve"> e12327.</w:t>
      </w:r>
    </w:p>
    <w:p w14:paraId="77CB9895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Jennings, S., Grandcourt, E.M., Polunin, N.V.C. (1995) The effects of fishing on the diversity, biomass and trophic structure of Seychelles' reef fish communities. </w:t>
      </w:r>
      <w:r w:rsidRPr="00FA4663">
        <w:rPr>
          <w:i/>
        </w:rPr>
        <w:t>Coral Reefs</w:t>
      </w:r>
      <w:r w:rsidRPr="00FA4663">
        <w:t xml:space="preserve"> </w:t>
      </w:r>
      <w:r w:rsidRPr="00FA4663">
        <w:rPr>
          <w:b/>
        </w:rPr>
        <w:t>14,</w:t>
      </w:r>
      <w:r w:rsidRPr="00FA4663">
        <w:t xml:space="preserve"> 225-235.</w:t>
      </w:r>
    </w:p>
    <w:p w14:paraId="10166B37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Jennings, S., Greenstreet, S.P.R., Reynolds, J.D. (1999) Structural change in an exploited fish community: a consequence of differential fishing effects on species with contrasting life histories. </w:t>
      </w:r>
      <w:r w:rsidRPr="00FA4663">
        <w:rPr>
          <w:i/>
        </w:rPr>
        <w:t>Journal of Animal Ecology</w:t>
      </w:r>
      <w:r w:rsidRPr="00FA4663">
        <w:t xml:space="preserve"> </w:t>
      </w:r>
      <w:r w:rsidRPr="00FA4663">
        <w:rPr>
          <w:b/>
        </w:rPr>
        <w:t>68,</w:t>
      </w:r>
      <w:r w:rsidRPr="00FA4663">
        <w:t xml:space="preserve"> 617-627.</w:t>
      </w:r>
    </w:p>
    <w:p w14:paraId="4A467DBF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Karnauskas, M., Babcock, E.A. (2014) An analysis of indicators for the detection of effects of marine reserve protection on fish communities. </w:t>
      </w:r>
      <w:r w:rsidRPr="00FA4663">
        <w:rPr>
          <w:i/>
        </w:rPr>
        <w:t>Ecological Indicators</w:t>
      </w:r>
      <w:r w:rsidRPr="00FA4663">
        <w:t xml:space="preserve"> </w:t>
      </w:r>
      <w:r w:rsidRPr="00FA4663">
        <w:rPr>
          <w:b/>
        </w:rPr>
        <w:t>46,</w:t>
      </w:r>
      <w:r w:rsidRPr="00FA4663">
        <w:t xml:space="preserve"> 454-465.</w:t>
      </w:r>
    </w:p>
    <w:p w14:paraId="69FAC55E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Laliberté, E., Legendre, P. (2010) A distance-based framework for measuring functional diversity from multiple traits. </w:t>
      </w:r>
      <w:r w:rsidRPr="00FA4663">
        <w:rPr>
          <w:i/>
        </w:rPr>
        <w:t>Ecology</w:t>
      </w:r>
      <w:r w:rsidRPr="00FA4663">
        <w:t xml:space="preserve"> </w:t>
      </w:r>
      <w:r w:rsidRPr="00FA4663">
        <w:rPr>
          <w:b/>
        </w:rPr>
        <w:t>91,</w:t>
      </w:r>
      <w:r w:rsidRPr="00FA4663">
        <w:t xml:space="preserve"> 299-305.</w:t>
      </w:r>
    </w:p>
    <w:p w14:paraId="4BB94E51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Link, J.S. (2005) Translating ecosystem indicators into decision criteria.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62,</w:t>
      </w:r>
      <w:r w:rsidRPr="00FA4663">
        <w:t xml:space="preserve"> 569-576.</w:t>
      </w:r>
    </w:p>
    <w:p w14:paraId="09BBDB67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Link, J.S., Brodziak, J.K.T., Edwards, S.F.</w:t>
      </w:r>
      <w:r w:rsidRPr="00FA4663">
        <w:rPr>
          <w:i/>
        </w:rPr>
        <w:t>, et al.</w:t>
      </w:r>
      <w:r w:rsidRPr="00FA4663">
        <w:t xml:space="preserve"> (2002) Marine ecosystem assessment in a fisheries management context. </w:t>
      </w:r>
      <w:r w:rsidRPr="00FA4663">
        <w:rPr>
          <w:i/>
        </w:rPr>
        <w:t>Canadian Journal of Fisheries and Aquatic Sciences</w:t>
      </w:r>
      <w:r w:rsidRPr="00FA4663">
        <w:t xml:space="preserve"> </w:t>
      </w:r>
      <w:r w:rsidRPr="00FA4663">
        <w:rPr>
          <w:b/>
        </w:rPr>
        <w:t>59,</w:t>
      </w:r>
      <w:r w:rsidRPr="00FA4663">
        <w:t xml:space="preserve"> 1429-1440.</w:t>
      </w:r>
    </w:p>
    <w:p w14:paraId="599EE703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lastRenderedPageBreak/>
        <w:t xml:space="preserve">McClanahan, T.R., Arthur, R. (2001) The effect of marine reserves and habitat on populations of east African coral reef fishes. </w:t>
      </w:r>
      <w:r w:rsidRPr="00FA4663">
        <w:rPr>
          <w:i/>
        </w:rPr>
        <w:t>Ecological Applications</w:t>
      </w:r>
      <w:r w:rsidRPr="00FA4663">
        <w:t xml:space="preserve"> </w:t>
      </w:r>
      <w:r w:rsidRPr="00FA4663">
        <w:rPr>
          <w:b/>
        </w:rPr>
        <w:t>11,</w:t>
      </w:r>
      <w:r w:rsidRPr="00FA4663">
        <w:t xml:space="preserve"> 559-569.</w:t>
      </w:r>
    </w:p>
    <w:p w14:paraId="0ABE169C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McClanahan, T.R., Graham, N.A.J., MacNeil, M.A., Cinner, J.E. (2015) Biomass-based targets and the management of multispecies coral reef fisheries. </w:t>
      </w:r>
      <w:r w:rsidRPr="00FA4663">
        <w:rPr>
          <w:i/>
        </w:rPr>
        <w:t>Conservation Biology</w:t>
      </w:r>
      <w:r w:rsidRPr="00FA4663">
        <w:t xml:space="preserve"> </w:t>
      </w:r>
      <w:r w:rsidRPr="00FA4663">
        <w:rPr>
          <w:b/>
        </w:rPr>
        <w:t>29,</w:t>
      </w:r>
      <w:r w:rsidRPr="00FA4663">
        <w:t xml:space="preserve"> 409-417.</w:t>
      </w:r>
    </w:p>
    <w:p w14:paraId="287A86F5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McClanahan, T.R., Graham, N.A.J., MacNeil, M.A.</w:t>
      </w:r>
      <w:r w:rsidRPr="00FA4663">
        <w:rPr>
          <w:i/>
        </w:rPr>
        <w:t>, et al.</w:t>
      </w:r>
      <w:r w:rsidRPr="00FA4663">
        <w:t xml:space="preserve"> (2011) Critical thresholds and tangible targets for ecosystem-based management of coral reef fisheries. </w:t>
      </w:r>
      <w:r w:rsidRPr="00FA4663">
        <w:rPr>
          <w:i/>
        </w:rPr>
        <w:t>Proceedings of the National Academy of Sciences of the United States of America</w:t>
      </w:r>
      <w:r w:rsidRPr="00FA4663">
        <w:t xml:space="preserve"> </w:t>
      </w:r>
      <w:r w:rsidRPr="00FA4663">
        <w:rPr>
          <w:b/>
        </w:rPr>
        <w:t>108,</w:t>
      </w:r>
      <w:r w:rsidRPr="00FA4663">
        <w:t xml:space="preserve"> 17230-17233.</w:t>
      </w:r>
    </w:p>
    <w:p w14:paraId="163D4BE9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McClanahan, T.R., Humphries, A.T. (2012) Differential and slow life-history responses of fishes to coral reef closures. </w:t>
      </w:r>
      <w:r w:rsidRPr="00FA4663">
        <w:rPr>
          <w:i/>
        </w:rPr>
        <w:t>Marine Ecology Progress Series</w:t>
      </w:r>
      <w:r w:rsidRPr="00FA4663">
        <w:t xml:space="preserve"> </w:t>
      </w:r>
      <w:r w:rsidRPr="00FA4663">
        <w:rPr>
          <w:b/>
        </w:rPr>
        <w:t>469,</w:t>
      </w:r>
      <w:r w:rsidRPr="00FA4663">
        <w:t xml:space="preserve"> 121-131.</w:t>
      </w:r>
    </w:p>
    <w:p w14:paraId="6D1B8C03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McClanahan, T.R., Muthiga, N., Kamukuru, A.T., Machano, H., Kiambo, R.W. (1999) The effects of marine parks and fishing on coral reefs of northern Tanzania. </w:t>
      </w:r>
      <w:r w:rsidRPr="00FA4663">
        <w:rPr>
          <w:i/>
        </w:rPr>
        <w:t>Biological Conservation</w:t>
      </w:r>
      <w:r w:rsidRPr="00FA4663">
        <w:t xml:space="preserve"> </w:t>
      </w:r>
      <w:r w:rsidRPr="00FA4663">
        <w:rPr>
          <w:b/>
        </w:rPr>
        <w:t>89,</w:t>
      </w:r>
      <w:r w:rsidRPr="00FA4663">
        <w:t xml:space="preserve"> 161-182.</w:t>
      </w:r>
    </w:p>
    <w:p w14:paraId="635A3E5F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Micheli, F., Mumby, P.J., Brumbaugh, D.R.</w:t>
      </w:r>
      <w:r w:rsidRPr="00FA4663">
        <w:rPr>
          <w:i/>
        </w:rPr>
        <w:t>, et al.</w:t>
      </w:r>
      <w:r w:rsidRPr="00FA4663">
        <w:t xml:space="preserve"> (2014) High vulnerability of ecosystem function and services to diversity loss in Caribbean coral reefs. </w:t>
      </w:r>
      <w:r w:rsidRPr="00FA4663">
        <w:rPr>
          <w:i/>
        </w:rPr>
        <w:t>Biological Conservation</w:t>
      </w:r>
      <w:r w:rsidRPr="00FA4663">
        <w:t xml:space="preserve"> </w:t>
      </w:r>
      <w:r w:rsidRPr="00FA4663">
        <w:rPr>
          <w:b/>
        </w:rPr>
        <w:t>171,</w:t>
      </w:r>
      <w:r w:rsidRPr="00FA4663">
        <w:t xml:space="preserve"> 186-194.</w:t>
      </w:r>
    </w:p>
    <w:p w14:paraId="58C71676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Mouillot, D., Graham, N.A.J., Villéger, S., Mason, N.W.H., Bellwood, D.R. (2012) A functional approach reveals community responses to disturbances. </w:t>
      </w:r>
      <w:r w:rsidRPr="00FA4663">
        <w:rPr>
          <w:i/>
        </w:rPr>
        <w:t>Trends in Ecology &amp; Evolution</w:t>
      </w:r>
      <w:r w:rsidRPr="00FA4663">
        <w:t xml:space="preserve"> </w:t>
      </w:r>
      <w:r w:rsidRPr="00FA4663">
        <w:rPr>
          <w:b/>
        </w:rPr>
        <w:t>28,</w:t>
      </w:r>
      <w:r w:rsidRPr="00FA4663">
        <w:t xml:space="preserve"> 167-177.</w:t>
      </w:r>
    </w:p>
    <w:p w14:paraId="1A5D7D90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Polunin, N.V.C., Roberts, C.M. (1993) Greater biomass and value of target coral-reef fishes in two small Caribbean marine reserves. </w:t>
      </w:r>
      <w:r w:rsidRPr="00FA4663">
        <w:rPr>
          <w:i/>
        </w:rPr>
        <w:t>Marine Ecology Progress Series</w:t>
      </w:r>
      <w:r w:rsidRPr="00FA4663">
        <w:t xml:space="preserve"> </w:t>
      </w:r>
      <w:r w:rsidRPr="00FA4663">
        <w:rPr>
          <w:b/>
        </w:rPr>
        <w:t>100,</w:t>
      </w:r>
      <w:r w:rsidRPr="00FA4663">
        <w:t xml:space="preserve"> 167-176.</w:t>
      </w:r>
    </w:p>
    <w:p w14:paraId="0A34D769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Roberts, C.M. (1995) Rapid buildup of fish biomass in a Caribbean marine reserve. </w:t>
      </w:r>
      <w:r w:rsidRPr="00FA4663">
        <w:rPr>
          <w:i/>
        </w:rPr>
        <w:t>Conservation Biology</w:t>
      </w:r>
      <w:r w:rsidRPr="00FA4663">
        <w:t xml:space="preserve"> </w:t>
      </w:r>
      <w:r w:rsidRPr="00FA4663">
        <w:rPr>
          <w:b/>
        </w:rPr>
        <w:t>9,</w:t>
      </w:r>
      <w:r w:rsidRPr="00FA4663">
        <w:t xml:space="preserve"> 815-826.</w:t>
      </w:r>
    </w:p>
    <w:p w14:paraId="08D1B544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Rochet, M.J., Trenkel, V.M. (2003) Which community indicators can measure the impact of fishing? A review and proposals. </w:t>
      </w:r>
      <w:r w:rsidRPr="00FA4663">
        <w:rPr>
          <w:i/>
        </w:rPr>
        <w:t>Canadian Journal of Fisheries and Aquatic Sciences</w:t>
      </w:r>
      <w:r w:rsidRPr="00FA4663">
        <w:t xml:space="preserve"> </w:t>
      </w:r>
      <w:r w:rsidRPr="00FA4663">
        <w:rPr>
          <w:b/>
        </w:rPr>
        <w:t>60,</w:t>
      </w:r>
      <w:r w:rsidRPr="00FA4663">
        <w:t xml:space="preserve"> 86-99.</w:t>
      </w:r>
    </w:p>
    <w:p w14:paraId="207F3EAA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Sandin, S.A., Smith, J.E., DeMartini, E.E.</w:t>
      </w:r>
      <w:r w:rsidRPr="00FA4663">
        <w:rPr>
          <w:i/>
        </w:rPr>
        <w:t>, et al.</w:t>
      </w:r>
      <w:r w:rsidRPr="00FA4663">
        <w:t xml:space="preserve"> (2008) Baselines and degradation of coral reefs in the Northern Line Islands. </w:t>
      </w:r>
      <w:r w:rsidRPr="00FA4663">
        <w:rPr>
          <w:i/>
        </w:rPr>
        <w:t>PLoS ONE</w:t>
      </w:r>
      <w:r w:rsidRPr="00FA4663">
        <w:t xml:space="preserve"> </w:t>
      </w:r>
      <w:r w:rsidRPr="00FA4663">
        <w:rPr>
          <w:b/>
        </w:rPr>
        <w:t>3,</w:t>
      </w:r>
      <w:r w:rsidRPr="00FA4663">
        <w:t xml:space="preserve"> e1548.</w:t>
      </w:r>
    </w:p>
    <w:p w14:paraId="5B2D0100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Shannon, L.J., Coll, M., Yemane, D.</w:t>
      </w:r>
      <w:r w:rsidRPr="00FA4663">
        <w:rPr>
          <w:i/>
        </w:rPr>
        <w:t>, et al.</w:t>
      </w:r>
      <w:r w:rsidRPr="00FA4663">
        <w:t xml:space="preserve"> (2010) Comparing data-based indicators across upwelling and comparable systems for communicating ecosystem states and trends.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67,</w:t>
      </w:r>
      <w:r w:rsidRPr="00FA4663">
        <w:t xml:space="preserve"> 807-832.</w:t>
      </w:r>
    </w:p>
    <w:p w14:paraId="03D26DF1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Shin, Y.-J., Rochet, M.-J., Jennings, S., Field, J.G., Gislason, H. (2005) Using size-based indicators to evaluate the ecosystem effects of fishing.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62,</w:t>
      </w:r>
      <w:r w:rsidRPr="00FA4663">
        <w:t xml:space="preserve"> 384-396.</w:t>
      </w:r>
    </w:p>
    <w:p w14:paraId="1C878691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>Shin, Y.-J., Shannon, L.J., Bundy, A.</w:t>
      </w:r>
      <w:r w:rsidRPr="00FA4663">
        <w:rPr>
          <w:i/>
        </w:rPr>
        <w:t>, et al.</w:t>
      </w:r>
      <w:r w:rsidRPr="00FA4663">
        <w:t xml:space="preserve"> (2010) Using indicators for evaluating, comparing, and communicating the ecological status of exploited marine ecosystems. 2. Setting the scene.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67,</w:t>
      </w:r>
      <w:r w:rsidRPr="00FA4663">
        <w:t xml:space="preserve"> 692-716.</w:t>
      </w:r>
    </w:p>
    <w:p w14:paraId="33457977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Taylor, B.M. (2014) Drivers of protogynous sex change differ across spatial scales. </w:t>
      </w:r>
      <w:r w:rsidRPr="00FA4663">
        <w:rPr>
          <w:i/>
        </w:rPr>
        <w:t>Proceedings of the Royal Society B: Biological Sciences</w:t>
      </w:r>
      <w:r w:rsidRPr="00FA4663">
        <w:t xml:space="preserve"> </w:t>
      </w:r>
      <w:r w:rsidRPr="00FA4663">
        <w:rPr>
          <w:b/>
        </w:rPr>
        <w:t>281,</w:t>
      </w:r>
      <w:r w:rsidRPr="00FA4663">
        <w:t xml:space="preserve"> 20132423.</w:t>
      </w:r>
    </w:p>
    <w:p w14:paraId="56E7C583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Taylor, B.M., Houk, P., Russ, G., Choat, J.H. (2014) Life histories predict vulnerability to overexploitation in parrotfishes. </w:t>
      </w:r>
      <w:r w:rsidRPr="00FA4663">
        <w:rPr>
          <w:i/>
        </w:rPr>
        <w:t>Coral Reefs</w:t>
      </w:r>
      <w:r w:rsidRPr="00FA4663">
        <w:t xml:space="preserve"> </w:t>
      </w:r>
      <w:r w:rsidRPr="00FA4663">
        <w:rPr>
          <w:b/>
        </w:rPr>
        <w:t>33,</w:t>
      </w:r>
      <w:r w:rsidRPr="00FA4663">
        <w:t xml:space="preserve"> 869-878.</w:t>
      </w:r>
    </w:p>
    <w:p w14:paraId="57E1C651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Trenkel, V.M., Rochet, M.J. (2003) Performance of indicators derived from abundance estimates for detecting the impact of fishing on a fish community. </w:t>
      </w:r>
      <w:r w:rsidRPr="00FA4663">
        <w:rPr>
          <w:i/>
        </w:rPr>
        <w:t>Canadian Journal of Fisheries and Aquatic Sciences</w:t>
      </w:r>
      <w:r w:rsidRPr="00FA4663">
        <w:t xml:space="preserve"> </w:t>
      </w:r>
      <w:r w:rsidRPr="00FA4663">
        <w:rPr>
          <w:b/>
        </w:rPr>
        <w:t>60,</w:t>
      </w:r>
      <w:r w:rsidRPr="00FA4663">
        <w:t xml:space="preserve"> 67-85.</w:t>
      </w:r>
    </w:p>
    <w:p w14:paraId="7BBE4988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Vallès, H., Oxenford, H.A. (2014) Parrotfish size: a simple yet useful alternative indicator of fishing effects on Caribbean reefs? </w:t>
      </w:r>
      <w:r w:rsidRPr="00FA4663">
        <w:rPr>
          <w:i/>
        </w:rPr>
        <w:t>PLoS ONE</w:t>
      </w:r>
      <w:r w:rsidRPr="00FA4663">
        <w:t xml:space="preserve"> </w:t>
      </w:r>
      <w:r w:rsidRPr="00FA4663">
        <w:rPr>
          <w:b/>
        </w:rPr>
        <w:t>9,</w:t>
      </w:r>
      <w:r w:rsidRPr="00FA4663">
        <w:t xml:space="preserve"> e86291.</w:t>
      </w:r>
    </w:p>
    <w:p w14:paraId="03789D22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Villéger, S., Mason, N.W.H., Mouillot, D. (2008) New multidimensional functional diversity indices for a multifaceted framework in functional ecology. </w:t>
      </w:r>
      <w:r w:rsidRPr="00FA4663">
        <w:rPr>
          <w:i/>
        </w:rPr>
        <w:t>Ecology</w:t>
      </w:r>
      <w:r w:rsidRPr="00FA4663">
        <w:t xml:space="preserve"> </w:t>
      </w:r>
      <w:r w:rsidRPr="00FA4663">
        <w:rPr>
          <w:b/>
        </w:rPr>
        <w:t>89,</w:t>
      </w:r>
      <w:r w:rsidRPr="00FA4663">
        <w:t xml:space="preserve"> 2290-2301.</w:t>
      </w:r>
    </w:p>
    <w:p w14:paraId="04F1E459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Warwick, R.M. (1986) A new method for detecting pollution effects on marine macrobenthic communities. </w:t>
      </w:r>
      <w:r w:rsidRPr="00FA4663">
        <w:rPr>
          <w:i/>
        </w:rPr>
        <w:t>Marine Biology</w:t>
      </w:r>
      <w:r w:rsidRPr="00FA4663">
        <w:t xml:space="preserve"> </w:t>
      </w:r>
      <w:r w:rsidRPr="00FA4663">
        <w:rPr>
          <w:b/>
        </w:rPr>
        <w:t>92,</w:t>
      </w:r>
      <w:r w:rsidRPr="00FA4663">
        <w:t xml:space="preserve"> 557-562.</w:t>
      </w:r>
    </w:p>
    <w:p w14:paraId="4F8D076D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Watson, M., Ormond, R.F.G. (1994) Effect of an artisanal fishery on the fish and urchin populations of a Kenyan coral-reef. </w:t>
      </w:r>
      <w:r w:rsidRPr="00FA4663">
        <w:rPr>
          <w:i/>
        </w:rPr>
        <w:t>Marine Ecology Progress Series</w:t>
      </w:r>
      <w:r w:rsidRPr="00FA4663">
        <w:t xml:space="preserve"> </w:t>
      </w:r>
      <w:r w:rsidRPr="00FA4663">
        <w:rPr>
          <w:b/>
        </w:rPr>
        <w:t>109,</w:t>
      </w:r>
      <w:r w:rsidRPr="00FA4663">
        <w:t xml:space="preserve"> 115-129.</w:t>
      </w:r>
    </w:p>
    <w:p w14:paraId="1A2C231B" w14:textId="77777777" w:rsidR="00FA4663" w:rsidRPr="00FA4663" w:rsidRDefault="00FA4663" w:rsidP="00FA4663">
      <w:pPr>
        <w:pStyle w:val="EndNoteBibliography"/>
        <w:spacing w:after="0"/>
        <w:ind w:left="720" w:hanging="720"/>
      </w:pPr>
      <w:r w:rsidRPr="00FA4663">
        <w:t xml:space="preserve">Westera, M., Lavery, P., Hyndes, G. (2003) Differences in recreationally targeted fishes between protected and fished areas of a coral reef marine park. </w:t>
      </w:r>
      <w:r w:rsidRPr="00FA4663">
        <w:rPr>
          <w:i/>
        </w:rPr>
        <w:t>Journal of Experimental Marine Biology and Ecology</w:t>
      </w:r>
      <w:r w:rsidRPr="00FA4663">
        <w:t xml:space="preserve"> </w:t>
      </w:r>
      <w:r w:rsidRPr="00FA4663">
        <w:rPr>
          <w:b/>
        </w:rPr>
        <w:t>294,</w:t>
      </w:r>
      <w:r w:rsidRPr="00FA4663">
        <w:t xml:space="preserve"> 145-168.</w:t>
      </w:r>
    </w:p>
    <w:p w14:paraId="42387A4C" w14:textId="53E7E74A" w:rsidR="0015315B" w:rsidRPr="00F1632D" w:rsidRDefault="00FA4663" w:rsidP="00B32A52">
      <w:pPr>
        <w:pStyle w:val="EndNoteBibliography"/>
        <w:ind w:left="720" w:hanging="720"/>
      </w:pPr>
      <w:r w:rsidRPr="00FA4663">
        <w:t xml:space="preserve">Yemane, D., Field, J.G., Leslie, R.W. (2005) Exploring the effects of fishing on fish assemblages using Abundance Biomass Comparison (ABC) curves. </w:t>
      </w:r>
      <w:r w:rsidRPr="00FA4663">
        <w:rPr>
          <w:i/>
        </w:rPr>
        <w:t>ICES Journal of Marine Science</w:t>
      </w:r>
      <w:r w:rsidRPr="00FA4663">
        <w:t xml:space="preserve"> </w:t>
      </w:r>
      <w:r w:rsidRPr="00FA4663">
        <w:rPr>
          <w:b/>
        </w:rPr>
        <w:t>62,</w:t>
      </w:r>
      <w:r w:rsidRPr="00FA4663">
        <w:t xml:space="preserve"> 374-379.</w:t>
      </w:r>
      <w:r w:rsidR="00CC21F0" w:rsidRPr="00F1632D">
        <w:fldChar w:fldCharType="end"/>
      </w:r>
      <w:bookmarkStart w:id="0" w:name="_GoBack"/>
      <w:bookmarkEnd w:id="0"/>
    </w:p>
    <w:sectPr w:rsidR="0015315B" w:rsidRPr="00F1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D7473" w14:textId="77777777" w:rsidR="00993727" w:rsidRDefault="00993727" w:rsidP="001D50EF">
      <w:pPr>
        <w:spacing w:after="0" w:line="240" w:lineRule="auto"/>
      </w:pPr>
      <w:r>
        <w:separator/>
      </w:r>
    </w:p>
  </w:endnote>
  <w:endnote w:type="continuationSeparator" w:id="0">
    <w:p w14:paraId="09A5881A" w14:textId="77777777" w:rsidR="00993727" w:rsidRDefault="00993727" w:rsidP="001D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342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5B10C" w14:textId="77777777" w:rsidR="00545E34" w:rsidRDefault="00545E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A5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2F5C831" w14:textId="77777777" w:rsidR="00545E34" w:rsidRDefault="00545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8530B" w14:textId="77777777" w:rsidR="00993727" w:rsidRDefault="00993727" w:rsidP="001D50EF">
      <w:pPr>
        <w:spacing w:after="0" w:line="240" w:lineRule="auto"/>
      </w:pPr>
      <w:r>
        <w:separator/>
      </w:r>
    </w:p>
  </w:footnote>
  <w:footnote w:type="continuationSeparator" w:id="0">
    <w:p w14:paraId="363D801A" w14:textId="77777777" w:rsidR="00993727" w:rsidRDefault="00993727" w:rsidP="001D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A7F"/>
    <w:multiLevelType w:val="hybridMultilevel"/>
    <w:tmpl w:val="2B4EC6B6"/>
    <w:lvl w:ilvl="0" w:tplc="8DBE26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5436"/>
    <w:multiLevelType w:val="hybridMultilevel"/>
    <w:tmpl w:val="DC044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C5DBE"/>
    <w:multiLevelType w:val="hybridMultilevel"/>
    <w:tmpl w:val="19204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A3295"/>
    <w:multiLevelType w:val="hybridMultilevel"/>
    <w:tmpl w:val="86562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A66B1"/>
    <w:multiLevelType w:val="hybridMultilevel"/>
    <w:tmpl w:val="3BA0E57E"/>
    <w:lvl w:ilvl="0" w:tplc="FA46F6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71102"/>
    <w:multiLevelType w:val="hybridMultilevel"/>
    <w:tmpl w:val="3FCE2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F6CC3"/>
    <w:multiLevelType w:val="hybridMultilevel"/>
    <w:tmpl w:val="87544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9494A"/>
    <w:multiLevelType w:val="hybridMultilevel"/>
    <w:tmpl w:val="C6F43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23B05"/>
    <w:multiLevelType w:val="hybridMultilevel"/>
    <w:tmpl w:val="EDC40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67144"/>
    <w:multiLevelType w:val="hybridMultilevel"/>
    <w:tmpl w:val="2DAED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B34EF"/>
    <w:multiLevelType w:val="hybridMultilevel"/>
    <w:tmpl w:val="126CFA10"/>
    <w:lvl w:ilvl="0" w:tplc="5E5456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E366D"/>
    <w:multiLevelType w:val="hybridMultilevel"/>
    <w:tmpl w:val="411E9E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F60DC"/>
    <w:multiLevelType w:val="hybridMultilevel"/>
    <w:tmpl w:val="60DEB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F3389"/>
    <w:multiLevelType w:val="hybridMultilevel"/>
    <w:tmpl w:val="8A86B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A321F"/>
    <w:multiLevelType w:val="hybridMultilevel"/>
    <w:tmpl w:val="32C28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33C9C"/>
    <w:multiLevelType w:val="hybridMultilevel"/>
    <w:tmpl w:val="CD18B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BB670C"/>
    <w:multiLevelType w:val="hybridMultilevel"/>
    <w:tmpl w:val="1DA82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87F0B"/>
    <w:multiLevelType w:val="hybridMultilevel"/>
    <w:tmpl w:val="60F63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3654E"/>
    <w:multiLevelType w:val="hybridMultilevel"/>
    <w:tmpl w:val="585678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E7EF5"/>
    <w:multiLevelType w:val="hybridMultilevel"/>
    <w:tmpl w:val="99062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C43E8"/>
    <w:multiLevelType w:val="hybridMultilevel"/>
    <w:tmpl w:val="9D6A6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561270"/>
    <w:multiLevelType w:val="hybridMultilevel"/>
    <w:tmpl w:val="ED349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9251B"/>
    <w:multiLevelType w:val="hybridMultilevel"/>
    <w:tmpl w:val="440C1572"/>
    <w:lvl w:ilvl="0" w:tplc="50180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903566"/>
    <w:multiLevelType w:val="hybridMultilevel"/>
    <w:tmpl w:val="A49A3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81066"/>
    <w:multiLevelType w:val="hybridMultilevel"/>
    <w:tmpl w:val="A71AF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390F29"/>
    <w:multiLevelType w:val="hybridMultilevel"/>
    <w:tmpl w:val="A7EEC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E4088"/>
    <w:multiLevelType w:val="hybridMultilevel"/>
    <w:tmpl w:val="C6345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0415C"/>
    <w:multiLevelType w:val="hybridMultilevel"/>
    <w:tmpl w:val="442CA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577DB"/>
    <w:multiLevelType w:val="hybridMultilevel"/>
    <w:tmpl w:val="4EF09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05CF7"/>
    <w:multiLevelType w:val="hybridMultilevel"/>
    <w:tmpl w:val="89C83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B305B6"/>
    <w:multiLevelType w:val="hybridMultilevel"/>
    <w:tmpl w:val="98487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7E02A9"/>
    <w:multiLevelType w:val="hybridMultilevel"/>
    <w:tmpl w:val="5FCED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22860"/>
    <w:multiLevelType w:val="hybridMultilevel"/>
    <w:tmpl w:val="0680B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C3811"/>
    <w:multiLevelType w:val="hybridMultilevel"/>
    <w:tmpl w:val="363CE38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732E08D6"/>
    <w:multiLevelType w:val="hybridMultilevel"/>
    <w:tmpl w:val="3D960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D709C8"/>
    <w:multiLevelType w:val="hybridMultilevel"/>
    <w:tmpl w:val="F4E45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F1B10"/>
    <w:multiLevelType w:val="hybridMultilevel"/>
    <w:tmpl w:val="EB687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897C60"/>
    <w:multiLevelType w:val="hybridMultilevel"/>
    <w:tmpl w:val="793A1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A3488"/>
    <w:multiLevelType w:val="hybridMultilevel"/>
    <w:tmpl w:val="F3B6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AB0B80"/>
    <w:multiLevelType w:val="hybridMultilevel"/>
    <w:tmpl w:val="A6802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A73BB1"/>
    <w:multiLevelType w:val="hybridMultilevel"/>
    <w:tmpl w:val="661CDF9C"/>
    <w:lvl w:ilvl="0" w:tplc="0C090001">
      <w:start w:val="1"/>
      <w:numFmt w:val="bullet"/>
      <w:lvlText w:val=""/>
      <w:lvlJc w:val="left"/>
      <w:pPr>
        <w:ind w:left="1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2"/>
  </w:num>
  <w:num w:numId="4">
    <w:abstractNumId w:val="16"/>
  </w:num>
  <w:num w:numId="5">
    <w:abstractNumId w:val="28"/>
  </w:num>
  <w:num w:numId="6">
    <w:abstractNumId w:val="14"/>
  </w:num>
  <w:num w:numId="7">
    <w:abstractNumId w:val="24"/>
  </w:num>
  <w:num w:numId="8">
    <w:abstractNumId w:val="6"/>
  </w:num>
  <w:num w:numId="9">
    <w:abstractNumId w:val="29"/>
  </w:num>
  <w:num w:numId="10">
    <w:abstractNumId w:val="9"/>
  </w:num>
  <w:num w:numId="11">
    <w:abstractNumId w:val="13"/>
  </w:num>
  <w:num w:numId="12">
    <w:abstractNumId w:val="35"/>
  </w:num>
  <w:num w:numId="13">
    <w:abstractNumId w:val="34"/>
  </w:num>
  <w:num w:numId="14">
    <w:abstractNumId w:val="1"/>
  </w:num>
  <w:num w:numId="15">
    <w:abstractNumId w:val="4"/>
  </w:num>
  <w:num w:numId="16">
    <w:abstractNumId w:val="26"/>
  </w:num>
  <w:num w:numId="17">
    <w:abstractNumId w:val="30"/>
  </w:num>
  <w:num w:numId="18">
    <w:abstractNumId w:val="22"/>
  </w:num>
  <w:num w:numId="19">
    <w:abstractNumId w:val="10"/>
  </w:num>
  <w:num w:numId="20">
    <w:abstractNumId w:val="0"/>
  </w:num>
  <w:num w:numId="21">
    <w:abstractNumId w:val="17"/>
  </w:num>
  <w:num w:numId="22">
    <w:abstractNumId w:val="21"/>
  </w:num>
  <w:num w:numId="23">
    <w:abstractNumId w:val="40"/>
  </w:num>
  <w:num w:numId="24">
    <w:abstractNumId w:val="36"/>
  </w:num>
  <w:num w:numId="25">
    <w:abstractNumId w:val="37"/>
  </w:num>
  <w:num w:numId="26">
    <w:abstractNumId w:val="19"/>
  </w:num>
  <w:num w:numId="27">
    <w:abstractNumId w:val="20"/>
  </w:num>
  <w:num w:numId="28">
    <w:abstractNumId w:val="39"/>
  </w:num>
  <w:num w:numId="29">
    <w:abstractNumId w:val="12"/>
  </w:num>
  <w:num w:numId="30">
    <w:abstractNumId w:val="8"/>
  </w:num>
  <w:num w:numId="31">
    <w:abstractNumId w:val="7"/>
  </w:num>
  <w:num w:numId="32">
    <w:abstractNumId w:val="25"/>
  </w:num>
  <w:num w:numId="33">
    <w:abstractNumId w:val="38"/>
  </w:num>
  <w:num w:numId="34">
    <w:abstractNumId w:val="31"/>
  </w:num>
  <w:num w:numId="35">
    <w:abstractNumId w:val="2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2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ish and Fisherie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xxwvdzl5wfv9eed27vf5r5zvt55srdevx9&quot;&gt;PhD Copy&lt;record-ids&gt;&lt;item&gt;251&lt;/item&gt;&lt;item&gt;888&lt;/item&gt;&lt;item&gt;919&lt;/item&gt;&lt;item&gt;1161&lt;/item&gt;&lt;item&gt;1199&lt;/item&gt;&lt;item&gt;1684&lt;/item&gt;&lt;item&gt;1720&lt;/item&gt;&lt;item&gt;2052&lt;/item&gt;&lt;item&gt;2127&lt;/item&gt;&lt;item&gt;2302&lt;/item&gt;&lt;item&gt;2888&lt;/item&gt;&lt;item&gt;3201&lt;/item&gt;&lt;item&gt;3202&lt;/item&gt;&lt;item&gt;3282&lt;/item&gt;&lt;item&gt;3333&lt;/item&gt;&lt;item&gt;3341&lt;/item&gt;&lt;item&gt;3342&lt;/item&gt;&lt;item&gt;3344&lt;/item&gt;&lt;item&gt;3349&lt;/item&gt;&lt;item&gt;3353&lt;/item&gt;&lt;item&gt;3358&lt;/item&gt;&lt;item&gt;3360&lt;/item&gt;&lt;item&gt;3362&lt;/item&gt;&lt;item&gt;3366&lt;/item&gt;&lt;item&gt;3393&lt;/item&gt;&lt;item&gt;3416&lt;/item&gt;&lt;item&gt;3446&lt;/item&gt;&lt;item&gt;3746&lt;/item&gt;&lt;item&gt;3751&lt;/item&gt;&lt;item&gt;3757&lt;/item&gt;&lt;item&gt;3761&lt;/item&gt;&lt;item&gt;3831&lt;/item&gt;&lt;item&gt;3938&lt;/item&gt;&lt;item&gt;3990&lt;/item&gt;&lt;item&gt;3993&lt;/item&gt;&lt;item&gt;4046&lt;/item&gt;&lt;item&gt;4104&lt;/item&gt;&lt;item&gt;4107&lt;/item&gt;&lt;item&gt;4288&lt;/item&gt;&lt;item&gt;4304&lt;/item&gt;&lt;item&gt;4305&lt;/item&gt;&lt;item&gt;4314&lt;/item&gt;&lt;item&gt;4324&lt;/item&gt;&lt;item&gt;4344&lt;/item&gt;&lt;item&gt;4346&lt;/item&gt;&lt;item&gt;4475&lt;/item&gt;&lt;/record-ids&gt;&lt;/item&gt;&lt;/Libraries&gt;"/>
  </w:docVars>
  <w:rsids>
    <w:rsidRoot w:val="0015315B"/>
    <w:rsid w:val="000257DA"/>
    <w:rsid w:val="00044FF2"/>
    <w:rsid w:val="0007321B"/>
    <w:rsid w:val="00082BA1"/>
    <w:rsid w:val="000A4EE4"/>
    <w:rsid w:val="001000E0"/>
    <w:rsid w:val="00107637"/>
    <w:rsid w:val="00125BB9"/>
    <w:rsid w:val="00133742"/>
    <w:rsid w:val="0015315B"/>
    <w:rsid w:val="001762F7"/>
    <w:rsid w:val="001C4EC6"/>
    <w:rsid w:val="001D50EF"/>
    <w:rsid w:val="001F4034"/>
    <w:rsid w:val="001F7209"/>
    <w:rsid w:val="00200CDE"/>
    <w:rsid w:val="002035CF"/>
    <w:rsid w:val="002076C6"/>
    <w:rsid w:val="00220C2A"/>
    <w:rsid w:val="00240910"/>
    <w:rsid w:val="00250AC3"/>
    <w:rsid w:val="002836C0"/>
    <w:rsid w:val="002C0721"/>
    <w:rsid w:val="002C7987"/>
    <w:rsid w:val="002E29ED"/>
    <w:rsid w:val="0032405E"/>
    <w:rsid w:val="00325501"/>
    <w:rsid w:val="00370F7E"/>
    <w:rsid w:val="003A1DB1"/>
    <w:rsid w:val="003A5A29"/>
    <w:rsid w:val="003B0C0F"/>
    <w:rsid w:val="003B1181"/>
    <w:rsid w:val="00410692"/>
    <w:rsid w:val="0041305C"/>
    <w:rsid w:val="004247FD"/>
    <w:rsid w:val="004A5F54"/>
    <w:rsid w:val="004D0DAE"/>
    <w:rsid w:val="004D2DF5"/>
    <w:rsid w:val="004E4237"/>
    <w:rsid w:val="004F7F5E"/>
    <w:rsid w:val="00545E34"/>
    <w:rsid w:val="0056421D"/>
    <w:rsid w:val="005B2C7F"/>
    <w:rsid w:val="005C4EC2"/>
    <w:rsid w:val="005E7D4C"/>
    <w:rsid w:val="006044DD"/>
    <w:rsid w:val="00646151"/>
    <w:rsid w:val="00664820"/>
    <w:rsid w:val="00671519"/>
    <w:rsid w:val="00674127"/>
    <w:rsid w:val="006873B2"/>
    <w:rsid w:val="006877C8"/>
    <w:rsid w:val="00695BC5"/>
    <w:rsid w:val="006C1C3B"/>
    <w:rsid w:val="006D7D7B"/>
    <w:rsid w:val="006E3B89"/>
    <w:rsid w:val="0073280C"/>
    <w:rsid w:val="00771361"/>
    <w:rsid w:val="007D7EA5"/>
    <w:rsid w:val="0080029B"/>
    <w:rsid w:val="008015E4"/>
    <w:rsid w:val="00851637"/>
    <w:rsid w:val="008B57DA"/>
    <w:rsid w:val="008C2571"/>
    <w:rsid w:val="008E640F"/>
    <w:rsid w:val="008E6F31"/>
    <w:rsid w:val="00901BF8"/>
    <w:rsid w:val="00910A19"/>
    <w:rsid w:val="00935606"/>
    <w:rsid w:val="00952B66"/>
    <w:rsid w:val="00956AA1"/>
    <w:rsid w:val="00984DA3"/>
    <w:rsid w:val="00993727"/>
    <w:rsid w:val="009C5F2F"/>
    <w:rsid w:val="009D3058"/>
    <w:rsid w:val="00A04654"/>
    <w:rsid w:val="00A216E1"/>
    <w:rsid w:val="00A75391"/>
    <w:rsid w:val="00A90555"/>
    <w:rsid w:val="00B21BA9"/>
    <w:rsid w:val="00B32A52"/>
    <w:rsid w:val="00B53521"/>
    <w:rsid w:val="00B83399"/>
    <w:rsid w:val="00BE3325"/>
    <w:rsid w:val="00C11996"/>
    <w:rsid w:val="00C15EB8"/>
    <w:rsid w:val="00C52982"/>
    <w:rsid w:val="00C84616"/>
    <w:rsid w:val="00C9775F"/>
    <w:rsid w:val="00CC21F0"/>
    <w:rsid w:val="00CE2B25"/>
    <w:rsid w:val="00CF211D"/>
    <w:rsid w:val="00D0787C"/>
    <w:rsid w:val="00D42021"/>
    <w:rsid w:val="00D71872"/>
    <w:rsid w:val="00DA529A"/>
    <w:rsid w:val="00DF004C"/>
    <w:rsid w:val="00E020C6"/>
    <w:rsid w:val="00E215D0"/>
    <w:rsid w:val="00E21874"/>
    <w:rsid w:val="00E45EF9"/>
    <w:rsid w:val="00EA4313"/>
    <w:rsid w:val="00EB4BB1"/>
    <w:rsid w:val="00EB6A3E"/>
    <w:rsid w:val="00ED1489"/>
    <w:rsid w:val="00ED476A"/>
    <w:rsid w:val="00F1632D"/>
    <w:rsid w:val="00F40B8F"/>
    <w:rsid w:val="00F419E7"/>
    <w:rsid w:val="00F44D1B"/>
    <w:rsid w:val="00F55786"/>
    <w:rsid w:val="00F679D6"/>
    <w:rsid w:val="00F82A1C"/>
    <w:rsid w:val="00F872B4"/>
    <w:rsid w:val="00F97D1D"/>
    <w:rsid w:val="00FA4663"/>
    <w:rsid w:val="00FB6E46"/>
    <w:rsid w:val="00FD24D7"/>
    <w:rsid w:val="00FE2FC9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2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B2C7F"/>
    <w:pPr>
      <w:spacing w:after="0" w:line="240" w:lineRule="auto"/>
      <w:ind w:left="720"/>
      <w:contextualSpacing/>
      <w:jc w:val="both"/>
    </w:pPr>
    <w:rPr>
      <w:rFonts w:ascii="Cambria" w:eastAsia="Calibri" w:hAnsi="Cambria" w:cs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0CDE"/>
    <w:rPr>
      <w:rFonts w:ascii="Cambria" w:eastAsia="Calibri" w:hAnsi="Cambria" w:cs="Times New Roman"/>
      <w:sz w:val="24"/>
    </w:rPr>
  </w:style>
  <w:style w:type="character" w:styleId="CommentReference">
    <w:name w:val="annotation reference"/>
    <w:uiPriority w:val="99"/>
    <w:semiHidden/>
    <w:unhideWhenUsed/>
    <w:rsid w:val="005B2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7F"/>
    <w:pPr>
      <w:spacing w:after="0" w:line="240" w:lineRule="auto"/>
      <w:jc w:val="both"/>
    </w:pPr>
    <w:rPr>
      <w:rFonts w:ascii="Cambria" w:eastAsia="Calibri" w:hAnsi="Cambria" w:cs="Times New Roman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7F"/>
    <w:rPr>
      <w:rFonts w:ascii="Cambria" w:eastAsia="Calibri" w:hAnsi="Cambria" w:cs="Times New Roman"/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rsid w:val="00200C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EndNoteBibliographyTitle">
    <w:name w:val="EndNote Bibliography Title"/>
    <w:basedOn w:val="Normal"/>
    <w:link w:val="EndNoteBibliographyTitleChar"/>
    <w:rsid w:val="00CC21F0"/>
    <w:pPr>
      <w:spacing w:after="0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C21F0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C21F0"/>
    <w:pPr>
      <w:spacing w:line="240" w:lineRule="auto"/>
    </w:pPr>
    <w:rPr>
      <w:rFonts w:ascii="Times New Roman" w:hAnsi="Times New Roman"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C21F0"/>
    <w:rPr>
      <w:rFonts w:ascii="Times New Roman" w:hAnsi="Times New Roman" w:cs="Times New Roman"/>
      <w:noProof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F7E"/>
    <w:pPr>
      <w:spacing w:after="200"/>
      <w:jc w:val="left"/>
    </w:pPr>
    <w:rPr>
      <w:rFonts w:asciiTheme="minorHAnsi" w:eastAsiaTheme="minorHAnsi" w:hAnsiTheme="minorHAnsi" w:cstheme="minorBidi"/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F7E"/>
    <w:rPr>
      <w:rFonts w:ascii="Cambria" w:eastAsia="Calibri" w:hAnsi="Cambria" w:cs="Times New Roman"/>
      <w:b/>
      <w:bCs/>
      <w:sz w:val="20"/>
      <w:szCs w:val="20"/>
      <w:lang w:val="x-none"/>
    </w:rPr>
  </w:style>
  <w:style w:type="table" w:customStyle="1" w:styleId="TableGrid1">
    <w:name w:val="Table Grid1"/>
    <w:basedOn w:val="TableNormal"/>
    <w:next w:val="TableGrid"/>
    <w:uiPriority w:val="59"/>
    <w:rsid w:val="00A7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EF"/>
  </w:style>
  <w:style w:type="paragraph" w:styleId="Footer">
    <w:name w:val="footer"/>
    <w:basedOn w:val="Normal"/>
    <w:link w:val="FooterChar"/>
    <w:uiPriority w:val="99"/>
    <w:unhideWhenUsed/>
    <w:rsid w:val="001D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B2C7F"/>
    <w:pPr>
      <w:spacing w:after="0" w:line="240" w:lineRule="auto"/>
      <w:ind w:left="720"/>
      <w:contextualSpacing/>
      <w:jc w:val="both"/>
    </w:pPr>
    <w:rPr>
      <w:rFonts w:ascii="Cambria" w:eastAsia="Calibri" w:hAnsi="Cambria" w:cs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00CDE"/>
    <w:rPr>
      <w:rFonts w:ascii="Cambria" w:eastAsia="Calibri" w:hAnsi="Cambria" w:cs="Times New Roman"/>
      <w:sz w:val="24"/>
    </w:rPr>
  </w:style>
  <w:style w:type="character" w:styleId="CommentReference">
    <w:name w:val="annotation reference"/>
    <w:uiPriority w:val="99"/>
    <w:semiHidden/>
    <w:unhideWhenUsed/>
    <w:rsid w:val="005B2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7F"/>
    <w:pPr>
      <w:spacing w:after="0" w:line="240" w:lineRule="auto"/>
      <w:jc w:val="both"/>
    </w:pPr>
    <w:rPr>
      <w:rFonts w:ascii="Cambria" w:eastAsia="Calibri" w:hAnsi="Cambria" w:cs="Times New Roman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7F"/>
    <w:rPr>
      <w:rFonts w:ascii="Cambria" w:eastAsia="Calibri" w:hAnsi="Cambria" w:cs="Times New Roman"/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rsid w:val="00200C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EndNoteBibliographyTitle">
    <w:name w:val="EndNote Bibliography Title"/>
    <w:basedOn w:val="Normal"/>
    <w:link w:val="EndNoteBibliographyTitleChar"/>
    <w:rsid w:val="00CC21F0"/>
    <w:pPr>
      <w:spacing w:after="0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C21F0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C21F0"/>
    <w:pPr>
      <w:spacing w:line="240" w:lineRule="auto"/>
    </w:pPr>
    <w:rPr>
      <w:rFonts w:ascii="Times New Roman" w:hAnsi="Times New Roman"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C21F0"/>
    <w:rPr>
      <w:rFonts w:ascii="Times New Roman" w:hAnsi="Times New Roman" w:cs="Times New Roman"/>
      <w:noProof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F7E"/>
    <w:pPr>
      <w:spacing w:after="200"/>
      <w:jc w:val="left"/>
    </w:pPr>
    <w:rPr>
      <w:rFonts w:asciiTheme="minorHAnsi" w:eastAsiaTheme="minorHAnsi" w:hAnsiTheme="minorHAnsi" w:cstheme="minorBidi"/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F7E"/>
    <w:rPr>
      <w:rFonts w:ascii="Cambria" w:eastAsia="Calibri" w:hAnsi="Cambria" w:cs="Times New Roman"/>
      <w:b/>
      <w:bCs/>
      <w:sz w:val="20"/>
      <w:szCs w:val="20"/>
      <w:lang w:val="x-none"/>
    </w:rPr>
  </w:style>
  <w:style w:type="table" w:customStyle="1" w:styleId="TableGrid1">
    <w:name w:val="Table Grid1"/>
    <w:basedOn w:val="TableNormal"/>
    <w:next w:val="TableGrid"/>
    <w:uiPriority w:val="59"/>
    <w:rsid w:val="00A7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EF"/>
  </w:style>
  <w:style w:type="paragraph" w:styleId="Footer">
    <w:name w:val="footer"/>
    <w:basedOn w:val="Normal"/>
    <w:link w:val="FooterChar"/>
    <w:uiPriority w:val="99"/>
    <w:unhideWhenUsed/>
    <w:rsid w:val="001D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042F-F33E-4895-AAC6-A708325C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17492</Words>
  <Characters>99711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Kirsty Nash</dc:creator>
  <cp:lastModifiedBy>Kirsty Nash</cp:lastModifiedBy>
  <cp:revision>3</cp:revision>
  <dcterms:created xsi:type="dcterms:W3CDTF">2016-02-11T23:30:00Z</dcterms:created>
  <dcterms:modified xsi:type="dcterms:W3CDTF">2016-02-12T01:38:00Z</dcterms:modified>
</cp:coreProperties>
</file>