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6E" w:rsidRPr="001A15DD" w:rsidRDefault="008D71AA" w:rsidP="008D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r w:rsidRPr="001A15DD">
        <w:rPr>
          <w:b/>
          <w:sz w:val="36"/>
          <w:szCs w:val="36"/>
        </w:rPr>
        <w:t>Site web CDI</w:t>
      </w:r>
    </w:p>
    <w:p w:rsidR="00B9249D" w:rsidRDefault="00E56962" w:rsidP="00B9249D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657475" cy="1993107"/>
            <wp:effectExtent l="19050" t="0" r="9525" b="0"/>
            <wp:docPr id="7" name="Image 7" descr="U:\projet cdi 2020-2021\photo esptrav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projet cdi 2020-2021\photo esptrava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96" cy="199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2576">
        <w:rPr>
          <w:noProof/>
          <w:sz w:val="24"/>
          <w:szCs w:val="24"/>
          <w:lang w:eastAsia="fr-FR"/>
        </w:rPr>
        <w:t xml:space="preserve">     </w:t>
      </w:r>
      <w:r w:rsidR="00EF2576">
        <w:rPr>
          <w:noProof/>
          <w:sz w:val="24"/>
          <w:szCs w:val="24"/>
          <w:lang w:eastAsia="fr-FR"/>
        </w:rPr>
        <w:drawing>
          <wp:inline distT="0" distB="0" distL="0" distR="0">
            <wp:extent cx="2695575" cy="2021682"/>
            <wp:effectExtent l="19050" t="0" r="0" b="0"/>
            <wp:docPr id="8" name="Image 8" descr="U:\projet cdi 2020-2021\bure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projet cdi 2020-2021\burea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458" cy="202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76" w:rsidRDefault="00EF2576" w:rsidP="00EF257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375025" cy="2531269"/>
            <wp:effectExtent l="19050" t="0" r="0" b="0"/>
            <wp:docPr id="9" name="Image 9" descr="U:\projet cdi 2020-2021\bac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projet cdi 2020-2021\bacb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909" cy="253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3E2" w:rsidRDefault="00FC53E2" w:rsidP="00EF2576">
      <w:pPr>
        <w:jc w:val="center"/>
        <w:rPr>
          <w:sz w:val="24"/>
          <w:szCs w:val="24"/>
        </w:rPr>
      </w:pPr>
    </w:p>
    <w:p w:rsidR="00FC53E2" w:rsidRPr="00FC53E2" w:rsidRDefault="00FC53E2" w:rsidP="00FC53E2">
      <w:pPr>
        <w:rPr>
          <w:b/>
          <w:sz w:val="28"/>
          <w:szCs w:val="28"/>
          <w:u w:val="single"/>
        </w:rPr>
      </w:pPr>
      <w:r w:rsidRPr="00FC53E2">
        <w:rPr>
          <w:b/>
          <w:sz w:val="28"/>
          <w:szCs w:val="28"/>
          <w:u w:val="single"/>
        </w:rPr>
        <w:t>Présentation</w:t>
      </w:r>
    </w:p>
    <w:p w:rsidR="00A75715" w:rsidRDefault="00B9249D" w:rsidP="008D452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</w:t>
      </w:r>
      <w:r w:rsidR="0013137F">
        <w:rPr>
          <w:sz w:val="24"/>
          <w:szCs w:val="24"/>
        </w:rPr>
        <w:t xml:space="preserve"> centre de documentation et d’information est un espace convivial </w:t>
      </w:r>
      <w:r w:rsidRPr="003D5366">
        <w:rPr>
          <w:sz w:val="24"/>
          <w:szCs w:val="24"/>
        </w:rPr>
        <w:t>dans lequel les élè</w:t>
      </w:r>
      <w:r>
        <w:rPr>
          <w:sz w:val="24"/>
          <w:szCs w:val="24"/>
        </w:rPr>
        <w:t xml:space="preserve">ves peuvent lire, emprunter, </w:t>
      </w:r>
      <w:r w:rsidR="0013137F">
        <w:rPr>
          <w:sz w:val="24"/>
          <w:szCs w:val="24"/>
        </w:rPr>
        <w:t xml:space="preserve">travailler, </w:t>
      </w:r>
      <w:r>
        <w:rPr>
          <w:sz w:val="24"/>
          <w:szCs w:val="24"/>
        </w:rPr>
        <w:t>rechercher</w:t>
      </w:r>
      <w:r w:rsidR="00FC53E2">
        <w:rPr>
          <w:sz w:val="24"/>
          <w:szCs w:val="24"/>
        </w:rPr>
        <w:t xml:space="preserve"> des informations</w:t>
      </w:r>
      <w:r w:rsidR="0013137F">
        <w:rPr>
          <w:sz w:val="24"/>
          <w:szCs w:val="24"/>
        </w:rPr>
        <w:t xml:space="preserve"> ou se détendre</w:t>
      </w:r>
      <w:r>
        <w:rPr>
          <w:sz w:val="24"/>
          <w:szCs w:val="24"/>
        </w:rPr>
        <w:t xml:space="preserve"> dans un environnement calme et serein.</w:t>
      </w:r>
      <w:r w:rsidRPr="003D5366">
        <w:rPr>
          <w:sz w:val="24"/>
          <w:szCs w:val="24"/>
        </w:rPr>
        <w:t xml:space="preserve"> Il reste également un lieu où se mettent en place des activités pédagogiques et culturelles pour tous.</w:t>
      </w:r>
      <w:r>
        <w:rPr>
          <w:sz w:val="24"/>
          <w:szCs w:val="24"/>
        </w:rPr>
        <w:t xml:space="preserve"> </w:t>
      </w:r>
    </w:p>
    <w:p w:rsidR="00B9249D" w:rsidRPr="003D5366" w:rsidRDefault="00B9249D" w:rsidP="008D452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Grâce à son large</w:t>
      </w:r>
      <w:r w:rsidR="003F0706">
        <w:rPr>
          <w:sz w:val="24"/>
          <w:szCs w:val="24"/>
        </w:rPr>
        <w:t xml:space="preserve"> champ d’actions, le CDI permet ainsi, </w:t>
      </w:r>
      <w:r>
        <w:rPr>
          <w:sz w:val="24"/>
          <w:szCs w:val="24"/>
        </w:rPr>
        <w:t>aux élèves</w:t>
      </w:r>
      <w:r w:rsidR="003F0706">
        <w:rPr>
          <w:sz w:val="24"/>
          <w:szCs w:val="24"/>
        </w:rPr>
        <w:t>,</w:t>
      </w:r>
      <w:r>
        <w:rPr>
          <w:sz w:val="24"/>
          <w:szCs w:val="24"/>
        </w:rPr>
        <w:t xml:space="preserve"> d’acquérir de nouvelles compétences en maîtrise de la langue,  en information et communication ainsi que dans la formation du citoyen.</w:t>
      </w:r>
    </w:p>
    <w:p w:rsidR="008D71AA" w:rsidRDefault="008D71AA"/>
    <w:p w:rsidR="00FC53E2" w:rsidRDefault="00FC53E2"/>
    <w:p w:rsidR="00FC53E2" w:rsidRDefault="00FC53E2"/>
    <w:p w:rsidR="00FC53E2" w:rsidRDefault="00FC53E2"/>
    <w:p w:rsidR="008D71AA" w:rsidRPr="007A79E9" w:rsidRDefault="00B924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</w:t>
      </w:r>
      <w:r w:rsidR="007A79E9" w:rsidRPr="007A79E9">
        <w:rPr>
          <w:b/>
          <w:sz w:val="28"/>
          <w:szCs w:val="28"/>
          <w:u w:val="single"/>
        </w:rPr>
        <w:t>uverture</w:t>
      </w:r>
    </w:p>
    <w:p w:rsidR="008D71AA" w:rsidRDefault="008D71AA">
      <w:r>
        <w:t xml:space="preserve">Mme </w:t>
      </w:r>
      <w:proofErr w:type="spellStart"/>
      <w:r>
        <w:t>Cornic</w:t>
      </w:r>
      <w:proofErr w:type="spellEnd"/>
      <w:r>
        <w:t xml:space="preserve"> Chrystelle, professeur documentaliste vous accueille aux horaires suivants : </w:t>
      </w:r>
    </w:p>
    <w:p w:rsidR="008D71AA" w:rsidRDefault="008D71AA"/>
    <w:p w:rsidR="008D71AA" w:rsidRPr="008D71AA" w:rsidRDefault="008D71AA">
      <w:pPr>
        <w:rPr>
          <w:lang w:val="en-US"/>
        </w:rPr>
      </w:pPr>
      <w:proofErr w:type="spellStart"/>
      <w:proofErr w:type="gramStart"/>
      <w:r w:rsidRPr="008D71AA">
        <w:rPr>
          <w:lang w:val="en-US"/>
        </w:rPr>
        <w:t>Lundi</w:t>
      </w:r>
      <w:proofErr w:type="spellEnd"/>
      <w:r w:rsidRPr="008D71AA">
        <w:rPr>
          <w:lang w:val="en-US"/>
        </w:rPr>
        <w:t> :</w:t>
      </w:r>
      <w:proofErr w:type="gramEnd"/>
      <w:r w:rsidRPr="008D71AA">
        <w:rPr>
          <w:lang w:val="en-US"/>
        </w:rPr>
        <w:t xml:space="preserve"> 9h15-12h40</w:t>
      </w:r>
      <w:r w:rsidRPr="008D71AA">
        <w:rPr>
          <w:lang w:val="en-US"/>
        </w:rPr>
        <w:tab/>
      </w:r>
      <w:r w:rsidRPr="008D71AA">
        <w:rPr>
          <w:lang w:val="en-US"/>
        </w:rPr>
        <w:tab/>
        <w:t>13h10-15h15</w:t>
      </w:r>
    </w:p>
    <w:p w:rsidR="008D71AA" w:rsidRDefault="008D71AA">
      <w:pPr>
        <w:rPr>
          <w:lang w:val="en-US"/>
        </w:rPr>
      </w:pPr>
      <w:proofErr w:type="gramStart"/>
      <w:r w:rsidRPr="008D71AA">
        <w:rPr>
          <w:lang w:val="en-US"/>
        </w:rPr>
        <w:t>Mardi :</w:t>
      </w:r>
      <w:proofErr w:type="gramEnd"/>
      <w:r>
        <w:rPr>
          <w:lang w:val="en-US"/>
        </w:rPr>
        <w:t xml:space="preserve"> 9h15-</w:t>
      </w:r>
      <w:r w:rsidRPr="008D71AA">
        <w:rPr>
          <w:lang w:val="en-US"/>
        </w:rPr>
        <w:t>12h40</w:t>
      </w:r>
      <w:r w:rsidRPr="008D71AA">
        <w:rPr>
          <w:lang w:val="en-US"/>
        </w:rPr>
        <w:tab/>
      </w:r>
      <w:r>
        <w:rPr>
          <w:lang w:val="en-US"/>
        </w:rPr>
        <w:tab/>
        <w:t>13h10-16h15</w:t>
      </w:r>
    </w:p>
    <w:p w:rsidR="008D71AA" w:rsidRPr="008D452B" w:rsidRDefault="008D71AA">
      <w:r w:rsidRPr="008D452B">
        <w:t>Mercredi : fermé</w:t>
      </w:r>
    </w:p>
    <w:p w:rsidR="008D71AA" w:rsidRPr="008D71AA" w:rsidRDefault="008D71AA">
      <w:r w:rsidRPr="008D71AA">
        <w:t>Jeudi : 9h15-12h40</w:t>
      </w:r>
      <w:r w:rsidRPr="008D71AA">
        <w:tab/>
      </w:r>
      <w:r w:rsidRPr="008D71AA">
        <w:tab/>
        <w:t>13h10-16h15</w:t>
      </w:r>
    </w:p>
    <w:p w:rsidR="008D71AA" w:rsidRDefault="008D71AA">
      <w:r w:rsidRPr="008D71AA">
        <w:t>Vendredi : 9h15-12h40</w:t>
      </w:r>
      <w:r w:rsidRPr="008D71AA">
        <w:tab/>
      </w:r>
      <w:r>
        <w:tab/>
        <w:t>13h10-14h15</w:t>
      </w:r>
    </w:p>
    <w:p w:rsidR="007A79E9" w:rsidRDefault="007A79E9"/>
    <w:p w:rsidR="007A79E9" w:rsidRPr="00B9249D" w:rsidRDefault="00B9249D">
      <w:pPr>
        <w:rPr>
          <w:b/>
          <w:sz w:val="28"/>
          <w:szCs w:val="28"/>
          <w:u w:val="single"/>
        </w:rPr>
      </w:pPr>
      <w:r w:rsidRPr="00B9249D">
        <w:rPr>
          <w:b/>
          <w:sz w:val="28"/>
          <w:szCs w:val="28"/>
          <w:u w:val="single"/>
        </w:rPr>
        <w:t>Accueil</w:t>
      </w:r>
    </w:p>
    <w:p w:rsidR="008D71AA" w:rsidRDefault="008D71AA" w:rsidP="008D452B">
      <w:pPr>
        <w:spacing w:after="0" w:line="240" w:lineRule="auto"/>
        <w:jc w:val="both"/>
        <w:rPr>
          <w:sz w:val="24"/>
          <w:szCs w:val="24"/>
        </w:rPr>
      </w:pPr>
      <w:r w:rsidRPr="003D5366">
        <w:rPr>
          <w:sz w:val="24"/>
          <w:szCs w:val="24"/>
        </w:rPr>
        <w:t xml:space="preserve">Le CDI est ouvert à tous les élèves pendant la </w:t>
      </w:r>
      <w:r w:rsidRPr="00956C61">
        <w:rPr>
          <w:b/>
          <w:sz w:val="24"/>
          <w:szCs w:val="24"/>
        </w:rPr>
        <w:t>récréation du mardi et jeudi après-midi</w:t>
      </w:r>
      <w:r w:rsidRPr="003D536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8D71AA" w:rsidRDefault="008D71AA" w:rsidP="008D45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Une feuille d’inscription est prévue pour les élèves qui souhaitent y venir.</w:t>
      </w:r>
    </w:p>
    <w:p w:rsidR="008D71AA" w:rsidRDefault="008D71AA" w:rsidP="008D452B">
      <w:pPr>
        <w:spacing w:after="0" w:line="240" w:lineRule="auto"/>
        <w:jc w:val="both"/>
        <w:rPr>
          <w:sz w:val="24"/>
          <w:szCs w:val="24"/>
        </w:rPr>
      </w:pPr>
    </w:p>
    <w:p w:rsidR="008D71AA" w:rsidRDefault="008D71AA" w:rsidP="008D452B">
      <w:pPr>
        <w:spacing w:after="0" w:line="240" w:lineRule="auto"/>
        <w:jc w:val="both"/>
        <w:rPr>
          <w:sz w:val="24"/>
          <w:szCs w:val="24"/>
        </w:rPr>
      </w:pPr>
      <w:r w:rsidRPr="003D5366">
        <w:rPr>
          <w:sz w:val="24"/>
          <w:szCs w:val="24"/>
        </w:rPr>
        <w:t xml:space="preserve">Le </w:t>
      </w:r>
      <w:r>
        <w:rPr>
          <w:sz w:val="24"/>
          <w:szCs w:val="24"/>
        </w:rPr>
        <w:t>CDI accueille également les élèves</w:t>
      </w:r>
      <w:r w:rsidR="00FC53E2">
        <w:rPr>
          <w:sz w:val="24"/>
          <w:szCs w:val="24"/>
        </w:rPr>
        <w:t xml:space="preserve"> ½ pensionnaires</w:t>
      </w:r>
      <w:r>
        <w:rPr>
          <w:sz w:val="24"/>
          <w:szCs w:val="24"/>
        </w:rPr>
        <w:t xml:space="preserve"> pendant la </w:t>
      </w:r>
      <w:r w:rsidRPr="00956C61">
        <w:rPr>
          <w:b/>
          <w:sz w:val="24"/>
          <w:szCs w:val="24"/>
        </w:rPr>
        <w:t>pause déjeuner de 13h15 à 13h55</w:t>
      </w:r>
      <w:r>
        <w:rPr>
          <w:sz w:val="24"/>
          <w:szCs w:val="24"/>
        </w:rPr>
        <w:t>.</w:t>
      </w:r>
    </w:p>
    <w:p w:rsidR="008D71AA" w:rsidRDefault="008D71AA" w:rsidP="008D45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Une feuille d’inscriptio</w:t>
      </w:r>
      <w:r w:rsidR="007A79E9">
        <w:rPr>
          <w:sz w:val="24"/>
          <w:szCs w:val="24"/>
        </w:rPr>
        <w:t>n est prévue selon les jours et les niveaux.</w:t>
      </w:r>
    </w:p>
    <w:p w:rsidR="008D71AA" w:rsidRDefault="008D71AA" w:rsidP="008D452B">
      <w:pPr>
        <w:spacing w:after="0" w:line="240" w:lineRule="auto"/>
        <w:jc w:val="both"/>
        <w:rPr>
          <w:sz w:val="24"/>
          <w:szCs w:val="24"/>
        </w:rPr>
      </w:pPr>
    </w:p>
    <w:p w:rsidR="008D71AA" w:rsidRDefault="007A79E9" w:rsidP="008D452B">
      <w:pPr>
        <w:jc w:val="both"/>
        <w:rPr>
          <w:sz w:val="24"/>
          <w:szCs w:val="24"/>
        </w:rPr>
      </w:pPr>
      <w:r>
        <w:rPr>
          <w:sz w:val="24"/>
          <w:szCs w:val="24"/>
        </w:rPr>
        <w:t>Enfin, l</w:t>
      </w:r>
      <w:r w:rsidR="008D71AA" w:rsidRPr="003D5366">
        <w:rPr>
          <w:sz w:val="24"/>
          <w:szCs w:val="24"/>
        </w:rPr>
        <w:t>es élèves ont</w:t>
      </w:r>
      <w:r w:rsidR="00B9249D">
        <w:rPr>
          <w:sz w:val="24"/>
          <w:szCs w:val="24"/>
        </w:rPr>
        <w:t xml:space="preserve"> aussi</w:t>
      </w:r>
      <w:r w:rsidR="008D71AA" w:rsidRPr="003D5366">
        <w:rPr>
          <w:sz w:val="24"/>
          <w:szCs w:val="24"/>
        </w:rPr>
        <w:t xml:space="preserve"> accès au CDI pend</w:t>
      </w:r>
      <w:r w:rsidR="008D71AA">
        <w:rPr>
          <w:sz w:val="24"/>
          <w:szCs w:val="24"/>
        </w:rPr>
        <w:t xml:space="preserve">ant leurs heures de permanence. </w:t>
      </w:r>
    </w:p>
    <w:p w:rsidR="00956C61" w:rsidRPr="003D5366" w:rsidRDefault="00956C61" w:rsidP="008D71AA">
      <w:pPr>
        <w:jc w:val="both"/>
        <w:rPr>
          <w:sz w:val="24"/>
          <w:szCs w:val="24"/>
        </w:rPr>
      </w:pPr>
    </w:p>
    <w:p w:rsidR="008D71AA" w:rsidRDefault="00A63E74">
      <w:pPr>
        <w:rPr>
          <w:b/>
          <w:sz w:val="28"/>
          <w:szCs w:val="28"/>
          <w:u w:val="single"/>
        </w:rPr>
      </w:pPr>
      <w:r w:rsidRPr="00A63E74">
        <w:rPr>
          <w:b/>
          <w:sz w:val="28"/>
          <w:szCs w:val="28"/>
          <w:u w:val="single"/>
        </w:rPr>
        <w:t>Gestion et veille documentaire</w:t>
      </w:r>
    </w:p>
    <w:p w:rsidR="003F0706" w:rsidRDefault="00A63E74" w:rsidP="008D452B">
      <w:pPr>
        <w:spacing w:after="0"/>
        <w:jc w:val="both"/>
        <w:rPr>
          <w:sz w:val="24"/>
          <w:szCs w:val="24"/>
        </w:rPr>
      </w:pPr>
      <w:r w:rsidRPr="00A63E74">
        <w:rPr>
          <w:sz w:val="24"/>
          <w:szCs w:val="24"/>
        </w:rPr>
        <w:t xml:space="preserve">Mme </w:t>
      </w:r>
      <w:proofErr w:type="spellStart"/>
      <w:r w:rsidRPr="00A63E74">
        <w:rPr>
          <w:sz w:val="24"/>
          <w:szCs w:val="24"/>
        </w:rPr>
        <w:t>Cornic</w:t>
      </w:r>
      <w:proofErr w:type="spellEnd"/>
      <w:r w:rsidRPr="00A63E74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n tant que responsable du </w:t>
      </w:r>
      <w:r w:rsidR="00521726">
        <w:rPr>
          <w:sz w:val="24"/>
          <w:szCs w:val="24"/>
        </w:rPr>
        <w:t>centre de ressources, doit veiller à proposer</w:t>
      </w:r>
      <w:r w:rsidR="00956C61">
        <w:rPr>
          <w:sz w:val="24"/>
          <w:szCs w:val="24"/>
        </w:rPr>
        <w:t xml:space="preserve"> un fonds documentaire </w:t>
      </w:r>
      <w:r w:rsidR="00FC53E2">
        <w:rPr>
          <w:sz w:val="24"/>
          <w:szCs w:val="24"/>
        </w:rPr>
        <w:t>varié. La politique d’a</w:t>
      </w:r>
      <w:r w:rsidR="00043FC2">
        <w:rPr>
          <w:sz w:val="24"/>
          <w:szCs w:val="24"/>
        </w:rPr>
        <w:t xml:space="preserve">cquisition doit être </w:t>
      </w:r>
      <w:r w:rsidR="00956C61">
        <w:rPr>
          <w:sz w:val="24"/>
          <w:szCs w:val="24"/>
        </w:rPr>
        <w:t>adapté</w:t>
      </w:r>
      <w:r w:rsidR="00043FC2">
        <w:rPr>
          <w:sz w:val="24"/>
          <w:szCs w:val="24"/>
        </w:rPr>
        <w:t>e et attractive</w:t>
      </w:r>
      <w:r w:rsidR="00956C61">
        <w:rPr>
          <w:sz w:val="24"/>
          <w:szCs w:val="24"/>
        </w:rPr>
        <w:t xml:space="preserve"> afin d’</w:t>
      </w:r>
      <w:r>
        <w:rPr>
          <w:sz w:val="24"/>
          <w:szCs w:val="24"/>
        </w:rPr>
        <w:t>accompagner</w:t>
      </w:r>
      <w:r w:rsidR="003F070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F0706">
        <w:rPr>
          <w:sz w:val="24"/>
          <w:szCs w:val="24"/>
        </w:rPr>
        <w:t xml:space="preserve">au mieux, </w:t>
      </w:r>
      <w:r>
        <w:rPr>
          <w:sz w:val="24"/>
          <w:szCs w:val="24"/>
        </w:rPr>
        <w:t>les élèves dans leur pratique de la lecture.</w:t>
      </w:r>
    </w:p>
    <w:p w:rsidR="00A63E74" w:rsidRDefault="003F0706" w:rsidP="008D452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Le principal objectif</w:t>
      </w:r>
      <w:r w:rsidR="007D1A21">
        <w:rPr>
          <w:sz w:val="24"/>
          <w:szCs w:val="24"/>
        </w:rPr>
        <w:t xml:space="preserve"> est d’encourager</w:t>
      </w:r>
      <w:r w:rsidR="003F14A6">
        <w:rPr>
          <w:sz w:val="24"/>
          <w:szCs w:val="24"/>
        </w:rPr>
        <w:t xml:space="preserve"> les élèves à lire en leur transmettant le plaisir de la lecture. </w:t>
      </w:r>
    </w:p>
    <w:p w:rsidR="00A63E74" w:rsidRPr="003F14A6" w:rsidRDefault="00A63E74" w:rsidP="008D45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projet</w:t>
      </w:r>
      <w:r w:rsidR="002156FE">
        <w:rPr>
          <w:sz w:val="24"/>
          <w:szCs w:val="24"/>
        </w:rPr>
        <w:t xml:space="preserve"> ¼ heure</w:t>
      </w:r>
      <w:r w:rsidR="002263CD">
        <w:rPr>
          <w:sz w:val="24"/>
          <w:szCs w:val="24"/>
        </w:rPr>
        <w:t xml:space="preserve"> lecture </w:t>
      </w:r>
      <w:r>
        <w:rPr>
          <w:sz w:val="24"/>
          <w:szCs w:val="24"/>
        </w:rPr>
        <w:t>auprès de tous les 6</w:t>
      </w:r>
      <w:r w:rsidRPr="00A63E74">
        <w:rPr>
          <w:sz w:val="24"/>
          <w:szCs w:val="24"/>
          <w:vertAlign w:val="superscript"/>
        </w:rPr>
        <w:t>ème</w:t>
      </w:r>
      <w:r w:rsidR="007D1A21">
        <w:rPr>
          <w:sz w:val="24"/>
          <w:szCs w:val="24"/>
        </w:rPr>
        <w:t xml:space="preserve"> permet chaque jour</w:t>
      </w:r>
      <w:r w:rsidR="003F0706">
        <w:rPr>
          <w:sz w:val="24"/>
          <w:szCs w:val="24"/>
        </w:rPr>
        <w:t>,</w:t>
      </w:r>
      <w:r w:rsidR="007D1A21">
        <w:rPr>
          <w:sz w:val="24"/>
          <w:szCs w:val="24"/>
        </w:rPr>
        <w:t xml:space="preserve"> et</w:t>
      </w:r>
      <w:r>
        <w:rPr>
          <w:sz w:val="24"/>
          <w:szCs w:val="24"/>
        </w:rPr>
        <w:t xml:space="preserve"> à chacun d’entre eux, d</w:t>
      </w:r>
      <w:r w:rsidR="007D1A21">
        <w:rPr>
          <w:sz w:val="24"/>
          <w:szCs w:val="24"/>
        </w:rPr>
        <w:t>e lire pour le plaisir</w:t>
      </w:r>
      <w:r w:rsidR="002263CD">
        <w:rPr>
          <w:sz w:val="24"/>
          <w:szCs w:val="24"/>
        </w:rPr>
        <w:t xml:space="preserve"> en classe</w:t>
      </w:r>
      <w:r>
        <w:rPr>
          <w:sz w:val="24"/>
          <w:szCs w:val="24"/>
        </w:rPr>
        <w:t>.</w:t>
      </w:r>
    </w:p>
    <w:p w:rsidR="00A63E74" w:rsidRDefault="00A63E74" w:rsidP="008D452B">
      <w:pPr>
        <w:spacing w:after="100" w:afterAutospacing="1"/>
        <w:jc w:val="both"/>
        <w:rPr>
          <w:b/>
          <w:sz w:val="28"/>
          <w:szCs w:val="28"/>
          <w:u w:val="single"/>
        </w:rPr>
      </w:pPr>
    </w:p>
    <w:p w:rsidR="003F0706" w:rsidRPr="003F0706" w:rsidRDefault="003F0706" w:rsidP="008D452B">
      <w:pPr>
        <w:spacing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découvrir toutes les ressources que propose le CDI, son </w:t>
      </w:r>
      <w:r w:rsidRPr="003F0706">
        <w:rPr>
          <w:sz w:val="24"/>
          <w:szCs w:val="24"/>
        </w:rPr>
        <w:t xml:space="preserve">catalogue en ligne </w:t>
      </w:r>
      <w:r>
        <w:rPr>
          <w:sz w:val="24"/>
          <w:szCs w:val="24"/>
        </w:rPr>
        <w:t xml:space="preserve">est </w:t>
      </w:r>
      <w:r w:rsidRPr="003F0706">
        <w:rPr>
          <w:sz w:val="24"/>
          <w:szCs w:val="24"/>
        </w:rPr>
        <w:t>consultable à l’adresse suivante :</w:t>
      </w:r>
      <w:r>
        <w:rPr>
          <w:sz w:val="24"/>
          <w:szCs w:val="24"/>
        </w:rPr>
        <w:t xml:space="preserve"> </w:t>
      </w:r>
      <w:r w:rsidRPr="003F0706">
        <w:rPr>
          <w:b/>
          <w:sz w:val="24"/>
          <w:szCs w:val="24"/>
        </w:rPr>
        <w:t>https://0941478w.esidoc.fr/</w:t>
      </w:r>
    </w:p>
    <w:p w:rsidR="00521726" w:rsidRDefault="00521726" w:rsidP="008D452B">
      <w:pPr>
        <w:jc w:val="both"/>
        <w:rPr>
          <w:b/>
          <w:sz w:val="28"/>
          <w:szCs w:val="28"/>
          <w:u w:val="single"/>
        </w:rPr>
      </w:pPr>
    </w:p>
    <w:p w:rsidR="003F0706" w:rsidRPr="00A63E74" w:rsidRDefault="003F0706" w:rsidP="008D452B">
      <w:pPr>
        <w:jc w:val="both"/>
        <w:rPr>
          <w:b/>
          <w:sz w:val="28"/>
          <w:szCs w:val="28"/>
          <w:u w:val="single"/>
        </w:rPr>
      </w:pPr>
    </w:p>
    <w:p w:rsidR="00DF00DF" w:rsidRDefault="0013137F">
      <w:pPr>
        <w:rPr>
          <w:b/>
          <w:sz w:val="28"/>
          <w:szCs w:val="28"/>
          <w:u w:val="single"/>
        </w:rPr>
      </w:pPr>
      <w:r w:rsidRPr="0013137F">
        <w:rPr>
          <w:b/>
          <w:sz w:val="28"/>
          <w:szCs w:val="28"/>
          <w:u w:val="single"/>
        </w:rPr>
        <w:lastRenderedPageBreak/>
        <w:t>Activités pédagogiques</w:t>
      </w:r>
    </w:p>
    <w:p w:rsidR="00DF00DF" w:rsidRDefault="00DF00DF" w:rsidP="008D45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part sa fonction de professeur, Mme </w:t>
      </w:r>
      <w:proofErr w:type="spellStart"/>
      <w:r>
        <w:rPr>
          <w:sz w:val="24"/>
          <w:szCs w:val="24"/>
        </w:rPr>
        <w:t>Cornic</w:t>
      </w:r>
      <w:proofErr w:type="spellEnd"/>
      <w:r>
        <w:rPr>
          <w:sz w:val="24"/>
          <w:szCs w:val="24"/>
        </w:rPr>
        <w:t xml:space="preserve"> accompagne les élèves de 6</w:t>
      </w:r>
      <w:r w:rsidRPr="00DF00DF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tout au long de l’année en </w:t>
      </w:r>
      <w:r w:rsidR="003F0706">
        <w:rPr>
          <w:sz w:val="24"/>
          <w:szCs w:val="24"/>
        </w:rPr>
        <w:t xml:space="preserve">leur </w:t>
      </w:r>
      <w:r>
        <w:rPr>
          <w:sz w:val="24"/>
          <w:szCs w:val="24"/>
        </w:rPr>
        <w:t>proposant des séances de travail autour de l’EMI (Education aux médias et à l’information).</w:t>
      </w:r>
    </w:p>
    <w:p w:rsidR="00521726" w:rsidRDefault="00DF00DF" w:rsidP="008D452B">
      <w:pPr>
        <w:jc w:val="both"/>
        <w:rPr>
          <w:sz w:val="24"/>
          <w:szCs w:val="24"/>
        </w:rPr>
      </w:pPr>
      <w:r>
        <w:rPr>
          <w:sz w:val="24"/>
          <w:szCs w:val="24"/>
        </w:rPr>
        <w:t>Dans le cadre du CESC (Comité d’éducation à la santé et à la citoyenneté), des interventions de prévention sont organisées sur les thèmes de la santé, la citoyenneté, les médias et le numérique.</w:t>
      </w:r>
    </w:p>
    <w:p w:rsidR="008D452B" w:rsidRDefault="008D452B" w:rsidP="003F0706">
      <w:pPr>
        <w:jc w:val="center"/>
        <w:rPr>
          <w:sz w:val="24"/>
          <w:szCs w:val="24"/>
        </w:rPr>
      </w:pPr>
    </w:p>
    <w:p w:rsidR="00521726" w:rsidRPr="003F0706" w:rsidRDefault="007C4B32" w:rsidP="003F0706">
      <w:pPr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2962275" cy="1847850"/>
            <wp:effectExtent l="19050" t="0" r="9525" b="0"/>
            <wp:docPr id="1" name="Image 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2B" w:rsidRDefault="008D452B">
      <w:pPr>
        <w:rPr>
          <w:b/>
          <w:sz w:val="28"/>
          <w:szCs w:val="28"/>
          <w:u w:val="single"/>
        </w:rPr>
      </w:pPr>
    </w:p>
    <w:p w:rsidR="007C4B32" w:rsidRPr="00521726" w:rsidRDefault="00521726">
      <w:pPr>
        <w:rPr>
          <w:b/>
          <w:sz w:val="28"/>
          <w:szCs w:val="28"/>
          <w:u w:val="single"/>
        </w:rPr>
      </w:pPr>
      <w:r w:rsidRPr="00521726">
        <w:rPr>
          <w:b/>
          <w:sz w:val="28"/>
          <w:szCs w:val="28"/>
          <w:u w:val="single"/>
        </w:rPr>
        <w:t xml:space="preserve">Orientation </w:t>
      </w:r>
    </w:p>
    <w:p w:rsidR="007C4B32" w:rsidRDefault="00DF00DF" w:rsidP="008D45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kiosque ONISEP permet d’offrir des ressources aux élèves qui souhaitent découvrir le monde professionnel et les différents métiers. </w:t>
      </w:r>
      <w:r w:rsidR="00A63E74">
        <w:rPr>
          <w:sz w:val="24"/>
          <w:szCs w:val="24"/>
        </w:rPr>
        <w:t xml:space="preserve">Mme </w:t>
      </w:r>
      <w:proofErr w:type="spellStart"/>
      <w:r w:rsidR="00A63E74">
        <w:rPr>
          <w:sz w:val="24"/>
          <w:szCs w:val="24"/>
        </w:rPr>
        <w:t>Cornic</w:t>
      </w:r>
      <w:proofErr w:type="spellEnd"/>
      <w:r w:rsidR="00A63E74">
        <w:rPr>
          <w:sz w:val="24"/>
          <w:szCs w:val="24"/>
        </w:rPr>
        <w:t xml:space="preserve"> aide et accompagne les élèves dans leur projet d’orientation de la 6</w:t>
      </w:r>
      <w:r w:rsidR="00A63E74" w:rsidRPr="00A63E74">
        <w:rPr>
          <w:sz w:val="24"/>
          <w:szCs w:val="24"/>
          <w:vertAlign w:val="superscript"/>
        </w:rPr>
        <w:t>ème</w:t>
      </w:r>
      <w:r w:rsidR="00A63E74">
        <w:rPr>
          <w:sz w:val="24"/>
          <w:szCs w:val="24"/>
        </w:rPr>
        <w:t xml:space="preserve"> à la 3</w:t>
      </w:r>
      <w:r w:rsidR="00A63E74" w:rsidRPr="00A63E74">
        <w:rPr>
          <w:sz w:val="24"/>
          <w:szCs w:val="24"/>
          <w:vertAlign w:val="superscript"/>
        </w:rPr>
        <w:t>ème</w:t>
      </w:r>
      <w:r w:rsidR="00A63E74">
        <w:rPr>
          <w:sz w:val="24"/>
          <w:szCs w:val="24"/>
        </w:rPr>
        <w:t>.</w:t>
      </w:r>
    </w:p>
    <w:p w:rsidR="008D452B" w:rsidRDefault="008D452B" w:rsidP="008D452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806825" cy="2855119"/>
            <wp:effectExtent l="19050" t="0" r="3175" b="0"/>
            <wp:docPr id="2" name="Image 1" descr="U:\projet cdi 2020-2021\KIOSQUE ONIS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projet cdi 2020-2021\KIOSQUE ONISE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67" cy="28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4A6" w:rsidRPr="003F14A6" w:rsidRDefault="003F14A6">
      <w:pPr>
        <w:rPr>
          <w:b/>
          <w:sz w:val="28"/>
          <w:szCs w:val="28"/>
          <w:u w:val="single"/>
        </w:rPr>
      </w:pPr>
      <w:r w:rsidRPr="003F14A6">
        <w:rPr>
          <w:b/>
          <w:sz w:val="28"/>
          <w:szCs w:val="28"/>
          <w:u w:val="single"/>
        </w:rPr>
        <w:lastRenderedPageBreak/>
        <w:t>Ouverture culturelle</w:t>
      </w:r>
    </w:p>
    <w:p w:rsidR="00A63E74" w:rsidRDefault="00A63E74" w:rsidP="008D45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CDI est aussi ouvert vers l’extérieur en proposant aux élèves des sorties </w:t>
      </w:r>
      <w:r w:rsidR="003F14A6">
        <w:rPr>
          <w:sz w:val="24"/>
          <w:szCs w:val="24"/>
        </w:rPr>
        <w:t>culturelles</w:t>
      </w:r>
      <w:r>
        <w:rPr>
          <w:sz w:val="24"/>
          <w:szCs w:val="24"/>
        </w:rPr>
        <w:t xml:space="preserve"> comme celle au Salon</w:t>
      </w:r>
      <w:r w:rsidR="00521726">
        <w:rPr>
          <w:sz w:val="24"/>
          <w:szCs w:val="24"/>
        </w:rPr>
        <w:t xml:space="preserve"> du livre jeunesse de Montreuil ou le travail en partenariat avec la médiathèque de </w:t>
      </w:r>
      <w:proofErr w:type="spellStart"/>
      <w:r w:rsidR="00521726">
        <w:rPr>
          <w:sz w:val="24"/>
          <w:szCs w:val="24"/>
        </w:rPr>
        <w:t>Boissy</w:t>
      </w:r>
      <w:proofErr w:type="spellEnd"/>
      <w:r w:rsidR="00521726">
        <w:rPr>
          <w:sz w:val="24"/>
          <w:szCs w:val="24"/>
        </w:rPr>
        <w:t xml:space="preserve"> St Léger.</w:t>
      </w:r>
    </w:p>
    <w:p w:rsidR="00BF058C" w:rsidRDefault="00BF058C" w:rsidP="00521726">
      <w:pPr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1638300" cy="2181885"/>
            <wp:effectExtent l="19050" t="0" r="0" b="0"/>
            <wp:docPr id="4" name="Image 4" descr="SALO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LON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06" w:rsidRDefault="003F0706" w:rsidP="00521726">
      <w:pPr>
        <w:jc w:val="center"/>
        <w:rPr>
          <w:sz w:val="24"/>
          <w:szCs w:val="24"/>
        </w:rPr>
      </w:pPr>
    </w:p>
    <w:p w:rsidR="003F0706" w:rsidRDefault="003F0706" w:rsidP="003F0706">
      <w:pPr>
        <w:rPr>
          <w:sz w:val="24"/>
          <w:szCs w:val="24"/>
        </w:rPr>
      </w:pPr>
    </w:p>
    <w:p w:rsidR="008D452B" w:rsidRDefault="008D452B" w:rsidP="003F0706">
      <w:pPr>
        <w:rPr>
          <w:sz w:val="24"/>
          <w:szCs w:val="24"/>
        </w:rPr>
      </w:pPr>
    </w:p>
    <w:p w:rsidR="004947A2" w:rsidRPr="004947A2" w:rsidRDefault="008D452B" w:rsidP="004947A2">
      <w:pPr>
        <w:jc w:val="center"/>
        <w:rPr>
          <w:b/>
          <w:i/>
          <w:sz w:val="28"/>
          <w:szCs w:val="28"/>
        </w:rPr>
      </w:pPr>
      <w:r w:rsidRPr="004947A2">
        <w:rPr>
          <w:b/>
          <w:i/>
          <w:sz w:val="28"/>
          <w:szCs w:val="28"/>
        </w:rPr>
        <w:t>Envie de calme, d’évasion ou de ressources pour travailler ?</w:t>
      </w:r>
    </w:p>
    <w:p w:rsidR="004947A2" w:rsidRDefault="008D452B" w:rsidP="004947A2">
      <w:pPr>
        <w:jc w:val="center"/>
        <w:rPr>
          <w:i/>
          <w:sz w:val="28"/>
          <w:szCs w:val="28"/>
        </w:rPr>
      </w:pPr>
      <w:r w:rsidRPr="004947A2">
        <w:rPr>
          <w:i/>
          <w:sz w:val="28"/>
          <w:szCs w:val="28"/>
        </w:rPr>
        <w:t>N’hésitez pas à franchir la porte du CDI.</w:t>
      </w:r>
      <w:r w:rsidR="004947A2" w:rsidRPr="004947A2">
        <w:rPr>
          <w:i/>
          <w:sz w:val="28"/>
          <w:szCs w:val="28"/>
        </w:rPr>
        <w:t xml:space="preserve"> </w:t>
      </w:r>
    </w:p>
    <w:p w:rsidR="008D452B" w:rsidRPr="004947A2" w:rsidRDefault="004947A2" w:rsidP="004947A2">
      <w:pPr>
        <w:jc w:val="center"/>
        <w:rPr>
          <w:i/>
          <w:sz w:val="24"/>
          <w:szCs w:val="24"/>
        </w:rPr>
      </w:pPr>
      <w:r w:rsidRPr="004947A2">
        <w:rPr>
          <w:i/>
          <w:sz w:val="24"/>
          <w:szCs w:val="24"/>
        </w:rPr>
        <w:t xml:space="preserve">Mme </w:t>
      </w:r>
      <w:proofErr w:type="spellStart"/>
      <w:r w:rsidRPr="004947A2">
        <w:rPr>
          <w:i/>
          <w:sz w:val="24"/>
          <w:szCs w:val="24"/>
        </w:rPr>
        <w:t>Cornic</w:t>
      </w:r>
      <w:proofErr w:type="spellEnd"/>
      <w:r w:rsidRPr="004947A2">
        <w:rPr>
          <w:i/>
          <w:sz w:val="24"/>
          <w:szCs w:val="24"/>
        </w:rPr>
        <w:t xml:space="preserve"> sera à votre écoute et présente pour vous accompagner dans vos recherches.</w:t>
      </w:r>
    </w:p>
    <w:sectPr w:rsidR="008D452B" w:rsidRPr="004947A2" w:rsidSect="005E3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9547F"/>
    <w:multiLevelType w:val="hybridMultilevel"/>
    <w:tmpl w:val="7C180ADC"/>
    <w:lvl w:ilvl="0" w:tplc="722C5B14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71AA"/>
    <w:rsid w:val="00043FC2"/>
    <w:rsid w:val="0013137F"/>
    <w:rsid w:val="001A15DD"/>
    <w:rsid w:val="002156FE"/>
    <w:rsid w:val="002263CD"/>
    <w:rsid w:val="003F0706"/>
    <w:rsid w:val="003F14A6"/>
    <w:rsid w:val="00471E83"/>
    <w:rsid w:val="004947A2"/>
    <w:rsid w:val="00521726"/>
    <w:rsid w:val="005E3B6E"/>
    <w:rsid w:val="007A79E9"/>
    <w:rsid w:val="007C4B32"/>
    <w:rsid w:val="007D1A21"/>
    <w:rsid w:val="008D452B"/>
    <w:rsid w:val="008D71AA"/>
    <w:rsid w:val="00956C61"/>
    <w:rsid w:val="00A63E74"/>
    <w:rsid w:val="00A75715"/>
    <w:rsid w:val="00B9249D"/>
    <w:rsid w:val="00BF058C"/>
    <w:rsid w:val="00DF00DF"/>
    <w:rsid w:val="00E30A7C"/>
    <w:rsid w:val="00E56962"/>
    <w:rsid w:val="00EF2576"/>
    <w:rsid w:val="00FC5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B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1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4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4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CG94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ccornic</dc:creator>
  <cp:lastModifiedBy>ccornic</cp:lastModifiedBy>
  <cp:revision>13</cp:revision>
  <dcterms:created xsi:type="dcterms:W3CDTF">2020-09-22T09:12:00Z</dcterms:created>
  <dcterms:modified xsi:type="dcterms:W3CDTF">2020-09-24T08:34:00Z</dcterms:modified>
</cp:coreProperties>
</file>