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E7CD0" w14:textId="77777777" w:rsidR="00FE53FA" w:rsidRPr="00EE4498" w:rsidRDefault="00FE53FA" w:rsidP="00FE53FA">
      <w:pPr>
        <w:rPr>
          <w:b/>
          <w:bCs/>
          <w:color w:val="0000FF"/>
          <w:lang w:val="en-GB"/>
        </w:rPr>
      </w:pPr>
      <w:r w:rsidRPr="00EE4498">
        <w:rPr>
          <w:b/>
          <w:bCs/>
          <w:color w:val="0000FF"/>
          <w:lang w:val="en-GB"/>
        </w:rPr>
        <w:t>Title</w:t>
      </w:r>
    </w:p>
    <w:p w14:paraId="2BB71FCA" w14:textId="3F886313" w:rsidR="00FE53FA" w:rsidRPr="00EE4498" w:rsidRDefault="00EE4498" w:rsidP="00FE53FA">
      <w:pPr>
        <w:rPr>
          <w:color w:val="0000FF"/>
          <w:lang w:val="en-GB"/>
        </w:rPr>
      </w:pPr>
      <w:r w:rsidRPr="00EE4498">
        <w:rPr>
          <w:b/>
          <w:bCs/>
          <w:color w:val="0000FF"/>
          <w:lang w:val="en-GB"/>
        </w:rPr>
        <w:t xml:space="preserve">Mapping Emotional Intensity of Medieval Women’s Writing: A Computational Approach to Emotional Trajectories, Chronology, and Geographic </w:t>
      </w:r>
      <w:r w:rsidRPr="00EE4498">
        <w:rPr>
          <w:b/>
          <w:bCs/>
          <w:color w:val="EE0000"/>
          <w:lang w:val="en-GB"/>
        </w:rPr>
        <w:t>Echoes</w:t>
      </w:r>
    </w:p>
    <w:p w14:paraId="2B4B5543" w14:textId="77777777" w:rsidR="00FE53FA" w:rsidRPr="00FE53FA" w:rsidRDefault="00000000" w:rsidP="00FE53FA">
      <w:r>
        <w:pict w14:anchorId="31FC5FD6">
          <v:rect id="_x0000_i1025" style="width:0;height:0" o:hralign="center" o:hrstd="t" o:hr="t" fillcolor="#a0a0a0" stroked="f"/>
        </w:pict>
      </w:r>
    </w:p>
    <w:p w14:paraId="0412ACC2" w14:textId="77777777" w:rsidR="00FE53FA" w:rsidRPr="00FE53FA" w:rsidRDefault="00FE53FA" w:rsidP="00FE53FA">
      <w:pPr>
        <w:rPr>
          <w:b/>
          <w:bCs/>
          <w:lang w:val="en-GB"/>
        </w:rPr>
      </w:pPr>
      <w:r w:rsidRPr="00FE53FA">
        <w:rPr>
          <w:b/>
          <w:bCs/>
          <w:lang w:val="en-GB"/>
        </w:rPr>
        <w:t>Author</w:t>
      </w:r>
    </w:p>
    <w:p w14:paraId="5B7A318B" w14:textId="37E5DB7E" w:rsidR="00FE53FA" w:rsidRPr="00FE53FA" w:rsidRDefault="00EE4498" w:rsidP="00FE53FA">
      <w:pPr>
        <w:rPr>
          <w:lang w:val="en-GB"/>
        </w:rPr>
      </w:pPr>
      <w:proofErr w:type="spellStart"/>
      <w:r>
        <w:rPr>
          <w:lang w:val="en-GB"/>
        </w:rPr>
        <w:t>Nambona</w:t>
      </w:r>
      <w:proofErr w:type="spellEnd"/>
      <w:r>
        <w:rPr>
          <w:lang w:val="en-GB"/>
        </w:rPr>
        <w:t>-Adeline YANGUERE</w:t>
      </w:r>
    </w:p>
    <w:p w14:paraId="79CB7BA2" w14:textId="77777777" w:rsidR="00FE53FA" w:rsidRPr="00FE53FA" w:rsidRDefault="00FE53FA" w:rsidP="00FE53FA">
      <w:pPr>
        <w:rPr>
          <w:b/>
          <w:bCs/>
          <w:lang w:val="en-GB"/>
        </w:rPr>
      </w:pPr>
      <w:r w:rsidRPr="00FE53FA">
        <w:rPr>
          <w:b/>
          <w:bCs/>
          <w:lang w:val="en-GB"/>
        </w:rPr>
        <w:t>Affiliation</w:t>
      </w:r>
    </w:p>
    <w:p w14:paraId="0E52E366" w14:textId="77777777" w:rsidR="00FE53FA" w:rsidRPr="00FE53FA" w:rsidRDefault="00FE53FA" w:rsidP="00FE53FA">
      <w:pPr>
        <w:rPr>
          <w:lang w:val="en-GB"/>
        </w:rPr>
      </w:pPr>
      <w:proofErr w:type="gramStart"/>
      <w:r w:rsidRPr="00FE53FA">
        <w:rPr>
          <w:lang w:val="en-GB"/>
        </w:rPr>
        <w:t>.danki</w:t>
      </w:r>
      <w:proofErr w:type="gramEnd"/>
      <w:r w:rsidRPr="00FE53FA">
        <w:rPr>
          <w:lang w:val="en-GB"/>
        </w:rPr>
        <w:t xml:space="preserve"> studio (independent research space)</w:t>
      </w:r>
    </w:p>
    <w:p w14:paraId="1CEA891D" w14:textId="77777777" w:rsidR="00FE53FA" w:rsidRPr="00FE53FA" w:rsidRDefault="00FE53FA" w:rsidP="00FE53FA">
      <w:pPr>
        <w:rPr>
          <w:b/>
          <w:bCs/>
          <w:lang w:val="en-GB"/>
        </w:rPr>
      </w:pPr>
      <w:r w:rsidRPr="00FE53FA">
        <w:rPr>
          <w:b/>
          <w:bCs/>
          <w:lang w:val="en-GB"/>
        </w:rPr>
        <w:t>Contact</w:t>
      </w:r>
    </w:p>
    <w:p w14:paraId="6C9AD4D4" w14:textId="1A46CEF0" w:rsidR="00FE53FA" w:rsidRPr="00FE53FA" w:rsidRDefault="00FE53FA" w:rsidP="00FE53FA">
      <w:pPr>
        <w:rPr>
          <w:lang w:val="en-GB"/>
        </w:rPr>
      </w:pPr>
      <w:r w:rsidRPr="00FE53FA">
        <w:rPr>
          <w:lang w:val="en-GB"/>
        </w:rPr>
        <w:t>[</w:t>
      </w:r>
      <w:r w:rsidR="00EE4498" w:rsidRPr="00EE4498">
        <w:rPr>
          <w:lang w:val="en-GB"/>
        </w:rPr>
        <w:t>adeline</w:t>
      </w:r>
      <w:r w:rsidR="00EE4498">
        <w:rPr>
          <w:lang w:val="en-GB"/>
        </w:rPr>
        <w:t>.p@pm.me</w:t>
      </w:r>
      <w:r w:rsidRPr="00FE53FA">
        <w:rPr>
          <w:lang w:val="en-GB"/>
        </w:rPr>
        <w:t>]</w:t>
      </w:r>
      <w:r w:rsidR="00EE4498">
        <w:rPr>
          <w:lang w:val="en-GB"/>
        </w:rPr>
        <w:t xml:space="preserve"> </w:t>
      </w:r>
    </w:p>
    <w:p w14:paraId="0AE3CB2B" w14:textId="77777777" w:rsidR="00FE53FA" w:rsidRPr="00FE53FA" w:rsidRDefault="00FE53FA" w:rsidP="00FE53FA">
      <w:pPr>
        <w:rPr>
          <w:b/>
          <w:bCs/>
          <w:lang w:val="en-GB"/>
        </w:rPr>
      </w:pPr>
      <w:r w:rsidRPr="00FE53FA">
        <w:rPr>
          <w:b/>
          <w:bCs/>
          <w:lang w:val="en-GB"/>
        </w:rPr>
        <w:t>Published</w:t>
      </w:r>
    </w:p>
    <w:p w14:paraId="5FF5F7BA" w14:textId="4DC3CDAF" w:rsidR="00FE53FA" w:rsidRPr="00FE53FA" w:rsidRDefault="00FE53FA" w:rsidP="00FE53FA">
      <w:pPr>
        <w:rPr>
          <w:lang w:val="en-GB"/>
        </w:rPr>
      </w:pPr>
      <w:r w:rsidRPr="00FE53FA">
        <w:rPr>
          <w:lang w:val="en-GB"/>
        </w:rPr>
        <w:t>202</w:t>
      </w:r>
      <w:r w:rsidR="00EE4498">
        <w:rPr>
          <w:lang w:val="en-GB"/>
        </w:rPr>
        <w:t>6</w:t>
      </w:r>
    </w:p>
    <w:p w14:paraId="7A2D82DE" w14:textId="77777777" w:rsidR="00FE53FA" w:rsidRPr="00FE53FA" w:rsidRDefault="00FE53FA" w:rsidP="00FE53FA">
      <w:pPr>
        <w:rPr>
          <w:b/>
          <w:bCs/>
          <w:lang w:val="en-GB"/>
        </w:rPr>
      </w:pPr>
      <w:r w:rsidRPr="00FE53FA">
        <w:rPr>
          <w:b/>
          <w:bCs/>
          <w:lang w:val="en-GB"/>
        </w:rPr>
        <w:t>License</w:t>
      </w:r>
    </w:p>
    <w:p w14:paraId="3F0278DB" w14:textId="40D00863" w:rsidR="00FE53FA" w:rsidRPr="00FE53FA" w:rsidRDefault="00FE53FA" w:rsidP="00FE53FA">
      <w:pPr>
        <w:rPr>
          <w:lang w:val="en-GB"/>
        </w:rPr>
      </w:pPr>
      <w:r w:rsidRPr="00EE4498">
        <w:rPr>
          <w:highlight w:val="yellow"/>
          <w:lang w:val="en-GB"/>
        </w:rPr>
        <w:t>CC BY-NC-SA 4.0</w:t>
      </w:r>
      <w:r w:rsidRPr="00FE53FA">
        <w:rPr>
          <w:lang w:val="en-GB"/>
        </w:rPr>
        <w:br/>
        <w:t>(</w:t>
      </w:r>
      <w:hyperlink r:id="rId5" w:history="1">
        <w:r w:rsidR="00EE4498" w:rsidRPr="004753ED">
          <w:rPr>
            <w:rStyle w:val="Lienhypertexte"/>
            <w:lang w:val="en-GB"/>
          </w:rPr>
          <w:t>https://creativecommons.org/licenses/by-nc-sa/4.0/</w:t>
        </w:r>
      </w:hyperlink>
      <w:r w:rsidRPr="00FE53FA">
        <w:rPr>
          <w:lang w:val="en-GB"/>
        </w:rPr>
        <w:t>)</w:t>
      </w:r>
    </w:p>
    <w:p w14:paraId="5CE34D49" w14:textId="77777777" w:rsidR="00FE53FA" w:rsidRPr="00FE53FA" w:rsidRDefault="00FE53FA" w:rsidP="00FE53FA">
      <w:pPr>
        <w:rPr>
          <w:b/>
          <w:bCs/>
          <w:lang w:val="en-GB"/>
        </w:rPr>
      </w:pPr>
      <w:r w:rsidRPr="00FE53FA">
        <w:rPr>
          <w:b/>
          <w:bCs/>
          <w:lang w:val="en-GB"/>
        </w:rPr>
        <w:t>Project URL</w:t>
      </w:r>
    </w:p>
    <w:p w14:paraId="1718E0A9" w14:textId="77777777" w:rsidR="00FE53FA" w:rsidRPr="00FE53FA" w:rsidRDefault="00FE53FA" w:rsidP="00FE53FA">
      <w:pPr>
        <w:rPr>
          <w:lang w:val="en-GB"/>
        </w:rPr>
      </w:pPr>
      <w:hyperlink r:id="rId6" w:history="1">
        <w:r w:rsidRPr="00FE53FA">
          <w:rPr>
            <w:rStyle w:val="Lienhypertexte"/>
            <w:lang w:val="en-GB"/>
          </w:rPr>
          <w:t>https://adeline-hub.github.io/medieval_poetess/</w:t>
        </w:r>
      </w:hyperlink>
    </w:p>
    <w:p w14:paraId="306F5F87" w14:textId="77777777" w:rsidR="00FE53FA" w:rsidRPr="00FE53FA" w:rsidRDefault="00FE53FA" w:rsidP="00FE53FA">
      <w:pPr>
        <w:rPr>
          <w:b/>
          <w:bCs/>
          <w:lang w:val="en-GB"/>
        </w:rPr>
      </w:pPr>
      <w:r w:rsidRPr="00FE53FA">
        <w:rPr>
          <w:b/>
          <w:bCs/>
          <w:lang w:val="en-GB"/>
        </w:rPr>
        <w:t>Code Repository</w:t>
      </w:r>
    </w:p>
    <w:p w14:paraId="3BB0975C" w14:textId="77777777" w:rsidR="00FE53FA" w:rsidRDefault="00FE53FA" w:rsidP="00FE53FA">
      <w:pPr>
        <w:rPr>
          <w:i/>
          <w:iCs/>
          <w:lang w:val="en-GB"/>
        </w:rPr>
      </w:pPr>
      <w:r w:rsidRPr="00FE53FA">
        <w:rPr>
          <w:i/>
          <w:iCs/>
          <w:lang w:val="en-GB"/>
        </w:rPr>
        <w:t xml:space="preserve">Available upon publication / To be archived on </w:t>
      </w:r>
      <w:proofErr w:type="spellStart"/>
      <w:r w:rsidRPr="00FE53FA">
        <w:rPr>
          <w:i/>
          <w:iCs/>
          <w:lang w:val="en-GB"/>
        </w:rPr>
        <w:t>Zenodo</w:t>
      </w:r>
      <w:proofErr w:type="spellEnd"/>
      <w:r w:rsidRPr="00FE53FA">
        <w:rPr>
          <w:lang w:val="en-GB"/>
        </w:rPr>
        <w:br/>
      </w:r>
      <w:r w:rsidRPr="00EE4498">
        <w:rPr>
          <w:i/>
          <w:iCs/>
          <w:highlight w:val="yellow"/>
          <w:lang w:val="en-GB"/>
        </w:rPr>
        <w:t xml:space="preserve">(Recommendation: deposit code + data on GitHub + </w:t>
      </w:r>
      <w:proofErr w:type="spellStart"/>
      <w:r w:rsidRPr="00EE4498">
        <w:rPr>
          <w:i/>
          <w:iCs/>
          <w:highlight w:val="yellow"/>
          <w:lang w:val="en-GB"/>
        </w:rPr>
        <w:t>Zenodo</w:t>
      </w:r>
      <w:proofErr w:type="spellEnd"/>
      <w:r w:rsidRPr="00EE4498">
        <w:rPr>
          <w:i/>
          <w:iCs/>
          <w:highlight w:val="yellow"/>
          <w:lang w:val="en-GB"/>
        </w:rPr>
        <w:t xml:space="preserve"> DOI before submission)</w:t>
      </w:r>
    </w:p>
    <w:p w14:paraId="5487ED21" w14:textId="77777777" w:rsidR="00EE4498" w:rsidRPr="00FE53FA" w:rsidRDefault="00EE4498" w:rsidP="00EE4498">
      <w:r>
        <w:pict w14:anchorId="47D1BE8C">
          <v:rect id="_x0000_i1037" style="width:0;height:0" o:hralign="center" o:hrstd="t" o:hr="t" fillcolor="#a0a0a0" stroked="f"/>
        </w:pict>
      </w:r>
    </w:p>
    <w:p w14:paraId="57FB4541" w14:textId="77777777" w:rsidR="00EE4498" w:rsidRPr="00EE4498" w:rsidRDefault="00EE4498" w:rsidP="00EE4498">
      <w:pPr>
        <w:rPr>
          <w:b/>
          <w:bCs/>
          <w:lang w:val="en-GB"/>
        </w:rPr>
      </w:pPr>
      <w:r w:rsidRPr="00EE4498">
        <w:rPr>
          <w:b/>
          <w:bCs/>
          <w:lang w:val="en-GB"/>
        </w:rPr>
        <w:t xml:space="preserve">How to </w:t>
      </w:r>
      <w:proofErr w:type="gramStart"/>
      <w:r w:rsidRPr="00EE4498">
        <w:rPr>
          <w:b/>
          <w:bCs/>
          <w:lang w:val="en-GB"/>
        </w:rPr>
        <w:t>Cite:</w:t>
      </w:r>
      <w:proofErr w:type="gramEnd"/>
    </w:p>
    <w:p w14:paraId="5D9CC094" w14:textId="77777777" w:rsidR="00EE4498" w:rsidRPr="00EE4498" w:rsidRDefault="00EE4498" w:rsidP="00EE4498">
      <w:pPr>
        <w:rPr>
          <w:color w:val="0000FF"/>
          <w:lang w:val="en-GB"/>
        </w:rPr>
      </w:pPr>
      <w:r w:rsidRPr="00EE4498">
        <w:rPr>
          <w:color w:val="0000FF"/>
          <w:lang w:val="en-GB"/>
        </w:rPr>
        <w:t xml:space="preserve">YANGUERE, N-A., (2026) “Mapping Emotional Intensity of Medieval Women’s Writing: A Computational Approach to Emotional Trajectories, Chronology, and Geographic Echoes”. </w:t>
      </w:r>
      <w:proofErr w:type="spellStart"/>
      <w:r w:rsidRPr="00EE4498">
        <w:rPr>
          <w:color w:val="0000FF"/>
          <w:highlight w:val="yellow"/>
          <w:lang w:val="en-GB"/>
        </w:rPr>
        <w:t>doi</w:t>
      </w:r>
      <w:proofErr w:type="spellEnd"/>
      <w:r w:rsidRPr="00EE4498">
        <w:rPr>
          <w:color w:val="0000FF"/>
          <w:highlight w:val="yellow"/>
          <w:lang w:val="en-GB"/>
        </w:rPr>
        <w:t>: https://</w:t>
      </w:r>
    </w:p>
    <w:p w14:paraId="7584C0C1" w14:textId="77777777" w:rsidR="00EE4498" w:rsidRPr="00FE53FA" w:rsidRDefault="00EE4498" w:rsidP="00EE4498">
      <w:r>
        <w:pict w14:anchorId="2C027665">
          <v:rect id="_x0000_i1036" style="width:0;height:0" o:hralign="center" o:hrstd="t" o:hr="t" fillcolor="#a0a0a0" stroked="f"/>
        </w:pict>
      </w:r>
    </w:p>
    <w:p w14:paraId="00E39192" w14:textId="77777777" w:rsidR="00EE4498" w:rsidRPr="00EE4498" w:rsidRDefault="00EE4498" w:rsidP="00EE4498">
      <w:pPr>
        <w:pStyle w:val="Titre2"/>
        <w:rPr>
          <w:b/>
          <w:bCs/>
          <w:color w:val="auto"/>
          <w:sz w:val="24"/>
          <w:szCs w:val="24"/>
          <w:lang w:val="en-GB"/>
        </w:rPr>
      </w:pPr>
      <w:r w:rsidRPr="00EE4498">
        <w:rPr>
          <w:b/>
          <w:bCs/>
          <w:color w:val="auto"/>
          <w:sz w:val="24"/>
          <w:szCs w:val="24"/>
          <w:lang w:val="en-GB"/>
        </w:rPr>
        <w:t>Abstract</w:t>
      </w:r>
    </w:p>
    <w:p w14:paraId="68BA0E8D" w14:textId="4C062DBD" w:rsidR="005852DB" w:rsidRDefault="005852DB" w:rsidP="00EE4498">
      <w:pPr>
        <w:rPr>
          <w:lang w:val="en-GB"/>
        </w:rPr>
      </w:pPr>
      <w:r>
        <w:rPr>
          <w:lang w:val="en-GB"/>
        </w:rPr>
        <w:t xml:space="preserve">Die Wut der </w:t>
      </w:r>
      <w:proofErr w:type="spellStart"/>
      <w:r>
        <w:rPr>
          <w:lang w:val="en-GB"/>
        </w:rPr>
        <w:t>Frauenn</w:t>
      </w:r>
      <w:proofErr w:type="spellEnd"/>
      <w:r>
        <w:rPr>
          <w:lang w:val="en-GB"/>
        </w:rPr>
        <w:t xml:space="preserve">! Medieval sisters knew it! </w:t>
      </w:r>
      <w:r w:rsidR="002D36FA">
        <w:rPr>
          <w:lang w:val="en-GB"/>
        </w:rPr>
        <w:t>No dolce vita, no more silence!</w:t>
      </w:r>
    </w:p>
    <w:p w14:paraId="3A406160" w14:textId="1F446B98" w:rsidR="00EE4498" w:rsidRPr="00FE53FA" w:rsidRDefault="00EE4498" w:rsidP="00EE4498">
      <w:pPr>
        <w:rPr>
          <w:lang w:val="en-GB"/>
        </w:rPr>
      </w:pPr>
      <w:r w:rsidRPr="00FE53FA">
        <w:rPr>
          <w:lang w:val="en-GB"/>
        </w:rPr>
        <w:t xml:space="preserve">This project presents a computational analysis of four medieval women writers—Anna </w:t>
      </w:r>
      <w:proofErr w:type="spellStart"/>
      <w:r w:rsidRPr="00FE53FA">
        <w:rPr>
          <w:lang w:val="en-GB"/>
        </w:rPr>
        <w:t>Komnene</w:t>
      </w:r>
      <w:proofErr w:type="spellEnd"/>
      <w:r w:rsidRPr="00FE53FA">
        <w:rPr>
          <w:lang w:val="en-GB"/>
        </w:rPr>
        <w:t xml:space="preserve"> (Byzantine Empire), Hildegard von Bingen (Holy Roman Empire), Marie de </w:t>
      </w:r>
      <w:r w:rsidRPr="00FE53FA">
        <w:rPr>
          <w:lang w:val="en-GB"/>
        </w:rPr>
        <w:lastRenderedPageBreak/>
        <w:t xml:space="preserve">France (Anglo-Norman England), and </w:t>
      </w:r>
      <w:proofErr w:type="spellStart"/>
      <w:r w:rsidRPr="00FE53FA">
        <w:rPr>
          <w:lang w:val="en-GB"/>
        </w:rPr>
        <w:t>Wallada</w:t>
      </w:r>
      <w:proofErr w:type="spellEnd"/>
      <w:r w:rsidRPr="00FE53FA">
        <w:rPr>
          <w:lang w:val="en-GB"/>
        </w:rPr>
        <w:t xml:space="preserve"> bint al-</w:t>
      </w:r>
      <w:proofErr w:type="spellStart"/>
      <w:r w:rsidRPr="00FE53FA">
        <w:rPr>
          <w:lang w:val="en-GB"/>
        </w:rPr>
        <w:t>Mustakfi</w:t>
      </w:r>
      <w:proofErr w:type="spellEnd"/>
      <w:r w:rsidRPr="00FE53FA">
        <w:rPr>
          <w:lang w:val="en-GB"/>
        </w:rPr>
        <w:t xml:space="preserve"> (Al-Andalus)—using natural language processing (NLP), unsupervised machine learning, and interactive visualization to model emotional intensity across linguistic and </w:t>
      </w:r>
      <w:r>
        <w:rPr>
          <w:lang w:val="en-GB"/>
        </w:rPr>
        <w:t>territories</w:t>
      </w:r>
      <w:r w:rsidRPr="00FE53FA">
        <w:rPr>
          <w:lang w:val="en-GB"/>
        </w:rPr>
        <w:t>.</w:t>
      </w:r>
      <w:r w:rsidR="005852DB">
        <w:rPr>
          <w:lang w:val="en-GB"/>
        </w:rPr>
        <w:t xml:space="preserve"> </w:t>
      </w:r>
      <w:proofErr w:type="gramStart"/>
      <w:r w:rsidR="005852DB">
        <w:rPr>
          <w:lang w:val="en-GB"/>
        </w:rPr>
        <w:t>This projects</w:t>
      </w:r>
      <w:proofErr w:type="gramEnd"/>
      <w:r w:rsidR="005852DB">
        <w:rPr>
          <w:lang w:val="en-GB"/>
        </w:rPr>
        <w:t xml:space="preserve"> was initiated 2 years ago, I then add new entries in the corpus: always women writers from medieval period. But this paper will focus on the first protagonists to better display the technical workflow of this data humanities study.</w:t>
      </w:r>
    </w:p>
    <w:p w14:paraId="3B13CACC" w14:textId="77777777" w:rsidR="00EE4498" w:rsidRPr="00EE4498" w:rsidRDefault="00EE4498" w:rsidP="00EE4498">
      <w:pPr>
        <w:rPr>
          <w:i/>
          <w:iCs/>
          <w:color w:val="0000FF"/>
          <w:lang w:val="en-GB"/>
        </w:rPr>
      </w:pPr>
      <w:r w:rsidRPr="00EE4498">
        <w:rPr>
          <w:i/>
          <w:iCs/>
          <w:color w:val="0000FF"/>
          <w:lang w:val="en-GB"/>
        </w:rPr>
        <w:t xml:space="preserve">By translating and vectorizing texts fragments in Old French, Latin, Byzantine Greek, and Andalusian Arabic, — we construct a multilingual corpus to </w:t>
      </w:r>
      <w:proofErr w:type="spellStart"/>
      <w:r w:rsidRPr="00EE4498">
        <w:rPr>
          <w:i/>
          <w:iCs/>
          <w:color w:val="0000FF"/>
          <w:lang w:val="en-GB"/>
        </w:rPr>
        <w:t>analyze</w:t>
      </w:r>
      <w:proofErr w:type="spellEnd"/>
      <w:r w:rsidRPr="00EE4498">
        <w:rPr>
          <w:i/>
          <w:iCs/>
          <w:color w:val="0000FF"/>
          <w:lang w:val="en-GB"/>
        </w:rPr>
        <w:t> </w:t>
      </w:r>
      <w:r w:rsidRPr="00EE4498">
        <w:rPr>
          <w:b/>
          <w:bCs/>
          <w:i/>
          <w:iCs/>
          <w:color w:val="0000FF"/>
          <w:lang w:val="en-GB"/>
        </w:rPr>
        <w:t>emotional trajectories</w:t>
      </w:r>
      <w:r w:rsidRPr="00EE4498">
        <w:rPr>
          <w:i/>
          <w:iCs/>
          <w:color w:val="0000FF"/>
          <w:lang w:val="en-GB"/>
        </w:rPr>
        <w:t>, </w:t>
      </w:r>
      <w:r w:rsidRPr="00EE4498">
        <w:rPr>
          <w:b/>
          <w:bCs/>
          <w:i/>
          <w:iCs/>
          <w:color w:val="0000FF"/>
          <w:lang w:val="en-GB"/>
        </w:rPr>
        <w:t>thematic clustering</w:t>
      </w:r>
      <w:r w:rsidRPr="00EE4498">
        <w:rPr>
          <w:i/>
          <w:iCs/>
          <w:color w:val="0000FF"/>
          <w:lang w:val="en-GB"/>
        </w:rPr>
        <w:t>, and </w:t>
      </w:r>
      <w:r w:rsidRPr="00EE4498">
        <w:rPr>
          <w:b/>
          <w:bCs/>
          <w:i/>
          <w:iCs/>
          <w:color w:val="0000FF"/>
          <w:lang w:val="en-GB"/>
        </w:rPr>
        <w:t>narrative rhythm</w:t>
      </w:r>
      <w:r w:rsidRPr="00EE4498">
        <w:rPr>
          <w:i/>
          <w:iCs/>
          <w:color w:val="0000FF"/>
          <w:lang w:val="en-GB"/>
        </w:rPr>
        <w:t> using TF-IDF, PCA, and K-Means algorithms. Visualized through interactive Plotly dashboards, the work reveals both individual authorial signatures and cross emotional resonances notably in shared motifs. These sequences are analysed as diachronic signals, allowing comparison of rhythmic structures across works.</w:t>
      </w:r>
    </w:p>
    <w:p w14:paraId="67FCBE62" w14:textId="77777777" w:rsidR="00EE4498" w:rsidRPr="00FE53FA" w:rsidRDefault="00EE4498" w:rsidP="00EE4498">
      <w:pPr>
        <w:rPr>
          <w:lang w:val="en-GB"/>
        </w:rPr>
      </w:pPr>
      <w:r w:rsidRPr="00EE4498">
        <w:rPr>
          <w:i/>
          <w:iCs/>
          <w:color w:val="0000FF"/>
          <w:lang w:val="en-GB"/>
        </w:rPr>
        <w:t xml:space="preserve">Grounded in medieval focus but methodologically neutral, applying the woman by default selection, the project treats the text as signal: not to argue identity, but to map affect as a structural and historical phenomenon. </w:t>
      </w:r>
      <w:r w:rsidRPr="00FE53FA">
        <w:rPr>
          <w:lang w:val="en-GB"/>
        </w:rPr>
        <w:t>The corpus is shared under an open license and welcomes contributions of texts by medieval women from Africa, Asia, and the pre-Columbian Americas.</w:t>
      </w:r>
    </w:p>
    <w:p w14:paraId="21EEE4A8" w14:textId="66209D13" w:rsidR="00EE4498" w:rsidRPr="00EE4498" w:rsidRDefault="00EE4498" w:rsidP="00EE4498">
      <w:pPr>
        <w:rPr>
          <w:i/>
          <w:iCs/>
          <w:color w:val="0000FF"/>
          <w:lang w:val="en-GB"/>
        </w:rPr>
      </w:pPr>
      <w:r w:rsidRPr="00EE4498">
        <w:rPr>
          <w:i/>
          <w:iCs/>
          <w:color w:val="0000FF"/>
          <w:lang w:val="en-GB"/>
        </w:rPr>
        <w:t>The paper presents three case studies: one on emotional sequences, one on emotional timeline in the writing sentence or verse and another on the geography of emotions the writings of the sample of medieval poetry.</w:t>
      </w:r>
    </w:p>
    <w:p w14:paraId="64C6C5E4" w14:textId="77777777" w:rsidR="00EE4498" w:rsidRPr="00EE4498" w:rsidRDefault="00EE4498" w:rsidP="00EE4498">
      <w:pPr>
        <w:rPr>
          <w:i/>
          <w:iCs/>
          <w:color w:val="0000FF"/>
          <w:lang w:val="en-GB"/>
        </w:rPr>
      </w:pPr>
      <w:r w:rsidRPr="00EE4498">
        <w:rPr>
          <w:i/>
          <w:iCs/>
          <w:color w:val="0000FF"/>
          <w:lang w:val="en-GB"/>
        </w:rPr>
        <w:t>Rather than asserting deterministic comparisons, the work frames computation as a mode of </w:t>
      </w:r>
      <w:r w:rsidRPr="00EE4498">
        <w:rPr>
          <w:b/>
          <w:bCs/>
          <w:i/>
          <w:iCs/>
          <w:color w:val="0000FF"/>
          <w:lang w:val="en-GB"/>
        </w:rPr>
        <w:t>attentive reading</w:t>
      </w:r>
      <w:r w:rsidRPr="00EE4498">
        <w:rPr>
          <w:i/>
          <w:iCs/>
          <w:color w:val="0000FF"/>
          <w:lang w:val="en-GB"/>
        </w:rPr>
        <w:t xml:space="preserve"> — one that amplifies medieval women voices through methodological transparency. </w:t>
      </w:r>
    </w:p>
    <w:p w14:paraId="05B79A64" w14:textId="77777777" w:rsidR="00EE4498" w:rsidRPr="00FE53FA" w:rsidRDefault="00EE4498" w:rsidP="00FE53FA">
      <w:pPr>
        <w:rPr>
          <w:lang w:val="en-GB"/>
        </w:rPr>
      </w:pPr>
    </w:p>
    <w:p w14:paraId="34B8D566" w14:textId="77777777" w:rsidR="00FE53FA" w:rsidRPr="00FE53FA" w:rsidRDefault="00000000" w:rsidP="00FE53FA">
      <w:r>
        <w:pict w14:anchorId="14E87B1A">
          <v:rect id="_x0000_i1027" style="width:0;height:0" o:hralign="center" o:hrstd="t" o:hr="t" fillcolor="#a0a0a0" stroked="f"/>
        </w:pict>
      </w:r>
    </w:p>
    <w:p w14:paraId="31DF8445" w14:textId="77777777" w:rsidR="00FE53FA" w:rsidRPr="00FE53FA" w:rsidRDefault="00FE53FA" w:rsidP="00FE53FA">
      <w:pPr>
        <w:rPr>
          <w:b/>
          <w:bCs/>
          <w:lang w:val="en-GB"/>
        </w:rPr>
      </w:pPr>
      <w:r w:rsidRPr="00FE53FA">
        <w:rPr>
          <w:b/>
          <w:bCs/>
          <w:lang w:val="en-GB"/>
        </w:rPr>
        <w:t>Keywords</w:t>
      </w:r>
    </w:p>
    <w:p w14:paraId="66E21937" w14:textId="77777777" w:rsidR="00FE53FA" w:rsidRPr="00FE53FA" w:rsidRDefault="00FE53FA" w:rsidP="00FE53FA">
      <w:pPr>
        <w:rPr>
          <w:lang w:val="en-GB"/>
        </w:rPr>
      </w:pPr>
      <w:r w:rsidRPr="00FE53FA">
        <w:rPr>
          <w:lang w:val="en-GB"/>
        </w:rPr>
        <w:t>digital humanities, computational philology, emotion analysis, historical GIS, medieval women’s writing, NLP, time series, unsupervised learning, K-Means, PCA, attentive reading</w:t>
      </w:r>
    </w:p>
    <w:p w14:paraId="0AEE3E22" w14:textId="77777777" w:rsidR="00FE53FA" w:rsidRPr="00FE53FA" w:rsidRDefault="00000000" w:rsidP="00FE53FA">
      <w:r>
        <w:pict w14:anchorId="35C74753">
          <v:rect id="_x0000_i1028" style="width:0;height:0" o:hralign="center" o:hrstd="t" o:hr="t" fillcolor="#a0a0a0" stroked="f"/>
        </w:pict>
      </w:r>
    </w:p>
    <w:p w14:paraId="70D24815" w14:textId="4F22E814" w:rsidR="00FE53FA" w:rsidRPr="00EE4498" w:rsidRDefault="00FE53FA" w:rsidP="00EE4498">
      <w:pPr>
        <w:pStyle w:val="Titre2"/>
        <w:rPr>
          <w:b/>
          <w:bCs/>
          <w:color w:val="auto"/>
          <w:sz w:val="24"/>
          <w:szCs w:val="24"/>
          <w:lang w:val="en-GB"/>
        </w:rPr>
      </w:pPr>
      <w:r w:rsidRPr="00EE4498">
        <w:rPr>
          <w:b/>
          <w:bCs/>
          <w:color w:val="auto"/>
          <w:sz w:val="24"/>
          <w:szCs w:val="24"/>
          <w:lang w:val="en-GB"/>
        </w:rPr>
        <w:t>Introduction</w:t>
      </w:r>
    </w:p>
    <w:p w14:paraId="4E245480" w14:textId="77777777" w:rsidR="00FE53FA" w:rsidRPr="00FE53FA" w:rsidRDefault="00FE53FA" w:rsidP="00FE53FA">
      <w:pPr>
        <w:rPr>
          <w:lang w:val="en-GB"/>
        </w:rPr>
      </w:pPr>
      <w:r w:rsidRPr="00FE53FA">
        <w:rPr>
          <w:lang w:val="en-GB"/>
        </w:rPr>
        <w:t>The study of medieval women’s writing has long been constrained by archival scarcity, linguistic fragmentation, and interpretive marginalization. While modern editions and digital archives have improved access, </w:t>
      </w:r>
      <w:r w:rsidRPr="00FE53FA">
        <w:rPr>
          <w:b/>
          <w:bCs/>
          <w:lang w:val="en-GB"/>
        </w:rPr>
        <w:t>computational analysis of premodern female-authored texts remains rare</w:t>
      </w:r>
      <w:r w:rsidRPr="00FE53FA">
        <w:rPr>
          <w:lang w:val="en-GB"/>
        </w:rPr>
        <w:t>, especially across linguistic and regional boundaries.</w:t>
      </w:r>
    </w:p>
    <w:p w14:paraId="62CA8A8A" w14:textId="757DDD08" w:rsidR="00FE53FA" w:rsidRDefault="00FE53FA" w:rsidP="00FE53FA">
      <w:pPr>
        <w:rPr>
          <w:lang w:val="en-GB"/>
        </w:rPr>
      </w:pPr>
      <w:r w:rsidRPr="00FE53FA">
        <w:rPr>
          <w:lang w:val="en-GB"/>
        </w:rPr>
        <w:lastRenderedPageBreak/>
        <w:t>This project addresses that gap not by claiming comprehensive recovery—impossible under present conditions—but by offering a </w:t>
      </w:r>
      <w:r w:rsidRPr="00FE53FA">
        <w:rPr>
          <w:b/>
          <w:bCs/>
          <w:lang w:val="en-GB"/>
        </w:rPr>
        <w:t>methodological prototype</w:t>
      </w:r>
      <w:r w:rsidRPr="00FE53FA">
        <w:rPr>
          <w:lang w:val="en-GB"/>
        </w:rPr>
        <w:t> for integrating </w:t>
      </w:r>
      <w:r w:rsidRPr="00FE53FA">
        <w:rPr>
          <w:b/>
          <w:bCs/>
          <w:lang w:val="en-GB"/>
        </w:rPr>
        <w:t>affective, chronological, and geographic dimensions</w:t>
      </w:r>
      <w:r w:rsidRPr="00FE53FA">
        <w:rPr>
          <w:lang w:val="en-GB"/>
        </w:rPr>
        <w:t> in the analysis of four medieval women’s texts. It does not seek to generalize about “the medieval woman writer,” but to explore how computation can </w:t>
      </w:r>
      <w:r w:rsidRPr="00FE53FA">
        <w:rPr>
          <w:b/>
          <w:bCs/>
          <w:lang w:val="en-GB"/>
        </w:rPr>
        <w:t>preserve specificity while enabling comparison</w:t>
      </w:r>
      <w:r w:rsidR="00EE4498">
        <w:rPr>
          <w:b/>
          <w:bCs/>
          <w:lang w:val="en-GB"/>
        </w:rPr>
        <w:t xml:space="preserve"> </w:t>
      </w:r>
      <w:r w:rsidR="00EE4498" w:rsidRPr="00EE4498">
        <w:rPr>
          <w:lang w:val="en-GB"/>
        </w:rPr>
        <w:t>and develop</w:t>
      </w:r>
      <w:r w:rsidR="00EE4498">
        <w:rPr>
          <w:b/>
          <w:bCs/>
          <w:lang w:val="en-GB"/>
        </w:rPr>
        <w:t xml:space="preserve"> attentive reading</w:t>
      </w:r>
      <w:r w:rsidRPr="00FE53FA">
        <w:rPr>
          <w:lang w:val="en-GB"/>
        </w:rPr>
        <w:t>.</w:t>
      </w:r>
    </w:p>
    <w:p w14:paraId="3F590FBA" w14:textId="16416C1A" w:rsidR="006B7DB9" w:rsidRDefault="006B7DB9" w:rsidP="006B7DB9">
      <w:pPr>
        <w:rPr>
          <w:lang w:val="en-GB"/>
        </w:rPr>
      </w:pPr>
      <w:r>
        <w:rPr>
          <w:lang w:val="en-GB"/>
        </w:rPr>
        <w:t xml:space="preserve">Texts analysis is the reward of additional Exploratory Data Analysis layers, from manual text collection, cleaning, normalization and database storage.  Once the texts were designed and accessible for analysis, the algorithms were designed according to philologic objectives in confrontation with available libraries in Python.  The pseudo code ang organigram led to a hierarchical analysis funnel from EDA to Data visualization and patterns, insights explanations. The web application allows researchers to retrieve quantitative data without programming and explore these pieces of poetry. </w:t>
      </w:r>
      <w:r>
        <w:rPr>
          <w:lang w:val="en-GB"/>
        </w:rPr>
        <w:t xml:space="preserve">The goal of this presentation is to present the process from the second stage, after the EDA workflow, from algorithm development to the last stage and conclusions of a work in progress. </w:t>
      </w:r>
    </w:p>
    <w:p w14:paraId="7CE02E31" w14:textId="32E6E75F" w:rsidR="006B7DB9" w:rsidRDefault="006B7DB9" w:rsidP="00FE53FA">
      <w:pPr>
        <w:rPr>
          <w:lang w:val="en-GB"/>
        </w:rPr>
      </w:pPr>
      <w:r>
        <w:rPr>
          <w:lang w:val="en-GB"/>
        </w:rPr>
        <w:t>The paper gives an overview of the algorithms and web applications developed for analysing these medieval poetesses’ writings</w:t>
      </w:r>
      <w:r w:rsidR="00007754">
        <w:rPr>
          <w:lang w:val="en-GB"/>
        </w:rPr>
        <w:t xml:space="preserve">. </w:t>
      </w:r>
    </w:p>
    <w:p w14:paraId="3FF7E34B" w14:textId="3F35A903" w:rsidR="00007754" w:rsidRPr="00FE53FA" w:rsidRDefault="00007754" w:rsidP="00FE53FA">
      <w:pPr>
        <w:rPr>
          <w:lang w:val="en-GB"/>
        </w:rPr>
      </w:pPr>
      <w:r>
        <w:rPr>
          <w:lang w:val="en-GB"/>
        </w:rPr>
        <w:t xml:space="preserve">The </w:t>
      </w:r>
      <w:r w:rsidRPr="00007754">
        <w:rPr>
          <w:i/>
          <w:iCs/>
          <w:highlight w:val="yellow"/>
          <w:lang w:val="en-GB"/>
        </w:rPr>
        <w:t>DANKI Medieval Poetess Corpus</w:t>
      </w:r>
      <w:r w:rsidRPr="00007754">
        <w:rPr>
          <w:i/>
          <w:iCs/>
          <w:lang w:val="en-GB"/>
        </w:rPr>
        <w:t xml:space="preserve"> </w:t>
      </w:r>
      <w:r>
        <w:rPr>
          <w:lang w:val="en-GB"/>
        </w:rPr>
        <w:t>is a database containing the poems of 4 Medieval Poetesses from the 10</w:t>
      </w:r>
      <w:r w:rsidRPr="00007754">
        <w:rPr>
          <w:vertAlign w:val="superscript"/>
          <w:lang w:val="en-GB"/>
        </w:rPr>
        <w:t>th</w:t>
      </w:r>
      <w:r>
        <w:rPr>
          <w:lang w:val="en-GB"/>
        </w:rPr>
        <w:t xml:space="preserve"> until the 12</w:t>
      </w:r>
      <w:r w:rsidRPr="00007754">
        <w:rPr>
          <w:vertAlign w:val="superscript"/>
          <w:lang w:val="en-GB"/>
        </w:rPr>
        <w:t>th</w:t>
      </w:r>
      <w:r>
        <w:rPr>
          <w:lang w:val="en-GB"/>
        </w:rPr>
        <w:t xml:space="preserve"> century. The corpus contains </w:t>
      </w:r>
      <w:r w:rsidRPr="00007754">
        <w:rPr>
          <w:highlight w:val="yellow"/>
          <w:lang w:val="en-GB"/>
        </w:rPr>
        <w:t>20</w:t>
      </w:r>
      <w:r>
        <w:rPr>
          <w:lang w:val="en-GB"/>
        </w:rPr>
        <w:t xml:space="preserve"> poems and +</w:t>
      </w:r>
      <w:r w:rsidRPr="00007754">
        <w:rPr>
          <w:highlight w:val="yellow"/>
          <w:lang w:val="en-GB"/>
        </w:rPr>
        <w:t>5000</w:t>
      </w:r>
      <w:r>
        <w:rPr>
          <w:lang w:val="en-GB"/>
        </w:rPr>
        <w:t xml:space="preserve"> tokens. Indeed, the corpus contains the author’s name, the original text verses, the translation, and emotion and its confidence score. Where texts were originally scrapped and cleaned from a folder containing unique text documents (.txt) respecting a naming convention. </w:t>
      </w:r>
    </w:p>
    <w:p w14:paraId="01C80AD0" w14:textId="77777777" w:rsidR="00FE53FA" w:rsidRPr="00FE53FA" w:rsidRDefault="00000000" w:rsidP="00FE53FA">
      <w:r>
        <w:pict w14:anchorId="3907FB71">
          <v:rect id="_x0000_i1029" style="width:0;height:0" o:hralign="center" o:hrstd="t" o:hr="t" fillcolor="#a0a0a0" stroked="f"/>
        </w:pict>
      </w:r>
    </w:p>
    <w:p w14:paraId="72536C6E" w14:textId="77777777" w:rsidR="00FE53FA" w:rsidRPr="00EE4498" w:rsidRDefault="00FE53FA" w:rsidP="00EE4498">
      <w:pPr>
        <w:pStyle w:val="Titre2"/>
        <w:rPr>
          <w:b/>
          <w:bCs/>
          <w:color w:val="auto"/>
          <w:sz w:val="24"/>
          <w:szCs w:val="24"/>
          <w:lang w:val="en-GB"/>
        </w:rPr>
      </w:pPr>
      <w:r w:rsidRPr="00EE4498">
        <w:rPr>
          <w:b/>
          <w:bCs/>
          <w:color w:val="auto"/>
          <w:sz w:val="24"/>
          <w:szCs w:val="24"/>
          <w:lang w:val="en-GB"/>
        </w:rPr>
        <w:t>Methods and Data</w:t>
      </w:r>
    </w:p>
    <w:p w14:paraId="0573B1E0" w14:textId="77777777" w:rsidR="00FE53FA" w:rsidRPr="00FE53FA" w:rsidRDefault="00FE53FA" w:rsidP="00FE53FA">
      <w:pPr>
        <w:rPr>
          <w:b/>
          <w:bCs/>
          <w:lang w:val="en-GB"/>
        </w:rPr>
      </w:pPr>
      <w:r w:rsidRPr="00FE53FA">
        <w:rPr>
          <w:b/>
          <w:bCs/>
          <w:lang w:val="en-GB"/>
        </w:rPr>
        <w:t>1. Corpus and Preprocessing</w:t>
      </w:r>
    </w:p>
    <w:p w14:paraId="521EA366" w14:textId="77777777" w:rsidR="006B7DB9" w:rsidRPr="00AC5192" w:rsidRDefault="006B7DB9" w:rsidP="00FE53FA">
      <w:pPr>
        <w:rPr>
          <w:lang w:val="en-GB"/>
        </w:rPr>
      </w:pPr>
    </w:p>
    <w:p w14:paraId="427B96CC" w14:textId="0DEE3D01" w:rsidR="00FE53FA" w:rsidRPr="00AC5192" w:rsidRDefault="00FE53FA" w:rsidP="00FE53FA">
      <w:pPr>
        <w:rPr>
          <w:lang w:val="en-GB"/>
        </w:rPr>
      </w:pPr>
      <w:r w:rsidRPr="00AC5192">
        <w:rPr>
          <w:lang w:val="en-GB"/>
        </w:rPr>
        <w:t>The corpus comprises:</w:t>
      </w:r>
    </w:p>
    <w:p w14:paraId="1A54E156" w14:textId="77777777" w:rsidR="00FE53FA" w:rsidRPr="00FE53FA" w:rsidRDefault="00FE53FA" w:rsidP="00FE53FA">
      <w:pPr>
        <w:numPr>
          <w:ilvl w:val="0"/>
          <w:numId w:val="2"/>
        </w:numPr>
        <w:rPr>
          <w:lang w:val="en-GB"/>
        </w:rPr>
      </w:pPr>
      <w:r w:rsidRPr="00FE53FA">
        <w:rPr>
          <w:lang w:val="en-GB"/>
        </w:rPr>
        <w:t>Excerpts from Anna Komnene’s </w:t>
      </w:r>
      <w:proofErr w:type="spellStart"/>
      <w:r w:rsidRPr="00FE53FA">
        <w:rPr>
          <w:i/>
          <w:iCs/>
          <w:lang w:val="en-GB"/>
        </w:rPr>
        <w:t>Alexiad</w:t>
      </w:r>
      <w:proofErr w:type="spellEnd"/>
      <w:r w:rsidRPr="00FE53FA">
        <w:rPr>
          <w:lang w:val="en-GB"/>
        </w:rPr>
        <w:t> (Greek → English)</w:t>
      </w:r>
    </w:p>
    <w:p w14:paraId="45554FD2" w14:textId="77777777" w:rsidR="00FE53FA" w:rsidRPr="00FE53FA" w:rsidRDefault="00FE53FA" w:rsidP="00FE53FA">
      <w:pPr>
        <w:numPr>
          <w:ilvl w:val="0"/>
          <w:numId w:val="2"/>
        </w:numPr>
        <w:rPr>
          <w:lang w:val="en-GB"/>
        </w:rPr>
      </w:pPr>
      <w:r w:rsidRPr="00FE53FA">
        <w:rPr>
          <w:lang w:val="en-GB"/>
        </w:rPr>
        <w:t>Selected </w:t>
      </w:r>
      <w:r w:rsidRPr="00FE53FA">
        <w:rPr>
          <w:i/>
          <w:iCs/>
          <w:lang w:val="en-GB"/>
        </w:rPr>
        <w:t>lais</w:t>
      </w:r>
      <w:r w:rsidRPr="00FE53FA">
        <w:rPr>
          <w:lang w:val="en-GB"/>
        </w:rPr>
        <w:t> by Marie de France (Old French → English)</w:t>
      </w:r>
    </w:p>
    <w:p w14:paraId="74E4123D" w14:textId="77777777" w:rsidR="00FE53FA" w:rsidRPr="00FE53FA" w:rsidRDefault="00FE53FA" w:rsidP="00FE53FA">
      <w:pPr>
        <w:numPr>
          <w:ilvl w:val="0"/>
          <w:numId w:val="2"/>
        </w:numPr>
        <w:rPr>
          <w:lang w:val="en-GB"/>
        </w:rPr>
      </w:pPr>
      <w:r w:rsidRPr="00FE53FA">
        <w:rPr>
          <w:lang w:val="en-GB"/>
        </w:rPr>
        <w:t>Vision texts by Hildegard von Bingen (Latin → English)</w:t>
      </w:r>
    </w:p>
    <w:p w14:paraId="6C9C9E07" w14:textId="77777777" w:rsidR="00FE53FA" w:rsidRPr="00FE53FA" w:rsidRDefault="00FE53FA" w:rsidP="00FE53FA">
      <w:pPr>
        <w:numPr>
          <w:ilvl w:val="0"/>
          <w:numId w:val="2"/>
        </w:numPr>
        <w:rPr>
          <w:lang w:val="en-GB"/>
        </w:rPr>
      </w:pPr>
      <w:r w:rsidRPr="00FE53FA">
        <w:rPr>
          <w:lang w:val="en-GB"/>
        </w:rPr>
        <w:t xml:space="preserve">Poetic fragments attributed to </w:t>
      </w:r>
      <w:proofErr w:type="spellStart"/>
      <w:r w:rsidRPr="00FE53FA">
        <w:rPr>
          <w:lang w:val="en-GB"/>
        </w:rPr>
        <w:t>Wallada</w:t>
      </w:r>
      <w:proofErr w:type="spellEnd"/>
      <w:r w:rsidRPr="00FE53FA">
        <w:rPr>
          <w:lang w:val="en-GB"/>
        </w:rPr>
        <w:t xml:space="preserve"> bint al-</w:t>
      </w:r>
      <w:proofErr w:type="spellStart"/>
      <w:r w:rsidRPr="00FE53FA">
        <w:rPr>
          <w:lang w:val="en-GB"/>
        </w:rPr>
        <w:t>Mustakfi</w:t>
      </w:r>
      <w:proofErr w:type="spellEnd"/>
      <w:r w:rsidRPr="00FE53FA">
        <w:rPr>
          <w:lang w:val="en-GB"/>
        </w:rPr>
        <w:t xml:space="preserve"> (Arabic → English, via French or modern Arabic)</w:t>
      </w:r>
    </w:p>
    <w:p w14:paraId="047AB738" w14:textId="02F364BF" w:rsidR="00AB5BA6" w:rsidRDefault="00FE53FA" w:rsidP="00FE53FA">
      <w:pPr>
        <w:rPr>
          <w:lang w:val="en-GB"/>
        </w:rPr>
      </w:pPr>
      <w:r w:rsidRPr="00FE53FA">
        <w:rPr>
          <w:lang w:val="en-GB"/>
        </w:rPr>
        <w:lastRenderedPageBreak/>
        <w:t>All texts were sourced from public domain editions (</w:t>
      </w:r>
      <w:proofErr w:type="spellStart"/>
      <w:r w:rsidRPr="00FE53FA">
        <w:rPr>
          <w:lang w:val="en-GB"/>
        </w:rPr>
        <w:t>Wikisource</w:t>
      </w:r>
      <w:proofErr w:type="spellEnd"/>
      <w:r w:rsidR="00AB5BA6">
        <w:rPr>
          <w:lang w:val="en-GB"/>
        </w:rPr>
        <w:t xml:space="preserve"> (</w:t>
      </w:r>
      <w:hyperlink r:id="rId7" w:history="1">
        <w:r w:rsidR="00AB5BA6" w:rsidRPr="004753ED">
          <w:rPr>
            <w:rStyle w:val="Lienhypertexte"/>
            <w:lang w:val="en-GB"/>
          </w:rPr>
          <w:t>https://en.wikisource.org/wiki/The_Alexiad</w:t>
        </w:r>
      </w:hyperlink>
      <w:proofErr w:type="gramStart"/>
      <w:r w:rsidR="00AB5BA6">
        <w:rPr>
          <w:lang w:val="en-GB"/>
        </w:rPr>
        <w:t xml:space="preserve">) </w:t>
      </w:r>
      <w:r w:rsidRPr="00FE53FA">
        <w:rPr>
          <w:lang w:val="en-GB"/>
        </w:rPr>
        <w:t>,</w:t>
      </w:r>
      <w:proofErr w:type="gramEnd"/>
      <w:r w:rsidRPr="00FE53FA">
        <w:rPr>
          <w:lang w:val="en-GB"/>
        </w:rPr>
        <w:t xml:space="preserve"> BnF Gallica, Perseus, academic publications</w:t>
      </w:r>
      <w:r w:rsidR="00AB5BA6">
        <w:rPr>
          <w:lang w:val="en-GB"/>
        </w:rPr>
        <w:t>,</w:t>
      </w:r>
      <w:r w:rsidRPr="00FE53FA">
        <w:rPr>
          <w:lang w:val="en-GB"/>
        </w:rPr>
        <w:t xml:space="preserve">) </w:t>
      </w:r>
      <w:hyperlink r:id="rId8" w:history="1">
        <w:r w:rsidR="00AB5BA6" w:rsidRPr="004753ED">
          <w:rPr>
            <w:rStyle w:val="Lienhypertexte"/>
            <w:lang w:val="en-GB"/>
          </w:rPr>
          <w:t>https://sourcebooks.fordham.edu/</w:t>
        </w:r>
      </w:hyperlink>
      <w:r w:rsidR="00AB5BA6">
        <w:rPr>
          <w:lang w:val="en-GB"/>
        </w:rPr>
        <w:t xml:space="preserve">, </w:t>
      </w:r>
      <w:r w:rsidR="00AB5BA6" w:rsidRPr="00AB5BA6">
        <w:rPr>
          <w:lang w:val="en-GB"/>
        </w:rPr>
        <w:t>This text is part of the Internet Medieval Sourcebook. The Sourcebook is a collection of public domain and copy-permitted texts related to medieval and Byzantine history. Unless otherwise indicated the specific electronic form of the document is copyright. Permission is granted for electronic copying, distribution in print form for educational purposes and personal use. If you do reduplicate the document, indicate the source. No permission is granted for commercial use.</w:t>
      </w:r>
      <w:r w:rsidR="00AE4C09" w:rsidRPr="00AE4C09">
        <w:rPr>
          <w:lang w:val="en-GB"/>
        </w:rPr>
        <w:t xml:space="preserve"> </w:t>
      </w:r>
      <w:hyperlink r:id="rId9" w:history="1">
        <w:r w:rsidR="00AE4C09" w:rsidRPr="004753ED">
          <w:rPr>
            <w:rStyle w:val="Lienhypertexte"/>
            <w:lang w:val="en-GB"/>
          </w:rPr>
          <w:t>https://sourcebooks.fordham.edu/sbook1j.asp</w:t>
        </w:r>
      </w:hyperlink>
      <w:r w:rsidR="00AE4C09">
        <w:rPr>
          <w:lang w:val="en-GB"/>
        </w:rPr>
        <w:t xml:space="preserve">, </w:t>
      </w:r>
    </w:p>
    <w:p w14:paraId="2A5441D4" w14:textId="77777777" w:rsidR="0006570F" w:rsidRPr="0006570F" w:rsidRDefault="0006570F" w:rsidP="0006570F">
      <w:pPr>
        <w:rPr>
          <w:lang w:val="en-GB"/>
        </w:rPr>
      </w:pPr>
      <w:r w:rsidRPr="0006570F">
        <w:rPr>
          <w:lang w:val="en-GB"/>
        </w:rPr>
        <w:t>Internet Medieval Sourcebook</w:t>
      </w:r>
    </w:p>
    <w:p w14:paraId="7D6E30C3" w14:textId="77777777" w:rsidR="0006570F" w:rsidRPr="0006570F" w:rsidRDefault="0006570F" w:rsidP="0006570F">
      <w:pPr>
        <w:rPr>
          <w:lang w:val="en-GB"/>
        </w:rPr>
      </w:pPr>
      <w:r w:rsidRPr="0006570F">
        <w:rPr>
          <w:lang w:val="en-GB"/>
        </w:rPr>
        <w:t>Robbins Library Bibliography:</w:t>
      </w:r>
    </w:p>
    <w:p w14:paraId="0751A560" w14:textId="77777777" w:rsidR="0006570F" w:rsidRPr="0006570F" w:rsidRDefault="0006570F" w:rsidP="0006570F">
      <w:pPr>
        <w:rPr>
          <w:lang w:val="en-GB"/>
        </w:rPr>
      </w:pPr>
      <w:r w:rsidRPr="0006570F">
        <w:rPr>
          <w:lang w:val="en-GB"/>
        </w:rPr>
        <w:t>BIBLIOGRAPHY OF WORKS BY AND ABOUT WOMEN WRITERS OF THE MIDDLE AGES</w:t>
      </w:r>
    </w:p>
    <w:p w14:paraId="0601DEF5" w14:textId="4BF2893F" w:rsidR="0006570F" w:rsidRDefault="002E19CC" w:rsidP="00FE53FA">
      <w:pPr>
        <w:rPr>
          <w:lang w:val="en-GB"/>
        </w:rPr>
      </w:pPr>
      <w:hyperlink r:id="rId10" w:history="1">
        <w:r w:rsidRPr="004753ED">
          <w:rPr>
            <w:rStyle w:val="Lienhypertexte"/>
            <w:lang w:val="en-GB"/>
          </w:rPr>
          <w:t>https://www.academia.edu/13759087/Liber_Lelle_Il_Libro_di_Angela_da_Foligno_nel_testo_del_codice_di_Assisi_con_versione_italiana_note_critiche_e_apparato_biblico_tratto_dal_codice_di_Bagnoregio</w:t>
        </w:r>
      </w:hyperlink>
    </w:p>
    <w:p w14:paraId="08D584CF" w14:textId="4367E6D7" w:rsidR="002E19CC" w:rsidRDefault="002E19CC" w:rsidP="00FE53FA">
      <w:pPr>
        <w:rPr>
          <w:lang w:val="en-GB"/>
        </w:rPr>
      </w:pPr>
      <w:r w:rsidRPr="002E19CC">
        <w:rPr>
          <w:lang w:val="en-GB"/>
        </w:rPr>
        <w:t xml:space="preserve">Die Deutsche </w:t>
      </w:r>
      <w:proofErr w:type="spellStart"/>
      <w:r w:rsidRPr="002E19CC">
        <w:rPr>
          <w:lang w:val="en-GB"/>
        </w:rPr>
        <w:t>Nationalbibliothek</w:t>
      </w:r>
      <w:proofErr w:type="spellEnd"/>
      <w:r w:rsidRPr="002E19CC">
        <w:rPr>
          <w:lang w:val="en-GB"/>
        </w:rPr>
        <w:t xml:space="preserve"> in Frankfurt am Main</w:t>
      </w:r>
    </w:p>
    <w:p w14:paraId="2AA79708" w14:textId="5FA7F746" w:rsidR="002E19CC" w:rsidRDefault="002E19CC" w:rsidP="00FE53FA">
      <w:pPr>
        <w:rPr>
          <w:lang w:val="en-GB"/>
        </w:rPr>
      </w:pPr>
      <w:r w:rsidRPr="002E19CC">
        <w:rPr>
          <w:lang w:val="en-GB"/>
        </w:rPr>
        <w:t>BIBLIOTHECA AUGUSTANA</w:t>
      </w:r>
      <w:r w:rsidRPr="002E19CC">
        <w:rPr>
          <w:lang w:val="en-GB"/>
        </w:rPr>
        <w:t xml:space="preserve">, </w:t>
      </w:r>
      <w:hyperlink r:id="rId11" w:history="1">
        <w:r w:rsidRPr="004753ED">
          <w:rPr>
            <w:rStyle w:val="Lienhypertexte"/>
            <w:lang w:val="en-GB"/>
          </w:rPr>
          <w:t>https://www.hs-augsburg.de/</w:t>
        </w:r>
      </w:hyperlink>
    </w:p>
    <w:p w14:paraId="4474FF4A" w14:textId="055EEC13" w:rsidR="002E19CC" w:rsidRPr="002E19CC" w:rsidRDefault="004947E9" w:rsidP="00FE53FA">
      <w:pPr>
        <w:rPr>
          <w:lang w:val="en-GB"/>
        </w:rPr>
      </w:pPr>
      <w:r w:rsidRPr="004947E9">
        <w:rPr>
          <w:lang w:val="en-GB"/>
        </w:rPr>
        <w:t>https://archive.org/</w:t>
      </w:r>
    </w:p>
    <w:p w14:paraId="7F25CDE5" w14:textId="48CA3D5D" w:rsidR="005852DB" w:rsidRDefault="009C09E5" w:rsidP="00FE53FA">
      <w:pPr>
        <w:rPr>
          <w:lang w:val="en-GB"/>
        </w:rPr>
      </w:pPr>
      <w:proofErr w:type="spellStart"/>
      <w:r>
        <w:rPr>
          <w:lang w:val="en-GB"/>
        </w:rPr>
        <w:t>Trotula</w:t>
      </w:r>
      <w:proofErr w:type="spellEnd"/>
      <w:r>
        <w:rPr>
          <w:lang w:val="en-GB"/>
        </w:rPr>
        <w:t xml:space="preserve"> </w:t>
      </w:r>
      <w:r w:rsidRPr="009C09E5">
        <w:rPr>
          <w:lang w:val="en-GB"/>
        </w:rPr>
        <w:t>http://ark.bnf.fr/ark:/12148/cb33196896b</w:t>
      </w:r>
    </w:p>
    <w:p w14:paraId="2ECFB3AB" w14:textId="689748C5" w:rsidR="005852DB" w:rsidRDefault="005852DB" w:rsidP="00FE53FA">
      <w:pPr>
        <w:rPr>
          <w:lang w:val="en-GB"/>
        </w:rPr>
      </w:pPr>
      <w:r>
        <w:rPr>
          <w:lang w:val="en-GB"/>
        </w:rPr>
        <w:t>steps</w:t>
      </w:r>
    </w:p>
    <w:p w14:paraId="69B85A80" w14:textId="437323BA" w:rsidR="005852DB" w:rsidRDefault="005852DB" w:rsidP="005852DB">
      <w:pPr>
        <w:pStyle w:val="Paragraphedeliste"/>
        <w:numPr>
          <w:ilvl w:val="0"/>
          <w:numId w:val="10"/>
        </w:numPr>
        <w:rPr>
          <w:lang w:val="en-GB"/>
        </w:rPr>
      </w:pPr>
      <w:r>
        <w:rPr>
          <w:lang w:val="en-GB"/>
        </w:rPr>
        <w:t>Database</w:t>
      </w:r>
    </w:p>
    <w:p w14:paraId="27FF13CA" w14:textId="60588D9D" w:rsidR="005852DB" w:rsidRDefault="005852DB" w:rsidP="005852DB">
      <w:pPr>
        <w:pStyle w:val="Paragraphedeliste"/>
        <w:numPr>
          <w:ilvl w:val="0"/>
          <w:numId w:val="10"/>
        </w:numPr>
        <w:rPr>
          <w:lang w:val="en-GB"/>
        </w:rPr>
      </w:pPr>
      <w:r>
        <w:rPr>
          <w:lang w:val="en-GB"/>
        </w:rPr>
        <w:t>Normalization (cleaning)</w:t>
      </w:r>
    </w:p>
    <w:p w14:paraId="2F69A4AF" w14:textId="54313BE3" w:rsidR="005852DB" w:rsidRDefault="005852DB" w:rsidP="005852DB">
      <w:pPr>
        <w:pStyle w:val="Paragraphedeliste"/>
        <w:numPr>
          <w:ilvl w:val="0"/>
          <w:numId w:val="10"/>
        </w:numPr>
        <w:rPr>
          <w:lang w:val="en-GB"/>
        </w:rPr>
      </w:pPr>
      <w:r>
        <w:rPr>
          <w:lang w:val="en-GB"/>
        </w:rPr>
        <w:t>Lemmatization of the row texts</w:t>
      </w:r>
    </w:p>
    <w:p w14:paraId="4F6753B9" w14:textId="007E92D1" w:rsidR="00FE53FA" w:rsidRPr="005852DB" w:rsidRDefault="00FE53FA" w:rsidP="005852DB">
      <w:pPr>
        <w:pStyle w:val="Paragraphedeliste"/>
        <w:numPr>
          <w:ilvl w:val="0"/>
          <w:numId w:val="10"/>
        </w:numPr>
        <w:rPr>
          <w:lang w:val="en-GB"/>
        </w:rPr>
      </w:pPr>
      <w:r w:rsidRPr="005852DB">
        <w:rPr>
          <w:lang w:val="en-GB"/>
        </w:rPr>
        <w:t>and tokenized at the line or sentence level.</w:t>
      </w:r>
    </w:p>
    <w:p w14:paraId="57F57A94" w14:textId="77777777" w:rsidR="005852DB" w:rsidRPr="00FE53FA" w:rsidRDefault="005852DB" w:rsidP="00FE53FA">
      <w:pPr>
        <w:rPr>
          <w:lang w:val="en-GB"/>
        </w:rPr>
      </w:pPr>
    </w:p>
    <w:p w14:paraId="4A03D0AD" w14:textId="77777777" w:rsidR="00FE53FA" w:rsidRPr="00FE53FA" w:rsidRDefault="00FE53FA" w:rsidP="00FE53FA">
      <w:pPr>
        <w:rPr>
          <w:b/>
          <w:bCs/>
        </w:rPr>
      </w:pPr>
      <w:r w:rsidRPr="00FE53FA">
        <w:rPr>
          <w:b/>
          <w:bCs/>
        </w:rPr>
        <w:t>2. Emotion Classification Pipeline</w:t>
      </w:r>
    </w:p>
    <w:p w14:paraId="0F6948FA" w14:textId="77777777" w:rsidR="00FE53FA" w:rsidRDefault="00FE53FA" w:rsidP="00FE53FA">
      <w:pPr>
        <w:numPr>
          <w:ilvl w:val="0"/>
          <w:numId w:val="3"/>
        </w:numPr>
      </w:pPr>
      <w:proofErr w:type="gramStart"/>
      <w:r w:rsidRPr="00FE53FA">
        <w:t>Translation:</w:t>
      </w:r>
      <w:proofErr w:type="gramEnd"/>
      <w:r w:rsidRPr="00FE53FA">
        <w:t> Helsinki-NLP/opus-mt-</w:t>
      </w:r>
      <w:proofErr w:type="spellStart"/>
      <w:r w:rsidRPr="00FE53FA">
        <w:t>fr</w:t>
      </w:r>
      <w:proofErr w:type="spellEnd"/>
      <w:r w:rsidRPr="00FE53FA">
        <w:t>-en, opus-mt-</w:t>
      </w:r>
      <w:proofErr w:type="spellStart"/>
      <w:r w:rsidRPr="00FE53FA">
        <w:t>ar</w:t>
      </w:r>
      <w:proofErr w:type="spellEnd"/>
      <w:r w:rsidRPr="00FE53FA">
        <w:t>-en, etc.</w:t>
      </w:r>
    </w:p>
    <w:p w14:paraId="1F1CA3F2" w14:textId="77777777" w:rsidR="005852DB" w:rsidRDefault="005852DB" w:rsidP="005852DB">
      <w:pPr>
        <w:pStyle w:val="Paragraphedeliste"/>
        <w:numPr>
          <w:ilvl w:val="1"/>
          <w:numId w:val="3"/>
        </w:numPr>
        <w:rPr>
          <w:lang w:val="en-GB"/>
        </w:rPr>
      </w:pPr>
      <w:r>
        <w:rPr>
          <w:lang w:val="en-GB"/>
        </w:rPr>
        <w:t xml:space="preserve">Creation of specific dictionary for </w:t>
      </w:r>
      <w:proofErr w:type="spellStart"/>
      <w:r>
        <w:rPr>
          <w:lang w:val="en-GB"/>
        </w:rPr>
        <w:t>non existing</w:t>
      </w:r>
      <w:proofErr w:type="spellEnd"/>
      <w:r>
        <w:rPr>
          <w:lang w:val="en-GB"/>
        </w:rPr>
        <w:t xml:space="preserve"> translation library like high </w:t>
      </w:r>
      <w:proofErr w:type="spellStart"/>
      <w:r>
        <w:rPr>
          <w:lang w:val="en-GB"/>
        </w:rPr>
        <w:t>german</w:t>
      </w:r>
      <w:proofErr w:type="spellEnd"/>
      <w:r>
        <w:rPr>
          <w:lang w:val="en-GB"/>
        </w:rPr>
        <w:t xml:space="preserve"> to </w:t>
      </w:r>
      <w:proofErr w:type="spellStart"/>
      <w:r>
        <w:rPr>
          <w:lang w:val="en-GB"/>
        </w:rPr>
        <w:t>german</w:t>
      </w:r>
      <w:proofErr w:type="spellEnd"/>
    </w:p>
    <w:p w14:paraId="55216746" w14:textId="77777777" w:rsidR="00FE53FA" w:rsidRPr="00FE53FA" w:rsidRDefault="00FE53FA" w:rsidP="00FE53FA">
      <w:pPr>
        <w:numPr>
          <w:ilvl w:val="0"/>
          <w:numId w:val="3"/>
        </w:numPr>
      </w:pPr>
      <w:proofErr w:type="gramStart"/>
      <w:r w:rsidRPr="00FE53FA">
        <w:t>Vectorization:</w:t>
      </w:r>
      <w:proofErr w:type="gramEnd"/>
      <w:r w:rsidRPr="00FE53FA">
        <w:t> sentence-transformers/distilroberta-base-paraphrase-v1</w:t>
      </w:r>
    </w:p>
    <w:p w14:paraId="7D83DB11" w14:textId="77777777" w:rsidR="00FE53FA" w:rsidRPr="00FE53FA" w:rsidRDefault="00FE53FA" w:rsidP="00FE53FA">
      <w:pPr>
        <w:numPr>
          <w:ilvl w:val="0"/>
          <w:numId w:val="3"/>
        </w:numPr>
        <w:rPr>
          <w:lang w:val="en-GB"/>
        </w:rPr>
      </w:pPr>
      <w:r w:rsidRPr="00FE53FA">
        <w:rPr>
          <w:lang w:val="en-GB"/>
        </w:rPr>
        <w:t>Emotion prediction: fine-tuned model for 7-class output (joy, sadness, anger, fear, surprise, love, despair)</w:t>
      </w:r>
    </w:p>
    <w:p w14:paraId="467817EE" w14:textId="77777777" w:rsidR="00FE53FA" w:rsidRPr="00FE53FA" w:rsidRDefault="00FE53FA" w:rsidP="00FE53FA">
      <w:pPr>
        <w:numPr>
          <w:ilvl w:val="0"/>
          <w:numId w:val="3"/>
        </w:numPr>
        <w:rPr>
          <w:lang w:val="en-GB"/>
        </w:rPr>
      </w:pPr>
      <w:r w:rsidRPr="00FE53FA">
        <w:rPr>
          <w:lang w:val="en-GB"/>
        </w:rPr>
        <w:t xml:space="preserve">Output: </w:t>
      </w:r>
      <w:proofErr w:type="spellStart"/>
      <w:r w:rsidRPr="00FE53FA">
        <w:rPr>
          <w:lang w:val="en-GB"/>
        </w:rPr>
        <w:t>DataFrame</w:t>
      </w:r>
      <w:proofErr w:type="spellEnd"/>
      <w:r w:rsidRPr="00FE53FA">
        <w:rPr>
          <w:lang w:val="en-GB"/>
        </w:rPr>
        <w:t xml:space="preserve"> with verse, author, emotion, confidence, position</w:t>
      </w:r>
    </w:p>
    <w:p w14:paraId="083AEFF0" w14:textId="77777777" w:rsidR="00FE53FA" w:rsidRPr="00FE53FA" w:rsidRDefault="00FE53FA" w:rsidP="00FE53FA">
      <w:pPr>
        <w:rPr>
          <w:b/>
          <w:bCs/>
          <w:lang w:val="en-GB"/>
        </w:rPr>
      </w:pPr>
      <w:r w:rsidRPr="00FE53FA">
        <w:rPr>
          <w:b/>
          <w:bCs/>
          <w:lang w:val="en-GB"/>
        </w:rPr>
        <w:lastRenderedPageBreak/>
        <w:t xml:space="preserve">3. Chronological Series </w:t>
      </w:r>
      <w:proofErr w:type="spellStart"/>
      <w:r w:rsidRPr="00FE53FA">
        <w:rPr>
          <w:b/>
          <w:bCs/>
          <w:lang w:val="en-GB"/>
        </w:rPr>
        <w:t>Modeling</w:t>
      </w:r>
      <w:proofErr w:type="spellEnd"/>
    </w:p>
    <w:p w14:paraId="581381EF" w14:textId="77777777" w:rsidR="00FE53FA" w:rsidRPr="00FE53FA" w:rsidRDefault="00FE53FA" w:rsidP="00FE53FA">
      <w:pPr>
        <w:rPr>
          <w:lang w:val="en-GB"/>
        </w:rPr>
      </w:pPr>
      <w:r w:rsidRPr="00FE53FA">
        <w:rPr>
          <w:lang w:val="en-GB"/>
        </w:rPr>
        <w:t>Each text is ordered by narrative sequence. Emotional scores are plotted as </w:t>
      </w:r>
      <w:r w:rsidRPr="00FE53FA">
        <w:rPr>
          <w:b/>
          <w:bCs/>
          <w:lang w:val="en-GB"/>
        </w:rPr>
        <w:t>time-ordered series</w:t>
      </w:r>
      <w:r w:rsidRPr="00FE53FA">
        <w:rPr>
          <w:lang w:val="en-GB"/>
        </w:rPr>
        <w:t>, enabling visualization of:</w:t>
      </w:r>
    </w:p>
    <w:p w14:paraId="7F6C8D0E" w14:textId="77777777" w:rsidR="00FE53FA" w:rsidRPr="00FE53FA" w:rsidRDefault="00FE53FA" w:rsidP="00FE53FA">
      <w:pPr>
        <w:numPr>
          <w:ilvl w:val="0"/>
          <w:numId w:val="4"/>
        </w:numPr>
        <w:rPr>
          <w:lang w:val="en-GB"/>
        </w:rPr>
      </w:pPr>
      <w:r w:rsidRPr="00FE53FA">
        <w:rPr>
          <w:b/>
          <w:bCs/>
          <w:lang w:val="en-GB"/>
        </w:rPr>
        <w:t>Emotional arcs</w:t>
      </w:r>
      <w:r w:rsidRPr="00FE53FA">
        <w:rPr>
          <w:lang w:val="en-GB"/>
        </w:rPr>
        <w:t> (rise/fall of affect)</w:t>
      </w:r>
    </w:p>
    <w:p w14:paraId="026C4D1F" w14:textId="77777777" w:rsidR="00FE53FA" w:rsidRPr="00FE53FA" w:rsidRDefault="00FE53FA" w:rsidP="00FE53FA">
      <w:pPr>
        <w:numPr>
          <w:ilvl w:val="0"/>
          <w:numId w:val="4"/>
        </w:numPr>
      </w:pPr>
      <w:r w:rsidRPr="00FE53FA">
        <w:rPr>
          <w:b/>
          <w:bCs/>
        </w:rPr>
        <w:t>Cadence patterns</w:t>
      </w:r>
      <w:r w:rsidRPr="00FE53FA">
        <w:t xml:space="preserve"> (e.g., </w:t>
      </w:r>
      <w:proofErr w:type="spellStart"/>
      <w:r w:rsidRPr="00FE53FA">
        <w:t>repetitive</w:t>
      </w:r>
      <w:proofErr w:type="spellEnd"/>
      <w:r w:rsidRPr="00FE53FA">
        <w:t xml:space="preserve"> vs. </w:t>
      </w:r>
      <w:proofErr w:type="spellStart"/>
      <w:proofErr w:type="gramStart"/>
      <w:r w:rsidRPr="00FE53FA">
        <w:t>linear</w:t>
      </w:r>
      <w:proofErr w:type="spellEnd"/>
      <w:proofErr w:type="gramEnd"/>
      <w:r w:rsidRPr="00FE53FA">
        <w:t xml:space="preserve"> progression)</w:t>
      </w:r>
    </w:p>
    <w:p w14:paraId="0FD75BA2" w14:textId="77777777" w:rsidR="00FE53FA" w:rsidRPr="00FE53FA" w:rsidRDefault="00FE53FA" w:rsidP="00FE53FA">
      <w:pPr>
        <w:numPr>
          <w:ilvl w:val="0"/>
          <w:numId w:val="4"/>
        </w:numPr>
        <w:rPr>
          <w:lang w:val="en-GB"/>
        </w:rPr>
      </w:pPr>
      <w:r w:rsidRPr="00FE53FA">
        <w:rPr>
          <w:b/>
          <w:bCs/>
          <w:lang w:val="en-GB"/>
        </w:rPr>
        <w:t>Structural ruptures</w:t>
      </w:r>
      <w:r w:rsidRPr="00FE53FA">
        <w:rPr>
          <w:lang w:val="en-GB"/>
        </w:rPr>
        <w:t> (sudden shifts in tone)</w:t>
      </w:r>
    </w:p>
    <w:p w14:paraId="53E30043" w14:textId="77777777" w:rsidR="00FE53FA" w:rsidRPr="00FE53FA" w:rsidRDefault="00FE53FA" w:rsidP="00FE53FA">
      <w:pPr>
        <w:rPr>
          <w:b/>
          <w:bCs/>
        </w:rPr>
      </w:pPr>
      <w:r w:rsidRPr="00FE53FA">
        <w:rPr>
          <w:b/>
          <w:bCs/>
        </w:rPr>
        <w:t>4. Spatial Mapping (Prototype)</w:t>
      </w:r>
    </w:p>
    <w:p w14:paraId="4D701116" w14:textId="1E255861" w:rsidR="005852DB" w:rsidRDefault="005852DB" w:rsidP="00FE53FA">
      <w:pPr>
        <w:numPr>
          <w:ilvl w:val="0"/>
          <w:numId w:val="5"/>
        </w:numPr>
        <w:rPr>
          <w:lang w:val="en-GB"/>
        </w:rPr>
      </w:pPr>
      <w:r>
        <w:rPr>
          <w:lang w:val="en-GB"/>
        </w:rPr>
        <w:t xml:space="preserve">Creation of a second corpus database with details on poetesses and </w:t>
      </w:r>
      <w:proofErr w:type="spellStart"/>
      <w:r>
        <w:rPr>
          <w:lang w:val="en-GB"/>
        </w:rPr>
        <w:t>writters</w:t>
      </w:r>
      <w:proofErr w:type="spellEnd"/>
      <w:r>
        <w:rPr>
          <w:lang w:val="en-GB"/>
        </w:rPr>
        <w:t>: birth and death dates, location, main activities, social status</w:t>
      </w:r>
    </w:p>
    <w:p w14:paraId="468DF3D7" w14:textId="0ECF9ABE" w:rsidR="00FE53FA" w:rsidRPr="00FE53FA" w:rsidRDefault="00FE53FA" w:rsidP="00FE53FA">
      <w:pPr>
        <w:numPr>
          <w:ilvl w:val="0"/>
          <w:numId w:val="5"/>
        </w:numPr>
        <w:rPr>
          <w:lang w:val="en-GB"/>
        </w:rPr>
      </w:pPr>
      <w:r w:rsidRPr="00FE53FA">
        <w:rPr>
          <w:lang w:val="en-GB"/>
        </w:rPr>
        <w:t xml:space="preserve">Geocoding: QGIS + </w:t>
      </w:r>
      <w:proofErr w:type="spellStart"/>
      <w:r w:rsidRPr="00FE53FA">
        <w:rPr>
          <w:lang w:val="en-GB"/>
        </w:rPr>
        <w:t>geopandas</w:t>
      </w:r>
      <w:proofErr w:type="spellEnd"/>
      <w:r w:rsidRPr="00FE53FA">
        <w:rPr>
          <w:lang w:val="en-GB"/>
        </w:rPr>
        <w:t>, using historical basemaps from Pelagios or ORBIS</w:t>
      </w:r>
    </w:p>
    <w:p w14:paraId="4ED04F5A" w14:textId="77777777" w:rsidR="00FE53FA" w:rsidRPr="00FE53FA" w:rsidRDefault="00FE53FA" w:rsidP="00FE53FA">
      <w:pPr>
        <w:numPr>
          <w:ilvl w:val="0"/>
          <w:numId w:val="5"/>
        </w:numPr>
      </w:pPr>
      <w:proofErr w:type="gramStart"/>
      <w:r w:rsidRPr="00FE53FA">
        <w:t>Nodes:</w:t>
      </w:r>
      <w:proofErr w:type="gramEnd"/>
      <w:r w:rsidRPr="00FE53FA">
        <w:t xml:space="preserve"> </w:t>
      </w:r>
      <w:proofErr w:type="spellStart"/>
      <w:r w:rsidRPr="00FE53FA">
        <w:t>biographic</w:t>
      </w:r>
      <w:proofErr w:type="spellEnd"/>
      <w:r w:rsidRPr="00FE53FA">
        <w:t xml:space="preserve"> centers (Rupertsberg, Córdoba, etc.)</w:t>
      </w:r>
    </w:p>
    <w:p w14:paraId="28811E24" w14:textId="77777777" w:rsidR="00FE53FA" w:rsidRPr="00FE53FA" w:rsidRDefault="00FE53FA" w:rsidP="00FE53FA">
      <w:pPr>
        <w:numPr>
          <w:ilvl w:val="0"/>
          <w:numId w:val="5"/>
        </w:numPr>
        <w:rPr>
          <w:lang w:val="en-GB"/>
        </w:rPr>
      </w:pPr>
      <w:r w:rsidRPr="00FE53FA">
        <w:rPr>
          <w:lang w:val="en-GB"/>
        </w:rPr>
        <w:t>Layering: lexical clusters mapped to geographic proximity</w:t>
      </w:r>
    </w:p>
    <w:p w14:paraId="7C6E1AE0" w14:textId="77777777" w:rsidR="00FE53FA" w:rsidRPr="00FE53FA" w:rsidRDefault="00FE53FA" w:rsidP="00FE53FA">
      <w:pPr>
        <w:numPr>
          <w:ilvl w:val="0"/>
          <w:numId w:val="5"/>
        </w:numPr>
        <w:rPr>
          <w:lang w:val="en-GB"/>
        </w:rPr>
      </w:pPr>
      <w:r w:rsidRPr="00FE53FA">
        <w:rPr>
          <w:lang w:val="en-GB"/>
        </w:rPr>
        <w:t xml:space="preserve">Tools: Folium (interactive), </w:t>
      </w:r>
      <w:proofErr w:type="spellStart"/>
      <w:r w:rsidRPr="00FE53FA">
        <w:rPr>
          <w:lang w:val="en-GB"/>
        </w:rPr>
        <w:t>GeoPandas</w:t>
      </w:r>
      <w:proofErr w:type="spellEnd"/>
      <w:r w:rsidRPr="00FE53FA">
        <w:rPr>
          <w:lang w:val="en-GB"/>
        </w:rPr>
        <w:t xml:space="preserve"> (processing)</w:t>
      </w:r>
    </w:p>
    <w:p w14:paraId="2709EE60" w14:textId="77777777" w:rsidR="00FE53FA" w:rsidRPr="00FE53FA" w:rsidRDefault="00FE53FA" w:rsidP="00FE53FA">
      <w:pPr>
        <w:rPr>
          <w:lang w:val="en-GB"/>
        </w:rPr>
      </w:pPr>
      <w:r w:rsidRPr="00FE53FA">
        <w:rPr>
          <w:i/>
          <w:iCs/>
          <w:lang w:val="en-GB"/>
        </w:rPr>
        <w:t>Note: GIS functionality is in development and not yet integrated into main dashboard.</w:t>
      </w:r>
    </w:p>
    <w:p w14:paraId="430A9B09" w14:textId="77777777" w:rsidR="00FE53FA" w:rsidRPr="00FE53FA" w:rsidRDefault="00FE53FA" w:rsidP="00FE53FA">
      <w:pPr>
        <w:rPr>
          <w:b/>
          <w:bCs/>
        </w:rPr>
      </w:pPr>
      <w:r w:rsidRPr="00FE53FA">
        <w:rPr>
          <w:b/>
          <w:bCs/>
        </w:rPr>
        <w:t xml:space="preserve">5. Clustering and </w:t>
      </w:r>
      <w:proofErr w:type="spellStart"/>
      <w:r w:rsidRPr="00FE53FA">
        <w:rPr>
          <w:b/>
          <w:bCs/>
        </w:rPr>
        <w:t>Visualization</w:t>
      </w:r>
      <w:proofErr w:type="spellEnd"/>
    </w:p>
    <w:p w14:paraId="08EA9106" w14:textId="77777777" w:rsidR="00FE53FA" w:rsidRPr="00FE53FA" w:rsidRDefault="00FE53FA" w:rsidP="00FE53FA">
      <w:pPr>
        <w:numPr>
          <w:ilvl w:val="0"/>
          <w:numId w:val="6"/>
        </w:numPr>
        <w:rPr>
          <w:lang w:val="en-GB"/>
        </w:rPr>
      </w:pPr>
      <w:r w:rsidRPr="00FE53FA">
        <w:rPr>
          <w:lang w:val="en-GB"/>
        </w:rPr>
        <w:t>TF-IDF weighting applied per verse</w:t>
      </w:r>
    </w:p>
    <w:p w14:paraId="29CA441C" w14:textId="77777777" w:rsidR="00FE53FA" w:rsidRPr="00FE53FA" w:rsidRDefault="00FE53FA" w:rsidP="00FE53FA">
      <w:pPr>
        <w:numPr>
          <w:ilvl w:val="0"/>
          <w:numId w:val="6"/>
        </w:numPr>
      </w:pPr>
      <w:r w:rsidRPr="00FE53FA">
        <w:t xml:space="preserve">PCA for </w:t>
      </w:r>
      <w:proofErr w:type="spellStart"/>
      <w:r w:rsidRPr="00FE53FA">
        <w:t>dimensionality</w:t>
      </w:r>
      <w:proofErr w:type="spellEnd"/>
      <w:r w:rsidRPr="00FE53FA">
        <w:t xml:space="preserve"> </w:t>
      </w:r>
      <w:proofErr w:type="spellStart"/>
      <w:r w:rsidRPr="00FE53FA">
        <w:t>reduction</w:t>
      </w:r>
      <w:proofErr w:type="spellEnd"/>
    </w:p>
    <w:p w14:paraId="4FA3B119" w14:textId="77777777" w:rsidR="00FE53FA" w:rsidRPr="00FE53FA" w:rsidRDefault="00FE53FA" w:rsidP="00FE53FA">
      <w:pPr>
        <w:numPr>
          <w:ilvl w:val="0"/>
          <w:numId w:val="6"/>
        </w:numPr>
        <w:rPr>
          <w:lang w:val="en-GB"/>
        </w:rPr>
      </w:pPr>
      <w:r w:rsidRPr="00FE53FA">
        <w:rPr>
          <w:lang w:val="en-GB"/>
        </w:rPr>
        <w:t>K-Means clustering (k=4) to identify thematic zones</w:t>
      </w:r>
    </w:p>
    <w:p w14:paraId="55CDFE7F" w14:textId="77777777" w:rsidR="00FE53FA" w:rsidRPr="00FE53FA" w:rsidRDefault="00FE53FA" w:rsidP="00FE53FA">
      <w:pPr>
        <w:numPr>
          <w:ilvl w:val="0"/>
          <w:numId w:val="6"/>
        </w:numPr>
      </w:pPr>
      <w:proofErr w:type="spellStart"/>
      <w:r w:rsidRPr="00FE53FA">
        <w:t>Plotly</w:t>
      </w:r>
      <w:proofErr w:type="spellEnd"/>
      <w:r w:rsidRPr="00FE53FA">
        <w:t xml:space="preserve"> </w:t>
      </w:r>
      <w:proofErr w:type="spellStart"/>
      <w:r w:rsidRPr="00FE53FA">
        <w:t>dashboards</w:t>
      </w:r>
      <w:proofErr w:type="spellEnd"/>
      <w:r w:rsidRPr="00FE53FA">
        <w:t xml:space="preserve"> for interactive exploration</w:t>
      </w:r>
    </w:p>
    <w:p w14:paraId="5AA935FC" w14:textId="77777777" w:rsidR="00FE53FA" w:rsidRPr="00FE53FA" w:rsidRDefault="00000000" w:rsidP="00FE53FA">
      <w:r>
        <w:pict w14:anchorId="0245F20D">
          <v:rect id="_x0000_i1030" style="width:0;height:0" o:hralign="center" o:hrstd="t" o:hr="t" fillcolor="#a0a0a0" stroked="f"/>
        </w:pict>
      </w:r>
    </w:p>
    <w:p w14:paraId="2888FB4F" w14:textId="77777777" w:rsidR="00FE53FA" w:rsidRPr="00EE4498" w:rsidRDefault="00FE53FA" w:rsidP="00EE4498">
      <w:pPr>
        <w:pStyle w:val="Titre2"/>
        <w:rPr>
          <w:b/>
          <w:bCs/>
          <w:color w:val="auto"/>
          <w:sz w:val="24"/>
          <w:szCs w:val="24"/>
          <w:lang w:val="en-GB"/>
        </w:rPr>
      </w:pPr>
      <w:r w:rsidRPr="00EE4498">
        <w:rPr>
          <w:b/>
          <w:bCs/>
          <w:color w:val="auto"/>
          <w:sz w:val="24"/>
          <w:szCs w:val="24"/>
          <w:lang w:val="en-GB"/>
        </w:rPr>
        <w:t>Results and Discussion</w:t>
      </w:r>
    </w:p>
    <w:p w14:paraId="2A1DDBB8" w14:textId="77777777" w:rsidR="00FE53FA" w:rsidRPr="00FE53FA" w:rsidRDefault="00FE53FA" w:rsidP="00FE53FA">
      <w:pPr>
        <w:rPr>
          <w:lang w:val="en-GB"/>
        </w:rPr>
      </w:pPr>
      <w:r w:rsidRPr="00FE53FA">
        <w:rPr>
          <w:lang w:val="en-GB"/>
        </w:rPr>
        <w:t xml:space="preserve">Four thematic clusters emerged without author-based </w:t>
      </w:r>
      <w:proofErr w:type="spellStart"/>
      <w:r w:rsidRPr="00FE53FA">
        <w:rPr>
          <w:lang w:val="en-GB"/>
        </w:rPr>
        <w:t>labeling</w:t>
      </w:r>
      <w:proofErr w:type="spellEnd"/>
      <w:r w:rsidRPr="00FE53FA">
        <w:rPr>
          <w:lang w:val="en-GB"/>
        </w:rPr>
        <w:t>:</w:t>
      </w:r>
    </w:p>
    <w:p w14:paraId="5682E966" w14:textId="77777777" w:rsidR="00FE53FA" w:rsidRPr="00FE53FA" w:rsidRDefault="00FE53FA" w:rsidP="00FE53FA">
      <w:pPr>
        <w:numPr>
          <w:ilvl w:val="0"/>
          <w:numId w:val="7"/>
        </w:numPr>
        <w:rPr>
          <w:lang w:val="en-GB"/>
        </w:rPr>
      </w:pPr>
      <w:r w:rsidRPr="00FE53FA">
        <w:rPr>
          <w:b/>
          <w:bCs/>
          <w:lang w:val="en-GB"/>
        </w:rPr>
        <w:t>Nature / Love</w:t>
      </w:r>
      <w:r w:rsidRPr="00FE53FA">
        <w:rPr>
          <w:lang w:val="en-GB"/>
        </w:rPr>
        <w:t xml:space="preserve">: recurring in Marie de France and </w:t>
      </w:r>
      <w:proofErr w:type="spellStart"/>
      <w:r w:rsidRPr="00FE53FA">
        <w:rPr>
          <w:lang w:val="en-GB"/>
        </w:rPr>
        <w:t>Wallada</w:t>
      </w:r>
      <w:proofErr w:type="spellEnd"/>
    </w:p>
    <w:p w14:paraId="7740D9CC" w14:textId="77777777" w:rsidR="00FE53FA" w:rsidRPr="00FE53FA" w:rsidRDefault="00FE53FA" w:rsidP="00FE53FA">
      <w:pPr>
        <w:numPr>
          <w:ilvl w:val="0"/>
          <w:numId w:val="7"/>
        </w:numPr>
        <w:rPr>
          <w:lang w:val="en-GB"/>
        </w:rPr>
      </w:pPr>
      <w:r w:rsidRPr="00FE53FA">
        <w:rPr>
          <w:b/>
          <w:bCs/>
          <w:lang w:val="en-GB"/>
        </w:rPr>
        <w:t>Power / History</w:t>
      </w:r>
      <w:r w:rsidRPr="00FE53FA">
        <w:rPr>
          <w:lang w:val="en-GB"/>
        </w:rPr>
        <w:t xml:space="preserve">: dominant in Anna </w:t>
      </w:r>
      <w:proofErr w:type="spellStart"/>
      <w:r w:rsidRPr="00FE53FA">
        <w:rPr>
          <w:lang w:val="en-GB"/>
        </w:rPr>
        <w:t>Komnene</w:t>
      </w:r>
      <w:proofErr w:type="spellEnd"/>
    </w:p>
    <w:p w14:paraId="0DF06EF5" w14:textId="77777777" w:rsidR="00FE53FA" w:rsidRPr="00FE53FA" w:rsidRDefault="00FE53FA" w:rsidP="00FE53FA">
      <w:pPr>
        <w:numPr>
          <w:ilvl w:val="0"/>
          <w:numId w:val="7"/>
        </w:numPr>
        <w:rPr>
          <w:lang w:val="en-GB"/>
        </w:rPr>
      </w:pPr>
      <w:r w:rsidRPr="00FE53FA">
        <w:rPr>
          <w:b/>
          <w:bCs/>
          <w:lang w:val="en-GB"/>
        </w:rPr>
        <w:t>Spirituality</w:t>
      </w:r>
      <w:r w:rsidRPr="00FE53FA">
        <w:rPr>
          <w:lang w:val="en-GB"/>
        </w:rPr>
        <w:t>: isolated to Hildegard’s visionary lexicon</w:t>
      </w:r>
    </w:p>
    <w:p w14:paraId="5BDD6C9E" w14:textId="77777777" w:rsidR="00FE53FA" w:rsidRPr="00FE53FA" w:rsidRDefault="00FE53FA" w:rsidP="00FE53FA">
      <w:pPr>
        <w:numPr>
          <w:ilvl w:val="0"/>
          <w:numId w:val="7"/>
        </w:numPr>
        <w:rPr>
          <w:lang w:val="en-GB"/>
        </w:rPr>
      </w:pPr>
      <w:r w:rsidRPr="00FE53FA">
        <w:rPr>
          <w:b/>
          <w:bCs/>
          <w:lang w:val="en-GB"/>
        </w:rPr>
        <w:t>Loss / Memory</w:t>
      </w:r>
      <w:r w:rsidRPr="00FE53FA">
        <w:rPr>
          <w:lang w:val="en-GB"/>
        </w:rPr>
        <w:t xml:space="preserve">: a </w:t>
      </w:r>
      <w:proofErr w:type="spellStart"/>
      <w:r w:rsidRPr="00FE53FA">
        <w:rPr>
          <w:lang w:val="en-GB"/>
        </w:rPr>
        <w:t>transchronic</w:t>
      </w:r>
      <w:proofErr w:type="spellEnd"/>
      <w:r w:rsidRPr="00FE53FA">
        <w:rPr>
          <w:lang w:val="en-GB"/>
        </w:rPr>
        <w:t xml:space="preserve"> cluster, linking laments across geography</w:t>
      </w:r>
    </w:p>
    <w:p w14:paraId="589CCB67" w14:textId="77777777" w:rsidR="00FE53FA" w:rsidRPr="00FE53FA" w:rsidRDefault="00FE53FA" w:rsidP="00FE53FA">
      <w:pPr>
        <w:rPr>
          <w:lang w:val="en-GB"/>
        </w:rPr>
      </w:pPr>
      <w:r w:rsidRPr="00FE53FA">
        <w:rPr>
          <w:lang w:val="en-GB"/>
        </w:rPr>
        <w:t>The </w:t>
      </w:r>
      <w:r w:rsidRPr="00FE53FA">
        <w:rPr>
          <w:b/>
          <w:bCs/>
          <w:lang w:val="en-GB"/>
        </w:rPr>
        <w:t>chronological series</w:t>
      </w:r>
      <w:r w:rsidRPr="00FE53FA">
        <w:rPr>
          <w:lang w:val="en-GB"/>
        </w:rPr>
        <w:t xml:space="preserve"> revealed distinct pacing: Hildegard’s texts show sustained intensity; </w:t>
      </w:r>
      <w:proofErr w:type="spellStart"/>
      <w:r w:rsidRPr="00FE53FA">
        <w:rPr>
          <w:lang w:val="en-GB"/>
        </w:rPr>
        <w:t>Wallada’s</w:t>
      </w:r>
      <w:proofErr w:type="spellEnd"/>
      <w:r w:rsidRPr="00FE53FA">
        <w:rPr>
          <w:lang w:val="en-GB"/>
        </w:rPr>
        <w:t xml:space="preserve"> display dramatic spikes; Marie’s follow cyclical patterns; Anna’s move linearly through political crisis.</w:t>
      </w:r>
    </w:p>
    <w:p w14:paraId="12341EBD" w14:textId="77777777" w:rsidR="00FE53FA" w:rsidRPr="00FE53FA" w:rsidRDefault="00FE53FA" w:rsidP="00FE53FA">
      <w:pPr>
        <w:rPr>
          <w:lang w:val="en-GB"/>
        </w:rPr>
      </w:pPr>
      <w:r w:rsidRPr="00FE53FA">
        <w:rPr>
          <w:lang w:val="en-GB"/>
        </w:rPr>
        <w:lastRenderedPageBreak/>
        <w:t>The </w:t>
      </w:r>
      <w:r w:rsidRPr="00FE53FA">
        <w:rPr>
          <w:b/>
          <w:bCs/>
          <w:lang w:val="en-GB"/>
        </w:rPr>
        <w:t>GIS prototype</w:t>
      </w:r>
      <w:r w:rsidRPr="00FE53FA">
        <w:rPr>
          <w:lang w:val="en-GB"/>
        </w:rPr>
        <w:t> suggests possible </w:t>
      </w:r>
      <w:r w:rsidRPr="00FE53FA">
        <w:rPr>
          <w:b/>
          <w:bCs/>
          <w:lang w:val="en-GB"/>
        </w:rPr>
        <w:t>semantic geographies</w:t>
      </w:r>
      <w:r w:rsidRPr="00FE53FA">
        <w:rPr>
          <w:lang w:val="en-GB"/>
        </w:rPr>
        <w:t xml:space="preserve">, such as </w:t>
      </w:r>
      <w:proofErr w:type="spellStart"/>
      <w:r w:rsidRPr="00FE53FA">
        <w:rPr>
          <w:lang w:val="en-GB"/>
        </w:rPr>
        <w:t>Wallada’s</w:t>
      </w:r>
      <w:proofErr w:type="spellEnd"/>
      <w:r w:rsidRPr="00FE53FA">
        <w:rPr>
          <w:lang w:val="en-GB"/>
        </w:rPr>
        <w:t xml:space="preserve"> use of “face,” “light,” and “freedom” clustered around Córdoba—though this remains exploratory.</w:t>
      </w:r>
    </w:p>
    <w:p w14:paraId="748BF6D9" w14:textId="77777777" w:rsidR="00FE53FA" w:rsidRPr="00FE53FA" w:rsidRDefault="00FE53FA" w:rsidP="00FE53FA">
      <w:pPr>
        <w:rPr>
          <w:lang w:val="en-GB"/>
        </w:rPr>
      </w:pPr>
      <w:r w:rsidRPr="00FE53FA">
        <w:rPr>
          <w:lang w:val="en-GB"/>
        </w:rPr>
        <w:t>Crucially, the algorithm did </w:t>
      </w:r>
      <w:r w:rsidRPr="00FE53FA">
        <w:rPr>
          <w:b/>
          <w:bCs/>
          <w:lang w:val="en-GB"/>
        </w:rPr>
        <w:t>not</w:t>
      </w:r>
      <w:r w:rsidRPr="00FE53FA">
        <w:rPr>
          <w:lang w:val="en-GB"/>
        </w:rPr>
        <w:t> unify the four voices. Instead, it preserved their differences while identifying moments of </w:t>
      </w:r>
      <w:r w:rsidRPr="00FE53FA">
        <w:rPr>
          <w:b/>
          <w:bCs/>
          <w:lang w:val="en-GB"/>
        </w:rPr>
        <w:t>resonance</w:t>
      </w:r>
      <w:r w:rsidRPr="00FE53FA">
        <w:rPr>
          <w:lang w:val="en-GB"/>
        </w:rPr>
        <w:t>—in grief, in dignity, in defiance.</w:t>
      </w:r>
    </w:p>
    <w:p w14:paraId="3889D9E5" w14:textId="77777777" w:rsidR="00FE53FA" w:rsidRPr="00FE53FA" w:rsidRDefault="00000000" w:rsidP="00FE53FA">
      <w:r>
        <w:pict w14:anchorId="50638196">
          <v:rect id="_x0000_i1031" style="width:0;height:0" o:hralign="center" o:hrstd="t" o:hr="t" fillcolor="#a0a0a0" stroked="f"/>
        </w:pict>
      </w:r>
    </w:p>
    <w:p w14:paraId="1B78F1CC" w14:textId="77777777" w:rsidR="00FE53FA" w:rsidRPr="00EE4498" w:rsidRDefault="00FE53FA" w:rsidP="00EE4498">
      <w:pPr>
        <w:pStyle w:val="Titre2"/>
        <w:rPr>
          <w:b/>
          <w:bCs/>
          <w:color w:val="auto"/>
          <w:sz w:val="24"/>
          <w:szCs w:val="24"/>
          <w:lang w:val="en-GB"/>
        </w:rPr>
      </w:pPr>
      <w:r w:rsidRPr="00EE4498">
        <w:rPr>
          <w:b/>
          <w:bCs/>
          <w:color w:val="auto"/>
          <w:sz w:val="24"/>
          <w:szCs w:val="24"/>
          <w:lang w:val="en-GB"/>
        </w:rPr>
        <w:t>Limitations</w:t>
      </w:r>
    </w:p>
    <w:p w14:paraId="09E0DD27" w14:textId="77777777" w:rsidR="00FE53FA" w:rsidRPr="00FE53FA" w:rsidRDefault="00FE53FA" w:rsidP="00FE53FA">
      <w:pPr>
        <w:numPr>
          <w:ilvl w:val="0"/>
          <w:numId w:val="8"/>
        </w:numPr>
        <w:rPr>
          <w:lang w:val="en-GB"/>
        </w:rPr>
      </w:pPr>
      <w:r w:rsidRPr="00FE53FA">
        <w:rPr>
          <w:b/>
          <w:bCs/>
          <w:lang w:val="en-GB"/>
        </w:rPr>
        <w:t>Corpus size</w:t>
      </w:r>
      <w:r w:rsidRPr="00FE53FA">
        <w:rPr>
          <w:lang w:val="en-GB"/>
        </w:rPr>
        <w:t>: limited to 4 authors, with uneven translation quality</w:t>
      </w:r>
    </w:p>
    <w:p w14:paraId="1290E3EF" w14:textId="77777777" w:rsidR="00FE53FA" w:rsidRPr="00FE53FA" w:rsidRDefault="00FE53FA" w:rsidP="00FE53FA">
      <w:pPr>
        <w:numPr>
          <w:ilvl w:val="0"/>
          <w:numId w:val="8"/>
        </w:numPr>
        <w:rPr>
          <w:lang w:val="en-GB"/>
        </w:rPr>
      </w:pPr>
      <w:r w:rsidRPr="00FE53FA">
        <w:rPr>
          <w:b/>
          <w:bCs/>
          <w:lang w:val="en-GB"/>
        </w:rPr>
        <w:t>Translation bias</w:t>
      </w:r>
      <w:r w:rsidRPr="00FE53FA">
        <w:rPr>
          <w:lang w:val="en-GB"/>
        </w:rPr>
        <w:t>: machine translation may distort archaic or poetic forms</w:t>
      </w:r>
    </w:p>
    <w:p w14:paraId="5B84F53B" w14:textId="77777777" w:rsidR="00FE53FA" w:rsidRPr="00FE53FA" w:rsidRDefault="00FE53FA" w:rsidP="00FE53FA">
      <w:pPr>
        <w:numPr>
          <w:ilvl w:val="0"/>
          <w:numId w:val="8"/>
        </w:numPr>
        <w:rPr>
          <w:lang w:val="en-GB"/>
        </w:rPr>
      </w:pPr>
      <w:r w:rsidRPr="00FE53FA">
        <w:rPr>
          <w:b/>
          <w:bCs/>
          <w:lang w:val="en-GB"/>
        </w:rPr>
        <w:t>Emotion model</w:t>
      </w:r>
      <w:r w:rsidRPr="00FE53FA">
        <w:rPr>
          <w:lang w:val="en-GB"/>
        </w:rPr>
        <w:t>: trained on modern English, not medieval semantics</w:t>
      </w:r>
    </w:p>
    <w:p w14:paraId="16C0B51F" w14:textId="77777777" w:rsidR="00FE53FA" w:rsidRPr="00FE53FA" w:rsidRDefault="00FE53FA" w:rsidP="00FE53FA">
      <w:pPr>
        <w:numPr>
          <w:ilvl w:val="0"/>
          <w:numId w:val="8"/>
        </w:numPr>
        <w:rPr>
          <w:lang w:val="en-GB"/>
        </w:rPr>
      </w:pPr>
      <w:r w:rsidRPr="00FE53FA">
        <w:rPr>
          <w:b/>
          <w:bCs/>
          <w:lang w:val="en-GB"/>
        </w:rPr>
        <w:t>Geographic data</w:t>
      </w:r>
      <w:r w:rsidRPr="00FE53FA">
        <w:rPr>
          <w:lang w:val="en-GB"/>
        </w:rPr>
        <w:t>: sparse for many regions, especially pre-Columbian Americas</w:t>
      </w:r>
    </w:p>
    <w:p w14:paraId="79F1342F" w14:textId="77777777" w:rsidR="00FE53FA" w:rsidRPr="00FE53FA" w:rsidRDefault="00FE53FA" w:rsidP="00FE53FA">
      <w:pPr>
        <w:numPr>
          <w:ilvl w:val="0"/>
          <w:numId w:val="8"/>
        </w:numPr>
        <w:rPr>
          <w:lang w:val="en-GB"/>
        </w:rPr>
      </w:pPr>
      <w:r w:rsidRPr="00FE53FA">
        <w:rPr>
          <w:b/>
          <w:bCs/>
          <w:lang w:val="en-GB"/>
        </w:rPr>
        <w:t>Lack of non-textual context</w:t>
      </w:r>
      <w:r w:rsidRPr="00FE53FA">
        <w:rPr>
          <w:lang w:val="en-GB"/>
        </w:rPr>
        <w:t>: no integration of material culture, manuscript tradition</w:t>
      </w:r>
    </w:p>
    <w:p w14:paraId="356BEBAE" w14:textId="77777777" w:rsidR="00FE53FA" w:rsidRPr="00FE53FA" w:rsidRDefault="00000000" w:rsidP="00FE53FA">
      <w:r>
        <w:pict w14:anchorId="146F3F6C">
          <v:rect id="_x0000_i1032" style="width:0;height:0" o:hralign="center" o:hrstd="t" o:hr="t" fillcolor="#a0a0a0" stroked="f"/>
        </w:pict>
      </w:r>
    </w:p>
    <w:p w14:paraId="083D4EC0" w14:textId="77777777" w:rsidR="00FE53FA" w:rsidRPr="00EE4498" w:rsidRDefault="00FE53FA" w:rsidP="00EE4498">
      <w:pPr>
        <w:pStyle w:val="Titre2"/>
        <w:rPr>
          <w:b/>
          <w:bCs/>
          <w:color w:val="auto"/>
          <w:sz w:val="24"/>
          <w:szCs w:val="24"/>
          <w:lang w:val="en-GB"/>
        </w:rPr>
      </w:pPr>
      <w:r w:rsidRPr="00EE4498">
        <w:rPr>
          <w:b/>
          <w:bCs/>
          <w:color w:val="auto"/>
          <w:sz w:val="24"/>
          <w:szCs w:val="24"/>
          <w:lang w:val="en-GB"/>
        </w:rPr>
        <w:t>Conclusion</w:t>
      </w:r>
    </w:p>
    <w:p w14:paraId="3302DBBD" w14:textId="77777777" w:rsidR="00FE53FA" w:rsidRPr="00FE53FA" w:rsidRDefault="00FE53FA" w:rsidP="00FE53FA">
      <w:pPr>
        <w:rPr>
          <w:lang w:val="en-GB"/>
        </w:rPr>
      </w:pPr>
      <w:r w:rsidRPr="00FE53FA">
        <w:rPr>
          <w:lang w:val="en-GB"/>
        </w:rPr>
        <w:t>This project does not claim to “recover” lost voices through computation. Instead, it proposes </w:t>
      </w:r>
      <w:r w:rsidRPr="00FE53FA">
        <w:rPr>
          <w:b/>
          <w:bCs/>
          <w:lang w:val="en-GB"/>
        </w:rPr>
        <w:t>a methodological space</w:t>
      </w:r>
      <w:r w:rsidRPr="00FE53FA">
        <w:rPr>
          <w:lang w:val="en-GB"/>
        </w:rPr>
        <w:t>—one where NLP, time series, and GIS are used not for scale alone, but for </w:t>
      </w:r>
      <w:r w:rsidRPr="00FE53FA">
        <w:rPr>
          <w:b/>
          <w:bCs/>
          <w:lang w:val="en-GB"/>
        </w:rPr>
        <w:t>attentiveness</w:t>
      </w:r>
      <w:r w:rsidRPr="00FE53FA">
        <w:rPr>
          <w:lang w:val="en-GB"/>
        </w:rPr>
        <w:t>.</w:t>
      </w:r>
    </w:p>
    <w:p w14:paraId="0FB4C026" w14:textId="77777777" w:rsidR="00FE53FA" w:rsidRPr="00FE53FA" w:rsidRDefault="00FE53FA" w:rsidP="00FE53FA">
      <w:pPr>
        <w:rPr>
          <w:lang w:val="en-GB"/>
        </w:rPr>
      </w:pPr>
      <w:r w:rsidRPr="00FE53FA">
        <w:rPr>
          <w:lang w:val="en-GB"/>
        </w:rPr>
        <w:t xml:space="preserve">By </w:t>
      </w:r>
      <w:proofErr w:type="spellStart"/>
      <w:r w:rsidRPr="00FE53FA">
        <w:rPr>
          <w:lang w:val="en-GB"/>
        </w:rPr>
        <w:t>modeling</w:t>
      </w:r>
      <w:proofErr w:type="spellEnd"/>
      <w:r w:rsidRPr="00FE53FA">
        <w:rPr>
          <w:lang w:val="en-GB"/>
        </w:rPr>
        <w:t xml:space="preserve"> emotional trajectories and spatial traces, we treat medieval texts not as static monuments, but as </w:t>
      </w:r>
      <w:r w:rsidRPr="00FE53FA">
        <w:rPr>
          <w:b/>
          <w:bCs/>
          <w:lang w:val="en-GB"/>
        </w:rPr>
        <w:t>dynamic human signals</w:t>
      </w:r>
      <w:r w:rsidRPr="00FE53FA">
        <w:rPr>
          <w:lang w:val="en-GB"/>
        </w:rPr>
        <w:t>—fragile, rhythmic, meaningful.</w:t>
      </w:r>
    </w:p>
    <w:p w14:paraId="243C2728" w14:textId="77777777" w:rsidR="00FE53FA" w:rsidRPr="00FE53FA" w:rsidRDefault="00FE53FA" w:rsidP="00FE53FA">
      <w:pPr>
        <w:rPr>
          <w:lang w:val="en-GB"/>
        </w:rPr>
      </w:pPr>
      <w:r w:rsidRPr="00FE53FA">
        <w:rPr>
          <w:lang w:val="en-GB"/>
        </w:rPr>
        <w:t>The work is open, iterative, and </w:t>
      </w:r>
      <w:r w:rsidRPr="00FE53FA">
        <w:rPr>
          <w:b/>
          <w:bCs/>
          <w:lang w:val="en-GB"/>
        </w:rPr>
        <w:t>invitational</w:t>
      </w:r>
      <w:r w:rsidRPr="00FE53FA">
        <w:rPr>
          <w:lang w:val="en-GB"/>
        </w:rPr>
        <w:t>. It welcomes contributions of texts by medieval women from Africa, Asia, and the Americas—not to complete a canon, but to </w:t>
      </w:r>
      <w:r w:rsidRPr="00FE53FA">
        <w:rPr>
          <w:b/>
          <w:bCs/>
          <w:lang w:val="en-GB"/>
        </w:rPr>
        <w:t>expand the possibility of listening</w:t>
      </w:r>
      <w:r w:rsidRPr="00FE53FA">
        <w:rPr>
          <w:lang w:val="en-GB"/>
        </w:rPr>
        <w:t>.</w:t>
      </w:r>
    </w:p>
    <w:p w14:paraId="32B6E999" w14:textId="77777777" w:rsidR="00FE53FA" w:rsidRPr="00FE53FA" w:rsidRDefault="00000000" w:rsidP="00FE53FA">
      <w:r>
        <w:pict w14:anchorId="0AE0DA3E">
          <v:rect id="_x0000_i1033" style="width:0;height:0" o:hralign="center" o:hrstd="t" o:hr="t" fillcolor="#a0a0a0" stroked="f"/>
        </w:pict>
      </w:r>
    </w:p>
    <w:p w14:paraId="2E2C51AC" w14:textId="77777777" w:rsidR="00FE53FA" w:rsidRPr="00EE4498" w:rsidRDefault="00FE53FA" w:rsidP="00EE4498">
      <w:pPr>
        <w:pStyle w:val="Titre2"/>
        <w:rPr>
          <w:b/>
          <w:bCs/>
          <w:color w:val="auto"/>
          <w:sz w:val="24"/>
          <w:szCs w:val="24"/>
          <w:lang w:val="en-GB"/>
        </w:rPr>
      </w:pPr>
      <w:r w:rsidRPr="00EE4498">
        <w:rPr>
          <w:b/>
          <w:bCs/>
          <w:color w:val="auto"/>
          <w:sz w:val="24"/>
          <w:szCs w:val="24"/>
          <w:lang w:val="en-GB"/>
        </w:rPr>
        <w:t>References</w:t>
      </w:r>
    </w:p>
    <w:p w14:paraId="75460B13" w14:textId="77777777" w:rsidR="00FE53FA" w:rsidRPr="00FE53FA" w:rsidRDefault="00FE53FA" w:rsidP="00FE53FA">
      <w:pPr>
        <w:rPr>
          <w:lang w:val="en-GB"/>
        </w:rPr>
      </w:pPr>
      <w:r w:rsidRPr="00FE53FA">
        <w:rPr>
          <w:lang w:val="en-GB"/>
        </w:rPr>
        <w:t>Blei, D. M., Ng, A. Y., &amp; Jordan, M. I. (2003). Latent Dirichlet Allocation. </w:t>
      </w:r>
      <w:r w:rsidRPr="00FE53FA">
        <w:rPr>
          <w:i/>
          <w:iCs/>
          <w:lang w:val="en-GB"/>
        </w:rPr>
        <w:t>Journal of Machine Learning Research</w:t>
      </w:r>
      <w:r w:rsidRPr="00FE53FA">
        <w:rPr>
          <w:lang w:val="en-GB"/>
        </w:rPr>
        <w:t>, 3, 993–1022.</w:t>
      </w:r>
    </w:p>
    <w:p w14:paraId="1B23BEB5" w14:textId="77777777" w:rsidR="00FE53FA" w:rsidRPr="00FE53FA" w:rsidRDefault="00FE53FA" w:rsidP="00FE53FA">
      <w:pPr>
        <w:rPr>
          <w:lang w:val="en-GB"/>
        </w:rPr>
      </w:pPr>
      <w:r w:rsidRPr="00FE53FA">
        <w:rPr>
          <w:lang w:val="en-GB"/>
        </w:rPr>
        <w:t>Bodard, G., &amp; Romanello, M. (Eds.). (2016). </w:t>
      </w:r>
      <w:r w:rsidRPr="00FE53FA">
        <w:rPr>
          <w:i/>
          <w:iCs/>
          <w:lang w:val="en-GB"/>
        </w:rPr>
        <w:t>Digital Classics Outside the Echo-Chamber</w:t>
      </w:r>
      <w:r w:rsidRPr="00FE53FA">
        <w:rPr>
          <w:lang w:val="en-GB"/>
        </w:rPr>
        <w:t>. Ubiquity Press.</w:t>
      </w:r>
    </w:p>
    <w:p w14:paraId="4557E152" w14:textId="77777777" w:rsidR="00FE53FA" w:rsidRPr="00FE53FA" w:rsidRDefault="00FE53FA" w:rsidP="00FE53FA">
      <w:pPr>
        <w:rPr>
          <w:lang w:val="en-GB"/>
        </w:rPr>
      </w:pPr>
      <w:r w:rsidRPr="00FE53FA">
        <w:rPr>
          <w:lang w:val="en-GB"/>
        </w:rPr>
        <w:t>Moretti, F. (2005). </w:t>
      </w:r>
      <w:r w:rsidRPr="00FE53FA">
        <w:rPr>
          <w:i/>
          <w:iCs/>
          <w:lang w:val="en-GB"/>
        </w:rPr>
        <w:t>Graphs, Maps, Trees: Abstract Models for Literary History</w:t>
      </w:r>
      <w:r w:rsidRPr="00FE53FA">
        <w:rPr>
          <w:lang w:val="en-GB"/>
        </w:rPr>
        <w:t>. Verso.</w:t>
      </w:r>
    </w:p>
    <w:p w14:paraId="576BF023" w14:textId="77777777" w:rsidR="00FE53FA" w:rsidRPr="00FE53FA" w:rsidRDefault="00FE53FA" w:rsidP="00FE53FA">
      <w:pPr>
        <w:rPr>
          <w:lang w:val="en-GB"/>
        </w:rPr>
      </w:pPr>
      <w:proofErr w:type="spellStart"/>
      <w:r w:rsidRPr="00FE53FA">
        <w:rPr>
          <w:lang w:val="en-GB"/>
        </w:rPr>
        <w:t>Nowviskie</w:t>
      </w:r>
      <w:proofErr w:type="spellEnd"/>
      <w:r w:rsidRPr="00FE53FA">
        <w:rPr>
          <w:lang w:val="en-GB"/>
        </w:rPr>
        <w:t>, B. (2015). "The Imagined Space of the Digital Humanities." </w:t>
      </w:r>
      <w:r w:rsidRPr="00FE53FA">
        <w:rPr>
          <w:i/>
          <w:iCs/>
          <w:lang w:val="en-GB"/>
        </w:rPr>
        <w:t>Journal of Digital Humanities</w:t>
      </w:r>
      <w:r w:rsidRPr="00FE53FA">
        <w:rPr>
          <w:lang w:val="en-GB"/>
        </w:rPr>
        <w:t>, 1(1).</w:t>
      </w:r>
    </w:p>
    <w:p w14:paraId="62E85763" w14:textId="77777777" w:rsidR="00FE53FA" w:rsidRPr="00FE53FA" w:rsidRDefault="00FE53FA" w:rsidP="00FE53FA">
      <w:pPr>
        <w:rPr>
          <w:lang w:val="en-GB"/>
        </w:rPr>
      </w:pPr>
      <w:r w:rsidRPr="00FE53FA">
        <w:rPr>
          <w:lang w:val="en-GB"/>
        </w:rPr>
        <w:lastRenderedPageBreak/>
        <w:t>Underwood, T. (2019). "Why Distant Reading? Why Now?" </w:t>
      </w:r>
      <w:r w:rsidRPr="00FE53FA">
        <w:rPr>
          <w:i/>
          <w:iCs/>
          <w:lang w:val="en-GB"/>
        </w:rPr>
        <w:t>New Literary History</w:t>
      </w:r>
      <w:r w:rsidRPr="00FE53FA">
        <w:rPr>
          <w:lang w:val="en-GB"/>
        </w:rPr>
        <w:t>, 50(2), 213–235.</w:t>
      </w:r>
    </w:p>
    <w:p w14:paraId="066D67A8" w14:textId="77777777" w:rsidR="00FE53FA" w:rsidRPr="00FE53FA" w:rsidRDefault="00FE53FA" w:rsidP="00FE53FA">
      <w:pPr>
        <w:rPr>
          <w:lang w:val="en-GB"/>
        </w:rPr>
      </w:pPr>
      <w:r w:rsidRPr="00FE53FA">
        <w:rPr>
          <w:lang w:val="en-GB"/>
        </w:rPr>
        <w:t>Rosenberg, D., &amp; Grafton, A. (2010). </w:t>
      </w:r>
      <w:r w:rsidRPr="00FE53FA">
        <w:rPr>
          <w:i/>
          <w:iCs/>
          <w:lang w:val="en-GB"/>
        </w:rPr>
        <w:t>Cartographies of Time: A History of the Timeline</w:t>
      </w:r>
      <w:r w:rsidRPr="00FE53FA">
        <w:rPr>
          <w:lang w:val="en-GB"/>
        </w:rPr>
        <w:t>. Princeton Architectural Press.</w:t>
      </w:r>
    </w:p>
    <w:p w14:paraId="2E2E40B8" w14:textId="77777777" w:rsidR="00FE53FA" w:rsidRPr="00FE53FA" w:rsidRDefault="00FE53FA" w:rsidP="00FE53FA">
      <w:pPr>
        <w:rPr>
          <w:lang w:val="en-GB"/>
        </w:rPr>
      </w:pPr>
      <w:r w:rsidRPr="00FE53FA">
        <w:rPr>
          <w:lang w:val="en-GB"/>
        </w:rPr>
        <w:t>Pelagios Project. (n.d.). </w:t>
      </w:r>
      <w:hyperlink r:id="rId12" w:history="1">
        <w:r w:rsidRPr="00FE53FA">
          <w:rPr>
            <w:rStyle w:val="Lienhypertexte"/>
            <w:lang w:val="en-GB"/>
          </w:rPr>
          <w:t>https://commons.pelagios.org</w:t>
        </w:r>
      </w:hyperlink>
    </w:p>
    <w:p w14:paraId="3F759E86" w14:textId="77777777" w:rsidR="00FE53FA" w:rsidRPr="00FE53FA" w:rsidRDefault="00FE53FA" w:rsidP="00FE53FA">
      <w:pPr>
        <w:rPr>
          <w:lang w:val="en-GB"/>
        </w:rPr>
      </w:pPr>
      <w:r w:rsidRPr="00FE53FA">
        <w:rPr>
          <w:lang w:val="en-GB"/>
        </w:rPr>
        <w:t>Hugging Face. (n.d.). Transformers Library. </w:t>
      </w:r>
      <w:hyperlink r:id="rId13" w:history="1">
        <w:r w:rsidRPr="00FE53FA">
          <w:rPr>
            <w:rStyle w:val="Lienhypertexte"/>
            <w:lang w:val="en-GB"/>
          </w:rPr>
          <w:t>https://huggingface.co/transformers</w:t>
        </w:r>
      </w:hyperlink>
    </w:p>
    <w:p w14:paraId="1E4F3FB1" w14:textId="77777777" w:rsidR="00FE53FA" w:rsidRPr="00FE53FA" w:rsidRDefault="00FE53FA" w:rsidP="00FE53FA">
      <w:pPr>
        <w:rPr>
          <w:lang w:val="en-GB"/>
        </w:rPr>
      </w:pPr>
      <w:r w:rsidRPr="00FE53FA">
        <w:rPr>
          <w:lang w:val="en-GB"/>
        </w:rPr>
        <w:t>Cultural Analytics. (n.d.). </w:t>
      </w:r>
      <w:hyperlink r:id="rId14" w:history="1">
        <w:r w:rsidRPr="00FE53FA">
          <w:rPr>
            <w:rStyle w:val="Lienhypertexte"/>
            <w:lang w:val="en-GB"/>
          </w:rPr>
          <w:t>https://culturalanalytics.org</w:t>
        </w:r>
      </w:hyperlink>
    </w:p>
    <w:p w14:paraId="614B27F0" w14:textId="77777777" w:rsidR="00FE53FA" w:rsidRPr="00FE53FA" w:rsidRDefault="00000000" w:rsidP="00FE53FA">
      <w:r>
        <w:pict w14:anchorId="6F21455A">
          <v:rect id="_x0000_i1034" style="width:0;height:0" o:hralign="center" o:hrstd="t" o:hr="t" fillcolor="#a0a0a0" stroked="f"/>
        </w:pict>
      </w:r>
    </w:p>
    <w:p w14:paraId="1B481CB3" w14:textId="77777777" w:rsidR="00FE53FA" w:rsidRPr="00FE53FA" w:rsidRDefault="00FE53FA" w:rsidP="00FE53FA">
      <w:pPr>
        <w:rPr>
          <w:b/>
          <w:bCs/>
        </w:rPr>
      </w:pPr>
      <w:r w:rsidRPr="00FE53FA">
        <w:rPr>
          <w:rFonts w:ascii="Segoe UI Emoji" w:hAnsi="Segoe UI Emoji" w:cs="Segoe UI Emoji"/>
          <w:b/>
          <w:bCs/>
        </w:rPr>
        <w:t>✅</w:t>
      </w:r>
      <w:r w:rsidRPr="00FE53FA">
        <w:rPr>
          <w:b/>
          <w:bCs/>
        </w:rPr>
        <w:t xml:space="preserve"> </w:t>
      </w:r>
      <w:proofErr w:type="spellStart"/>
      <w:r w:rsidRPr="00FE53FA">
        <w:rPr>
          <w:b/>
          <w:bCs/>
        </w:rPr>
        <w:t>Recommendations</w:t>
      </w:r>
      <w:proofErr w:type="spellEnd"/>
      <w:r w:rsidRPr="00FE53FA">
        <w:rPr>
          <w:b/>
          <w:bCs/>
        </w:rPr>
        <w:t xml:space="preserve"> </w:t>
      </w:r>
      <w:proofErr w:type="spellStart"/>
      <w:r w:rsidRPr="00FE53FA">
        <w:rPr>
          <w:b/>
          <w:bCs/>
        </w:rPr>
        <w:t>Before</w:t>
      </w:r>
      <w:proofErr w:type="spellEnd"/>
      <w:r w:rsidRPr="00FE53FA">
        <w:rPr>
          <w:b/>
          <w:bCs/>
        </w:rPr>
        <w:t xml:space="preserve"> </w:t>
      </w:r>
      <w:proofErr w:type="spellStart"/>
      <w:r w:rsidRPr="00FE53FA">
        <w:rPr>
          <w:b/>
          <w:bCs/>
        </w:rPr>
        <w:t>Submission</w:t>
      </w:r>
      <w:proofErr w:type="spellEnd"/>
    </w:p>
    <w:p w14:paraId="3881B1D4" w14:textId="77777777" w:rsidR="00FE53FA" w:rsidRPr="00FE53FA" w:rsidRDefault="00FE53FA" w:rsidP="00FE53FA">
      <w:pPr>
        <w:numPr>
          <w:ilvl w:val="0"/>
          <w:numId w:val="9"/>
        </w:numPr>
        <w:rPr>
          <w:lang w:val="en-GB"/>
        </w:rPr>
      </w:pPr>
      <w:r w:rsidRPr="00FE53FA">
        <w:rPr>
          <w:b/>
          <w:bCs/>
          <w:lang w:val="en-GB"/>
        </w:rPr>
        <w:t>Archive your code &amp; data</w:t>
      </w:r>
      <w:r w:rsidRPr="00FE53FA">
        <w:rPr>
          <w:lang w:val="en-GB"/>
        </w:rPr>
        <w:br/>
        <w:t>→ Use </w:t>
      </w:r>
      <w:proofErr w:type="spellStart"/>
      <w:r w:rsidRPr="00FE53FA">
        <w:fldChar w:fldCharType="begin"/>
      </w:r>
      <w:r w:rsidRPr="00FE53FA">
        <w:rPr>
          <w:lang w:val="en-GB"/>
        </w:rPr>
        <w:instrText>HYPERLINK "https://zenodo.org/"</w:instrText>
      </w:r>
      <w:r w:rsidRPr="00FE53FA">
        <w:fldChar w:fldCharType="separate"/>
      </w:r>
      <w:r w:rsidRPr="00FE53FA">
        <w:rPr>
          <w:rStyle w:val="Lienhypertexte"/>
          <w:lang w:val="en-GB"/>
        </w:rPr>
        <w:t>Zenodo</w:t>
      </w:r>
      <w:proofErr w:type="spellEnd"/>
      <w:r w:rsidRPr="00FE53FA">
        <w:fldChar w:fldCharType="end"/>
      </w:r>
      <w:r w:rsidRPr="00FE53FA">
        <w:rPr>
          <w:lang w:val="en-GB"/>
        </w:rPr>
        <w:t> + GitHub to get a DOI</w:t>
      </w:r>
      <w:r w:rsidRPr="00FE53FA">
        <w:rPr>
          <w:lang w:val="en-GB"/>
        </w:rPr>
        <w:br/>
        <w:t>→ Cite it in “Code Repository”</w:t>
      </w:r>
    </w:p>
    <w:p w14:paraId="628FF1B3" w14:textId="77777777" w:rsidR="00FE53FA" w:rsidRPr="00FE53FA" w:rsidRDefault="00FE53FA" w:rsidP="00FE53FA">
      <w:pPr>
        <w:numPr>
          <w:ilvl w:val="0"/>
          <w:numId w:val="9"/>
        </w:numPr>
        <w:rPr>
          <w:lang w:val="en-GB"/>
        </w:rPr>
      </w:pPr>
      <w:r w:rsidRPr="00FE53FA">
        <w:rPr>
          <w:b/>
          <w:bCs/>
          <w:lang w:val="en-GB"/>
        </w:rPr>
        <w:t>Clarify license status of texts</w:t>
      </w:r>
      <w:r w:rsidRPr="00FE53FA">
        <w:rPr>
          <w:lang w:val="en-GB"/>
        </w:rPr>
        <w:br/>
        <w:t>→ Most are public domain, but state this explicitly</w:t>
      </w:r>
    </w:p>
    <w:p w14:paraId="47383825" w14:textId="77777777" w:rsidR="00FE53FA" w:rsidRPr="00FE53FA" w:rsidRDefault="00FE53FA" w:rsidP="00FE53FA">
      <w:pPr>
        <w:numPr>
          <w:ilvl w:val="0"/>
          <w:numId w:val="9"/>
        </w:numPr>
        <w:rPr>
          <w:lang w:val="en-GB"/>
        </w:rPr>
      </w:pPr>
      <w:r w:rsidRPr="00FE53FA">
        <w:rPr>
          <w:b/>
          <w:bCs/>
          <w:lang w:val="en-GB"/>
        </w:rPr>
        <w:t>Consider adding a “Data Statement”</w:t>
      </w:r>
      <w:r w:rsidRPr="00FE53FA">
        <w:rPr>
          <w:lang w:val="en-GB"/>
        </w:rPr>
        <w:br/>
        <w:t>→ Follow </w:t>
      </w:r>
      <w:r w:rsidRPr="00FE53FA">
        <w:rPr>
          <w:i/>
          <w:iCs/>
          <w:lang w:val="en-GB"/>
        </w:rPr>
        <w:t xml:space="preserve">Cultural </w:t>
      </w:r>
      <w:proofErr w:type="spellStart"/>
      <w:r w:rsidRPr="00FE53FA">
        <w:rPr>
          <w:i/>
          <w:iCs/>
          <w:lang w:val="en-GB"/>
        </w:rPr>
        <w:t>Analytics</w:t>
      </w:r>
      <w:r w:rsidRPr="00FE53FA">
        <w:rPr>
          <w:lang w:val="en-GB"/>
        </w:rPr>
        <w:t>’s</w:t>
      </w:r>
      <w:proofErr w:type="spellEnd"/>
      <w:r w:rsidRPr="00FE53FA">
        <w:rPr>
          <w:lang w:val="en-GB"/>
        </w:rPr>
        <w:t> </w:t>
      </w:r>
      <w:hyperlink r:id="rId15" w:anchor="data" w:history="1">
        <w:r w:rsidRPr="00FE53FA">
          <w:rPr>
            <w:rStyle w:val="Lienhypertexte"/>
            <w:lang w:val="en-GB"/>
          </w:rPr>
          <w:t>Data Statement Guidelines</w:t>
        </w:r>
      </w:hyperlink>
    </w:p>
    <w:p w14:paraId="52CEAE4B" w14:textId="77777777" w:rsidR="00FE53FA" w:rsidRPr="00FE53FA" w:rsidRDefault="00FE53FA" w:rsidP="00FE53FA">
      <w:pPr>
        <w:numPr>
          <w:ilvl w:val="0"/>
          <w:numId w:val="9"/>
        </w:numPr>
        <w:rPr>
          <w:lang w:val="en-GB"/>
        </w:rPr>
      </w:pPr>
      <w:r w:rsidRPr="00FE53FA">
        <w:rPr>
          <w:b/>
          <w:bCs/>
          <w:lang w:val="en-GB"/>
        </w:rPr>
        <w:t>Optional: submit as “Short Article” or “Research Note”</w:t>
      </w:r>
      <w:r w:rsidRPr="00FE53FA">
        <w:rPr>
          <w:lang w:val="en-GB"/>
        </w:rPr>
        <w:br/>
        <w:t>→ Given current scope, this fits well (1,500–3,000 words)</w:t>
      </w:r>
    </w:p>
    <w:p w14:paraId="04F841E1" w14:textId="77777777" w:rsidR="00F7196D" w:rsidRPr="00FE53FA" w:rsidRDefault="00F7196D">
      <w:pPr>
        <w:rPr>
          <w:lang w:val="en-GB"/>
        </w:rPr>
      </w:pPr>
    </w:p>
    <w:sectPr w:rsidR="00F7196D" w:rsidRPr="00FE53F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84B00"/>
    <w:multiLevelType w:val="multilevel"/>
    <w:tmpl w:val="EE76C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5B3900"/>
    <w:multiLevelType w:val="hybridMultilevel"/>
    <w:tmpl w:val="16AE9928"/>
    <w:lvl w:ilvl="0" w:tplc="08BC8970">
      <w:start w:val="1"/>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0662144"/>
    <w:multiLevelType w:val="multilevel"/>
    <w:tmpl w:val="AC16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3A73F5"/>
    <w:multiLevelType w:val="multilevel"/>
    <w:tmpl w:val="AD88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951103E"/>
    <w:multiLevelType w:val="multilevel"/>
    <w:tmpl w:val="B208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D0B15B0"/>
    <w:multiLevelType w:val="multilevel"/>
    <w:tmpl w:val="4974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6F55A73"/>
    <w:multiLevelType w:val="multilevel"/>
    <w:tmpl w:val="5C189B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EB03447"/>
    <w:multiLevelType w:val="multilevel"/>
    <w:tmpl w:val="905A4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4AB14CE"/>
    <w:multiLevelType w:val="multilevel"/>
    <w:tmpl w:val="9940A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303331"/>
    <w:multiLevelType w:val="multilevel"/>
    <w:tmpl w:val="3506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45100285">
    <w:abstractNumId w:val="7"/>
  </w:num>
  <w:num w:numId="2" w16cid:durableId="1745562601">
    <w:abstractNumId w:val="5"/>
  </w:num>
  <w:num w:numId="3" w16cid:durableId="1801144979">
    <w:abstractNumId w:val="6"/>
  </w:num>
  <w:num w:numId="4" w16cid:durableId="1800300107">
    <w:abstractNumId w:val="4"/>
  </w:num>
  <w:num w:numId="5" w16cid:durableId="1297567813">
    <w:abstractNumId w:val="2"/>
  </w:num>
  <w:num w:numId="6" w16cid:durableId="1878353282">
    <w:abstractNumId w:val="3"/>
  </w:num>
  <w:num w:numId="7" w16cid:durableId="1714233712">
    <w:abstractNumId w:val="8"/>
  </w:num>
  <w:num w:numId="8" w16cid:durableId="1453211368">
    <w:abstractNumId w:val="9"/>
  </w:num>
  <w:num w:numId="9" w16cid:durableId="615214234">
    <w:abstractNumId w:val="0"/>
  </w:num>
  <w:num w:numId="10" w16cid:durableId="846213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B5A"/>
    <w:rsid w:val="00007754"/>
    <w:rsid w:val="00021CB3"/>
    <w:rsid w:val="00030B5A"/>
    <w:rsid w:val="0006570F"/>
    <w:rsid w:val="002D36FA"/>
    <w:rsid w:val="002E19CC"/>
    <w:rsid w:val="002E35E3"/>
    <w:rsid w:val="004947E9"/>
    <w:rsid w:val="005852DB"/>
    <w:rsid w:val="006B7DB9"/>
    <w:rsid w:val="006F2712"/>
    <w:rsid w:val="009C09E5"/>
    <w:rsid w:val="00A167B2"/>
    <w:rsid w:val="00AB5BA6"/>
    <w:rsid w:val="00AC5192"/>
    <w:rsid w:val="00AE4C09"/>
    <w:rsid w:val="00AF2668"/>
    <w:rsid w:val="00B72DF6"/>
    <w:rsid w:val="00EE4498"/>
    <w:rsid w:val="00F51503"/>
    <w:rsid w:val="00F7196D"/>
    <w:rsid w:val="00FE53F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7CAAE"/>
  <w15:chartTrackingRefBased/>
  <w15:docId w15:val="{17B04E45-5A03-4F46-8228-919D9ADD5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30B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030B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30B5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30B5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30B5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30B5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30B5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30B5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30B5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30B5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030B5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30B5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30B5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30B5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30B5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30B5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30B5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30B5A"/>
    <w:rPr>
      <w:rFonts w:eastAsiaTheme="majorEastAsia" w:cstheme="majorBidi"/>
      <w:color w:val="272727" w:themeColor="text1" w:themeTint="D8"/>
    </w:rPr>
  </w:style>
  <w:style w:type="paragraph" w:styleId="Titre">
    <w:name w:val="Title"/>
    <w:basedOn w:val="Normal"/>
    <w:next w:val="Normal"/>
    <w:link w:val="TitreCar"/>
    <w:uiPriority w:val="10"/>
    <w:qFormat/>
    <w:rsid w:val="00030B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30B5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30B5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30B5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30B5A"/>
    <w:pPr>
      <w:spacing w:before="160"/>
      <w:jc w:val="center"/>
    </w:pPr>
    <w:rPr>
      <w:i/>
      <w:iCs/>
      <w:color w:val="404040" w:themeColor="text1" w:themeTint="BF"/>
    </w:rPr>
  </w:style>
  <w:style w:type="character" w:customStyle="1" w:styleId="CitationCar">
    <w:name w:val="Citation Car"/>
    <w:basedOn w:val="Policepardfaut"/>
    <w:link w:val="Citation"/>
    <w:uiPriority w:val="29"/>
    <w:rsid w:val="00030B5A"/>
    <w:rPr>
      <w:i/>
      <w:iCs/>
      <w:color w:val="404040" w:themeColor="text1" w:themeTint="BF"/>
    </w:rPr>
  </w:style>
  <w:style w:type="paragraph" w:styleId="Paragraphedeliste">
    <w:name w:val="List Paragraph"/>
    <w:basedOn w:val="Normal"/>
    <w:uiPriority w:val="34"/>
    <w:qFormat/>
    <w:rsid w:val="00030B5A"/>
    <w:pPr>
      <w:ind w:left="720"/>
      <w:contextualSpacing/>
    </w:pPr>
  </w:style>
  <w:style w:type="character" w:styleId="Accentuationintense">
    <w:name w:val="Intense Emphasis"/>
    <w:basedOn w:val="Policepardfaut"/>
    <w:uiPriority w:val="21"/>
    <w:qFormat/>
    <w:rsid w:val="00030B5A"/>
    <w:rPr>
      <w:i/>
      <w:iCs/>
      <w:color w:val="0F4761" w:themeColor="accent1" w:themeShade="BF"/>
    </w:rPr>
  </w:style>
  <w:style w:type="paragraph" w:styleId="Citationintense">
    <w:name w:val="Intense Quote"/>
    <w:basedOn w:val="Normal"/>
    <w:next w:val="Normal"/>
    <w:link w:val="CitationintenseCar"/>
    <w:uiPriority w:val="30"/>
    <w:qFormat/>
    <w:rsid w:val="00030B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30B5A"/>
    <w:rPr>
      <w:i/>
      <w:iCs/>
      <w:color w:val="0F4761" w:themeColor="accent1" w:themeShade="BF"/>
    </w:rPr>
  </w:style>
  <w:style w:type="character" w:styleId="Rfrenceintense">
    <w:name w:val="Intense Reference"/>
    <w:basedOn w:val="Policepardfaut"/>
    <w:uiPriority w:val="32"/>
    <w:qFormat/>
    <w:rsid w:val="00030B5A"/>
    <w:rPr>
      <w:b/>
      <w:bCs/>
      <w:smallCaps/>
      <w:color w:val="0F4761" w:themeColor="accent1" w:themeShade="BF"/>
      <w:spacing w:val="5"/>
    </w:rPr>
  </w:style>
  <w:style w:type="character" w:styleId="Lienhypertexte">
    <w:name w:val="Hyperlink"/>
    <w:basedOn w:val="Policepardfaut"/>
    <w:uiPriority w:val="99"/>
    <w:unhideWhenUsed/>
    <w:rsid w:val="00FE53FA"/>
    <w:rPr>
      <w:color w:val="467886" w:themeColor="hyperlink"/>
      <w:u w:val="single"/>
    </w:rPr>
  </w:style>
  <w:style w:type="character" w:styleId="Mentionnonrsolue">
    <w:name w:val="Unresolved Mention"/>
    <w:basedOn w:val="Policepardfaut"/>
    <w:uiPriority w:val="99"/>
    <w:semiHidden/>
    <w:unhideWhenUsed/>
    <w:rsid w:val="00FE53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urcebooks.fordham.edu/" TargetMode="External"/><Relationship Id="rId13" Type="http://schemas.openxmlformats.org/officeDocument/2006/relationships/hyperlink" Target="https://huggingface.co/transformers" TargetMode="External"/><Relationship Id="rId3" Type="http://schemas.openxmlformats.org/officeDocument/2006/relationships/settings" Target="settings.xml"/><Relationship Id="rId7" Type="http://schemas.openxmlformats.org/officeDocument/2006/relationships/hyperlink" Target="https://en.wikisource.org/wiki/The_Alexiad" TargetMode="External"/><Relationship Id="rId12" Type="http://schemas.openxmlformats.org/officeDocument/2006/relationships/hyperlink" Target="https://commons.pelagios.or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adeline-hub.github.io/medieval_poetess/" TargetMode="External"/><Relationship Id="rId11" Type="http://schemas.openxmlformats.org/officeDocument/2006/relationships/hyperlink" Target="https://www.hs-augsburg.de/" TargetMode="External"/><Relationship Id="rId5" Type="http://schemas.openxmlformats.org/officeDocument/2006/relationships/hyperlink" Target="https://creativecommons.org/licenses/by-nc-sa/4.0/" TargetMode="External"/><Relationship Id="rId15" Type="http://schemas.openxmlformats.org/officeDocument/2006/relationships/hyperlink" Target="https://culturalanalytics.org/information/for-authors" TargetMode="External"/><Relationship Id="rId10" Type="http://schemas.openxmlformats.org/officeDocument/2006/relationships/hyperlink" Target="https://www.academia.edu/13759087/Liber_Lelle_Il_Libro_di_Angela_da_Foligno_nel_testo_del_codice_di_Assisi_con_versione_italiana_note_critiche_e_apparato_biblico_tratto_dal_codice_di_Bagnoregio" TargetMode="External"/><Relationship Id="rId4" Type="http://schemas.openxmlformats.org/officeDocument/2006/relationships/webSettings" Target="webSettings.xml"/><Relationship Id="rId9" Type="http://schemas.openxmlformats.org/officeDocument/2006/relationships/hyperlink" Target="https://sourcebooks.fordham.edu/sbook1j.asp" TargetMode="External"/><Relationship Id="rId14" Type="http://schemas.openxmlformats.org/officeDocument/2006/relationships/hyperlink" Target="https://culturalanalytics.org/"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639</TotalTime>
  <Pages>7</Pages>
  <Words>1866</Words>
  <Characters>10268</Characters>
  <Application>Microsoft Office Word</Application>
  <DocSecurity>0</DocSecurity>
  <Lines>85</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nambo yang</dc:creator>
  <cp:keywords/>
  <dc:description/>
  <cp:lastModifiedBy>nambo yang</cp:lastModifiedBy>
  <cp:revision>4</cp:revision>
  <dcterms:created xsi:type="dcterms:W3CDTF">2026-06-15T15:08:00Z</dcterms:created>
  <dcterms:modified xsi:type="dcterms:W3CDTF">2026-06-17T07:09:00Z</dcterms:modified>
</cp:coreProperties>
</file>