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858"/>
        <w:gridCol w:w="1320"/>
        <w:gridCol w:w="1823"/>
        <w:gridCol w:w="1999"/>
        <w:gridCol w:w="2012"/>
        <w:gridCol w:w="1976"/>
        <w:gridCol w:w="1907"/>
      </w:tblGrid>
      <w:tr w:rsidR="0037547A" w:rsidRPr="0037547A" w14:paraId="0B0D973E" w14:textId="77777777" w:rsidTr="0037547A">
        <w:trPr>
          <w:trHeight w:val="294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6E505C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SEMESTER 2</w:t>
            </w:r>
          </w:p>
        </w:tc>
      </w:tr>
      <w:tr w:rsidR="0037547A" w:rsidRPr="0037547A" w14:paraId="487C512C" w14:textId="77777777" w:rsidTr="0037547A">
        <w:trPr>
          <w:trHeight w:val="294"/>
        </w:trPr>
        <w:tc>
          <w:tcPr>
            <w:tcW w:w="3558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FD362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DATES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D1060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9E813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Mon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8F964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Tue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45F06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Wed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4E4006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Thur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FAEDAA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Fri</w:t>
            </w:r>
          </w:p>
        </w:tc>
      </w:tr>
      <w:tr w:rsidR="0037547A" w:rsidRPr="0037547A" w14:paraId="51690E58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42EA96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30 September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E6204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4 October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33860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469DB5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1CF2B4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7EE50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E1D8D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05D54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INDUSTRIAL SEMINARS</w:t>
            </w:r>
          </w:p>
        </w:tc>
      </w:tr>
      <w:tr w:rsidR="0037547A" w:rsidRPr="0037547A" w14:paraId="3FE7A50A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5833F7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7 October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CE5715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11 October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EF9DFD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8CD92F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74DDF4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3B979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F3D02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Utamaduni Day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EF45EDA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62DE2168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3544A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14 October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564B0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18 October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48A8D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44287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98FFE6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9DDFA4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95C31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A726D77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142B1338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B46EF1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21 October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0FD6C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25 October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D70B67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D28F0" w14:textId="52ABFE72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 xml:space="preserve">Mashujaa Day </w:t>
            </w: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Ext</w:t>
            </w:r>
            <w:r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.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7853B5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301C66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E4022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8AF3258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7263BE50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8CF620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28 October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CB1EF6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 November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FAE71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3EE2D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53F58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BC458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858B5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D500886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1DC729E1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8907C2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4 November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B91B0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8 November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102A6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9F81DB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458999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BC80A9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A09137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7EF98D6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1C281477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9E51EF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11 November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A3CAD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15 November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6A69E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2D935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3AFFA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2EF0B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9886A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D42F118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3F53DE4A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5DE8A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18 November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72EA6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22 November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A559F8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793366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57B4A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7984E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ABAAE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9C896F4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1BE44015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8399F2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25 November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B5A351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29 November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47426D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C2DEE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AF799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99740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C56F5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460AD46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0A98BDC0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B28EB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 December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D7731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6 December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27901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8EBE9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5F2D99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652C43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FCC79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5341866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339EC9D6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B4272C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9 December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F9435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13 December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F58B33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9E41D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11C67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B7C9A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B7E9F9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E97E0FB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5E130F16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B1E99C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16 December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5C01D4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20 December 2024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EFB1B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41387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DD7EB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311CDA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C9FCC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B55AF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CHRISTMAS BREAK</w:t>
            </w:r>
          </w:p>
        </w:tc>
      </w:tr>
      <w:tr w:rsidR="0037547A" w:rsidRPr="0037547A" w14:paraId="7B5C4EE0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6AA38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23 December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CD70B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27 December 2024</w:t>
            </w:r>
          </w:p>
        </w:tc>
        <w:tc>
          <w:tcPr>
            <w:tcW w:w="11037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42C3BE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CHRISTMAS BREAK</w:t>
            </w:r>
          </w:p>
        </w:tc>
      </w:tr>
      <w:tr w:rsidR="0037547A" w:rsidRPr="0037547A" w14:paraId="097CB981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AD526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30 December 2024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DFCA54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3 January 2025</w:t>
            </w:r>
          </w:p>
        </w:tc>
        <w:tc>
          <w:tcPr>
            <w:tcW w:w="11037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61C2D8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CHRISTMAS BREAK</w:t>
            </w:r>
          </w:p>
        </w:tc>
      </w:tr>
      <w:tr w:rsidR="0037547A" w:rsidRPr="0037547A" w14:paraId="47F1FAE4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E545F5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6 January 2025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B99568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10 January 2025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A5829C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06D9E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CA2329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B3B0CA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20782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6BCB3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INDUSTRIAL SEMINARS</w:t>
            </w:r>
          </w:p>
        </w:tc>
      </w:tr>
      <w:tr w:rsidR="0037547A" w:rsidRPr="0037547A" w14:paraId="094419C9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2CAD5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13 January 2025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C043B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17 January 2025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AFD6A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B884E7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CF7100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2EFA18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D568A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02DD4A8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43C94E5F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DE4F3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20 January 2025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650936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24 January 2025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1F024F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8522F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1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5CBD6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FF3399"/>
                <w:kern w:val="0"/>
                <w:sz w:val="16"/>
                <w:szCs w:val="16"/>
                <w:lang w:val="en-KE" w:eastAsia="en-KE"/>
                <w14:ligatures w14:val="none"/>
              </w:rPr>
              <w:t>TSAF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9A6D5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70C0"/>
                <w:kern w:val="0"/>
                <w:sz w:val="16"/>
                <w:szCs w:val="16"/>
                <w:lang w:val="en-KE" w:eastAsia="en-KE"/>
                <w14:ligatures w14:val="none"/>
              </w:rPr>
              <w:t>RM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22E45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205CE54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0C73D807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074E5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27 January 2025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213BA1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31 January 2025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F93914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8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F6079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color w:val="0000FF"/>
                <w:kern w:val="0"/>
                <w:sz w:val="16"/>
                <w:szCs w:val="16"/>
                <w:lang w:val="en-KE" w:eastAsia="en-KE"/>
                <w14:ligatures w14:val="none"/>
              </w:rPr>
              <w:t>SPECIALIZATION</w:t>
            </w:r>
          </w:p>
        </w:tc>
        <w:tc>
          <w:tcPr>
            <w:tcW w:w="40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4E23E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color w:val="FFFF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color w:val="FFFFFF"/>
                <w:kern w:val="0"/>
                <w:sz w:val="16"/>
                <w:szCs w:val="16"/>
                <w:lang w:val="en-KE" w:eastAsia="en-KE"/>
                <w14:ligatures w14:val="none"/>
              </w:rPr>
              <w:t>FREE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9827A8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PDS</w:t>
            </w:r>
          </w:p>
        </w:tc>
        <w:tc>
          <w:tcPr>
            <w:tcW w:w="190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6364EA5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b/>
                <w:bCs/>
                <w:kern w:val="0"/>
                <w:sz w:val="16"/>
                <w:szCs w:val="16"/>
                <w:lang w:val="en-KE" w:eastAsia="en-KE"/>
                <w14:ligatures w14:val="none"/>
              </w:rPr>
            </w:pPr>
          </w:p>
        </w:tc>
      </w:tr>
      <w:tr w:rsidR="0037547A" w:rsidRPr="0037547A" w14:paraId="281E409B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32DFA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3 February 2025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77BAD1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7 February 2025</w:t>
            </w:r>
          </w:p>
        </w:tc>
        <w:tc>
          <w:tcPr>
            <w:tcW w:w="11037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70C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6CC74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color w:val="FFFF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color w:val="FFFFFF"/>
                <w:kern w:val="0"/>
                <w:sz w:val="16"/>
                <w:szCs w:val="16"/>
                <w:lang w:val="en-KE" w:eastAsia="en-KE"/>
                <w14:ligatures w14:val="none"/>
              </w:rPr>
              <w:t>STUDY WEEK</w:t>
            </w:r>
          </w:p>
        </w:tc>
      </w:tr>
      <w:tr w:rsidR="0037547A" w:rsidRPr="0037547A" w14:paraId="0759A47E" w14:textId="77777777" w:rsidTr="0037547A">
        <w:trPr>
          <w:trHeight w:val="294"/>
        </w:trPr>
        <w:tc>
          <w:tcPr>
            <w:tcW w:w="17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13235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10 February 2025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FE20F" w14:textId="77777777" w:rsidR="0037547A" w:rsidRPr="0037547A" w:rsidRDefault="0037547A" w:rsidP="0037547A">
            <w:pPr>
              <w:spacing w:after="0" w:line="240" w:lineRule="auto"/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kern w:val="0"/>
                <w:sz w:val="16"/>
                <w:szCs w:val="16"/>
                <w:lang w:val="en-KE" w:eastAsia="en-KE"/>
                <w14:ligatures w14:val="none"/>
              </w:rPr>
              <w:t>14 February 2025</w:t>
            </w:r>
          </w:p>
        </w:tc>
        <w:tc>
          <w:tcPr>
            <w:tcW w:w="11037" w:type="dxa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0070C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604C3E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wentieth Century" w:eastAsia="Times New Roman" w:hAnsi="Twentieth Century" w:cs="Calibri"/>
                <w:b/>
                <w:bCs/>
                <w:color w:val="FFFFFF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Twentieth Century" w:eastAsia="Times New Roman" w:hAnsi="Twentieth Century" w:cs="Calibri"/>
                <w:b/>
                <w:bCs/>
                <w:color w:val="FFFFFF"/>
                <w:kern w:val="0"/>
                <w:sz w:val="16"/>
                <w:szCs w:val="16"/>
                <w:lang w:val="en-KE" w:eastAsia="en-KE"/>
                <w14:ligatures w14:val="none"/>
              </w:rPr>
              <w:t>EXAM WEEK</w:t>
            </w:r>
          </w:p>
        </w:tc>
      </w:tr>
    </w:tbl>
    <w:p w14:paraId="3ED3CAB1" w14:textId="0DFDEA81" w:rsidR="00F53166" w:rsidRDefault="00F53166" w:rsidP="00FC6F3C"/>
    <w:p w14:paraId="255A6FB5" w14:textId="77777777" w:rsidR="0037547A" w:rsidRDefault="0037547A" w:rsidP="00FC6F3C"/>
    <w:p w14:paraId="4CF59E88" w14:textId="77777777" w:rsidR="0037547A" w:rsidRDefault="0037547A" w:rsidP="00FC6F3C"/>
    <w:p w14:paraId="0CBC9948" w14:textId="77777777" w:rsidR="0037547A" w:rsidRDefault="0037547A" w:rsidP="00FC6F3C"/>
    <w:tbl>
      <w:tblPr>
        <w:tblW w:w="13461" w:type="dxa"/>
        <w:tblLook w:val="04A0" w:firstRow="1" w:lastRow="0" w:firstColumn="1" w:lastColumn="0" w:noHBand="0" w:noVBand="1"/>
      </w:tblPr>
      <w:tblGrid>
        <w:gridCol w:w="1545"/>
        <w:gridCol w:w="3543"/>
        <w:gridCol w:w="1545"/>
        <w:gridCol w:w="1545"/>
        <w:gridCol w:w="5283"/>
      </w:tblGrid>
      <w:tr w:rsidR="0037547A" w:rsidRPr="0037547A" w14:paraId="7D3C4599" w14:textId="77777777" w:rsidTr="0037547A">
        <w:trPr>
          <w:trHeight w:val="288"/>
        </w:trPr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129D4D43" w14:textId="77777777" w:rsidR="0037547A" w:rsidRPr="0037547A" w:rsidRDefault="0037547A" w:rsidP="0037547A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16"/>
                <w:szCs w:val="16"/>
                <w:lang w:val="en-KE" w:eastAsia="en-KE"/>
                <w14:ligatures w14:val="none"/>
              </w:rPr>
              <w:lastRenderedPageBreak/>
              <w:t>Unit Code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37A9C61A" w14:textId="77777777" w:rsidR="0037547A" w:rsidRPr="0037547A" w:rsidRDefault="0037547A" w:rsidP="0037547A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16"/>
                <w:szCs w:val="16"/>
                <w:lang w:val="en-KE" w:eastAsia="en-KE"/>
                <w14:ligatures w14:val="none"/>
              </w:rPr>
              <w:t>Unit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0721A738" w14:textId="77777777" w:rsidR="0037547A" w:rsidRPr="0037547A" w:rsidRDefault="0037547A" w:rsidP="0037547A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16"/>
                <w:szCs w:val="16"/>
                <w:lang w:val="en-KE" w:eastAsia="en-KE"/>
                <w14:ligatures w14:val="none"/>
              </w:rPr>
              <w:t>Initials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118C5AB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16"/>
                <w:szCs w:val="16"/>
                <w:lang w:val="en-KE" w:eastAsia="en-KE"/>
                <w14:ligatures w14:val="none"/>
              </w:rPr>
              <w:t>Time</w:t>
            </w:r>
          </w:p>
        </w:tc>
        <w:tc>
          <w:tcPr>
            <w:tcW w:w="52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14:paraId="1E63FF0D" w14:textId="77777777" w:rsidR="0037547A" w:rsidRPr="0037547A" w:rsidRDefault="0037547A" w:rsidP="0037547A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16"/>
                <w:szCs w:val="16"/>
                <w:lang w:val="en-KE" w:eastAsia="en-KE"/>
                <w14:ligatures w14:val="none"/>
              </w:rPr>
            </w:pPr>
            <w:r w:rsidRPr="0037547A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16"/>
                <w:szCs w:val="16"/>
                <w:lang w:val="en-KE" w:eastAsia="en-KE"/>
                <w14:ligatures w14:val="none"/>
              </w:rPr>
              <w:t>Lecturer</w:t>
            </w:r>
          </w:p>
        </w:tc>
      </w:tr>
      <w:tr w:rsidR="0037547A" w:rsidRPr="0037547A" w14:paraId="070F256D" w14:textId="77777777" w:rsidTr="0037547A">
        <w:trPr>
          <w:trHeight w:val="828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70169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DSA 8201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D251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Research Methods for Data Science and Analytics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79A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RM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40867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45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034231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 xml:space="preserve">Dr. Kennedy </w:t>
            </w:r>
            <w:proofErr w:type="spellStart"/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Senagi</w:t>
            </w:r>
            <w:proofErr w:type="spellEnd"/>
          </w:p>
        </w:tc>
      </w:tr>
      <w:tr w:rsidR="0037547A" w:rsidRPr="0037547A" w14:paraId="2AD5DEEC" w14:textId="77777777" w:rsidTr="0037547A">
        <w:trPr>
          <w:trHeight w:val="552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6EFB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DSA 8202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D8FB8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Time Series Analysis and Forecasting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351F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TSAF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5D7B3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45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50EE61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Prof. Yong Yoon</w:t>
            </w:r>
          </w:p>
        </w:tc>
      </w:tr>
      <w:tr w:rsidR="0037547A" w:rsidRPr="0037547A" w14:paraId="52CC073F" w14:textId="77777777" w:rsidTr="0037547A">
        <w:trPr>
          <w:trHeight w:val="552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DBD9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DSA 8203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0050C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Principles of Data Science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88CF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PDS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332CF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45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80FF39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 xml:space="preserve">Dr. Christopher Andrew </w:t>
            </w:r>
            <w:proofErr w:type="spellStart"/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Njunge</w:t>
            </w:r>
            <w:proofErr w:type="spellEnd"/>
          </w:p>
        </w:tc>
      </w:tr>
      <w:tr w:rsidR="0037547A" w:rsidRPr="0037547A" w14:paraId="1A96D481" w14:textId="77777777" w:rsidTr="0037547A">
        <w:trPr>
          <w:trHeight w:val="552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783ED80C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DSA 8204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DF32E3C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Business Intelligence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541809A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BI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0CEF4E65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45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2F3"/>
            <w:vAlign w:val="bottom"/>
            <w:hideMark/>
          </w:tcPr>
          <w:p w14:paraId="539F1FE1" w14:textId="67F143C8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 xml:space="preserve">Dr. Betsy </w:t>
            </w:r>
            <w:proofErr w:type="spellStart"/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Murithii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Chakaya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Nyamvula</w:t>
            </w:r>
            <w:proofErr w:type="spellEnd"/>
          </w:p>
        </w:tc>
      </w:tr>
      <w:tr w:rsidR="0037547A" w:rsidRPr="0037547A" w14:paraId="37154A8C" w14:textId="77777777" w:rsidTr="0037547A">
        <w:trPr>
          <w:trHeight w:val="564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27632392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DSA 8205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21584F30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Optimization for Data Science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53E2B249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ODS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3ADE9028" w14:textId="77777777" w:rsidR="0037547A" w:rsidRPr="0037547A" w:rsidRDefault="0037547A" w:rsidP="0037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45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bottom"/>
            <w:hideMark/>
          </w:tcPr>
          <w:p w14:paraId="074D2F1E" w14:textId="77777777" w:rsidR="0037547A" w:rsidRPr="0037547A" w:rsidRDefault="0037547A" w:rsidP="0037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</w:pPr>
            <w:r w:rsidRPr="0037547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KE" w:eastAsia="en-KE"/>
                <w14:ligatures w14:val="none"/>
              </w:rPr>
              <w:t>Dr. Evans Omondi</w:t>
            </w:r>
          </w:p>
        </w:tc>
      </w:tr>
    </w:tbl>
    <w:p w14:paraId="375070DC" w14:textId="77777777" w:rsidR="0037547A" w:rsidRDefault="0037547A" w:rsidP="00FC6F3C"/>
    <w:sectPr w:rsidR="0037547A" w:rsidSect="003754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entieth Centur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AC"/>
    <w:rsid w:val="002A60C2"/>
    <w:rsid w:val="0037547A"/>
    <w:rsid w:val="00466FAC"/>
    <w:rsid w:val="004E3401"/>
    <w:rsid w:val="0079595E"/>
    <w:rsid w:val="008A5161"/>
    <w:rsid w:val="00A83083"/>
    <w:rsid w:val="00BF1C34"/>
    <w:rsid w:val="00E23BA5"/>
    <w:rsid w:val="00E372F7"/>
    <w:rsid w:val="00F53166"/>
    <w:rsid w:val="00F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B58F"/>
  <w15:chartTrackingRefBased/>
  <w15:docId w15:val="{5FBA784E-05EB-4E36-8A5F-B3D95238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 Lwova</dc:creator>
  <cp:keywords/>
  <dc:description/>
  <cp:lastModifiedBy>Laura  Lwova</cp:lastModifiedBy>
  <cp:revision>1</cp:revision>
  <dcterms:created xsi:type="dcterms:W3CDTF">2024-09-24T14:08:00Z</dcterms:created>
  <dcterms:modified xsi:type="dcterms:W3CDTF">2024-09-26T16:49:00Z</dcterms:modified>
</cp:coreProperties>
</file>