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84E0D" w14:textId="77777777" w:rsidR="0069502A" w:rsidRDefault="008613F7">
      <w:pPr>
        <w:spacing w:after="272" w:line="259" w:lineRule="auto"/>
        <w:ind w:left="0" w:firstLine="0"/>
      </w:pPr>
      <w:r>
        <w:rPr>
          <w:sz w:val="20"/>
        </w:rPr>
        <w:t xml:space="preserve"> </w:t>
      </w:r>
    </w:p>
    <w:p w14:paraId="4A770185" w14:textId="77777777" w:rsidR="0069502A" w:rsidRDefault="008613F7">
      <w:pPr>
        <w:spacing w:after="0" w:line="259" w:lineRule="auto"/>
        <w:ind w:left="1287" w:firstLine="0"/>
        <w:jc w:val="center"/>
      </w:pPr>
      <w:r>
        <w:rPr>
          <w:rFonts w:ascii="Arial" w:eastAsia="Arial" w:hAnsi="Arial" w:cs="Arial"/>
          <w:b/>
          <w:sz w:val="28"/>
        </w:rPr>
        <w:t>Peer Review Form</w:t>
      </w:r>
      <w:r>
        <w:rPr>
          <w:rFonts w:ascii="Arial" w:eastAsia="Arial" w:hAnsi="Arial" w:cs="Arial"/>
          <w:sz w:val="28"/>
        </w:rPr>
        <w:t xml:space="preserve"> </w:t>
      </w:r>
    </w:p>
    <w:p w14:paraId="6602BF78" w14:textId="5B78A643" w:rsidR="00C03328" w:rsidRDefault="008613F7" w:rsidP="00C03328">
      <w:pPr>
        <w:ind w:left="96"/>
      </w:pPr>
      <w:r>
        <w:rPr>
          <w:rFonts w:ascii="Arial" w:eastAsia="Arial" w:hAnsi="Arial" w:cs="Arial"/>
          <w:b/>
          <w:sz w:val="21"/>
        </w:rPr>
        <w:t xml:space="preserve"> </w:t>
      </w:r>
      <w:r w:rsidR="00C03328">
        <w:t xml:space="preserve">Peer Reviewer: </w:t>
      </w:r>
      <w:r w:rsidR="00C03328">
        <w:t>Amy Delladonna</w:t>
      </w:r>
    </w:p>
    <w:p w14:paraId="12785EA6" w14:textId="77777777" w:rsidR="00C03328" w:rsidRDefault="00C03328" w:rsidP="00C03328">
      <w:pPr>
        <w:spacing w:after="135" w:line="259" w:lineRule="auto"/>
        <w:ind w:left="0" w:firstLine="0"/>
      </w:pPr>
      <w:r>
        <w:rPr>
          <w:sz w:val="14"/>
        </w:rPr>
        <w:t xml:space="preserve"> </w:t>
      </w:r>
    </w:p>
    <w:p w14:paraId="52821904" w14:textId="6821D52D" w:rsidR="0069502A" w:rsidRDefault="00C03328" w:rsidP="00C03328">
      <w:pPr>
        <w:ind w:left="96"/>
      </w:pPr>
      <w:r>
        <w:rPr>
          <w:i/>
        </w:rPr>
        <w:t xml:space="preserve">Instructions for the Peer Reviewer:  </w:t>
      </w:r>
      <w:r>
        <w:t xml:space="preserve">For each category, please select the box that best matches your judgment. Feel free to provide comments for each category.  You also may provide additional comments and suggestions at the end of the form. </w:t>
      </w:r>
      <w:r>
        <w:rPr>
          <w:b/>
        </w:rPr>
        <w:t>Please complete your reviews by October 19th.</w:t>
      </w:r>
      <w:r>
        <w:t xml:space="preserve"> </w:t>
      </w:r>
    </w:p>
    <w:tbl>
      <w:tblPr>
        <w:tblStyle w:val="TableGrid"/>
        <w:tblpPr w:vertAnchor="page" w:horzAnchor="page" w:tblpX="708" w:tblpY="3020"/>
        <w:tblOverlap w:val="never"/>
        <w:tblW w:w="14509" w:type="dxa"/>
        <w:tblInd w:w="0" w:type="dxa"/>
        <w:tblCellMar>
          <w:top w:w="6" w:type="dxa"/>
          <w:left w:w="6" w:type="dxa"/>
          <w:bottom w:w="0" w:type="dxa"/>
          <w:right w:w="69" w:type="dxa"/>
        </w:tblCellMar>
        <w:tblLook w:val="04A0" w:firstRow="1" w:lastRow="0" w:firstColumn="1" w:lastColumn="0" w:noHBand="0" w:noVBand="1"/>
      </w:tblPr>
      <w:tblGrid>
        <w:gridCol w:w="2421"/>
        <w:gridCol w:w="2417"/>
        <w:gridCol w:w="2419"/>
        <w:gridCol w:w="2417"/>
        <w:gridCol w:w="2420"/>
        <w:gridCol w:w="2415"/>
      </w:tblGrid>
      <w:tr w:rsidR="0069502A" w14:paraId="4AC1C4A0" w14:textId="77777777">
        <w:trPr>
          <w:trHeight w:val="367"/>
        </w:trPr>
        <w:tc>
          <w:tcPr>
            <w:tcW w:w="2421" w:type="dxa"/>
            <w:tcBorders>
              <w:top w:val="single" w:sz="5" w:space="0" w:color="000000"/>
              <w:left w:val="single" w:sz="5" w:space="0" w:color="000000"/>
              <w:bottom w:val="single" w:sz="5" w:space="0" w:color="000000"/>
              <w:right w:val="single" w:sz="5" w:space="0" w:color="000000"/>
            </w:tcBorders>
            <w:shd w:val="clear" w:color="auto" w:fill="F1F1F1"/>
          </w:tcPr>
          <w:p w14:paraId="64069627" w14:textId="77777777" w:rsidR="0069502A" w:rsidRDefault="008613F7">
            <w:pPr>
              <w:spacing w:after="0" w:line="259" w:lineRule="auto"/>
              <w:ind w:left="60" w:firstLine="0"/>
              <w:jc w:val="center"/>
            </w:pPr>
            <w:r>
              <w:rPr>
                <w:b/>
                <w:sz w:val="20"/>
              </w:rPr>
              <w:t>Category</w:t>
            </w:r>
            <w:r>
              <w:rPr>
                <w:sz w:val="20"/>
              </w:rPr>
              <w:t xml:space="preserve"> </w:t>
            </w:r>
          </w:p>
        </w:tc>
        <w:tc>
          <w:tcPr>
            <w:tcW w:w="2417" w:type="dxa"/>
            <w:tcBorders>
              <w:top w:val="single" w:sz="5" w:space="0" w:color="000000"/>
              <w:left w:val="single" w:sz="5" w:space="0" w:color="000000"/>
              <w:bottom w:val="single" w:sz="5" w:space="0" w:color="000000"/>
              <w:right w:val="single" w:sz="5" w:space="0" w:color="000000"/>
            </w:tcBorders>
            <w:shd w:val="clear" w:color="auto" w:fill="F1F1F1"/>
          </w:tcPr>
          <w:p w14:paraId="6BBB3EFE" w14:textId="77777777" w:rsidR="0069502A" w:rsidRDefault="008613F7">
            <w:pPr>
              <w:spacing w:after="0" w:line="259" w:lineRule="auto"/>
              <w:ind w:left="57" w:firstLine="0"/>
              <w:jc w:val="center"/>
            </w:pPr>
            <w:r>
              <w:rPr>
                <w:b/>
                <w:sz w:val="20"/>
              </w:rPr>
              <w:t>Excellent</w:t>
            </w:r>
            <w:r>
              <w:rPr>
                <w:sz w:val="20"/>
              </w:rPr>
              <w:t xml:space="preserve"> </w:t>
            </w:r>
          </w:p>
        </w:tc>
        <w:tc>
          <w:tcPr>
            <w:tcW w:w="2419" w:type="dxa"/>
            <w:tcBorders>
              <w:top w:val="single" w:sz="5" w:space="0" w:color="000000"/>
              <w:left w:val="single" w:sz="5" w:space="0" w:color="000000"/>
              <w:bottom w:val="single" w:sz="5" w:space="0" w:color="000000"/>
              <w:right w:val="single" w:sz="5" w:space="0" w:color="000000"/>
            </w:tcBorders>
            <w:shd w:val="clear" w:color="auto" w:fill="F1F1F1"/>
          </w:tcPr>
          <w:p w14:paraId="096C7489" w14:textId="77777777" w:rsidR="0069502A" w:rsidRDefault="008613F7">
            <w:pPr>
              <w:spacing w:after="0" w:line="259" w:lineRule="auto"/>
              <w:ind w:left="59" w:firstLine="0"/>
              <w:jc w:val="center"/>
            </w:pPr>
            <w:r>
              <w:rPr>
                <w:b/>
                <w:sz w:val="20"/>
              </w:rPr>
              <w:t>Good</w:t>
            </w:r>
            <w:r>
              <w:rPr>
                <w:sz w:val="20"/>
              </w:rPr>
              <w:t xml:space="preserve"> </w:t>
            </w:r>
          </w:p>
        </w:tc>
        <w:tc>
          <w:tcPr>
            <w:tcW w:w="2417" w:type="dxa"/>
            <w:tcBorders>
              <w:top w:val="single" w:sz="5" w:space="0" w:color="000000"/>
              <w:left w:val="single" w:sz="5" w:space="0" w:color="000000"/>
              <w:bottom w:val="single" w:sz="5" w:space="0" w:color="000000"/>
              <w:right w:val="single" w:sz="5" w:space="0" w:color="000000"/>
            </w:tcBorders>
            <w:shd w:val="clear" w:color="auto" w:fill="F1F1F1"/>
          </w:tcPr>
          <w:p w14:paraId="20BF72BB" w14:textId="77777777" w:rsidR="0069502A" w:rsidRDefault="008613F7">
            <w:pPr>
              <w:spacing w:after="0" w:line="259" w:lineRule="auto"/>
              <w:ind w:left="61" w:firstLine="0"/>
              <w:jc w:val="center"/>
            </w:pPr>
            <w:r>
              <w:rPr>
                <w:b/>
                <w:sz w:val="20"/>
              </w:rPr>
              <w:t>Fair</w:t>
            </w:r>
            <w:r>
              <w:rPr>
                <w:sz w:val="20"/>
              </w:rPr>
              <w:t xml:space="preserve"> </w:t>
            </w:r>
          </w:p>
        </w:tc>
        <w:tc>
          <w:tcPr>
            <w:tcW w:w="2420" w:type="dxa"/>
            <w:tcBorders>
              <w:top w:val="single" w:sz="5" w:space="0" w:color="000000"/>
              <w:left w:val="single" w:sz="5" w:space="0" w:color="000000"/>
              <w:bottom w:val="single" w:sz="5" w:space="0" w:color="000000"/>
              <w:right w:val="single" w:sz="5" w:space="0" w:color="000000"/>
            </w:tcBorders>
            <w:shd w:val="clear" w:color="auto" w:fill="F1F1F1"/>
          </w:tcPr>
          <w:p w14:paraId="6BA123EE" w14:textId="77777777" w:rsidR="0069502A" w:rsidRDefault="008613F7">
            <w:pPr>
              <w:spacing w:after="0" w:line="259" w:lineRule="auto"/>
              <w:ind w:left="64" w:firstLine="0"/>
              <w:jc w:val="center"/>
            </w:pPr>
            <w:r>
              <w:rPr>
                <w:b/>
                <w:sz w:val="20"/>
              </w:rPr>
              <w:t>Poor</w:t>
            </w:r>
            <w:r>
              <w:rPr>
                <w:sz w:val="20"/>
              </w:rPr>
              <w:t xml:space="preserve"> </w:t>
            </w:r>
          </w:p>
        </w:tc>
        <w:tc>
          <w:tcPr>
            <w:tcW w:w="2415" w:type="dxa"/>
            <w:tcBorders>
              <w:top w:val="single" w:sz="5" w:space="0" w:color="000000"/>
              <w:left w:val="single" w:sz="5" w:space="0" w:color="000000"/>
              <w:bottom w:val="single" w:sz="5" w:space="0" w:color="000000"/>
              <w:right w:val="single" w:sz="5" w:space="0" w:color="000000"/>
            </w:tcBorders>
            <w:shd w:val="clear" w:color="auto" w:fill="F1F1F1"/>
          </w:tcPr>
          <w:p w14:paraId="1FEC63EA" w14:textId="77777777" w:rsidR="0069502A" w:rsidRDefault="008613F7">
            <w:pPr>
              <w:spacing w:after="0" w:line="259" w:lineRule="auto"/>
              <w:ind w:left="62" w:firstLine="0"/>
              <w:jc w:val="center"/>
            </w:pPr>
            <w:r>
              <w:rPr>
                <w:b/>
                <w:sz w:val="20"/>
              </w:rPr>
              <w:t>Comments</w:t>
            </w:r>
            <w:r>
              <w:rPr>
                <w:sz w:val="20"/>
              </w:rPr>
              <w:t xml:space="preserve"> </w:t>
            </w:r>
          </w:p>
        </w:tc>
      </w:tr>
      <w:tr w:rsidR="0069502A" w14:paraId="24283B33" w14:textId="77777777">
        <w:trPr>
          <w:trHeight w:val="868"/>
        </w:trPr>
        <w:tc>
          <w:tcPr>
            <w:tcW w:w="2421" w:type="dxa"/>
            <w:tcBorders>
              <w:top w:val="single" w:sz="5" w:space="0" w:color="000000"/>
              <w:left w:val="single" w:sz="5" w:space="0" w:color="000000"/>
              <w:bottom w:val="single" w:sz="5" w:space="0" w:color="000000"/>
              <w:right w:val="single" w:sz="5" w:space="0" w:color="000000"/>
            </w:tcBorders>
          </w:tcPr>
          <w:p w14:paraId="06A105F2" w14:textId="77777777" w:rsidR="0069502A" w:rsidRDefault="008613F7">
            <w:pPr>
              <w:spacing w:after="0" w:line="259" w:lineRule="auto"/>
              <w:ind w:left="102" w:right="178" w:firstLine="0"/>
              <w:jc w:val="both"/>
            </w:pPr>
            <w:r>
              <w:rPr>
                <w:b/>
                <w:sz w:val="20"/>
              </w:rPr>
              <w:t xml:space="preserve">Statement of problem or purpose </w:t>
            </w:r>
          </w:p>
        </w:tc>
        <w:tc>
          <w:tcPr>
            <w:tcW w:w="2417" w:type="dxa"/>
            <w:tcBorders>
              <w:top w:val="single" w:sz="5" w:space="0" w:color="000000"/>
              <w:left w:val="single" w:sz="5" w:space="0" w:color="000000"/>
              <w:bottom w:val="single" w:sz="5" w:space="0" w:color="000000"/>
              <w:right w:val="single" w:sz="5" w:space="0" w:color="000000"/>
            </w:tcBorders>
          </w:tcPr>
          <w:p w14:paraId="6A6DC3E4" w14:textId="77777777" w:rsidR="0069502A" w:rsidRDefault="008613F7">
            <w:pPr>
              <w:spacing w:after="0" w:line="259" w:lineRule="auto"/>
              <w:ind w:left="98" w:firstLine="0"/>
            </w:pPr>
            <w:r w:rsidRPr="00C03328">
              <w:rPr>
                <w:sz w:val="20"/>
                <w:highlight w:val="yellow"/>
              </w:rPr>
              <w:t>Excellent statement of the theoretical or practical problem or challenge</w:t>
            </w:r>
            <w:r>
              <w:rPr>
                <w:sz w:val="20"/>
              </w:rPr>
              <w:t xml:space="preserve"> </w:t>
            </w:r>
          </w:p>
        </w:tc>
        <w:tc>
          <w:tcPr>
            <w:tcW w:w="2419" w:type="dxa"/>
            <w:tcBorders>
              <w:top w:val="single" w:sz="5" w:space="0" w:color="000000"/>
              <w:left w:val="single" w:sz="5" w:space="0" w:color="000000"/>
              <w:bottom w:val="single" w:sz="5" w:space="0" w:color="000000"/>
              <w:right w:val="single" w:sz="5" w:space="0" w:color="000000"/>
            </w:tcBorders>
          </w:tcPr>
          <w:p w14:paraId="1000FDC3" w14:textId="77777777" w:rsidR="0069502A" w:rsidRDefault="008613F7">
            <w:pPr>
              <w:spacing w:after="0" w:line="259" w:lineRule="auto"/>
              <w:ind w:left="103" w:right="439" w:firstLine="0"/>
              <w:jc w:val="both"/>
            </w:pPr>
            <w:r>
              <w:rPr>
                <w:sz w:val="20"/>
              </w:rPr>
              <w:t xml:space="preserve">Good statement of the theoretical or practical problem or challenge </w:t>
            </w:r>
          </w:p>
        </w:tc>
        <w:tc>
          <w:tcPr>
            <w:tcW w:w="2417" w:type="dxa"/>
            <w:tcBorders>
              <w:top w:val="single" w:sz="5" w:space="0" w:color="000000"/>
              <w:left w:val="single" w:sz="5" w:space="0" w:color="000000"/>
              <w:bottom w:val="single" w:sz="5" w:space="0" w:color="000000"/>
              <w:right w:val="single" w:sz="5" w:space="0" w:color="000000"/>
            </w:tcBorders>
          </w:tcPr>
          <w:p w14:paraId="1113E5F4" w14:textId="77777777" w:rsidR="0069502A" w:rsidRDefault="008613F7">
            <w:pPr>
              <w:spacing w:after="0" w:line="259" w:lineRule="auto"/>
              <w:ind w:left="98" w:right="473" w:firstLine="0"/>
              <w:jc w:val="both"/>
            </w:pPr>
            <w:r>
              <w:rPr>
                <w:sz w:val="20"/>
              </w:rPr>
              <w:t>Fair</w:t>
            </w:r>
            <w:r>
              <w:rPr>
                <w:sz w:val="20"/>
                <w:u w:val="single" w:color="000000"/>
              </w:rPr>
              <w:t xml:space="preserve"> </w:t>
            </w:r>
            <w:r>
              <w:rPr>
                <w:sz w:val="20"/>
              </w:rPr>
              <w:t xml:space="preserve">statement of the theoretical or practical problem or challenge </w:t>
            </w:r>
          </w:p>
        </w:tc>
        <w:tc>
          <w:tcPr>
            <w:tcW w:w="2420" w:type="dxa"/>
            <w:tcBorders>
              <w:top w:val="single" w:sz="5" w:space="0" w:color="000000"/>
              <w:left w:val="single" w:sz="5" w:space="0" w:color="000000"/>
              <w:bottom w:val="single" w:sz="5" w:space="0" w:color="000000"/>
              <w:right w:val="single" w:sz="5" w:space="0" w:color="000000"/>
            </w:tcBorders>
          </w:tcPr>
          <w:p w14:paraId="43697963" w14:textId="77777777" w:rsidR="0069502A" w:rsidRDefault="008613F7">
            <w:pPr>
              <w:spacing w:after="0" w:line="259" w:lineRule="auto"/>
              <w:ind w:left="103" w:firstLine="0"/>
            </w:pPr>
            <w:r>
              <w:rPr>
                <w:sz w:val="20"/>
              </w:rPr>
              <w:t>Poor</w:t>
            </w:r>
            <w:r>
              <w:rPr>
                <w:sz w:val="20"/>
                <w:u w:val="single" w:color="000000"/>
              </w:rPr>
              <w:t xml:space="preserve"> </w:t>
            </w:r>
            <w:r>
              <w:rPr>
                <w:sz w:val="20"/>
              </w:rPr>
              <w:t xml:space="preserve">statement of the theoretical or practical problem or challenge </w:t>
            </w:r>
          </w:p>
        </w:tc>
        <w:tc>
          <w:tcPr>
            <w:tcW w:w="2415" w:type="dxa"/>
            <w:tcBorders>
              <w:top w:val="single" w:sz="5" w:space="0" w:color="000000"/>
              <w:left w:val="single" w:sz="5" w:space="0" w:color="000000"/>
              <w:bottom w:val="single" w:sz="5" w:space="0" w:color="000000"/>
              <w:right w:val="single" w:sz="5" w:space="0" w:color="000000"/>
            </w:tcBorders>
          </w:tcPr>
          <w:p w14:paraId="4062AA33" w14:textId="3D4C0E14" w:rsidR="0069502A" w:rsidRPr="00C03328" w:rsidRDefault="00C03328">
            <w:pPr>
              <w:spacing w:after="0" w:line="259" w:lineRule="auto"/>
              <w:ind w:left="0" w:firstLine="0"/>
              <w:rPr>
                <w:sz w:val="20"/>
                <w:szCs w:val="20"/>
              </w:rPr>
            </w:pPr>
            <w:r w:rsidRPr="00C03328">
              <w:rPr>
                <w:rFonts w:eastAsia="Calibri"/>
                <w:sz w:val="20"/>
                <w:szCs w:val="20"/>
              </w:rPr>
              <w:t>I like the way you introduced the topic and its importance, especially during a novel time like COVID. The only change I would make is in paragraph three. You reference “</w:t>
            </w:r>
            <w:r w:rsidRPr="00C03328">
              <w:rPr>
                <w:sz w:val="20"/>
                <w:szCs w:val="20"/>
              </w:rPr>
              <w:t>the socioeconomic situation</w:t>
            </w:r>
            <w:r w:rsidRPr="00C03328">
              <w:rPr>
                <w:sz w:val="20"/>
                <w:szCs w:val="20"/>
              </w:rPr>
              <w:t xml:space="preserve">” before mentioning COVID-19. It may be useful to set the stage first before referring to a vague situation just so it is crystal clear for readers. </w:t>
            </w:r>
          </w:p>
        </w:tc>
      </w:tr>
      <w:tr w:rsidR="0069502A" w14:paraId="3EE0DB6D" w14:textId="77777777">
        <w:trPr>
          <w:trHeight w:val="931"/>
        </w:trPr>
        <w:tc>
          <w:tcPr>
            <w:tcW w:w="2421" w:type="dxa"/>
            <w:tcBorders>
              <w:top w:val="single" w:sz="5" w:space="0" w:color="000000"/>
              <w:left w:val="single" w:sz="5" w:space="0" w:color="000000"/>
              <w:bottom w:val="single" w:sz="5" w:space="0" w:color="000000"/>
              <w:right w:val="single" w:sz="5" w:space="0" w:color="000000"/>
            </w:tcBorders>
          </w:tcPr>
          <w:p w14:paraId="3673D0BF" w14:textId="77777777" w:rsidR="0069502A" w:rsidRDefault="008613F7">
            <w:pPr>
              <w:spacing w:after="0" w:line="259" w:lineRule="auto"/>
              <w:ind w:left="102" w:firstLine="0"/>
            </w:pPr>
            <w:r>
              <w:rPr>
                <w:b/>
                <w:sz w:val="20"/>
              </w:rPr>
              <w:t xml:space="preserve">Relevance of sources </w:t>
            </w:r>
          </w:p>
        </w:tc>
        <w:tc>
          <w:tcPr>
            <w:tcW w:w="2417" w:type="dxa"/>
            <w:tcBorders>
              <w:top w:val="single" w:sz="5" w:space="0" w:color="000000"/>
              <w:left w:val="single" w:sz="5" w:space="0" w:color="000000"/>
              <w:bottom w:val="single" w:sz="5" w:space="0" w:color="000000"/>
              <w:right w:val="single" w:sz="5" w:space="0" w:color="000000"/>
            </w:tcBorders>
          </w:tcPr>
          <w:p w14:paraId="141BF23A" w14:textId="77777777" w:rsidR="0069502A" w:rsidRDefault="008613F7">
            <w:pPr>
              <w:spacing w:after="0" w:line="259" w:lineRule="auto"/>
              <w:ind w:left="98" w:right="110" w:firstLine="0"/>
            </w:pPr>
            <w:r w:rsidRPr="008E627E">
              <w:rPr>
                <w:sz w:val="20"/>
                <w:highlight w:val="yellow"/>
              </w:rPr>
              <w:t>Cited more than 5 relevant sources</w:t>
            </w:r>
            <w:r>
              <w:rPr>
                <w:sz w:val="20"/>
              </w:rPr>
              <w:t xml:space="preserve"> </w:t>
            </w:r>
          </w:p>
        </w:tc>
        <w:tc>
          <w:tcPr>
            <w:tcW w:w="2419" w:type="dxa"/>
            <w:tcBorders>
              <w:top w:val="single" w:sz="5" w:space="0" w:color="000000"/>
              <w:left w:val="single" w:sz="5" w:space="0" w:color="000000"/>
              <w:bottom w:val="single" w:sz="5" w:space="0" w:color="000000"/>
              <w:right w:val="single" w:sz="5" w:space="0" w:color="000000"/>
            </w:tcBorders>
          </w:tcPr>
          <w:p w14:paraId="0F284F73" w14:textId="77777777" w:rsidR="0069502A" w:rsidRDefault="008613F7">
            <w:pPr>
              <w:spacing w:after="0" w:line="259" w:lineRule="auto"/>
              <w:ind w:left="103" w:firstLine="0"/>
            </w:pPr>
            <w:r>
              <w:rPr>
                <w:sz w:val="20"/>
              </w:rPr>
              <w:t xml:space="preserve">Cited only 5 relevant sources </w:t>
            </w:r>
          </w:p>
        </w:tc>
        <w:tc>
          <w:tcPr>
            <w:tcW w:w="2417" w:type="dxa"/>
            <w:tcBorders>
              <w:top w:val="single" w:sz="5" w:space="0" w:color="000000"/>
              <w:left w:val="single" w:sz="5" w:space="0" w:color="000000"/>
              <w:bottom w:val="single" w:sz="5" w:space="0" w:color="000000"/>
              <w:right w:val="single" w:sz="5" w:space="0" w:color="000000"/>
            </w:tcBorders>
          </w:tcPr>
          <w:p w14:paraId="187CA0FB" w14:textId="77777777" w:rsidR="0069502A" w:rsidRDefault="008613F7">
            <w:pPr>
              <w:spacing w:after="0" w:line="259" w:lineRule="auto"/>
              <w:ind w:left="98" w:firstLine="0"/>
            </w:pPr>
            <w:r>
              <w:rPr>
                <w:sz w:val="20"/>
              </w:rPr>
              <w:t xml:space="preserve">Cited 5 sources, but relevance is unclear </w:t>
            </w:r>
          </w:p>
        </w:tc>
        <w:tc>
          <w:tcPr>
            <w:tcW w:w="2420" w:type="dxa"/>
            <w:tcBorders>
              <w:top w:val="single" w:sz="5" w:space="0" w:color="000000"/>
              <w:left w:val="single" w:sz="5" w:space="0" w:color="000000"/>
              <w:bottom w:val="single" w:sz="5" w:space="0" w:color="000000"/>
              <w:right w:val="single" w:sz="5" w:space="0" w:color="000000"/>
            </w:tcBorders>
          </w:tcPr>
          <w:p w14:paraId="00388B7D" w14:textId="77777777" w:rsidR="0069502A" w:rsidRDefault="008613F7">
            <w:pPr>
              <w:spacing w:after="0" w:line="259" w:lineRule="auto"/>
              <w:ind w:left="103" w:right="238" w:firstLine="0"/>
            </w:pPr>
            <w:r>
              <w:rPr>
                <w:sz w:val="20"/>
              </w:rPr>
              <w:t xml:space="preserve">Failed to cite appropriate number of sources </w:t>
            </w:r>
          </w:p>
        </w:tc>
        <w:tc>
          <w:tcPr>
            <w:tcW w:w="2415" w:type="dxa"/>
            <w:tcBorders>
              <w:top w:val="single" w:sz="5" w:space="0" w:color="000000"/>
              <w:left w:val="single" w:sz="5" w:space="0" w:color="000000"/>
              <w:bottom w:val="single" w:sz="5" w:space="0" w:color="000000"/>
              <w:right w:val="single" w:sz="5" w:space="0" w:color="000000"/>
            </w:tcBorders>
          </w:tcPr>
          <w:p w14:paraId="144BE6C5" w14:textId="668D0043" w:rsidR="0069502A" w:rsidRPr="00675E9D" w:rsidRDefault="008E627E">
            <w:pPr>
              <w:spacing w:after="0" w:line="259" w:lineRule="auto"/>
              <w:ind w:left="0" w:firstLine="0"/>
              <w:rPr>
                <w:sz w:val="20"/>
                <w:szCs w:val="20"/>
              </w:rPr>
            </w:pPr>
            <w:r w:rsidRPr="00675E9D">
              <w:rPr>
                <w:rFonts w:eastAsia="Calibri"/>
                <w:sz w:val="20"/>
                <w:szCs w:val="20"/>
              </w:rPr>
              <w:t xml:space="preserve">Super impressed by </w:t>
            </w:r>
            <w:r w:rsidR="00675E9D" w:rsidRPr="00675E9D">
              <w:rPr>
                <w:rFonts w:eastAsia="Calibri"/>
                <w:sz w:val="20"/>
                <w:szCs w:val="20"/>
              </w:rPr>
              <w:t>all</w:t>
            </w:r>
            <w:r w:rsidRPr="00675E9D">
              <w:rPr>
                <w:rFonts w:eastAsia="Calibri"/>
                <w:sz w:val="20"/>
                <w:szCs w:val="20"/>
              </w:rPr>
              <w:t xml:space="preserve"> the sources you used! I think they built a great foundation for your study and </w:t>
            </w:r>
            <w:proofErr w:type="gramStart"/>
            <w:r w:rsidRPr="00675E9D">
              <w:rPr>
                <w:rFonts w:eastAsia="Calibri"/>
                <w:sz w:val="20"/>
                <w:szCs w:val="20"/>
              </w:rPr>
              <w:t>I’m</w:t>
            </w:r>
            <w:proofErr w:type="gramEnd"/>
            <w:r w:rsidRPr="00675E9D">
              <w:rPr>
                <w:rFonts w:eastAsia="Calibri"/>
                <w:sz w:val="20"/>
                <w:szCs w:val="20"/>
              </w:rPr>
              <w:t xml:space="preserve"> </w:t>
            </w:r>
            <w:r w:rsidRPr="00675E9D">
              <w:rPr>
                <w:rFonts w:eastAsia="Calibri"/>
                <w:sz w:val="20"/>
                <w:szCs w:val="20"/>
              </w:rPr>
              <w:lastRenderedPageBreak/>
              <w:t xml:space="preserve">interested to see how your results would vary, given the times. </w:t>
            </w:r>
            <w:r w:rsidR="00675E9D" w:rsidRPr="00675E9D">
              <w:rPr>
                <w:rFonts w:eastAsia="Calibri"/>
                <w:sz w:val="20"/>
                <w:szCs w:val="20"/>
              </w:rPr>
              <w:t>I liked how you started out with early works and showed their development over time.</w:t>
            </w:r>
          </w:p>
        </w:tc>
      </w:tr>
      <w:tr w:rsidR="0069502A" w14:paraId="6BD91FE2" w14:textId="77777777">
        <w:trPr>
          <w:trHeight w:val="965"/>
        </w:trPr>
        <w:tc>
          <w:tcPr>
            <w:tcW w:w="2421" w:type="dxa"/>
            <w:tcBorders>
              <w:top w:val="single" w:sz="5" w:space="0" w:color="000000"/>
              <w:left w:val="single" w:sz="5" w:space="0" w:color="000000"/>
              <w:bottom w:val="single" w:sz="5" w:space="0" w:color="000000"/>
              <w:right w:val="single" w:sz="5" w:space="0" w:color="000000"/>
            </w:tcBorders>
          </w:tcPr>
          <w:p w14:paraId="534EADDC" w14:textId="77777777" w:rsidR="0069502A" w:rsidRDefault="008613F7">
            <w:pPr>
              <w:spacing w:after="0" w:line="259" w:lineRule="auto"/>
              <w:ind w:left="102" w:right="111" w:firstLine="0"/>
            </w:pPr>
            <w:r>
              <w:rPr>
                <w:b/>
                <w:sz w:val="20"/>
              </w:rPr>
              <w:lastRenderedPageBreak/>
              <w:t xml:space="preserve">Literature review quality </w:t>
            </w:r>
          </w:p>
        </w:tc>
        <w:tc>
          <w:tcPr>
            <w:tcW w:w="2417" w:type="dxa"/>
            <w:tcBorders>
              <w:top w:val="single" w:sz="5" w:space="0" w:color="000000"/>
              <w:left w:val="single" w:sz="5" w:space="0" w:color="000000"/>
              <w:bottom w:val="single" w:sz="5" w:space="0" w:color="000000"/>
              <w:right w:val="single" w:sz="5" w:space="0" w:color="000000"/>
            </w:tcBorders>
          </w:tcPr>
          <w:p w14:paraId="0C70A4FF" w14:textId="77777777" w:rsidR="0069502A" w:rsidRDefault="008613F7">
            <w:pPr>
              <w:spacing w:after="0" w:line="259" w:lineRule="auto"/>
              <w:ind w:left="98" w:right="288" w:firstLine="0"/>
            </w:pPr>
            <w:r w:rsidRPr="00675E9D">
              <w:rPr>
                <w:sz w:val="20"/>
                <w:highlight w:val="yellow"/>
              </w:rPr>
              <w:t>Integrated sources into a cohesive review and is organized logically</w:t>
            </w:r>
            <w:r>
              <w:rPr>
                <w:sz w:val="20"/>
              </w:rPr>
              <w:t xml:space="preserve"> </w:t>
            </w:r>
          </w:p>
        </w:tc>
        <w:tc>
          <w:tcPr>
            <w:tcW w:w="2419" w:type="dxa"/>
            <w:tcBorders>
              <w:top w:val="single" w:sz="5" w:space="0" w:color="000000"/>
              <w:left w:val="single" w:sz="5" w:space="0" w:color="000000"/>
              <w:bottom w:val="single" w:sz="5" w:space="0" w:color="000000"/>
              <w:right w:val="single" w:sz="5" w:space="0" w:color="000000"/>
            </w:tcBorders>
          </w:tcPr>
          <w:p w14:paraId="58767678" w14:textId="77777777" w:rsidR="0069502A" w:rsidRDefault="008613F7">
            <w:pPr>
              <w:spacing w:after="0" w:line="259" w:lineRule="auto"/>
              <w:ind w:left="103" w:firstLine="0"/>
            </w:pPr>
            <w:r>
              <w:rPr>
                <w:sz w:val="20"/>
              </w:rPr>
              <w:t xml:space="preserve">Review of literature is only marginally cohesive and is somewhat organized </w:t>
            </w:r>
          </w:p>
        </w:tc>
        <w:tc>
          <w:tcPr>
            <w:tcW w:w="2417" w:type="dxa"/>
            <w:tcBorders>
              <w:top w:val="single" w:sz="5" w:space="0" w:color="000000"/>
              <w:left w:val="single" w:sz="5" w:space="0" w:color="000000"/>
              <w:bottom w:val="single" w:sz="5" w:space="0" w:color="000000"/>
              <w:right w:val="single" w:sz="5" w:space="0" w:color="000000"/>
            </w:tcBorders>
          </w:tcPr>
          <w:p w14:paraId="53ABBD66" w14:textId="77777777" w:rsidR="0069502A" w:rsidRDefault="008613F7">
            <w:pPr>
              <w:spacing w:after="0" w:line="259" w:lineRule="auto"/>
              <w:ind w:left="98" w:firstLine="0"/>
            </w:pPr>
            <w:r>
              <w:rPr>
                <w:sz w:val="20"/>
              </w:rPr>
              <w:t xml:space="preserve">Review of literature lacks much cohesion and/or a logical organization </w:t>
            </w:r>
          </w:p>
        </w:tc>
        <w:tc>
          <w:tcPr>
            <w:tcW w:w="2420" w:type="dxa"/>
            <w:tcBorders>
              <w:top w:val="single" w:sz="5" w:space="0" w:color="000000"/>
              <w:left w:val="single" w:sz="5" w:space="0" w:color="000000"/>
              <w:bottom w:val="single" w:sz="5" w:space="0" w:color="000000"/>
              <w:right w:val="single" w:sz="5" w:space="0" w:color="000000"/>
            </w:tcBorders>
          </w:tcPr>
          <w:p w14:paraId="7E8DC9CB" w14:textId="77777777" w:rsidR="0069502A" w:rsidRDefault="008613F7">
            <w:pPr>
              <w:spacing w:after="0" w:line="259" w:lineRule="auto"/>
              <w:ind w:left="103" w:right="151" w:firstLine="0"/>
            </w:pPr>
            <w:r>
              <w:rPr>
                <w:sz w:val="20"/>
              </w:rPr>
              <w:t xml:space="preserve">Review of literature is not relevant to the topic </w:t>
            </w:r>
          </w:p>
        </w:tc>
        <w:tc>
          <w:tcPr>
            <w:tcW w:w="2415" w:type="dxa"/>
            <w:tcBorders>
              <w:top w:val="single" w:sz="5" w:space="0" w:color="000000"/>
              <w:left w:val="single" w:sz="5" w:space="0" w:color="000000"/>
              <w:bottom w:val="single" w:sz="5" w:space="0" w:color="000000"/>
              <w:right w:val="single" w:sz="5" w:space="0" w:color="000000"/>
            </w:tcBorders>
          </w:tcPr>
          <w:p w14:paraId="2083657D" w14:textId="77777777" w:rsidR="0069502A" w:rsidRDefault="008613F7">
            <w:pPr>
              <w:spacing w:after="0" w:line="259" w:lineRule="auto"/>
              <w:ind w:left="0" w:firstLine="0"/>
            </w:pPr>
            <w:r>
              <w:rPr>
                <w:rFonts w:ascii="Calibri" w:eastAsia="Calibri" w:hAnsi="Calibri" w:cs="Calibri"/>
              </w:rPr>
              <w:t xml:space="preserve"> </w:t>
            </w:r>
          </w:p>
        </w:tc>
      </w:tr>
      <w:tr w:rsidR="0069502A" w14:paraId="7F29C7BA" w14:textId="77777777">
        <w:trPr>
          <w:trHeight w:val="893"/>
        </w:trPr>
        <w:tc>
          <w:tcPr>
            <w:tcW w:w="2421" w:type="dxa"/>
            <w:tcBorders>
              <w:top w:val="single" w:sz="5" w:space="0" w:color="000000"/>
              <w:left w:val="single" w:sz="5" w:space="0" w:color="000000"/>
              <w:bottom w:val="single" w:sz="5" w:space="0" w:color="000000"/>
              <w:right w:val="single" w:sz="5" w:space="0" w:color="000000"/>
            </w:tcBorders>
          </w:tcPr>
          <w:p w14:paraId="03A91924" w14:textId="77777777" w:rsidR="0069502A" w:rsidRDefault="008613F7">
            <w:pPr>
              <w:spacing w:after="0" w:line="259" w:lineRule="auto"/>
              <w:ind w:left="102" w:firstLine="0"/>
            </w:pPr>
            <w:r>
              <w:rPr>
                <w:b/>
                <w:sz w:val="20"/>
              </w:rPr>
              <w:t xml:space="preserve">Hypotheses/research questions </w:t>
            </w:r>
          </w:p>
        </w:tc>
        <w:tc>
          <w:tcPr>
            <w:tcW w:w="2417" w:type="dxa"/>
            <w:tcBorders>
              <w:top w:val="single" w:sz="5" w:space="0" w:color="000000"/>
              <w:left w:val="single" w:sz="5" w:space="0" w:color="000000"/>
              <w:bottom w:val="single" w:sz="5" w:space="0" w:color="000000"/>
              <w:right w:val="single" w:sz="5" w:space="0" w:color="000000"/>
            </w:tcBorders>
          </w:tcPr>
          <w:p w14:paraId="09362D42" w14:textId="77777777" w:rsidR="0069502A" w:rsidRDefault="008613F7">
            <w:pPr>
              <w:spacing w:after="0" w:line="259" w:lineRule="auto"/>
              <w:ind w:left="98" w:right="37" w:firstLine="0"/>
            </w:pPr>
            <w:r w:rsidRPr="00675E9D">
              <w:rPr>
                <w:sz w:val="20"/>
                <w:highlight w:val="yellow"/>
              </w:rPr>
              <w:t>Hypotheses/research questions are very clear and well-written</w:t>
            </w:r>
            <w:r>
              <w:rPr>
                <w:sz w:val="20"/>
              </w:rPr>
              <w:t xml:space="preserve"> </w:t>
            </w:r>
          </w:p>
        </w:tc>
        <w:tc>
          <w:tcPr>
            <w:tcW w:w="2419" w:type="dxa"/>
            <w:tcBorders>
              <w:top w:val="single" w:sz="5" w:space="0" w:color="000000"/>
              <w:left w:val="single" w:sz="5" w:space="0" w:color="000000"/>
              <w:bottom w:val="single" w:sz="5" w:space="0" w:color="000000"/>
              <w:right w:val="single" w:sz="5" w:space="0" w:color="000000"/>
            </w:tcBorders>
          </w:tcPr>
          <w:p w14:paraId="7E72F2C6" w14:textId="77777777" w:rsidR="0069502A" w:rsidRDefault="008613F7">
            <w:pPr>
              <w:spacing w:after="0" w:line="259" w:lineRule="auto"/>
              <w:ind w:left="103" w:firstLine="0"/>
            </w:pPr>
            <w:r>
              <w:rPr>
                <w:sz w:val="20"/>
              </w:rPr>
              <w:t xml:space="preserve">Hypotheses/research questions are somewhat clear and well-written </w:t>
            </w:r>
          </w:p>
        </w:tc>
        <w:tc>
          <w:tcPr>
            <w:tcW w:w="2417" w:type="dxa"/>
            <w:tcBorders>
              <w:top w:val="single" w:sz="5" w:space="0" w:color="000000"/>
              <w:left w:val="single" w:sz="5" w:space="0" w:color="000000"/>
              <w:bottom w:val="single" w:sz="5" w:space="0" w:color="000000"/>
              <w:right w:val="single" w:sz="5" w:space="0" w:color="000000"/>
            </w:tcBorders>
          </w:tcPr>
          <w:p w14:paraId="1AD87FCE" w14:textId="77777777" w:rsidR="0069502A" w:rsidRDefault="008613F7">
            <w:pPr>
              <w:spacing w:after="0" w:line="259" w:lineRule="auto"/>
              <w:ind w:left="98" w:right="137" w:firstLine="0"/>
            </w:pPr>
            <w:r>
              <w:rPr>
                <w:sz w:val="20"/>
              </w:rPr>
              <w:t xml:space="preserve">Hypotheses/research questions </w:t>
            </w:r>
            <w:r>
              <w:rPr>
                <w:sz w:val="20"/>
              </w:rPr>
              <w:t xml:space="preserve">need more focus and/or lack clarity </w:t>
            </w:r>
          </w:p>
        </w:tc>
        <w:tc>
          <w:tcPr>
            <w:tcW w:w="2420" w:type="dxa"/>
            <w:tcBorders>
              <w:top w:val="single" w:sz="5" w:space="0" w:color="000000"/>
              <w:left w:val="single" w:sz="5" w:space="0" w:color="000000"/>
              <w:bottom w:val="single" w:sz="5" w:space="0" w:color="000000"/>
              <w:right w:val="single" w:sz="5" w:space="0" w:color="000000"/>
            </w:tcBorders>
          </w:tcPr>
          <w:p w14:paraId="7EABCEA2" w14:textId="77777777" w:rsidR="0069502A" w:rsidRDefault="008613F7">
            <w:pPr>
              <w:spacing w:after="0" w:line="259" w:lineRule="auto"/>
              <w:ind w:left="103" w:firstLine="0"/>
            </w:pPr>
            <w:r>
              <w:rPr>
                <w:sz w:val="20"/>
              </w:rPr>
              <w:t xml:space="preserve">Hypotheses/research questions are missing </w:t>
            </w:r>
          </w:p>
        </w:tc>
        <w:tc>
          <w:tcPr>
            <w:tcW w:w="2415" w:type="dxa"/>
            <w:tcBorders>
              <w:top w:val="single" w:sz="5" w:space="0" w:color="000000"/>
              <w:left w:val="single" w:sz="5" w:space="0" w:color="000000"/>
              <w:bottom w:val="single" w:sz="5" w:space="0" w:color="000000"/>
              <w:right w:val="single" w:sz="5" w:space="0" w:color="000000"/>
            </w:tcBorders>
          </w:tcPr>
          <w:p w14:paraId="20232406" w14:textId="504ACEE3" w:rsidR="0069502A" w:rsidRPr="00675E9D" w:rsidRDefault="00675E9D">
            <w:pPr>
              <w:spacing w:after="0" w:line="259" w:lineRule="auto"/>
              <w:ind w:left="0" w:firstLine="0"/>
              <w:rPr>
                <w:sz w:val="20"/>
                <w:szCs w:val="20"/>
              </w:rPr>
            </w:pPr>
            <w:proofErr w:type="gramStart"/>
            <w:r w:rsidRPr="00675E9D">
              <w:rPr>
                <w:rFonts w:eastAsia="Calibri"/>
                <w:sz w:val="20"/>
                <w:szCs w:val="20"/>
              </w:rPr>
              <w:t>I’d</w:t>
            </w:r>
            <w:proofErr w:type="gramEnd"/>
            <w:r w:rsidRPr="00675E9D">
              <w:rPr>
                <w:rFonts w:eastAsia="Calibri"/>
                <w:sz w:val="20"/>
                <w:szCs w:val="20"/>
              </w:rPr>
              <w:t xml:space="preserve"> be interested to see if employee motivators have changed pre-</w:t>
            </w:r>
            <w:proofErr w:type="spellStart"/>
            <w:r w:rsidRPr="00675E9D">
              <w:rPr>
                <w:rFonts w:eastAsia="Calibri"/>
                <w:sz w:val="20"/>
                <w:szCs w:val="20"/>
              </w:rPr>
              <w:t>covid</w:t>
            </w:r>
            <w:proofErr w:type="spellEnd"/>
            <w:r w:rsidRPr="00675E9D">
              <w:rPr>
                <w:rFonts w:eastAsia="Calibri"/>
                <w:sz w:val="20"/>
                <w:szCs w:val="20"/>
              </w:rPr>
              <w:t xml:space="preserve"> to post-</w:t>
            </w:r>
            <w:proofErr w:type="spellStart"/>
            <w:r w:rsidRPr="00675E9D">
              <w:rPr>
                <w:rFonts w:eastAsia="Calibri"/>
                <w:sz w:val="20"/>
                <w:szCs w:val="20"/>
              </w:rPr>
              <w:t>covid</w:t>
            </w:r>
            <w:proofErr w:type="spellEnd"/>
            <w:r w:rsidRPr="00675E9D">
              <w:rPr>
                <w:rFonts w:eastAsia="Calibri"/>
                <w:sz w:val="20"/>
                <w:szCs w:val="20"/>
              </w:rPr>
              <w:t xml:space="preserve">. Are employees now prioritizing (i.e.) flex time or work from home options more than before? Overall, though, your research questions are crystal clear and the hole you are trying to fill is clearly outlined throughout your writing. </w:t>
            </w:r>
          </w:p>
        </w:tc>
      </w:tr>
      <w:tr w:rsidR="0069502A" w14:paraId="6C73274F" w14:textId="77777777">
        <w:trPr>
          <w:trHeight w:val="931"/>
        </w:trPr>
        <w:tc>
          <w:tcPr>
            <w:tcW w:w="2421" w:type="dxa"/>
            <w:tcBorders>
              <w:top w:val="single" w:sz="5" w:space="0" w:color="000000"/>
              <w:left w:val="single" w:sz="5" w:space="0" w:color="000000"/>
              <w:bottom w:val="single" w:sz="5" w:space="0" w:color="000000"/>
              <w:right w:val="single" w:sz="5" w:space="0" w:color="000000"/>
            </w:tcBorders>
          </w:tcPr>
          <w:p w14:paraId="00E02AB4" w14:textId="77777777" w:rsidR="0069502A" w:rsidRDefault="008613F7">
            <w:pPr>
              <w:spacing w:after="0" w:line="259" w:lineRule="auto"/>
              <w:ind w:left="102" w:firstLine="0"/>
            </w:pPr>
            <w:r>
              <w:rPr>
                <w:b/>
                <w:sz w:val="20"/>
              </w:rPr>
              <w:t xml:space="preserve">Overall evaluation </w:t>
            </w:r>
          </w:p>
        </w:tc>
        <w:tc>
          <w:tcPr>
            <w:tcW w:w="2417" w:type="dxa"/>
            <w:tcBorders>
              <w:top w:val="single" w:sz="5" w:space="0" w:color="000000"/>
              <w:left w:val="single" w:sz="5" w:space="0" w:color="000000"/>
              <w:bottom w:val="single" w:sz="5" w:space="0" w:color="000000"/>
              <w:right w:val="single" w:sz="5" w:space="0" w:color="000000"/>
            </w:tcBorders>
          </w:tcPr>
          <w:p w14:paraId="32D2DFE2" w14:textId="77777777" w:rsidR="0069502A" w:rsidRPr="00675E9D" w:rsidRDefault="008613F7">
            <w:pPr>
              <w:spacing w:after="0" w:line="259" w:lineRule="auto"/>
              <w:ind w:left="98" w:firstLine="0"/>
              <w:rPr>
                <w:highlight w:val="yellow"/>
              </w:rPr>
            </w:pPr>
            <w:r w:rsidRPr="00675E9D">
              <w:rPr>
                <w:sz w:val="20"/>
                <w:highlight w:val="yellow"/>
              </w:rPr>
              <w:t xml:space="preserve">Excellent start </w:t>
            </w:r>
          </w:p>
        </w:tc>
        <w:tc>
          <w:tcPr>
            <w:tcW w:w="2419" w:type="dxa"/>
            <w:tcBorders>
              <w:top w:val="single" w:sz="5" w:space="0" w:color="000000"/>
              <w:left w:val="single" w:sz="5" w:space="0" w:color="000000"/>
              <w:bottom w:val="single" w:sz="5" w:space="0" w:color="000000"/>
              <w:right w:val="single" w:sz="5" w:space="0" w:color="000000"/>
            </w:tcBorders>
          </w:tcPr>
          <w:p w14:paraId="5EE3A62F" w14:textId="77777777" w:rsidR="0069502A" w:rsidRDefault="008613F7">
            <w:pPr>
              <w:spacing w:after="0" w:line="259" w:lineRule="auto"/>
              <w:ind w:left="103" w:firstLine="0"/>
            </w:pPr>
            <w:r>
              <w:rPr>
                <w:sz w:val="20"/>
              </w:rPr>
              <w:t xml:space="preserve">Good start </w:t>
            </w:r>
          </w:p>
        </w:tc>
        <w:tc>
          <w:tcPr>
            <w:tcW w:w="2417" w:type="dxa"/>
            <w:tcBorders>
              <w:top w:val="single" w:sz="5" w:space="0" w:color="000000"/>
              <w:left w:val="single" w:sz="5" w:space="0" w:color="000000"/>
              <w:bottom w:val="single" w:sz="5" w:space="0" w:color="000000"/>
              <w:right w:val="single" w:sz="5" w:space="0" w:color="000000"/>
            </w:tcBorders>
          </w:tcPr>
          <w:p w14:paraId="5E6B508C" w14:textId="77777777" w:rsidR="0069502A" w:rsidRDefault="008613F7">
            <w:pPr>
              <w:spacing w:after="0" w:line="259" w:lineRule="auto"/>
              <w:ind w:left="98" w:firstLine="0"/>
            </w:pPr>
            <w:r>
              <w:rPr>
                <w:sz w:val="20"/>
              </w:rPr>
              <w:t xml:space="preserve">Fair start/needs work </w:t>
            </w:r>
          </w:p>
        </w:tc>
        <w:tc>
          <w:tcPr>
            <w:tcW w:w="2420" w:type="dxa"/>
            <w:tcBorders>
              <w:top w:val="single" w:sz="5" w:space="0" w:color="000000"/>
              <w:left w:val="single" w:sz="5" w:space="0" w:color="000000"/>
              <w:bottom w:val="single" w:sz="5" w:space="0" w:color="000000"/>
              <w:right w:val="single" w:sz="5" w:space="0" w:color="000000"/>
            </w:tcBorders>
          </w:tcPr>
          <w:p w14:paraId="55FDE991" w14:textId="77777777" w:rsidR="0069502A" w:rsidRDefault="008613F7">
            <w:pPr>
              <w:spacing w:after="0" w:line="259" w:lineRule="auto"/>
              <w:ind w:left="103" w:right="64" w:firstLine="0"/>
            </w:pPr>
            <w:r>
              <w:rPr>
                <w:sz w:val="20"/>
              </w:rPr>
              <w:t xml:space="preserve">Poor </w:t>
            </w:r>
            <w:r>
              <w:rPr>
                <w:sz w:val="20"/>
              </w:rPr>
              <w:t xml:space="preserve">start/needs significant reworking of the proposal </w:t>
            </w:r>
          </w:p>
        </w:tc>
        <w:tc>
          <w:tcPr>
            <w:tcW w:w="2415" w:type="dxa"/>
            <w:tcBorders>
              <w:top w:val="single" w:sz="5" w:space="0" w:color="000000"/>
              <w:left w:val="single" w:sz="5" w:space="0" w:color="000000"/>
              <w:bottom w:val="single" w:sz="5" w:space="0" w:color="000000"/>
              <w:right w:val="single" w:sz="5" w:space="0" w:color="000000"/>
            </w:tcBorders>
          </w:tcPr>
          <w:p w14:paraId="08F6504C" w14:textId="77777777" w:rsidR="0069502A" w:rsidRDefault="008613F7">
            <w:pPr>
              <w:spacing w:after="0" w:line="259" w:lineRule="auto"/>
              <w:ind w:left="0" w:firstLine="0"/>
            </w:pPr>
            <w:r>
              <w:rPr>
                <w:rFonts w:ascii="Calibri" w:eastAsia="Calibri" w:hAnsi="Calibri" w:cs="Calibri"/>
              </w:rPr>
              <w:t xml:space="preserve"> </w:t>
            </w:r>
          </w:p>
        </w:tc>
      </w:tr>
    </w:tbl>
    <w:p w14:paraId="581E654B" w14:textId="6EADC316" w:rsidR="0069502A" w:rsidRDefault="008613F7">
      <w:pPr>
        <w:spacing w:after="0" w:line="259" w:lineRule="auto"/>
        <w:ind w:left="0" w:firstLine="0"/>
        <w:rPr>
          <w:sz w:val="24"/>
        </w:rPr>
      </w:pPr>
      <w:r>
        <w:rPr>
          <w:sz w:val="24"/>
        </w:rPr>
        <w:t xml:space="preserve">Additional Comments for the Author: </w:t>
      </w:r>
    </w:p>
    <w:p w14:paraId="1B221B7B" w14:textId="0684F429" w:rsidR="00675E9D" w:rsidRDefault="00675E9D">
      <w:pPr>
        <w:spacing w:after="0" w:line="259" w:lineRule="auto"/>
        <w:ind w:left="0" w:firstLine="0"/>
        <w:rPr>
          <w:sz w:val="24"/>
        </w:rPr>
      </w:pPr>
    </w:p>
    <w:p w14:paraId="35977E65" w14:textId="40A76F64" w:rsidR="00675E9D" w:rsidRPr="00675E9D" w:rsidRDefault="00675E9D">
      <w:pPr>
        <w:spacing w:after="0" w:line="259" w:lineRule="auto"/>
        <w:ind w:left="0" w:firstLine="0"/>
        <w:rPr>
          <w:sz w:val="20"/>
          <w:szCs w:val="20"/>
        </w:rPr>
      </w:pPr>
      <w:r w:rsidRPr="00675E9D">
        <w:rPr>
          <w:sz w:val="20"/>
          <w:szCs w:val="20"/>
        </w:rPr>
        <w:t xml:space="preserve">Amazing work as always! </w:t>
      </w:r>
      <w:proofErr w:type="gramStart"/>
      <w:r w:rsidRPr="00675E9D">
        <w:rPr>
          <w:sz w:val="20"/>
          <w:szCs w:val="20"/>
        </w:rPr>
        <w:t>I’m</w:t>
      </w:r>
      <w:proofErr w:type="gramEnd"/>
      <w:r w:rsidRPr="00675E9D">
        <w:rPr>
          <w:sz w:val="20"/>
          <w:szCs w:val="20"/>
        </w:rPr>
        <w:t xml:space="preserve"> proud of you </w:t>
      </w:r>
      <w:r w:rsidRPr="00675E9D">
        <w:rP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p>
    <w:sectPr w:rsidR="00675E9D" w:rsidRPr="00675E9D" w:rsidSect="00C03328">
      <w:footerReference w:type="default" r:id="rId6"/>
      <w:pgSz w:w="15840" w:h="12240" w:orient="landscape"/>
      <w:pgMar w:top="648" w:right="1100" w:bottom="4265" w:left="619" w:header="72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91F86C" w14:textId="77777777" w:rsidR="008613F7" w:rsidRDefault="008613F7" w:rsidP="00C03328">
      <w:pPr>
        <w:spacing w:after="0" w:line="240" w:lineRule="auto"/>
      </w:pPr>
      <w:r>
        <w:separator/>
      </w:r>
    </w:p>
  </w:endnote>
  <w:endnote w:type="continuationSeparator" w:id="0">
    <w:p w14:paraId="1F870E0F" w14:textId="77777777" w:rsidR="008613F7" w:rsidRDefault="008613F7" w:rsidP="00C03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3D5F7" w14:textId="77777777" w:rsidR="00C03328" w:rsidRDefault="00C03328" w:rsidP="00C03328">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F5B053" w14:textId="77777777" w:rsidR="008613F7" w:rsidRDefault="008613F7" w:rsidP="00C03328">
      <w:pPr>
        <w:spacing w:after="0" w:line="240" w:lineRule="auto"/>
      </w:pPr>
      <w:r>
        <w:separator/>
      </w:r>
    </w:p>
  </w:footnote>
  <w:footnote w:type="continuationSeparator" w:id="0">
    <w:p w14:paraId="1E3B630C" w14:textId="77777777" w:rsidR="008613F7" w:rsidRDefault="008613F7" w:rsidP="00C033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02A"/>
    <w:rsid w:val="00675E9D"/>
    <w:rsid w:val="0069502A"/>
    <w:rsid w:val="008613F7"/>
    <w:rsid w:val="008E627E"/>
    <w:rsid w:val="00C03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35A2"/>
  <w15:docId w15:val="{2E462F0E-ED24-42C2-84E7-60A4BA85E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6" w:lineRule="auto"/>
      <w:ind w:left="111"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033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328"/>
    <w:rPr>
      <w:rFonts w:ascii="Times New Roman" w:eastAsia="Times New Roman" w:hAnsi="Times New Roman" w:cs="Times New Roman"/>
      <w:color w:val="000000"/>
    </w:rPr>
  </w:style>
  <w:style w:type="paragraph" w:styleId="Footer">
    <w:name w:val="footer"/>
    <w:basedOn w:val="Normal"/>
    <w:link w:val="FooterChar"/>
    <w:uiPriority w:val="99"/>
    <w:unhideWhenUsed/>
    <w:rsid w:val="00C033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328"/>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Brinati</dc:creator>
  <cp:keywords/>
  <cp:lastModifiedBy>Amy Delladonna</cp:lastModifiedBy>
  <cp:revision>2</cp:revision>
  <dcterms:created xsi:type="dcterms:W3CDTF">2020-10-23T22:07:00Z</dcterms:created>
  <dcterms:modified xsi:type="dcterms:W3CDTF">2020-10-23T22:07:00Z</dcterms:modified>
</cp:coreProperties>
</file>