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pStyle w:val="Compact"/>
        <w:numPr>
          <w:numId w:val="1001"/>
          <w:ilvl w:val="0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pStyle w:val="Compact"/>
        <w:numPr>
          <w:numId w:val="1001"/>
          <w:ilvl w:val="0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numId w:val="1001"/>
          <w:ilvl w:val="0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pStyle w:val="Compact"/>
        <w:numPr>
          <w:numId w:val="1002"/>
          <w:ilvl w:val="0"/>
        </w:numPr>
      </w:pPr>
      <w:r>
        <w:t xml:space="preserve">Tuesday, 4:30-6:30PM</w:t>
      </w:r>
    </w:p>
    <w:p>
      <w:pPr>
        <w:pStyle w:val="Compact"/>
        <w:numPr>
          <w:numId w:val="1002"/>
          <w:ilvl w:val="0"/>
        </w:numPr>
      </w:pPr>
      <w:r>
        <w:t xml:space="preserve">Thursday, 3-5PM</w:t>
      </w:r>
    </w:p>
    <w:p>
      <w:pPr>
        <w:pStyle w:val="Compact"/>
        <w:numPr>
          <w:numId w:val="1002"/>
          <w:ilvl w:val="0"/>
        </w:numPr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pStyle w:val="Compact"/>
        <w:numPr>
          <w:numId w:val="1003"/>
          <w:ilvl w:val="0"/>
        </w:numPr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pStyle w:val="Compact"/>
        <w:numPr>
          <w:numId w:val="1003"/>
          <w:ilvl w:val="0"/>
        </w:numPr>
      </w:pPr>
      <w:r>
        <w:t xml:space="preserve">write a technology grant for the school</w:t>
      </w:r>
    </w:p>
    <w:p>
      <w:pPr>
        <w:pStyle w:val="Compact"/>
        <w:numPr>
          <w:numId w:val="1003"/>
          <w:ilvl w:val="0"/>
        </w:numPr>
      </w:pPr>
      <w:r>
        <w:t xml:space="preserve">create or improve the school websites, especially to make it a learning resource for students and families</w:t>
      </w:r>
    </w:p>
    <w:p>
      <w:pPr>
        <w:pStyle w:val="Compact"/>
        <w:numPr>
          <w:numId w:val="1003"/>
          <w:ilvl w:val="0"/>
        </w:numPr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pStyle w:val="Compact"/>
        <w:numPr>
          <w:numId w:val="1003"/>
          <w:ilvl w:val="0"/>
        </w:numPr>
      </w:pPr>
      <w:r>
        <w:t xml:space="preserve">install or upgrade the learning technology infrastructure in the school computer lab, classrooms, or library</w:t>
      </w:r>
    </w:p>
    <w:p>
      <w:pPr>
        <w:pStyle w:val="Compact"/>
        <w:numPr>
          <w:numId w:val="1003"/>
          <w:ilvl w:val="0"/>
        </w:numPr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pStyle w:val="Compact"/>
        <w:numPr>
          <w:numId w:val="1004"/>
          <w:ilvl w:val="0"/>
        </w:numPr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pStyle w:val="Compact"/>
        <w:numPr>
          <w:numId w:val="1004"/>
          <w:ilvl w:val="0"/>
        </w:numPr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pStyle w:val="Compact"/>
        <w:numPr>
          <w:numId w:val="1004"/>
          <w:ilvl w:val="0"/>
        </w:numPr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b/>
            <w:rStyle w:val="Hyperlink"/>
          </w:rPr>
          <w:t xml:space="preserve">Assessment of this project will follow the standards detailed in the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pStyle w:val="Compact"/>
        <w:numPr>
          <w:numId w:val="1005"/>
          <w:ilvl w:val="0"/>
        </w:numPr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2020-08-24T21:23:57Z</dcterms:created>
  <dcterms:modified xsi:type="dcterms:W3CDTF">2020-08-24T21:23:57Z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