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pStyle w:val="Compact"/>
        <w:numPr>
          <w:numId w:val="1001"/>
          <w:ilvl w:val="0"/>
        </w:numPr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pStyle w:val="Compact"/>
        <w:numPr>
          <w:numId w:val="1002"/>
          <w:ilvl w:val="1"/>
        </w:numPr>
      </w:pPr>
      <w:r>
        <w:t xml:space="preserve">gaining an understanding of the relationships between different learners’ needs and how it is addressed within the design;</w:t>
      </w:r>
    </w:p>
    <w:p>
      <w:pPr>
        <w:pStyle w:val="Compact"/>
        <w:numPr>
          <w:numId w:val="1002"/>
          <w:ilvl w:val="1"/>
        </w:numPr>
      </w:pPr>
      <w:r>
        <w:t xml:space="preserve">understanding current research from the learning sciences on how people learn</w:t>
      </w:r>
    </w:p>
    <w:p>
      <w:pPr>
        <w:pStyle w:val="Compact"/>
        <w:numPr>
          <w:numId w:val="1002"/>
          <w:ilvl w:val="1"/>
        </w:numPr>
      </w:pPr>
      <w:r>
        <w:t xml:space="preserve">gaining an understanding of the role of technology in both the understanding and the implementation of effective learning designs</w:t>
      </w:r>
    </w:p>
    <w:p>
      <w:pPr>
        <w:pStyle w:val="Compact"/>
        <w:numPr>
          <w:numId w:val="1002"/>
          <w:ilvl w:val="1"/>
        </w:numPr>
      </w:pPr>
      <w:r>
        <w:t xml:space="preserve">understanding how to meaningfully integrate technology and effectively using it to enhance learning</w:t>
      </w:r>
    </w:p>
    <w:p>
      <w:pPr>
        <w:pStyle w:val="Compact"/>
        <w:numPr>
          <w:numId w:val="1002"/>
          <w:ilvl w:val="1"/>
        </w:numPr>
      </w:pPr>
      <w:r>
        <w:t xml:space="preserve">Students will gain an understanding and greater mastery of instructional design and educational technology by:</w:t>
      </w:r>
    </w:p>
    <w:p>
      <w:pPr>
        <w:pStyle w:val="Compact"/>
        <w:numPr>
          <w:numId w:val="1002"/>
          <w:ilvl w:val="1"/>
        </w:numPr>
      </w:pPr>
      <w:r>
        <w:t xml:space="preserve">becoming knowledgeable about different learners’ needs, including relevant national and state standards</w:t>
      </w:r>
    </w:p>
    <w:p>
      <w:pPr>
        <w:pStyle w:val="Compact"/>
        <w:numPr>
          <w:numId w:val="1002"/>
          <w:ilvl w:val="1"/>
        </w:numPr>
      </w:pPr>
      <w:r>
        <w:t xml:space="preserve">gaining an appreciation for the importance of educational technology in the context of different content areas and learning goals</w:t>
      </w:r>
    </w:p>
    <w:p>
      <w:pPr>
        <w:pStyle w:val="Compact"/>
        <w:numPr>
          <w:numId w:val="1001"/>
          <w:ilvl w:val="0"/>
        </w:numPr>
      </w:pPr>
      <w:r>
        <w:t xml:space="preserve">Students will gain an understanding of research and evaluation of educational technology design by:</w:t>
      </w:r>
    </w:p>
    <w:p>
      <w:pPr>
        <w:pStyle w:val="Compact"/>
        <w:numPr>
          <w:numId w:val="1003"/>
          <w:ilvl w:val="1"/>
        </w:numPr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pStyle w:val="Compact"/>
        <w:numPr>
          <w:numId w:val="1003"/>
          <w:ilvl w:val="1"/>
        </w:numPr>
      </w:pPr>
      <w:r>
        <w:t xml:space="preserve">being able to identify the tools for planning, developing, implementing and evaluating technology-mediated projects</w:t>
      </w:r>
    </w:p>
    <w:p>
      <w:pPr>
        <w:pStyle w:val="Compact"/>
        <w:numPr>
          <w:numId w:val="1003"/>
          <w:ilvl w:val="1"/>
        </w:numPr>
      </w:pPr>
      <w:r>
        <w:t xml:space="preserve">Students will gain ethical perspectives and roles for policy and practice in relation to educational technology implementation by</w:t>
      </w:r>
    </w:p>
    <w:p>
      <w:pPr>
        <w:pStyle w:val="Compact"/>
        <w:numPr>
          <w:numId w:val="1003"/>
          <w:ilvl w:val="1"/>
        </w:numPr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pStyle w:val="Compact"/>
        <w:numPr>
          <w:numId w:val="1003"/>
          <w:ilvl w:val="1"/>
        </w:numPr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2020-05-27T13:36:45Z</dcterms:created>
  <dcterms:modified xsi:type="dcterms:W3CDTF">2020-05-27T13:36:45Z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