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pStyle w:val="Compact"/>
        <w:numPr>
          <w:numId w:val="1002"/>
          <w:ilvl w:val="0"/>
        </w:numPr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pStyle w:val="Compact"/>
        <w:numPr>
          <w:numId w:val="1003"/>
          <w:ilvl w:val="1"/>
        </w:numPr>
      </w:pPr>
      <w:r>
        <w:t xml:space="preserve">network types and capacity</w:t>
      </w:r>
    </w:p>
    <w:p>
      <w:pPr>
        <w:pStyle w:val="Compact"/>
        <w:numPr>
          <w:numId w:val="1003"/>
          <w:ilvl w:val="1"/>
        </w:numPr>
      </w:pPr>
      <w:r>
        <w:t xml:space="preserve">hardware speed, capabilities, and energy requirements</w:t>
      </w:r>
    </w:p>
    <w:p>
      <w:pPr>
        <w:pStyle w:val="Compact"/>
        <w:numPr>
          <w:numId w:val="1003"/>
          <w:ilvl w:val="1"/>
        </w:numPr>
      </w:pPr>
      <w:r>
        <w:t xml:space="preserve">screen and display technologies</w:t>
      </w:r>
    </w:p>
    <w:p>
      <w:pPr>
        <w:pStyle w:val="Compact"/>
        <w:numPr>
          <w:numId w:val="1003"/>
          <w:ilvl w:val="1"/>
        </w:numPr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pStyle w:val="Compact"/>
        <w:numPr>
          <w:numId w:val="1003"/>
          <w:ilvl w:val="1"/>
        </w:numPr>
      </w:pPr>
      <w:r>
        <w:t xml:space="preserve">augmented reality technologies</w:t>
      </w:r>
    </w:p>
    <w:p>
      <w:pPr>
        <w:pStyle w:val="Compact"/>
        <w:numPr>
          <w:numId w:val="1002"/>
          <w:ilvl w:val="0"/>
        </w:numPr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pStyle w:val="Compact"/>
        <w:numPr>
          <w:numId w:val="1002"/>
          <w:ilvl w:val="0"/>
        </w:numPr>
      </w:pPr>
      <w:r>
        <w:t xml:space="preserve">implement best-practices of teaching with wireless mobile technology</w:t>
      </w:r>
    </w:p>
    <w:p>
      <w:pPr>
        <w:pStyle w:val="Compact"/>
        <w:numPr>
          <w:numId w:val="1002"/>
          <w:ilvl w:val="0"/>
        </w:numPr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pStyle w:val="Compact"/>
        <w:numPr>
          <w:numId w:val="1004"/>
          <w:ilvl w:val="0"/>
        </w:numPr>
      </w:pPr>
      <w:r>
        <w:t xml:space="preserve">specifically refers to the readings and other activities due that week: you will usually want to quote the texts and refer to specific passages,</w:t>
      </w:r>
    </w:p>
    <w:p>
      <w:pPr>
        <w:pStyle w:val="Compact"/>
        <w:numPr>
          <w:numId w:val="1004"/>
          <w:ilvl w:val="0"/>
        </w:numPr>
      </w:pPr>
      <w:r>
        <w:t xml:space="preserve">your post will start a new thread in our discussion forum, it should have its own unique (and clever) title,</w:t>
      </w:r>
    </w:p>
    <w:p>
      <w:pPr>
        <w:pStyle w:val="Compact"/>
        <w:numPr>
          <w:numId w:val="1004"/>
          <w:ilvl w:val="0"/>
        </w:numPr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courses you are taking now, your work, or your personal life,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pStyle w:val="Compact"/>
        <w:numPr>
          <w:numId w:val="1004"/>
          <w:ilvl w:val="0"/>
        </w:numPr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pStyle w:val="Compact"/>
        <w:numPr>
          <w:numId w:val="1005"/>
          <w:ilvl w:val="0"/>
        </w:numPr>
      </w:pPr>
      <w:r>
        <w:t xml:space="preserve">(Thurs-Sun) Do course readings (including podcast)</w:t>
      </w:r>
    </w:p>
    <w:p>
      <w:pPr>
        <w:pStyle w:val="Compact"/>
        <w:numPr>
          <w:numId w:val="1005"/>
          <w:ilvl w:val="0"/>
        </w:numPr>
      </w:pPr>
      <w:r>
        <w:t xml:space="preserve">(Sun-Tues) Write &amp; post a reading response</w:t>
      </w:r>
    </w:p>
    <w:p>
      <w:pPr>
        <w:pStyle w:val="Compact"/>
        <w:numPr>
          <w:numId w:val="1005"/>
          <w:ilvl w:val="0"/>
        </w:numPr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pStyle w:val="Compact"/>
        <w:numPr>
          <w:numId w:val="1006"/>
          <w:ilvl w:val="0"/>
        </w:numPr>
      </w:pPr>
      <w:r>
        <w:t xml:space="preserve">written report on Moodle</w:t>
      </w:r>
    </w:p>
    <w:p>
      <w:pPr>
        <w:pStyle w:val="Compact"/>
        <w:numPr>
          <w:numId w:val="1006"/>
          <w:ilvl w:val="0"/>
        </w:numPr>
      </w:pPr>
      <w:r>
        <w:t xml:space="preserve">quality and importance of the subject matter</w:t>
      </w:r>
    </w:p>
    <w:p>
      <w:pPr>
        <w:pStyle w:val="Compact"/>
        <w:numPr>
          <w:numId w:val="1006"/>
          <w:ilvl w:val="0"/>
        </w:numPr>
      </w:pPr>
      <w:r>
        <w:t xml:space="preserve">quality of the presentation</w:t>
      </w:r>
    </w:p>
    <w:p>
      <w:pPr>
        <w:pStyle w:val="Compact"/>
        <w:numPr>
          <w:numId w:val="1006"/>
          <w:ilvl w:val="0"/>
        </w:numPr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pStyle w:val="Compact"/>
        <w:numPr>
          <w:numId w:val="1007"/>
          <w:ilvl w:val="0"/>
        </w:numPr>
      </w:pPr>
      <w:r>
        <w:t xml:space="preserve">wireless networks (wimax, mesh networks, p2p networks, 5G/6G)</w:t>
      </w:r>
    </w:p>
    <w:p>
      <w:pPr>
        <w:pStyle w:val="Compact"/>
        <w:numPr>
          <w:numId w:val="1007"/>
          <w:ilvl w:val="0"/>
        </w:numPr>
      </w:pPr>
      <w:r>
        <w:t xml:space="preserve">near field communications (NFC)</w:t>
      </w:r>
    </w:p>
    <w:p>
      <w:pPr>
        <w:pStyle w:val="Compact"/>
        <w:numPr>
          <w:numId w:val="1007"/>
          <w:ilvl w:val="0"/>
        </w:numPr>
      </w:pPr>
      <w:r>
        <w:t xml:space="preserve">device hardware (chips screens, etc)</w:t>
      </w:r>
    </w:p>
    <w:p>
      <w:pPr>
        <w:pStyle w:val="Compact"/>
        <w:numPr>
          <w:numId w:val="1007"/>
          <w:ilvl w:val="0"/>
        </w:numPr>
      </w:pPr>
      <w:r>
        <w:t xml:space="preserve">mobile payments (Google Wallet, Apple Pay, etc)</w:t>
      </w:r>
    </w:p>
    <w:p>
      <w:pPr>
        <w:pStyle w:val="Compact"/>
        <w:numPr>
          <w:numId w:val="1007"/>
          <w:ilvl w:val="0"/>
        </w:numPr>
      </w:pPr>
      <w:r>
        <w:t xml:space="preserve">GIS/GPS &amp; location</w:t>
      </w:r>
    </w:p>
    <w:p>
      <w:pPr>
        <w:pStyle w:val="Compact"/>
        <w:numPr>
          <w:numId w:val="1007"/>
          <w:ilvl w:val="0"/>
        </w:numPr>
      </w:pPr>
      <w:r>
        <w:t xml:space="preserve">beacons, RFID, etc</w:t>
      </w:r>
    </w:p>
    <w:p>
      <w:pPr>
        <w:pStyle w:val="Compact"/>
        <w:numPr>
          <w:numId w:val="1007"/>
          <w:ilvl w:val="0"/>
        </w:numPr>
      </w:pPr>
      <w:r>
        <w:t xml:space="preserve">iOS and Android Platforms</w:t>
      </w:r>
    </w:p>
    <w:p>
      <w:pPr>
        <w:pStyle w:val="Compact"/>
        <w:numPr>
          <w:numId w:val="1007"/>
          <w:ilvl w:val="0"/>
        </w:numPr>
      </w:pPr>
      <w:r>
        <w:t xml:space="preserve">mobile media (video, audio, animations, web/html/css, etc.)</w:t>
      </w:r>
    </w:p>
    <w:p>
      <w:pPr>
        <w:pStyle w:val="Compact"/>
        <w:numPr>
          <w:numId w:val="1007"/>
          <w:ilvl w:val="0"/>
        </w:numPr>
      </w:pPr>
      <w:r>
        <w:t xml:space="preserve">speech recognition, text-to-speech, voice interfaces</w:t>
      </w:r>
    </w:p>
    <w:p>
      <w:pPr>
        <w:pStyle w:val="Compact"/>
        <w:numPr>
          <w:numId w:val="1007"/>
          <w:ilvl w:val="0"/>
        </w:numPr>
      </w:pPr>
      <w:r>
        <w:t xml:space="preserve">facial recognition &amp; computer vision</w:t>
      </w:r>
    </w:p>
    <w:p>
      <w:pPr>
        <w:pStyle w:val="Compact"/>
        <w:numPr>
          <w:numId w:val="1007"/>
          <w:ilvl w:val="0"/>
        </w:numPr>
      </w:pPr>
      <w:r>
        <w:t xml:space="preserve">AR technologies (Goggles, biometrics, development platforms, etc)</w:t>
      </w:r>
    </w:p>
    <w:p>
      <w:pPr>
        <w:pStyle w:val="Compact"/>
        <w:numPr>
          <w:numId w:val="1007"/>
          <w:ilvl w:val="0"/>
        </w:numPr>
      </w:pPr>
      <w:r>
        <w:t xml:space="preserve">IoT (microboards, dev platforms, uses, sensors, etc)</w:t>
      </w:r>
    </w:p>
    <w:p>
      <w:pPr>
        <w:pStyle w:val="Compact"/>
        <w:numPr>
          <w:numId w:val="1007"/>
          <w:ilvl w:val="0"/>
        </w:numPr>
      </w:pPr>
      <w:r>
        <w:t xml:space="preserve">mobile computing and assistive technology</w:t>
      </w:r>
    </w:p>
    <w:p>
      <w:pPr>
        <w:pStyle w:val="Compact"/>
        <w:numPr>
          <w:numId w:val="1007"/>
          <w:ilvl w:val="0"/>
        </w:numPr>
      </w:pPr>
      <w:r>
        <w:t xml:space="preserve">wireless/mobile security</w:t>
      </w:r>
    </w:p>
    <w:p>
      <w:pPr>
        <w:pStyle w:val="Compact"/>
        <w:numPr>
          <w:numId w:val="1007"/>
          <w:ilvl w:val="0"/>
        </w:numPr>
      </w:pPr>
      <w:r>
        <w:t xml:space="preserve">virtual assistants (Alexa, Google Home, etc)</w:t>
      </w:r>
    </w:p>
    <w:p>
      <w:pPr>
        <w:pStyle w:val="Compact"/>
        <w:numPr>
          <w:numId w:val="1007"/>
          <w:ilvl w:val="0"/>
        </w:numPr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pStyle w:val="Compact"/>
        <w:numPr>
          <w:numId w:val="1008"/>
          <w:ilvl w:val="0"/>
        </w:numPr>
      </w:pPr>
      <w:r>
        <w:t xml:space="preserve">describe the domain your researching, including an understanding of best pedagogical practices in general (without tech or mobile tech)</w:t>
      </w:r>
    </w:p>
    <w:p>
      <w:pPr>
        <w:pStyle w:val="Compact"/>
        <w:numPr>
          <w:numId w:val="1008"/>
          <w:ilvl w:val="0"/>
        </w:numPr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pStyle w:val="Compact"/>
        <w:numPr>
          <w:numId w:val="1008"/>
          <w:ilvl w:val="0"/>
        </w:numPr>
      </w:pPr>
      <w:r>
        <w:t xml:space="preserve">the lit review provides both a summary and a synthesis of the research</w:t>
      </w:r>
    </w:p>
    <w:p>
      <w:pPr>
        <w:pStyle w:val="Compact"/>
        <w:numPr>
          <w:numId w:val="1008"/>
          <w:ilvl w:val="0"/>
        </w:numPr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i/>
            <w:rStyle w:val="Hyperlink"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2020-03-20T20:32:07Z</dcterms:created>
  <dcterms:modified xsi:type="dcterms:W3CDTF">2020-03-20T20:32:07Z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