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2019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Compac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GNU/Linux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Compact"/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Tuesday, May 28 - Monday, July 1</w:t>
      </w:r>
    </w:p>
    <w:p>
      <w:pPr>
        <w:pStyle w:val="FirstParagraph"/>
      </w:pPr>
      <w:r>
        <w:rPr>
          <w:b/>
        </w:rPr>
        <w:t xml:space="preserve">Lab sessions:</w:t>
      </w:r>
    </w:p>
    <w:p>
      <w:pPr>
        <w:pStyle w:val="Compact"/>
        <w:numPr>
          <w:numId w:val="1002"/>
          <w:ilvl w:val="0"/>
        </w:numPr>
      </w:pPr>
      <w:r>
        <w:t xml:space="preserve">Mondays: 6:30pm - 8:30pm EST</w:t>
      </w:r>
    </w:p>
    <w:p>
      <w:pPr>
        <w:pStyle w:val="Compact"/>
        <w:numPr>
          <w:numId w:val="1002"/>
          <w:ilvl w:val="0"/>
        </w:numPr>
      </w:pPr>
      <w:r>
        <w:t xml:space="preserve">Wednesdays: 6:30pm - 8:30pm EST</w:t>
      </w:r>
    </w:p>
    <w:p>
      <w:pPr>
        <w:pStyle w:val="Compact"/>
        <w:numPr>
          <w:numId w:val="1002"/>
          <w:ilvl w:val="0"/>
        </w:numPr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pStyle w:val="Compact"/>
        <w:numPr>
          <w:numId w:val="1004"/>
          <w:ilvl w:val="0"/>
        </w:numPr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pStyle w:val="Compact"/>
        <w:numPr>
          <w:numId w:val="1004"/>
          <w:ilvl w:val="0"/>
        </w:numPr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pStyle w:val="Compact"/>
        <w:numPr>
          <w:numId w:val="1004"/>
          <w:ilvl w:val="0"/>
        </w:numPr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5"/>
          <w:ilvl w:val="0"/>
        </w:numPr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pStyle w:val="Compact"/>
        <w:numPr>
          <w:numId w:val="1005"/>
          <w:ilvl w:val="0"/>
        </w:numPr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6"/>
          <w:ilvl w:val="0"/>
        </w:numPr>
      </w:pPr>
      <w:r>
        <w:t xml:space="preserve">USB Keyboard and Mouse</w:t>
      </w:r>
    </w:p>
    <w:p>
      <w:pPr>
        <w:pStyle w:val="Compact"/>
        <w:numPr>
          <w:numId w:val="1006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6"/>
          <w:ilvl w:val="0"/>
        </w:numPr>
      </w:pPr>
      <w:r>
        <w:t xml:space="preserve">HDMI Cable</w:t>
      </w:r>
    </w:p>
    <w:p>
      <w:pPr>
        <w:pStyle w:val="Compact"/>
        <w:numPr>
          <w:numId w:val="1006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6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Ada Fruit</w:t>
        </w:r>
      </w:hyperlink>
    </w:p>
    <w:p>
      <w:pPr>
        <w:pStyle w:val="Compact"/>
        <w:numPr>
          <w:numId w:val="1007"/>
          <w:ilvl w:val="0"/>
        </w:numPr>
      </w:pPr>
      <w:r>
        <w:t xml:space="preserve">Crowley, C. 2017.</w:t>
      </w:r>
      <w:r>
        <w:t xml:space="preserve"> </w:t>
      </w:r>
      <w:hyperlink r:id="rId42">
        <w:r>
          <w:rPr>
            <w:i/>
            <w:rStyle w:val="Hyperlink"/>
          </w:rPr>
          <w:t xml:space="preserve">Raspberry Pi: The Unofficial Tutorial</w:t>
        </w:r>
      </w:hyperlink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pStyle w:val="Compact"/>
        <w:numPr>
          <w:numId w:val="1007"/>
          <w:ilvl w:val="0"/>
        </w:numPr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28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4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11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18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25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Jul 1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7/1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pStyle w:val="Compact"/>
        <w:numPr>
          <w:numId w:val="1008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8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8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8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9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9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9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9"/>
          <w:ilvl w:val="0"/>
        </w:numPr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10"/>
          <w:ilvl w:val="0"/>
        </w:numPr>
      </w:pPr>
      <w:r>
        <w:t xml:space="preserve">skill with RPI hardware</w:t>
      </w:r>
    </w:p>
    <w:p>
      <w:pPr>
        <w:pStyle w:val="Compact"/>
        <w:numPr>
          <w:numId w:val="1010"/>
          <w:ilvl w:val="0"/>
        </w:numPr>
      </w:pPr>
      <w:r>
        <w:t xml:space="preserve">skill with RPI software</w:t>
      </w:r>
    </w:p>
    <w:p>
      <w:pPr>
        <w:pStyle w:val="Compact"/>
        <w:numPr>
          <w:numId w:val="1010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10"/>
          <w:ilvl w:val="0"/>
        </w:numPr>
      </w:pPr>
      <w:r>
        <w:t xml:space="preserve">risk/scope of the project</w:t>
      </w:r>
    </w:p>
    <w:p>
      <w:pPr>
        <w:pStyle w:val="Compact"/>
        <w:numPr>
          <w:numId w:val="1010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 w:type="textWrapping"/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2"/>
          <w:ilvl w:val="0"/>
        </w:numPr>
      </w:pPr>
      <w:r>
        <w:t xml:space="preserve">Order your Raspberry Pi and related equipment</w:t>
      </w:r>
    </w:p>
    <w:p>
      <w:pPr>
        <w:pStyle w:val="Compact"/>
        <w:numPr>
          <w:numId w:val="1012"/>
          <w:ilvl w:val="0"/>
        </w:numPr>
      </w:pPr>
      <w:r>
        <w:t xml:space="preserve">Join Slack and install the desktop and mobile apps</w:t>
      </w:r>
    </w:p>
    <w:p>
      <w:pPr>
        <w:pStyle w:val="Compact"/>
        <w:numPr>
          <w:numId w:val="1012"/>
          <w:ilvl w:val="0"/>
        </w:numPr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pStyle w:val="Compact"/>
        <w:numPr>
          <w:numId w:val="1013"/>
          <w:ilvl w:val="0"/>
        </w:numPr>
      </w:pPr>
      <w:r>
        <w:t xml:space="preserve">How does a modern computer work?</w:t>
      </w:r>
    </w:p>
    <w:p>
      <w:pPr>
        <w:pStyle w:val="Compact"/>
        <w:numPr>
          <w:numId w:val="1013"/>
          <w:ilvl w:val="0"/>
        </w:numPr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pStyle w:val="Compact"/>
        <w:numPr>
          <w:numId w:val="1013"/>
          <w:ilvl w:val="0"/>
        </w:numPr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pStyle w:val="Compact"/>
        <w:numPr>
          <w:numId w:val="1014"/>
          <w:ilvl w:val="0"/>
        </w:numPr>
      </w:pPr>
      <w:hyperlink r:id="rId63">
        <w:r>
          <w:rPr>
            <w:i/>
            <w:rStyle w:val="Hyperlink"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pStyle w:val="Compact"/>
        <w:numPr>
          <w:numId w:val="1014"/>
          <w:ilvl w:val="0"/>
        </w:numPr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5"/>
          <w:ilvl w:val="0"/>
        </w:numPr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pStyle w:val="Compact"/>
        <w:numPr>
          <w:numId w:val="1015"/>
          <w:ilvl w:val="0"/>
        </w:numPr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pStyle w:val="Compact"/>
        <w:numPr>
          <w:numId w:val="1015"/>
          <w:ilvl w:val="0"/>
        </w:numPr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pStyle w:val="Compact"/>
        <w:numPr>
          <w:numId w:val="1015"/>
          <w:ilvl w:val="0"/>
        </w:numPr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pStyle w:val="Compact"/>
        <w:numPr>
          <w:numId w:val="1016"/>
          <w:ilvl w:val="0"/>
        </w:numPr>
      </w:pPr>
      <w:r>
        <w:t xml:space="preserve">How is a command line interface different from the more familiar graphical user interface?</w:t>
      </w:r>
    </w:p>
    <w:p>
      <w:pPr>
        <w:pStyle w:val="Compact"/>
        <w:numPr>
          <w:numId w:val="1016"/>
          <w:ilvl w:val="0"/>
        </w:numPr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pStyle w:val="Compact"/>
        <w:numPr>
          <w:numId w:val="1017"/>
          <w:ilvl w:val="0"/>
        </w:numPr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pStyle w:val="Compact"/>
        <w:numPr>
          <w:numId w:val="1017"/>
          <w:ilvl w:val="0"/>
        </w:numPr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8"/>
          <w:ilvl w:val="0"/>
        </w:numPr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pStyle w:val="Compact"/>
        <w:numPr>
          <w:numId w:val="1018"/>
          <w:ilvl w:val="0"/>
        </w:numPr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pStyle w:val="Compact"/>
        <w:numPr>
          <w:numId w:val="1018"/>
          <w:ilvl w:val="0"/>
        </w:numPr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pStyle w:val="Compact"/>
        <w:numPr>
          <w:numId w:val="1018"/>
          <w:ilvl w:val="0"/>
        </w:numPr>
      </w:pPr>
      <w:r>
        <w:t xml:space="preserve">Post in the FOSS Apps Discussion which apps you installed and a brief review of them.</w:t>
      </w:r>
    </w:p>
    <w:p>
      <w:pPr>
        <w:pStyle w:val="Compact"/>
        <w:numPr>
          <w:numId w:val="1018"/>
          <w:ilvl w:val="0"/>
        </w:numPr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</w:p>
    <w:p>
      <w:pPr>
        <w:pStyle w:val="Compact"/>
        <w:numPr>
          <w:numId w:val="1019"/>
          <w:ilvl w:val="0"/>
        </w:numPr>
      </w:pPr>
      <w:r>
        <w:t xml:space="preserve">How do you secure digital resources?</w:t>
      </w:r>
    </w:p>
    <w:p>
      <w:pPr>
        <w:pStyle w:val="Compact"/>
        <w:numPr>
          <w:numId w:val="1019"/>
          <w:ilvl w:val="0"/>
        </w:numPr>
      </w:pPr>
      <w:r>
        <w:t xml:space="preserve">Is the unix approach of users and groups sufficient for all security needs?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pStyle w:val="Compact"/>
        <w:numPr>
          <w:numId w:val="1020"/>
          <w:ilvl w:val="0"/>
        </w:numPr>
      </w:pPr>
      <w:r>
        <w:t xml:space="preserve">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21"/>
          <w:ilvl w:val="0"/>
        </w:numPr>
      </w:pPr>
      <w:r>
        <w:t xml:space="preserve">finish RPI Client or Server Setup project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pStyle w:val="Compact"/>
        <w:numPr>
          <w:numId w:val="1022"/>
          <w:ilvl w:val="0"/>
        </w:numPr>
      </w:pPr>
      <w:r>
        <w:t xml:space="preserve">How does the internet work as a collection of networks?</w:t>
      </w:r>
    </w:p>
    <w:p>
      <w:pPr>
        <w:pStyle w:val="Compact"/>
        <w:numPr>
          <w:numId w:val="1022"/>
          <w:ilvl w:val="0"/>
        </w:numPr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pStyle w:val="Compact"/>
        <w:numPr>
          <w:numId w:val="1023"/>
          <w:ilvl w:val="0"/>
        </w:numPr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pStyle w:val="Compact"/>
        <w:numPr>
          <w:numId w:val="1023"/>
          <w:ilvl w:val="0"/>
        </w:numPr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pStyle w:val="Compact"/>
        <w:numPr>
          <w:numId w:val="1023"/>
          <w:ilvl w:val="0"/>
        </w:numPr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pStyle w:val="Compact"/>
        <w:numPr>
          <w:numId w:val="1023"/>
          <w:ilvl w:val="0"/>
        </w:numPr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numId w:val="1024"/>
          <w:ilvl w:val="0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numId w:val="1000"/>
          <w:ilvl w:val="0"/>
        </w:numPr>
      </w:pPr>
      <w:r>
        <w:t xml:space="preserve">Possible topics:</w:t>
      </w:r>
    </w:p>
    <w:p>
      <w:pPr>
        <w:pStyle w:val="Compact"/>
        <w:numPr>
          <w:numId w:val="1025"/>
          <w:ilvl w:val="1"/>
        </w:numPr>
      </w:pPr>
      <w:r>
        <w:t xml:space="preserve">Bluetooth</w:t>
      </w:r>
    </w:p>
    <w:p>
      <w:pPr>
        <w:pStyle w:val="Compact"/>
        <w:numPr>
          <w:numId w:val="1025"/>
          <w:ilvl w:val="1"/>
        </w:numPr>
      </w:pPr>
      <w:r>
        <w:t xml:space="preserve">Mesh network</w:t>
      </w:r>
    </w:p>
    <w:p>
      <w:pPr>
        <w:pStyle w:val="Compact"/>
        <w:numPr>
          <w:numId w:val="1025"/>
          <w:ilvl w:val="1"/>
        </w:numPr>
      </w:pPr>
      <w:r>
        <w:t xml:space="preserve">Near Field Communication (NFC)</w:t>
      </w:r>
    </w:p>
    <w:p>
      <w:pPr>
        <w:pStyle w:val="Compact"/>
        <w:numPr>
          <w:numId w:val="1025"/>
          <w:ilvl w:val="1"/>
        </w:numPr>
      </w:pPr>
      <w:r>
        <w:t xml:space="preserve">HTTPS/SSL</w:t>
      </w:r>
    </w:p>
    <w:p>
      <w:pPr>
        <w:pStyle w:val="Compact"/>
        <w:numPr>
          <w:numId w:val="1025"/>
          <w:ilvl w:val="1"/>
        </w:numPr>
      </w:pPr>
      <w:r>
        <w:t xml:space="preserve">4g/5g/6g</w:t>
      </w:r>
    </w:p>
    <w:p>
      <w:pPr>
        <w:pStyle w:val="Compact"/>
        <w:numPr>
          <w:numId w:val="1025"/>
          <w:ilvl w:val="1"/>
        </w:numPr>
      </w:pPr>
      <w:r>
        <w:t xml:space="preserve">BitTorrent</w:t>
      </w:r>
    </w:p>
    <w:p>
      <w:pPr>
        <w:pStyle w:val="Compact"/>
        <w:numPr>
          <w:numId w:val="1025"/>
          <w:ilvl w:val="1"/>
        </w:numPr>
      </w:pPr>
      <w:r>
        <w:t xml:space="preserve">Dark Web</w:t>
      </w:r>
    </w:p>
    <w:p>
      <w:pPr>
        <w:pStyle w:val="Compact"/>
        <w:numPr>
          <w:numId w:val="1025"/>
          <w:ilvl w:val="1"/>
        </w:numPr>
      </w:pPr>
      <w:r>
        <w:t xml:space="preserve">Radio-frequency identification (RFID)</w:t>
      </w:r>
    </w:p>
    <w:p>
      <w:pPr>
        <w:pStyle w:val="Compact"/>
        <w:numPr>
          <w:numId w:val="1025"/>
          <w:ilvl w:val="1"/>
        </w:numPr>
      </w:pPr>
      <w:r>
        <w:t xml:space="preserve">Bluetooth Beacons</w:t>
      </w:r>
    </w:p>
    <w:p>
      <w:pPr>
        <w:numPr>
          <w:numId w:val="1024"/>
          <w:ilvl w:val="0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pStyle w:val="Compact"/>
        <w:numPr>
          <w:numId w:val="1026"/>
          <w:ilvl w:val="0"/>
        </w:numPr>
      </w:pPr>
      <w:r>
        <w:t xml:space="preserve">How do school systems balance student privacy and autonomy, with safety and learning efficiency?</w:t>
      </w:r>
    </w:p>
    <w:p>
      <w:pPr>
        <w:pStyle w:val="Compact"/>
        <w:numPr>
          <w:numId w:val="1026"/>
          <w:ilvl w:val="0"/>
        </w:numPr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Monitoring Student Social Media</w:t>
      </w:r>
    </w:p>
    <w:p>
      <w:pPr>
        <w:pStyle w:val="Compact"/>
        <w:numPr>
          <w:numId w:val="1028"/>
          <w:ilvl w:val="1"/>
        </w:numPr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pStyle w:val="Compact"/>
        <w:numPr>
          <w:numId w:val="1028"/>
          <w:ilvl w:val="1"/>
        </w:numPr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8"/>
          <w:ilvl w:val="1"/>
        </w:numPr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Student Data</w:t>
      </w:r>
    </w:p>
    <w:p>
      <w:pPr>
        <w:pStyle w:val="Compact"/>
        <w:numPr>
          <w:numId w:val="1029"/>
          <w:ilvl w:val="1"/>
        </w:numPr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30"/>
          <w:ilvl w:val="0"/>
        </w:numPr>
      </w:pPr>
      <w:r>
        <w:t xml:space="preserve">Post a reaction in the Ethics Discussion (by end of day Wed).</w:t>
      </w:r>
    </w:p>
    <w:p>
      <w:pPr>
        <w:pStyle w:val="Compact"/>
        <w:numPr>
          <w:numId w:val="1030"/>
          <w:ilvl w:val="0"/>
        </w:numPr>
      </w:pPr>
      <w:r>
        <w:t xml:space="preserve">Comment on at least 2 reaction posts (end of week). Respond to comments on your own post.</w:t>
      </w:r>
    </w:p>
    <w:p>
      <w:pPr>
        <w:pStyle w:val="Compact"/>
        <w:numPr>
          <w:numId w:val="1030"/>
          <w:ilvl w:val="0"/>
        </w:numPr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31"/>
          <w:ilvl w:val="0"/>
        </w:numPr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2020-03-23T14:46:36Z</dcterms:created>
  <dcterms:modified xsi:type="dcterms:W3CDTF">2020-03-23T14:46:36Z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