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work</w:t>
      </w:r>
    </w:p>
    <w:p>
      <w:pPr>
        <w:numPr>
          <w:ilvl w:val="0"/>
          <w:numId w:val="1001"/>
        </w:numPr>
        <w:pStyle w:val="Compact"/>
      </w:pPr>
      <w:r>
        <w:t xml:space="preserve">introduce something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to the field: new research, instructional method, tech used in a novel way, a new technology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do not register for EDT 793 through CLASS. You must register by submitting a proposal to your advisor by completing the</w:t>
      </w:r>
      <w:r>
        <w:t xml:space="preserve"> </w:t>
      </w:r>
      <w:hyperlink r:id="rId21">
        <w:r>
          <w:rPr>
            <w:rStyle w:val="Hyperlink"/>
            <w:b/>
          </w:rPr>
          <w:t xml:space="preserve">EDT 793 Thesis Proposal Form</w:t>
        </w:r>
      </w:hyperlink>
      <w:r>
        <w:t xml:space="preserve">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advisor(s).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rPr>
          <w:i/>
        </w:rPr>
        <w:t xml:space="preserve">In general, creating a website is not sufficient for a thesis project. If you propose to create a video, it should be on a topic with scarce resources, and the video should be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professional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quality for an instructional technologist/multimedia producer.</w:t>
      </w:r>
    </w:p>
    <w:p>
      <w:pPr>
        <w:pStyle w:val="Heading2"/>
      </w:pPr>
      <w:bookmarkStart w:id="22" w:name="completing-the-thesis-project"/>
      <w:r>
        <w:t xml:space="preserve">Completing the thesis project</w:t>
      </w:r>
      <w:bookmarkEnd w:id="22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orms.gle/ooL32gZX4QNYBBL5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forms.gle/ooL32gZX4QNYBBL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2024-01-11T21:30:59Z</dcterms:created>
  <dcterms:modified xsi:type="dcterms:W3CDTF">2024-01-11T21:30:59Z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