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Technology</w:t>
      </w:r>
      <w:r>
        <w:t xml:space="preserve"> </w:t>
      </w:r>
      <w:r>
        <w:t xml:space="preserve">Integrated</w:t>
      </w:r>
      <w:r>
        <w:t xml:space="preserve"> </w:t>
      </w:r>
      <w:r>
        <w:t xml:space="preserve">Thesis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0858-793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thesis, research, multimedia, learning sciences, master piece</w:t>
      </w:r>
    </w:p>
    <w:p>
      <w:pPr>
        <w:pStyle w:val="BodyText"/>
      </w:pPr>
    </w:p>
    <w:p>
      <w:pPr>
        <w:pStyle w:val="BodyText"/>
      </w:pPr>
      <w:r>
        <w:t xml:space="preserve">The</w:t>
      </w:r>
      <w:r>
        <w:t xml:space="preserve"> </w:t>
      </w:r>
      <w:r>
        <w:rPr>
          <w:i/>
        </w:rPr>
        <w:t xml:space="preserve">integrated thesis project</w:t>
      </w:r>
      <w:r>
        <w:t xml:space="preserve"> </w:t>
      </w:r>
      <w:r>
        <w:t xml:space="preserve">of the Master’s of Arts in Educational Technology</w:t>
      </w:r>
      <w:r>
        <w:t xml:space="preserve"> </w:t>
      </w:r>
      <w:r>
        <w:t xml:space="preserve">is the culminating experience of a student’s time in the program, and displays</w:t>
      </w:r>
      <w:r>
        <w:t xml:space="preserve"> </w:t>
      </w:r>
      <w:r>
        <w:t xml:space="preserve">the range of new knowledge and abilities they have acquired during their studies.</w:t>
      </w:r>
    </w:p>
    <w:p>
      <w:pPr>
        <w:pStyle w:val="BodyText"/>
      </w:pPr>
      <w:r>
        <w:t xml:space="preserve">All thesis projects:</w:t>
      </w:r>
    </w:p>
    <w:p>
      <w:pPr>
        <w:numPr>
          <w:ilvl w:val="0"/>
          <w:numId w:val="1001"/>
        </w:numPr>
        <w:pStyle w:val="Compact"/>
      </w:pPr>
      <w:r>
        <w:t xml:space="preserve">reflect a deep understanding of the research around educational technology</w:t>
      </w:r>
      <w:r>
        <w:t xml:space="preserve"> </w:t>
      </w:r>
      <w:r>
        <w:t xml:space="preserve">and instructional design</w:t>
      </w:r>
    </w:p>
    <w:p>
      <w:pPr>
        <w:numPr>
          <w:ilvl w:val="0"/>
          <w:numId w:val="1001"/>
        </w:numPr>
        <w:pStyle w:val="Compact"/>
      </w:pPr>
      <w:r>
        <w:t xml:space="preserve">address a specific issue or problem of significance and importance to the student</w:t>
      </w:r>
    </w:p>
    <w:p>
      <w:pPr>
        <w:numPr>
          <w:ilvl w:val="0"/>
          <w:numId w:val="1001"/>
        </w:numPr>
        <w:pStyle w:val="Compact"/>
      </w:pPr>
      <w:r>
        <w:t xml:space="preserve">produce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level solution to the problem</w:t>
      </w:r>
    </w:p>
    <w:p>
      <w:pPr>
        <w:pStyle w:val="FirstParagraph"/>
      </w:pPr>
      <w:r>
        <w:t xml:space="preserve">There is no fixed format for the</w:t>
      </w:r>
      <w:r>
        <w:t xml:space="preserve"> </w:t>
      </w:r>
      <w:r>
        <w:rPr>
          <w:i/>
        </w:rPr>
        <w:t xml:space="preserve">project</w:t>
      </w:r>
      <w:r>
        <w:t xml:space="preserve"> </w:t>
      </w:r>
      <w:r>
        <w:t xml:space="preserve">— we encourage creative and</w:t>
      </w:r>
      <w:r>
        <w:t xml:space="preserve"> </w:t>
      </w:r>
      <w:r>
        <w:t xml:space="preserve">innovative ideas. Frequently, thesis projects fall into one of these</w:t>
      </w:r>
      <w:r>
        <w:t xml:space="preserve"> </w:t>
      </w:r>
      <w:r>
        <w:t xml:space="preserve">broad categories:</w:t>
      </w:r>
    </w:p>
    <w:p>
      <w:pPr>
        <w:numPr>
          <w:ilvl w:val="0"/>
          <w:numId w:val="1002"/>
        </w:numPr>
        <w:pStyle w:val="Compact"/>
      </w:pPr>
      <w:r>
        <w:t xml:space="preserve">production of a mutlimedia or interactive educational artifact (e.g. a game, mobile app, website, data visualization, animation, or video)</w:t>
      </w:r>
    </w:p>
    <w:p>
      <w:pPr>
        <w:numPr>
          <w:ilvl w:val="0"/>
          <w:numId w:val="1002"/>
        </w:numPr>
        <w:pStyle w:val="Compact"/>
      </w:pPr>
      <w:r>
        <w:t xml:space="preserve">design of curriculum, teaching resources, or scholastic program integrating digital technologies</w:t>
      </w:r>
    </w:p>
    <w:p>
      <w:pPr>
        <w:numPr>
          <w:ilvl w:val="0"/>
          <w:numId w:val="1002"/>
        </w:numPr>
        <w:pStyle w:val="Compact"/>
      </w:pPr>
      <w:r>
        <w:t xml:space="preserve">a theoretical paper that forwards an original idea or concept related to educational technology</w:t>
      </w:r>
    </w:p>
    <w:p>
      <w:pPr>
        <w:numPr>
          <w:ilvl w:val="0"/>
          <w:numId w:val="1002"/>
        </w:numPr>
        <w:pStyle w:val="Compact"/>
      </w:pPr>
      <w:r>
        <w:t xml:space="preserve">an empirical study that tests a research hypothesis related to educational technology</w:t>
      </w:r>
    </w:p>
    <w:p>
      <w:pPr>
        <w:numPr>
          <w:ilvl w:val="0"/>
          <w:numId w:val="1002"/>
        </w:numPr>
        <w:pStyle w:val="Compact"/>
      </w:pPr>
      <w:r>
        <w:t xml:space="preserve">a research project that is part of ongoing research being conducted by one</w:t>
      </w:r>
      <w:r>
        <w:t xml:space="preserve"> </w:t>
      </w:r>
      <w:r>
        <w:t xml:space="preserve">of the Educational Technology faculty or partners</w:t>
      </w:r>
    </w:p>
    <w:p>
      <w:pPr>
        <w:pStyle w:val="FirstParagraph"/>
      </w:pPr>
      <w:r>
        <w:t xml:space="preserve">Projects vary and should be designed in collaboration with the student’s</w:t>
      </w:r>
      <w:r>
        <w:t xml:space="preserve"> </w:t>
      </w:r>
      <w:r>
        <w:t xml:space="preserve">advisor. The best projects focus on an area of intense interest to the student,</w:t>
      </w:r>
      <w:r>
        <w:t xml:space="preserve"> </w:t>
      </w:r>
      <w:r>
        <w:t xml:space="preserve">and serve to forward the students’ professional goals; whether those goals are</w:t>
      </w:r>
      <w:r>
        <w:t xml:space="preserve"> </w:t>
      </w:r>
      <w:r>
        <w:t xml:space="preserve">to change careers, advance in their current profession, or continue studying</w:t>
      </w:r>
      <w:r>
        <w:t xml:space="preserve"> </w:t>
      </w:r>
      <w:r>
        <w:t xml:space="preserve">at the doctoral level.</w:t>
      </w:r>
    </w:p>
    <w:p>
      <w:pPr>
        <w:pStyle w:val="Heading2"/>
      </w:pPr>
      <w:bookmarkStart w:id="20" w:name="registering-for-the-thesis-project"/>
      <w:r>
        <w:t xml:space="preserve">Registering for the thesis project</w:t>
      </w:r>
      <w:bookmarkEnd w:id="20"/>
    </w:p>
    <w:p>
      <w:pPr>
        <w:pStyle w:val="FirstParagraph"/>
      </w:pPr>
      <w:r>
        <w:t xml:space="preserve">You can only register for the thesis course by submitting a proposal to your</w:t>
      </w:r>
      <w:r>
        <w:t xml:space="preserve"> </w:t>
      </w:r>
      <w:r>
        <w:t xml:space="preserve">advisor. You can work with any of the full time faculty in the Program in</w:t>
      </w:r>
      <w:r>
        <w:t xml:space="preserve"> </w:t>
      </w:r>
      <w:r>
        <w:t xml:space="preserve">Educational Technology. In certain circumstances, you can work with a thesis</w:t>
      </w:r>
      <w:r>
        <w:t xml:space="preserve"> </w:t>
      </w:r>
      <w:r>
        <w:t xml:space="preserve">advisor who is adjunct faculty or faculty in a different department.</w:t>
      </w:r>
    </w:p>
    <w:p>
      <w:pPr>
        <w:pStyle w:val="BodyText"/>
      </w:pPr>
      <w:r>
        <w:t xml:space="preserve">Often, the best way to start a proposal is to send a few ideas to your advisor.</w:t>
      </w:r>
      <w:r>
        <w:t xml:space="preserve"> </w:t>
      </w:r>
      <w:r>
        <w:t xml:space="preserve">Think about:</w:t>
      </w:r>
    </w:p>
    <w:p>
      <w:pPr>
        <w:numPr>
          <w:ilvl w:val="0"/>
          <w:numId w:val="1003"/>
        </w:numPr>
        <w:pStyle w:val="Compact"/>
      </w:pPr>
      <w:r>
        <w:t xml:space="preserve">what technologies you wan to work with and learn more about</w:t>
      </w:r>
      <w:r>
        <w:t xml:space="preserve"> </w:t>
      </w:r>
      <w:r>
        <w:t xml:space="preserve">(e.g. augmented reality, data visualization, interactive video)</w:t>
      </w:r>
    </w:p>
    <w:p>
      <w:pPr>
        <w:numPr>
          <w:ilvl w:val="0"/>
          <w:numId w:val="1003"/>
        </w:numPr>
        <w:pStyle w:val="Compact"/>
      </w:pPr>
      <w:r>
        <w:t xml:space="preserve">think about what domain or population you are interested in serving</w:t>
      </w:r>
      <w:r>
        <w:t xml:space="preserve"> </w:t>
      </w:r>
      <w:r>
        <w:t xml:space="preserve">(e.g. science education, adult learners, early childhood, literacy)</w:t>
      </w:r>
    </w:p>
    <w:p>
      <w:pPr>
        <w:numPr>
          <w:ilvl w:val="0"/>
          <w:numId w:val="1003"/>
        </w:numPr>
        <w:pStyle w:val="Compact"/>
      </w:pPr>
      <w:r>
        <w:t xml:space="preserve">consider what you will produce at the end, and you will use it:</w:t>
      </w:r>
    </w:p>
    <w:p>
      <w:pPr>
        <w:numPr>
          <w:ilvl w:val="1"/>
          <w:numId w:val="1004"/>
        </w:numPr>
        <w:pStyle w:val="Compact"/>
      </w:pPr>
      <w:r>
        <w:t xml:space="preserve">multimedia or software that is part of your portfolio</w:t>
      </w:r>
    </w:p>
    <w:p>
      <w:pPr>
        <w:numPr>
          <w:ilvl w:val="1"/>
          <w:numId w:val="1004"/>
        </w:numPr>
        <w:pStyle w:val="Compact"/>
      </w:pPr>
      <w:r>
        <w:t xml:space="preserve">a new course or program that can be used in your school</w:t>
      </w:r>
    </w:p>
    <w:p>
      <w:pPr>
        <w:numPr>
          <w:ilvl w:val="1"/>
          <w:numId w:val="1004"/>
        </w:numPr>
        <w:pStyle w:val="Compact"/>
      </w:pPr>
      <w:r>
        <w:t xml:space="preserve">a report or paper that is useful where you work</w:t>
      </w:r>
    </w:p>
    <w:p>
      <w:pPr>
        <w:numPr>
          <w:ilvl w:val="1"/>
          <w:numId w:val="1004"/>
        </w:numPr>
        <w:pStyle w:val="Compact"/>
      </w:pPr>
      <w:r>
        <w:t xml:space="preserve">an scholarly article that can be submitted for professional or academic publications,</w:t>
      </w:r>
      <w:r>
        <w:t xml:space="preserve"> </w:t>
      </w:r>
      <w:r>
        <w:t xml:space="preserve">or used as a writing sample for PhD programs</w:t>
      </w:r>
    </w:p>
    <w:p>
      <w:pPr>
        <w:pStyle w:val="FirstParagraph"/>
      </w:pPr>
      <w:r>
        <w:t xml:space="preserve">You can start writing down 3-5 different ideas, sharing them with friends and</w:t>
      </w:r>
      <w:r>
        <w:t xml:space="preserve"> </w:t>
      </w:r>
      <w:r>
        <w:t xml:space="preserve">mentors, and sending them to your faculty advisor. These ideas can start the</w:t>
      </w:r>
      <w:r>
        <w:t xml:space="preserve"> </w:t>
      </w:r>
      <w:r>
        <w:t xml:space="preserve">conversation around your thesis project and lead to the eventual proposal.</w:t>
      </w:r>
    </w:p>
    <w:p>
      <w:pPr>
        <w:pStyle w:val="BodyText"/>
      </w:pPr>
      <w:r>
        <w:t xml:space="preserve">Once you have a proposal that descries the goals of the project, what will be</w:t>
      </w:r>
      <w:r>
        <w:t xml:space="preserve"> </w:t>
      </w:r>
      <w:r>
        <w:t xml:space="preserve">produced, and how it will be evaluated; you are ready to submit your proposal.</w:t>
      </w:r>
      <w:r>
        <w:t xml:space="preserve"> </w:t>
      </w:r>
      <w:r>
        <w:t xml:space="preserve">You do not register for this course through CLASS. Once you sign the proposal,</w:t>
      </w:r>
      <w:r>
        <w:t xml:space="preserve"> </w:t>
      </w:r>
      <w:r>
        <w:t xml:space="preserve">and it is approved, the course will be added to your registration.</w:t>
      </w:r>
    </w:p>
    <w:p>
      <w:pPr>
        <w:pStyle w:val="Heading2"/>
      </w:pPr>
      <w:bookmarkStart w:id="21" w:name="completing-the-thesis-project"/>
      <w:r>
        <w:t xml:space="preserve">Completing the thesis project</w:t>
      </w:r>
      <w:bookmarkEnd w:id="21"/>
    </w:p>
    <w:p>
      <w:pPr>
        <w:pStyle w:val="FirstParagraph"/>
      </w:pPr>
      <w:r>
        <w:t xml:space="preserve">The thesis project is completed individually. There are no class meetings or</w:t>
      </w:r>
      <w:r>
        <w:t xml:space="preserve"> </w:t>
      </w:r>
      <w:r>
        <w:t xml:space="preserve">regularly scheduled assignments. Your adviser will help you set goals, create</w:t>
      </w:r>
      <w:r>
        <w:t xml:space="preserve"> </w:t>
      </w:r>
      <w:r>
        <w:t xml:space="preserve">a timeline, and provide guidance and feedback as needed. The thesis is</w:t>
      </w:r>
      <w:r>
        <w:t xml:space="preserve"> </w:t>
      </w:r>
      <w:r>
        <w:rPr>
          <w:b/>
        </w:rPr>
        <w:t xml:space="preserve">pass / fail</w:t>
      </w:r>
      <w:r>
        <w:t xml:space="preserve"> </w:t>
      </w:r>
      <w:r>
        <w:t xml:space="preserve">— you should present periodic drafts/prototypes to your adviser</w:t>
      </w:r>
      <w:r>
        <w:t xml:space="preserve"> </w:t>
      </w:r>
      <w:r>
        <w:t xml:space="preserve">to ensure that you are on track.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Technology Integrated Thesis Project</dc:title>
  <dc:creator>Matthew X. Curinga; Aaron Hung</dc:creator>
  <cp:keywords/>
  <dcterms:created xsi:type="dcterms:W3CDTF">2023-01-11T18:17:35Z</dcterms:created>
  <dcterms:modified xsi:type="dcterms:W3CDTF">2023-01-11T18:17:35Z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