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serious games, simulations, multimedia learning</w:t>
      </w:r>
    </w:p>
    <w:p>
      <w:pPr>
        <w:pStyle w:val="BodyText"/>
      </w:pPr>
      <w:r>
        <w:rPr>
          <w:b/>
        </w:rPr>
        <w:t xml:space="preserve">Educational Technology 0858-511</w:t>
      </w:r>
    </w:p>
    <w:p>
      <w:pPr>
        <w:pStyle w:val="BodyText"/>
      </w:pPr>
      <w:r>
        <w:t xml:space="preserve">Instructor:</w:t>
      </w:r>
      <w:r>
        <w:t xml:space="preserve"> </w:t>
      </w:r>
      <w:hyperlink r:id="rId21">
        <w:r>
          <w:rPr>
            <w:rStyle w:val="Hyperlink"/>
          </w:rPr>
          <w:t xml:space="preserve">Matthew X. Curinga</w:t>
        </w:r>
      </w:hyperlink>
      <w:r>
        <w:t xml:space="preserve"> </w:t>
      </w:r>
      <w:hyperlink r:id="rId22">
        <w:r>
          <w:rPr>
            <w:rStyle w:val="Hyperlink"/>
          </w:rPr>
          <w:t xml:space="preserve">mcuringa@adelphi.edu</w:t>
        </w:r>
      </w:hyperlink>
    </w:p>
    <w:p>
      <w:pPr>
        <w:pStyle w:val="Heading2"/>
      </w:pPr>
      <w:bookmarkStart w:id="23" w:name="description"/>
      <w:bookmarkEnd w:id="23"/>
      <w:r>
        <w:t xml:space="preserve">Description</w:t>
      </w:r>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4" w:name="who-should-take-this-course"/>
      <w:bookmarkEnd w:id="24"/>
      <w:r>
        <w:t xml:space="preserve">Who should take this course</w:t>
      </w:r>
    </w:p>
    <w:p>
      <w:pPr>
        <w:pStyle w:val="FirstParagraph"/>
      </w:pPr>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p>
      <w:pPr>
        <w:pStyle w:val="Heading2"/>
      </w:pPr>
      <w:bookmarkStart w:id="25" w:name="goals"/>
      <w:bookmarkEnd w:id="25"/>
      <w:r>
        <w:t xml:space="preserve">Goals</w:t>
      </w:r>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pStyle w:val="Compact"/>
        <w:numPr>
          <w:numId w:val="1001"/>
          <w:ilvl w:val="0"/>
        </w:numPr>
      </w:pPr>
      <w:r>
        <w:t xml:space="preserve">Understand major topics in educational games and simulations</w:t>
      </w:r>
    </w:p>
    <w:p>
      <w:pPr>
        <w:pStyle w:val="Compact"/>
        <w:numPr>
          <w:numId w:val="1001"/>
          <w:ilvl w:val="0"/>
        </w:numPr>
      </w:pPr>
      <w:r>
        <w:t xml:space="preserve">Situate video games and learning in its historical manifestations - military exercises, simulations, game theory, board games and digital (video) games</w:t>
      </w:r>
    </w:p>
    <w:p>
      <w:pPr>
        <w:pStyle w:val="Compact"/>
        <w:numPr>
          <w:numId w:val="1001"/>
          <w:ilvl w:val="0"/>
        </w:numPr>
      </w:pPr>
      <w:r>
        <w:t xml:space="preserve">Understand the difference between exogenous and endogenous games, and design a simple endogenous game that can be used to teach a specific topic</w:t>
      </w:r>
    </w:p>
    <w:p>
      <w:pPr>
        <w:pStyle w:val="Compact"/>
        <w:numPr>
          <w:numId w:val="1001"/>
          <w:ilvl w:val="0"/>
        </w:numPr>
      </w:pPr>
      <w:r>
        <w:t xml:space="preserve">Understand the key differences between popular game genres</w:t>
      </w:r>
    </w:p>
    <w:p>
      <w:pPr>
        <w:pStyle w:val="Compact"/>
        <w:numPr>
          <w:numId w:val="1001"/>
          <w:ilvl w:val="0"/>
        </w:numPr>
      </w:pPr>
      <w:r>
        <w:t xml:space="preserve">Analyze and reflect on the potential of existing games and their potential in educational contexts</w:t>
      </w:r>
    </w:p>
    <w:p>
      <w:pPr>
        <w:pStyle w:val="Heading2"/>
      </w:pPr>
      <w:bookmarkStart w:id="26" w:name="using-this-syllabus"/>
      <w:bookmarkEnd w:id="26"/>
      <w:r>
        <w:t xml:space="preserve">Using this syllabus</w:t>
      </w:r>
    </w:p>
    <w:p>
      <w:pPr>
        <w:pStyle w:val="FirstParagraph"/>
      </w:pPr>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pPr>
        <w:pStyle w:val="BodyText"/>
      </w:pPr>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pPr>
        <w:pStyle w:val="BodyText"/>
      </w:pPr>
      <w:r>
        <w:rPr>
          <w:b/>
        </w:rPr>
        <w:t xml:space="preserve">Game play assignments</w:t>
      </w:r>
      <w:r>
        <w:t xml:space="preserve"> </w:t>
      </w:r>
      <w:r>
        <w:t xml:space="preserve">refer to games that are available in the game study center in Harvey 104. If the game is not in the lab, more specific instructions will be available.</w:t>
      </w:r>
    </w:p>
    <w:p>
      <w:pPr>
        <w:pStyle w:val="Heading2"/>
      </w:pPr>
      <w:bookmarkStart w:id="27" w:name="required-books"/>
      <w:bookmarkEnd w:id="27"/>
      <w:r>
        <w:t xml:space="preserve">Required books</w:t>
      </w:r>
    </w:p>
    <w:p>
      <w:pPr>
        <w:pStyle w:val="FirstParagraph"/>
      </w:pPr>
      <w:r>
        <w:rPr>
          <w:i/>
        </w:rPr>
        <w:t xml:space="preserve">none</w:t>
      </w:r>
    </w:p>
    <w:p>
      <w:pPr>
        <w:pStyle w:val="Heading2"/>
      </w:pPr>
      <w:bookmarkStart w:id="28" w:name="suggested-books"/>
      <w:bookmarkEnd w:id="28"/>
      <w:r>
        <w:t xml:space="preserve">Suggested books</w:t>
      </w:r>
    </w:p>
    <w:p>
      <w:pPr>
        <w:pStyle w:val="FirstParagraph"/>
      </w:pPr>
      <w:r>
        <w:t xml:space="preserve">Bogost, I. (2010).</w:t>
      </w:r>
      <w:r>
        <w:t xml:space="preserve"> </w:t>
      </w:r>
      <w:r>
        <w:rPr>
          <w:i/>
        </w:rPr>
        <w:t xml:space="preserve">Persuasive games: the expressive power of videogames.</w:t>
      </w:r>
      <w:r>
        <w:t xml:space="preserve"> </w:t>
      </w:r>
      <w:r>
        <w:t xml:space="preserve">Cambridge Mass. ;London: MIT Press.</w:t>
      </w:r>
    </w:p>
    <w:p>
      <w:pPr>
        <w:pStyle w:val="BodyText"/>
      </w:pPr>
      <w:r>
        <w:t xml:space="preserve">Gee, J. P. (2007).</w:t>
      </w:r>
      <w:r>
        <w:t xml:space="preserve"> </w:t>
      </w:r>
      <w:r>
        <w:rPr>
          <w:i/>
        </w:rPr>
        <w:t xml:space="preserve">What video games gave to teach us about learning and literacy</w:t>
      </w:r>
      <w:r>
        <w:t xml:space="preserve">. New York: Palgrave Macmillan. ISBN 140398453</w:t>
      </w:r>
    </w:p>
    <w:p>
      <w:pPr>
        <w:pStyle w:val="BodyText"/>
      </w:pPr>
      <w:r>
        <w:t xml:space="preserve">Hung, A. (2011).</w:t>
      </w:r>
      <w:r>
        <w:t xml:space="preserve"> </w:t>
      </w:r>
      <w:r>
        <w:rPr>
          <w:i/>
        </w:rPr>
        <w:t xml:space="preserve">The work of play: meaning-making in videogames.</w:t>
      </w:r>
      <w:r>
        <w:t xml:space="preserve"> </w:t>
      </w:r>
      <w:r>
        <w:t xml:space="preserve">New York: Peter Lang.</w:t>
      </w:r>
    </w:p>
    <w:p>
      <w:pPr>
        <w:pStyle w:val="BodyText"/>
      </w:pPr>
      <w:r>
        <w:t xml:space="preserve">Salen, K., &amp; Zimmerman, E. (2003).</w:t>
      </w:r>
      <w:r>
        <w:t xml:space="preserve"> </w:t>
      </w:r>
      <w:r>
        <w:rPr>
          <w:i/>
        </w:rPr>
        <w:t xml:space="preserve">Rules of Play: Game Design Fundamentals.</w:t>
      </w:r>
      <w:r>
        <w:t xml:space="preserve"> </w:t>
      </w:r>
      <w:r>
        <w:t xml:space="preserve">Cambridge Mass.: The MIT Press.</w:t>
      </w:r>
    </w:p>
    <w:p>
      <w:pPr>
        <w:pStyle w:val="Heading2"/>
      </w:pPr>
      <w:bookmarkStart w:id="29" w:name="class-sessions"/>
      <w:bookmarkEnd w:id="29"/>
      <w:r>
        <w:t xml:space="preserve">Class sessions</w:t>
      </w:r>
    </w:p>
    <w:p>
      <w:pPr>
        <w:pStyle w:val="Heading3"/>
      </w:pPr>
      <w:bookmarkStart w:id="30" w:name="introduction-to-video-games-learning"/>
      <w:bookmarkEnd w:id="30"/>
      <w:r>
        <w:t xml:space="preserve">Introduction to Video Games &amp; Learning</w:t>
      </w:r>
    </w:p>
    <w:p>
      <w:pPr>
        <w:pStyle w:val="FirstParagraph"/>
      </w:pPr>
      <w:r>
        <w:rPr>
          <w:i/>
        </w:rPr>
        <w:t xml:space="preserve">no readings or assignments due</w:t>
      </w:r>
    </w:p>
    <w:p>
      <w:pPr>
        <w:pStyle w:val="Heading3"/>
      </w:pPr>
      <w:bookmarkStart w:id="31" w:name="games-play-society"/>
      <w:bookmarkEnd w:id="31"/>
      <w:r>
        <w:t xml:space="preserve">Games, Play, &amp; Society</w:t>
      </w:r>
    </w:p>
    <w:p>
      <w:pPr>
        <w:pStyle w:val="Heading4"/>
      </w:pPr>
      <w:bookmarkStart w:id="32" w:name="reading"/>
      <w:bookmarkEnd w:id="32"/>
      <w:r>
        <w:t xml:space="preserve">Reading:</w:t>
      </w:r>
    </w:p>
    <w:p>
      <w:pPr>
        <w:pStyle w:val="FirstParagraph"/>
      </w:pPr>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pPr>
        <w:pStyle w:val="BodyText"/>
      </w:pPr>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p>
      <w:pPr>
        <w:pStyle w:val="Heading4"/>
      </w:pPr>
      <w:bookmarkStart w:id="33" w:name="due"/>
      <w:bookmarkEnd w:id="33"/>
      <w:r>
        <w:t xml:space="preserve">Due:</w:t>
      </w:r>
    </w:p>
    <w:p>
      <w:pPr>
        <w:pStyle w:val="Compact"/>
        <w:numPr>
          <w:numId w:val="1002"/>
          <w:ilvl w:val="0"/>
        </w:numPr>
      </w:pPr>
      <w:hyperlink w:anchor="game_biography">
        <w:r>
          <w:rPr>
            <w:rStyle w:val="Hyperlink"/>
          </w:rPr>
          <w:t xml:space="preserve">Game Biography</w:t>
        </w:r>
      </w:hyperlink>
    </w:p>
    <w:p>
      <w:pPr>
        <w:pStyle w:val="Heading4"/>
      </w:pPr>
      <w:bookmarkStart w:id="34" w:name="play"/>
      <w:bookmarkEnd w:id="34"/>
      <w:r>
        <w:t xml:space="preserve">Play:</w:t>
      </w:r>
    </w:p>
    <w:p>
      <w:pPr>
        <w:pStyle w:val="Compact"/>
        <w:numPr>
          <w:numId w:val="1003"/>
          <w:ilvl w:val="0"/>
        </w:numPr>
      </w:pPr>
      <w:r>
        <w:t xml:space="preserve">online post:</w:t>
      </w:r>
      <w:r>
        <w:t xml:space="preserve"> </w:t>
      </w:r>
      <w:r>
        <w:rPr>
          <w:i/>
        </w:rPr>
        <w:t xml:space="preserve">What is fun?</w:t>
      </w:r>
      <w:r>
        <w:br w:type="textWrapping"/>
      </w:r>
      <w:r>
        <w:t xml:space="preserve">Please post a comment where you consider the question,</w:t>
      </w:r>
      <w:r>
        <w:t xml:space="preserve"> </w:t>
      </w:r>
      <w:r>
        <w:t xml:space="preserve">“</w:t>
      </w:r>
      <w:r>
        <w:t xml:space="preserve">what makes a game fun?</w:t>
      </w:r>
      <w:r>
        <w:t xml:space="preserve">”</w:t>
      </w:r>
    </w:p>
    <w:p>
      <w:pPr>
        <w:pStyle w:val="BlockText"/>
      </w:pPr>
      <w:r>
        <w:t xml:space="preserve">Choose a game (digital or not) that you are familiar with and enjoy. Write a statement about why it is fun, to you. Consider the mechanics of the game, as well as the circumstances when you play(ed) it. Before class, please make sure that you comment on at least two of your classmate’s posts. (Post once, comment twice). Submit your first post by 8:00am on Monday morning. Submit your comments before the start of next class.</w:t>
      </w:r>
    </w:p>
    <w:p>
      <w:pPr>
        <w:pStyle w:val="Heading3"/>
      </w:pPr>
      <w:bookmarkStart w:id="35" w:name="fundamentals-of-game-design"/>
      <w:bookmarkEnd w:id="35"/>
      <w:r>
        <w:t xml:space="preserve">Fundamentals of Game Design</w:t>
      </w:r>
    </w:p>
    <w:p>
      <w:pPr>
        <w:pStyle w:val="Heading4"/>
      </w:pPr>
      <w:bookmarkStart w:id="36" w:name="reading-1"/>
      <w:bookmarkEnd w:id="36"/>
      <w:r>
        <w:t xml:space="preserve">Reading:</w:t>
      </w:r>
    </w:p>
    <w:p>
      <w:pPr>
        <w:pStyle w:val="FirstParagraph"/>
      </w:pPr>
      <w:r>
        <w:t xml:space="preserve">Costikyan, G. (1994)</w:t>
      </w:r>
      <w:r>
        <w:t xml:space="preserve"> </w:t>
      </w:r>
      <w:hyperlink r:id="rId37">
        <w:r>
          <w:rPr>
            <w:rStyle w:val="Hyperlink"/>
          </w:rPr>
          <w:t xml:space="preserve">I have no words &amp; I must design.</w:t>
        </w:r>
      </w:hyperlink>
    </w:p>
    <w:p>
      <w:pPr>
        <w:pStyle w:val="BodyText"/>
      </w:pPr>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8">
        <w:r>
          <w:rPr>
            <w:rStyle w:val="Hyperlink"/>
          </w:rPr>
          <w:t xml:space="preserve">Chapter 3</w:t>
        </w:r>
      </w:hyperlink>
    </w:p>
    <w:p>
      <w:pPr>
        <w:pStyle w:val="Heading4"/>
      </w:pPr>
      <w:bookmarkStart w:id="39" w:name="play-1"/>
      <w:bookmarkEnd w:id="39"/>
      <w:r>
        <w:t xml:space="preserve">Play:</w:t>
      </w:r>
    </w:p>
    <w:p>
      <w:pPr>
        <w:pStyle w:val="Compact"/>
        <w:numPr>
          <w:numId w:val="1004"/>
          <w:ilvl w:val="0"/>
        </w:numPr>
      </w:pPr>
      <w:r>
        <w:t xml:space="preserve">play a game (of your choice) in the Adelphi Game Study Center (Harvey 104)</w:t>
      </w:r>
    </w:p>
    <w:p>
      <w:pPr>
        <w:pStyle w:val="Compact"/>
        <w:numPr>
          <w:numId w:val="1004"/>
          <w:ilvl w:val="0"/>
        </w:numPr>
      </w:pPr>
      <w:r>
        <w:t xml:space="preserve">post your first</w:t>
      </w:r>
      <w:r>
        <w:t xml:space="preserve"> </w:t>
      </w:r>
      <w:hyperlink w:anchor="game_responses">
        <w:r>
          <w:rPr>
            <w:rStyle w:val="Hyperlink"/>
          </w:rPr>
          <w:t xml:space="preserve">game response</w:t>
        </w:r>
      </w:hyperlink>
    </w:p>
    <w:p>
      <w:pPr>
        <w:pStyle w:val="Heading3"/>
      </w:pPr>
      <w:bookmarkStart w:id="40" w:name="serious-games"/>
      <w:bookmarkEnd w:id="40"/>
      <w:r>
        <w:t xml:space="preserve">Serious Games</w:t>
      </w:r>
    </w:p>
    <w:p>
      <w:pPr>
        <w:pStyle w:val="Heading4"/>
      </w:pPr>
      <w:bookmarkStart w:id="41" w:name="readings"/>
      <w:bookmarkEnd w:id="41"/>
      <w:r>
        <w:t xml:space="preserve">Readings:</w:t>
      </w:r>
    </w:p>
    <w:p>
      <w:pPr>
        <w:pStyle w:val="FirstParagraph"/>
      </w:pPr>
      <w:r>
        <w:t xml:space="preserve">Hung, A. (2011).</w:t>
      </w:r>
      <w:r>
        <w:t xml:space="preserve"> </w:t>
      </w:r>
      <w:hyperlink r:id="rId42">
        <w:r>
          <w:rPr>
            <w:rStyle w:val="Hyper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pPr>
        <w:pStyle w:val="BodyText"/>
      </w:pPr>
      <w:r>
        <w:t xml:space="preserve">Kim, J., Lee, E., Thomas, T., &amp; Dombrowski, C. (2009).</w:t>
      </w:r>
      <w:r>
        <w:t xml:space="preserve"> </w:t>
      </w:r>
      <w:hyperlink r:id="rId43">
        <w:r>
          <w:rPr>
            <w:rStyle w:val="Hyper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pPr>
        <w:pStyle w:val="BodyText"/>
      </w:pPr>
      <w:r>
        <w:t xml:space="preserve">Squire, K. D., &amp; Jan, M. (2007).</w:t>
      </w:r>
      <w:r>
        <w:t xml:space="preserve"> </w:t>
      </w:r>
      <w:hyperlink r:id="rId44">
        <w:r>
          <w:rPr>
            <w:rStyle w:val="Hyper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pPr>
        <w:pStyle w:val="BodyText"/>
      </w:pPr>
      <w:r>
        <w:t xml:space="preserve">United States Armed Services. (n.d.)</w:t>
      </w:r>
      <w:r>
        <w:t xml:space="preserve"> </w:t>
      </w:r>
      <w:hyperlink r:id="rId45">
        <w:r>
          <w:rPr>
            <w:rStyle w:val="Hyperlink"/>
          </w:rPr>
          <w:t xml:space="preserve">America’s Army::About</w:t>
        </w:r>
      </w:hyperlink>
    </w:p>
    <w:p>
      <w:pPr>
        <w:pStyle w:val="Heading4"/>
      </w:pPr>
      <w:bookmarkStart w:id="46" w:name="play-2"/>
      <w:bookmarkEnd w:id="46"/>
      <w:r>
        <w:t xml:space="preserve">Play:</w:t>
      </w:r>
    </w:p>
    <w:p>
      <w:pPr>
        <w:pStyle w:val="Compact"/>
        <w:numPr>
          <w:numId w:val="1005"/>
          <w:ilvl w:val="0"/>
        </w:numPr>
      </w:pPr>
      <w:hyperlink r:id="rId47">
        <w:r>
          <w:rPr>
            <w:rStyle w:val="Hyperlink"/>
          </w:rPr>
          <w:t xml:space="preserve">download and play America’s Army 3</w:t>
        </w:r>
      </w:hyperlink>
      <w:r>
        <w:t xml:space="preserve"> </w:t>
      </w:r>
      <w:r>
        <w:t xml:space="preserve">or play it on one of the laptops in Harvey 104</w:t>
      </w:r>
    </w:p>
    <w:p>
      <w:pPr>
        <w:pStyle w:val="Compact"/>
        <w:numPr>
          <w:numId w:val="1005"/>
          <w:ilvl w:val="0"/>
        </w:numPr>
      </w:pPr>
      <w:r>
        <w:t xml:space="preserve">post a game response</w:t>
      </w:r>
    </w:p>
    <w:p>
      <w:pPr>
        <w:pStyle w:val="Heading3"/>
      </w:pPr>
      <w:bookmarkStart w:id="48" w:name="games4learning"/>
      <w:bookmarkEnd w:id="48"/>
      <w:r>
        <w:t xml:space="preserve">Games4Learning</w:t>
      </w:r>
    </w:p>
    <w:p>
      <w:pPr>
        <w:pStyle w:val="Heading4"/>
      </w:pPr>
      <w:bookmarkStart w:id="49" w:name="readings-1"/>
      <w:bookmarkEnd w:id="49"/>
      <w:r>
        <w:t xml:space="preserve">Readings:</w:t>
      </w:r>
    </w:p>
    <w:p>
      <w:pPr>
        <w:pStyle w:val="FirstParagraph"/>
      </w:pPr>
      <w:r>
        <w:t xml:space="preserve">Gee, J. P. (2007).</w:t>
      </w:r>
      <w:r>
        <w:t xml:space="preserve"> </w:t>
      </w:r>
      <w:r>
        <w:rPr>
          <w:i/>
        </w:rPr>
        <w:t xml:space="preserve">What video games have to teach us about learning and literacy</w:t>
      </w:r>
      <w:r>
        <w:t xml:space="preserve">. New York: Palgrave Macmillan.</w:t>
      </w:r>
      <w:r>
        <w:t xml:space="preserve"> </w:t>
      </w:r>
      <w:hyperlink r:id="rId50">
        <w:r>
          <w:rPr>
            <w:rStyle w:val="Hyperlink"/>
          </w:rPr>
          <w:t xml:space="preserve">Chapter 1</w:t>
        </w:r>
      </w:hyperlink>
    </w:p>
    <w:p>
      <w:pPr>
        <w:pStyle w:val="BodyText"/>
      </w:pPr>
      <w:r>
        <w:t xml:space="preserve">Salen, K. (2011).</w:t>
      </w:r>
      <w:r>
        <w:t xml:space="preserve"> </w:t>
      </w:r>
      <w:hyperlink r:id="rId51">
        <w:r>
          <w:rPr>
            <w:rStyle w:val="Hyperlink"/>
          </w:rPr>
          <w:t xml:space="preserve">Quest To Learn: Developing The School For Digital Kids.</w:t>
        </w:r>
      </w:hyperlink>
      <w:r>
        <w:t xml:space="preserve"> </w:t>
      </w:r>
      <w:r>
        <w:t xml:space="preserve">Only Sections: Background (pp 1-9), Curriculum Structure (pp 73-90)</w:t>
      </w:r>
    </w:p>
    <w:p>
      <w:pPr>
        <w:pStyle w:val="Heading4"/>
      </w:pPr>
      <w:bookmarkStart w:id="52" w:name="play-3"/>
      <w:bookmarkEnd w:id="52"/>
      <w:r>
        <w:t xml:space="preserve">Play:</w:t>
      </w:r>
    </w:p>
    <w:p>
      <w:pPr>
        <w:pStyle w:val="Compact"/>
        <w:numPr>
          <w:numId w:val="1006"/>
          <w:ilvl w:val="0"/>
        </w:numPr>
      </w:pPr>
      <w:r>
        <w:t xml:space="preserve">LittleBigPlanet</w:t>
      </w:r>
    </w:p>
    <w:p>
      <w:pPr>
        <w:pStyle w:val="Compact"/>
        <w:numPr>
          <w:numId w:val="1006"/>
          <w:ilvl w:val="0"/>
        </w:numPr>
      </w:pPr>
      <w:r>
        <w:t xml:space="preserve">Post a game response</w:t>
      </w:r>
    </w:p>
    <w:p>
      <w:pPr>
        <w:pStyle w:val="Heading4"/>
      </w:pPr>
      <w:bookmarkStart w:id="53" w:name="due-1"/>
      <w:bookmarkEnd w:id="53"/>
      <w:r>
        <w:t xml:space="preserve">Due:</w:t>
      </w:r>
    </w:p>
    <w:p>
      <w:pPr>
        <w:pStyle w:val="Compact"/>
        <w:numPr>
          <w:numId w:val="1007"/>
          <w:ilvl w:val="0"/>
        </w:numPr>
      </w:pPr>
      <w:r>
        <w:t xml:space="preserve">come to class prepared with all materials for your</w:t>
      </w:r>
      <w:r>
        <w:t xml:space="preserve"> </w:t>
      </w:r>
      <w:r>
        <w:rPr>
          <w:b/>
        </w:rPr>
        <w:t xml:space="preserve">game pitch!</w:t>
      </w:r>
    </w:p>
    <w:p>
      <w:pPr>
        <w:pStyle w:val="Compact"/>
        <w:numPr>
          <w:numId w:val="1007"/>
          <w:ilvl w:val="0"/>
        </w:numPr>
      </w:pPr>
      <w:r>
        <w:t xml:space="preserve">post your pitch summary and title to Moodle</w:t>
      </w:r>
    </w:p>
    <w:p>
      <w:pPr>
        <w:pStyle w:val="Heading3"/>
      </w:pPr>
      <w:bookmarkStart w:id="54" w:name="studying-games"/>
      <w:bookmarkEnd w:id="54"/>
      <w:r>
        <w:t xml:space="preserve">Studying games</w:t>
      </w:r>
    </w:p>
    <w:p>
      <w:pPr>
        <w:pStyle w:val="Heading4"/>
      </w:pPr>
      <w:bookmarkStart w:id="55" w:name="readings-2"/>
      <w:bookmarkEnd w:id="55"/>
      <w:r>
        <w:t xml:space="preserve">Readings:</w:t>
      </w:r>
    </w:p>
    <w:p>
      <w:pPr>
        <w:pStyle w:val="FirstParagraph"/>
      </w:pPr>
      <w:r>
        <w:t xml:space="preserve">Aarseth, E. (2003).</w:t>
      </w:r>
      <w:r>
        <w:t xml:space="preserve"> </w:t>
      </w:r>
      <w:hyperlink r:id="rId56">
        <w:r>
          <w:rPr>
            <w:rStyle w:val="Hyperlink"/>
          </w:rPr>
          <w:t xml:space="preserve">Playing research: Methodological approaches to game analysis</w:t>
        </w:r>
      </w:hyperlink>
    </w:p>
    <w:p>
      <w:pPr>
        <w:pStyle w:val="BodyText"/>
      </w:pPr>
      <w:r>
        <w:t xml:space="preserve">Lemke, J. L. (2006).</w:t>
      </w:r>
      <w:r>
        <w:t xml:space="preserve"> </w:t>
      </w:r>
      <w:hyperlink r:id="rId57">
        <w:r>
          <w:rPr>
            <w:rStyle w:val="Hyper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p>
      <w:pPr>
        <w:pStyle w:val="Heading4"/>
      </w:pPr>
      <w:bookmarkStart w:id="58" w:name="play-4"/>
      <w:bookmarkEnd w:id="58"/>
      <w:r>
        <w:t xml:space="preserve">Play:</w:t>
      </w:r>
    </w:p>
    <w:p>
      <w:pPr>
        <w:pStyle w:val="Compact"/>
        <w:numPr>
          <w:numId w:val="1008"/>
          <w:ilvl w:val="0"/>
        </w:numPr>
      </w:pPr>
      <w:r>
        <w:t xml:space="preserve">play a game of your choice, analyze the game in your response using Aarseth and Lemke’s approach</w:t>
      </w:r>
    </w:p>
    <w:p>
      <w:pPr>
        <w:pStyle w:val="Compact"/>
        <w:numPr>
          <w:numId w:val="1008"/>
          <w:ilvl w:val="0"/>
        </w:numPr>
      </w:pPr>
      <w:r>
        <w:t xml:space="preserve">you might want to start playing a game in-depth for your game analysis paper</w:t>
      </w:r>
    </w:p>
    <w:p>
      <w:pPr>
        <w:pStyle w:val="Heading3"/>
      </w:pPr>
      <w:bookmarkStart w:id="59" w:name="game-design-session"/>
      <w:bookmarkEnd w:id="59"/>
      <w:r>
        <w:t xml:space="preserve">Game Design Session</w:t>
      </w:r>
    </w:p>
    <w:p>
      <w:pPr>
        <w:pStyle w:val="Heading4"/>
      </w:pPr>
      <w:bookmarkStart w:id="60" w:name="readings-3"/>
      <w:bookmarkEnd w:id="60"/>
      <w:r>
        <w:t xml:space="preserve">Readings:</w:t>
      </w:r>
    </w:p>
    <w:p>
      <w:pPr>
        <w:pStyle w:val="FirstParagraph"/>
      </w:pPr>
      <w:r>
        <w:t xml:space="preserve">Hunicke, R., LeBlanc, M., &amp; Zubek, R. (2004).</w:t>
      </w:r>
      <w:r>
        <w:t xml:space="preserve"> </w:t>
      </w:r>
      <w:hyperlink r:id="rId61">
        <w:r>
          <w:rPr>
            <w:rStyle w:val="Hyperlink"/>
          </w:rPr>
          <w:t xml:space="preserve">MDA: A formal approach to game design and game research.</w:t>
        </w:r>
      </w:hyperlink>
      <w:r>
        <w:t xml:space="preserve"> </w:t>
      </w:r>
      <w:r>
        <w:t xml:space="preserve">Proceedings of the AAAI Workshop on Challenges in Game AI.</w:t>
      </w:r>
    </w:p>
    <w:p>
      <w:pPr>
        <w:pStyle w:val="BodyText"/>
      </w:pPr>
      <w:r>
        <w:t xml:space="preserve">Squire, K. (2006). From content to context: Videogames as designed experience. Educational Researcher, 35(8), 19-29.</w:t>
      </w:r>
      <w:r>
        <w:t xml:space="preserve"> </w:t>
      </w:r>
      <w:hyperlink r:id="rId62">
        <w:r>
          <w:rPr>
            <w:rStyle w:val="Hyperlink"/>
          </w:rPr>
          <w:t xml:space="preserve">moodle</w:t>
        </w:r>
      </w:hyperlink>
    </w:p>
    <w:p>
      <w:pPr>
        <w:pStyle w:val="Heading4"/>
      </w:pPr>
      <w:bookmarkStart w:id="63" w:name="play-5"/>
      <w:bookmarkEnd w:id="63"/>
      <w:r>
        <w:t xml:space="preserve">Play:</w:t>
      </w:r>
    </w:p>
    <w:p>
      <w:pPr>
        <w:pStyle w:val="Compact"/>
        <w:numPr>
          <w:numId w:val="1009"/>
          <w:ilvl w:val="0"/>
        </w:numPr>
      </w:pPr>
      <w:r>
        <w:t xml:space="preserve">Civilization V (session 1)</w:t>
      </w:r>
    </w:p>
    <w:p>
      <w:pPr>
        <w:pStyle w:val="Compact"/>
        <w:numPr>
          <w:numId w:val="1009"/>
          <w:ilvl w:val="0"/>
        </w:numPr>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p>
      <w:pPr>
        <w:pStyle w:val="Heading3"/>
      </w:pPr>
      <w:bookmarkStart w:id="64" w:name="games-as-strategic-interaction-strategy-games"/>
      <w:bookmarkEnd w:id="64"/>
      <w:r>
        <w:t xml:space="preserve">Games as Strategic Interaction (Strategy games)</w:t>
      </w:r>
    </w:p>
    <w:p>
      <w:pPr>
        <w:pStyle w:val="Heading4"/>
      </w:pPr>
      <w:bookmarkStart w:id="65" w:name="readings-4"/>
      <w:bookmarkEnd w:id="65"/>
      <w:r>
        <w:t xml:space="preserve">Readings:</w:t>
      </w:r>
    </w:p>
    <w:p>
      <w:pPr>
        <w:pStyle w:val="FirstParagraph"/>
      </w:pPr>
      <w:r>
        <w:t xml:space="preserve">Bogost, I. (2005).</w:t>
      </w:r>
      <w:r>
        <w:t xml:space="preserve"> </w:t>
      </w:r>
      <w:hyperlink r:id="rId66">
        <w:r>
          <w:rPr>
            <w:rStyle w:val="Hyperlink"/>
          </w:rPr>
          <w:t xml:space="preserve">Procedural literacy: Problem solving with programming, systems and play.</w:t>
        </w:r>
      </w:hyperlink>
      <w:r>
        <w:t xml:space="preserve"> </w:t>
      </w:r>
      <w:r>
        <w:t xml:space="preserve">Telemedium, Winter/Spring, 32-36.</w:t>
      </w:r>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r:id="rId50">
        <w:r>
          <w:rPr>
            <w:rStyle w:val="Hyperlink"/>
          </w:rPr>
          <w:t xml:space="preserve">Chapter 2</w:t>
        </w:r>
      </w:hyperlink>
    </w:p>
    <w:p>
      <w:pPr>
        <w:pStyle w:val="Heading4"/>
      </w:pPr>
      <w:bookmarkStart w:id="67" w:name="due-2"/>
      <w:bookmarkEnd w:id="67"/>
      <w:r>
        <w:t xml:space="preserve">Due:</w:t>
      </w:r>
    </w:p>
    <w:p>
      <w:pPr>
        <w:pStyle w:val="Compact"/>
        <w:numPr>
          <w:numId w:val="1010"/>
          <w:ilvl w:val="0"/>
        </w:numPr>
      </w:pPr>
      <w:r>
        <w:t xml:space="preserve">blog post number 2 due</w:t>
      </w:r>
    </w:p>
    <w:p>
      <w:pPr>
        <w:pStyle w:val="Heading4"/>
      </w:pPr>
      <w:bookmarkStart w:id="68" w:name="play-6"/>
      <w:bookmarkEnd w:id="68"/>
      <w:r>
        <w:t xml:space="preserve">Play:</w:t>
      </w:r>
    </w:p>
    <w:p>
      <w:pPr>
        <w:pStyle w:val="Compact"/>
        <w:numPr>
          <w:numId w:val="1011"/>
          <w:ilvl w:val="0"/>
        </w:numPr>
      </w:pPr>
      <w:r>
        <w:t xml:space="preserve">Civilization V (session 2)</w:t>
      </w:r>
    </w:p>
    <w:p>
      <w:pPr>
        <w:pStyle w:val="Heading3"/>
      </w:pPr>
      <w:bookmarkStart w:id="69" w:name="games-as-systems-simulation-and-sports-games"/>
      <w:bookmarkEnd w:id="69"/>
      <w:r>
        <w:t xml:space="preserve">Games as Systems (Simulation and Sports games)</w:t>
      </w:r>
    </w:p>
    <w:p>
      <w:pPr>
        <w:pStyle w:val="Heading4"/>
      </w:pPr>
      <w:bookmarkStart w:id="70" w:name="reading-2"/>
      <w:bookmarkEnd w:id="70"/>
      <w:r>
        <w:t xml:space="preserve">Reading:</w:t>
      </w:r>
    </w:p>
    <w:p>
      <w:pPr>
        <w:pStyle w:val="FirstParagraph"/>
      </w:pPr>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1">
        <w:r>
          <w:rPr>
            <w:rStyle w:val="Hyperlink"/>
          </w:rPr>
          <w:t xml:space="preserve">moodle</w:t>
        </w:r>
      </w:hyperlink>
    </w:p>
    <w:p>
      <w:pPr>
        <w:pStyle w:val="BodyText"/>
      </w:pPr>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2">
        <w:r>
          <w:rPr>
            <w:rStyle w:val="Hyperlink"/>
          </w:rPr>
          <w:t xml:space="preserve">moodle</w:t>
        </w:r>
      </w:hyperlink>
    </w:p>
    <w:p>
      <w:pPr>
        <w:pStyle w:val="Heading4"/>
      </w:pPr>
      <w:bookmarkStart w:id="73" w:name="play-7"/>
      <w:bookmarkEnd w:id="73"/>
      <w:r>
        <w:t xml:space="preserve">Play:</w:t>
      </w:r>
    </w:p>
    <w:p>
      <w:pPr>
        <w:pStyle w:val="Compact"/>
        <w:numPr>
          <w:numId w:val="1012"/>
          <w:ilvl w:val="0"/>
        </w:numPr>
      </w:pPr>
      <w:r>
        <w:t xml:space="preserve">SimCity</w:t>
      </w:r>
    </w:p>
    <w:p>
      <w:pPr>
        <w:pStyle w:val="Compact"/>
        <w:numPr>
          <w:numId w:val="1012"/>
          <w:ilvl w:val="0"/>
        </w:numPr>
      </w:pPr>
      <w:r>
        <w:t xml:space="preserve">CityVille (suggested, on Facebook)</w:t>
      </w:r>
    </w:p>
    <w:p>
      <w:pPr>
        <w:pStyle w:val="Heading3"/>
      </w:pPr>
      <w:bookmarkStart w:id="74" w:name="games-as-problem-solving-platformers-and-puzzle-games"/>
      <w:bookmarkEnd w:id="74"/>
      <w:r>
        <w:t xml:space="preserve">Games as Problem-Solving (Platformers and Puzzle games)</w:t>
      </w:r>
    </w:p>
    <w:p>
      <w:pPr>
        <w:pStyle w:val="Heading4"/>
      </w:pPr>
      <w:bookmarkStart w:id="75" w:name="readings-5"/>
      <w:bookmarkEnd w:id="75"/>
      <w:r>
        <w:t xml:space="preserve">Readings:</w:t>
      </w:r>
    </w:p>
    <w:p>
      <w:pPr>
        <w:pStyle w:val="FirstParagraph"/>
      </w:pPr>
      <w:r>
        <w:t xml:space="preserve">Bransford, J. (2000).</w:t>
      </w:r>
      <w:r>
        <w:t xml:space="preserve"> </w:t>
      </w:r>
      <w:hyperlink r:id="rId76">
        <w:r>
          <w:rPr>
            <w:rStyle w:val="Hyperlink"/>
          </w:rPr>
          <w:t xml:space="preserve">Chapter 3: Learning and Transfer.</w:t>
        </w:r>
      </w:hyperlink>
      <w:r>
        <w:t xml:space="preserve"> </w:t>
      </w:r>
      <w:r>
        <w:rPr>
          <w:i/>
        </w:rPr>
        <w:t xml:space="preserve">How people learn: Brain, mind, experience, and school</w:t>
      </w:r>
      <w:r>
        <w:t xml:space="preserve">. Washington, DC: National Academies Press.</w:t>
      </w:r>
    </w:p>
    <w:p>
      <w:pPr>
        <w:pStyle w:val="BodyText"/>
      </w:pPr>
      <w:r>
        <w:t xml:space="preserve">Sanchez, J., Mendoza, C., &amp; Salinas, A. (2009).</w:t>
      </w:r>
      <w:r>
        <w:t xml:space="preserve"> </w:t>
      </w:r>
      <w:hyperlink r:id="rId77">
        <w:r>
          <w:rPr>
            <w:rStyle w:val="Hyperlink"/>
          </w:rPr>
          <w:t xml:space="preserve">Mobile serious games for collaborative problem solving.</w:t>
        </w:r>
      </w:hyperlink>
      <w:r>
        <w:t xml:space="preserve"> </w:t>
      </w:r>
      <w:r>
        <w:t xml:space="preserve">The Annual Review of Cybertherapy and Telemedicine, 193–197.</w:t>
      </w:r>
    </w:p>
    <w:p>
      <w:pPr>
        <w:pStyle w:val="Heading4"/>
      </w:pPr>
      <w:bookmarkStart w:id="78" w:name="play-8"/>
      <w:bookmarkEnd w:id="78"/>
      <w:r>
        <w:t xml:space="preserve">Play:</w:t>
      </w:r>
    </w:p>
    <w:p>
      <w:pPr>
        <w:pStyle w:val="Compact"/>
        <w:numPr>
          <w:numId w:val="1013"/>
          <w:ilvl w:val="0"/>
        </w:numPr>
      </w:pPr>
      <w:r>
        <w:t xml:space="preserve">Portal 2</w:t>
      </w:r>
    </w:p>
    <w:p>
      <w:pPr>
        <w:pStyle w:val="Compact"/>
        <w:numPr>
          <w:numId w:val="1013"/>
          <w:ilvl w:val="0"/>
        </w:numPr>
      </w:pPr>
      <w:r>
        <w:t xml:space="preserve">Angry Birds (any version, either on your own mobile device or on a tablet in harvey 104)</w:t>
      </w:r>
    </w:p>
    <w:p>
      <w:pPr>
        <w:pStyle w:val="Heading3"/>
      </w:pPr>
      <w:bookmarkStart w:id="79" w:name="games-as-collaboration-first-person-shooter-and-online-games"/>
      <w:bookmarkEnd w:id="79"/>
      <w:r>
        <w:t xml:space="preserve">Games as Collaboration (First-person shooter and online games)</w:t>
      </w:r>
    </w:p>
    <w:p>
      <w:pPr>
        <w:pStyle w:val="Heading4"/>
      </w:pPr>
      <w:bookmarkStart w:id="80" w:name="readings-6"/>
      <w:bookmarkEnd w:id="80"/>
      <w:r>
        <w:t xml:space="preserve">Readings:</w:t>
      </w:r>
    </w:p>
    <w:p>
      <w:pPr>
        <w:pStyle w:val="FirstParagraph"/>
      </w:pPr>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1">
        <w:r>
          <w:rPr>
            <w:rStyle w:val="Hyperlink"/>
          </w:rPr>
          <w:t xml:space="preserve">moodle</w:t>
        </w:r>
      </w:hyperlink>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Hyperlink"/>
          </w:rPr>
          <w:t xml:space="preserve">Chapter 7</w:t>
        </w:r>
      </w:hyperlink>
    </w:p>
    <w:p>
      <w:pPr>
        <w:pStyle w:val="Heading3"/>
      </w:pPr>
      <w:bookmarkStart w:id="82" w:name="play-9"/>
      <w:bookmarkEnd w:id="82"/>
      <w:r>
        <w:t xml:space="preserve">Play:</w:t>
      </w:r>
    </w:p>
    <w:p>
      <w:pPr>
        <w:pStyle w:val="Compact"/>
        <w:numPr>
          <w:numId w:val="1014"/>
          <w:ilvl w:val="0"/>
        </w:numPr>
      </w:pPr>
      <w:r>
        <w:t xml:space="preserve">World of Warcraft, download free version at home or play on a lab PC</w:t>
      </w:r>
    </w:p>
    <w:p>
      <w:pPr>
        <w:pStyle w:val="Compact"/>
        <w:numPr>
          <w:numId w:val="1014"/>
          <w:ilvl w:val="0"/>
        </w:numPr>
      </w:pPr>
      <w:r>
        <w:t xml:space="preserve">if you have extensive experience with WoW, test out a new/different MMOG</w:t>
      </w:r>
    </w:p>
    <w:p>
      <w:pPr>
        <w:pStyle w:val="Heading3"/>
      </w:pPr>
      <w:bookmarkStart w:id="83" w:name="games-as-narrative-role-playing-and-adventure-games"/>
      <w:bookmarkEnd w:id="83"/>
      <w:r>
        <w:t xml:space="preserve">Games as Narrative (Role-playing and Adventure games)</w:t>
      </w:r>
    </w:p>
    <w:p>
      <w:pPr>
        <w:pStyle w:val="Heading4"/>
      </w:pPr>
      <w:bookmarkStart w:id="84" w:name="readings-7"/>
      <w:bookmarkEnd w:id="84"/>
      <w:r>
        <w:t xml:space="preserve">Readings:</w:t>
      </w:r>
    </w:p>
    <w:p>
      <w:pPr>
        <w:pStyle w:val="FirstParagraph"/>
      </w:pPr>
      <w:r>
        <w:t xml:space="preserve">Frasca, G. (1999).</w:t>
      </w:r>
      <w:r>
        <w:t xml:space="preserve"> </w:t>
      </w:r>
      <w:hyperlink r:id="rId85">
        <w:r>
          <w:rPr>
            <w:rStyle w:val="Hyperlink"/>
          </w:rPr>
          <w:t xml:space="preserve">Ludology meets narratology: Similitudes and differences between (video) games and narrative.</w:t>
        </w:r>
      </w:hyperlink>
    </w:p>
    <w:p>
      <w:pPr>
        <w:pStyle w:val="BodyText"/>
      </w:pPr>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6">
        <w:r>
          <w:rPr>
            <w:rStyle w:val="Hyperlink"/>
          </w:rPr>
          <w:t xml:space="preserve">moodle</w:t>
        </w:r>
      </w:hyperlink>
    </w:p>
    <w:p>
      <w:pPr>
        <w:pStyle w:val="Heading4"/>
      </w:pPr>
      <w:bookmarkStart w:id="87" w:name="play-10"/>
      <w:bookmarkEnd w:id="87"/>
      <w:r>
        <w:t xml:space="preserve">Play:</w:t>
      </w:r>
    </w:p>
    <w:p>
      <w:pPr>
        <w:pStyle w:val="Compact"/>
        <w:numPr>
          <w:numId w:val="1015"/>
          <w:ilvl w:val="0"/>
        </w:numPr>
      </w:pPr>
      <w:r>
        <w:t xml:space="preserve">Deus Ex: Human Revolution</w:t>
      </w:r>
    </w:p>
    <w:p>
      <w:pPr>
        <w:pStyle w:val="Heading3"/>
      </w:pPr>
      <w:bookmarkStart w:id="88" w:name="games-and-violence"/>
      <w:bookmarkEnd w:id="88"/>
      <w:r>
        <w:t xml:space="preserve">Games and Violence</w:t>
      </w:r>
    </w:p>
    <w:p>
      <w:pPr>
        <w:pStyle w:val="Heading4"/>
      </w:pPr>
      <w:bookmarkStart w:id="89" w:name="readings-8"/>
      <w:bookmarkEnd w:id="89"/>
      <w:r>
        <w:t xml:space="preserve">Readings:</w:t>
      </w:r>
    </w:p>
    <w:p>
      <w:pPr>
        <w:pStyle w:val="FirstParagraph"/>
      </w:pPr>
      <w:r>
        <w:t xml:space="preserve">Ferguson, C. J. (2010).</w:t>
      </w:r>
      <w:r>
        <w:t xml:space="preserve"> </w:t>
      </w:r>
      <w:hyperlink r:id="rId90">
        <w:r>
          <w:rPr>
            <w:rStyle w:val="Hyperlink"/>
          </w:rPr>
          <w:t xml:space="preserve">Video games and youth violence: A prospective analysis in adolescents.</w:t>
        </w:r>
      </w:hyperlink>
      <w:r>
        <w:t xml:space="preserve"> </w:t>
      </w:r>
      <w:r>
        <w:rPr>
          <w:i/>
        </w:rPr>
        <w:t xml:space="preserve">Journal of Youth and Adolescence.</w:t>
      </w:r>
    </w:p>
    <w:p>
      <w:pPr>
        <w:pStyle w:val="BodyText"/>
      </w:pPr>
      <w:r>
        <w:t xml:space="preserve">DeVane, B., &amp; Squire, K. D. (2008).</w:t>
      </w:r>
      <w:r>
        <w:t xml:space="preserve"> </w:t>
      </w:r>
      <w:hyperlink r:id="rId91">
        <w:r>
          <w:rPr>
            <w:rStyle w:val="Hyperlink"/>
          </w:rPr>
          <w:t xml:space="preserve">The meaning of race and violence in Grand Theft Auto.</w:t>
        </w:r>
      </w:hyperlink>
      <w:r>
        <w:t xml:space="preserve"> </w:t>
      </w:r>
      <w:r>
        <w:t xml:space="preserve">Games and Culture, 3(3-4), 264.</w:t>
      </w:r>
    </w:p>
    <w:p>
      <w:pPr>
        <w:pStyle w:val="Heading4"/>
      </w:pPr>
      <w:bookmarkStart w:id="92" w:name="play-11"/>
      <w:bookmarkEnd w:id="92"/>
      <w:r>
        <w:t xml:space="preserve">Play:</w:t>
      </w:r>
    </w:p>
    <w:p>
      <w:pPr>
        <w:pStyle w:val="Compact"/>
        <w:numPr>
          <w:numId w:val="1016"/>
          <w:ilvl w:val="0"/>
        </w:numPr>
      </w:pPr>
      <w:r>
        <w:t xml:space="preserve">Grand Theft Auto IV</w:t>
      </w:r>
    </w:p>
    <w:p>
      <w:pPr>
        <w:pStyle w:val="Heading3"/>
      </w:pPr>
      <w:bookmarkStart w:id="93" w:name="games-and-gender"/>
      <w:bookmarkEnd w:id="93"/>
      <w:r>
        <w:t xml:space="preserve">Games and Gender</w:t>
      </w:r>
    </w:p>
    <w:p>
      <w:pPr>
        <w:pStyle w:val="Heading4"/>
      </w:pPr>
      <w:bookmarkStart w:id="94" w:name="readings-9"/>
      <w:bookmarkEnd w:id="94"/>
      <w:r>
        <w:t xml:space="preserve">Readings:</w:t>
      </w:r>
    </w:p>
    <w:p>
      <w:pPr>
        <w:pStyle w:val="FirstParagraph"/>
      </w:pPr>
      <w:r>
        <w:t xml:space="preserve">Yee, Nick. (2008)</w:t>
      </w:r>
      <w:r>
        <w:t xml:space="preserve"> </w:t>
      </w:r>
      <w:hyperlink r:id="rId95">
        <w:r>
          <w:rPr>
            <w:rStyle w:val="Hyper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p>
      <w:pPr>
        <w:pStyle w:val="Heading4"/>
      </w:pPr>
      <w:bookmarkStart w:id="96" w:name="play-12"/>
      <w:bookmarkEnd w:id="96"/>
      <w:r>
        <w:t xml:space="preserve">Play:</w:t>
      </w:r>
    </w:p>
    <w:p>
      <w:pPr>
        <w:pStyle w:val="Compact"/>
        <w:numPr>
          <w:numId w:val="1017"/>
          <w:ilvl w:val="0"/>
        </w:numPr>
      </w:pPr>
      <w:r>
        <w:t xml:space="preserve">The Sims</w:t>
      </w:r>
    </w:p>
    <w:p>
      <w:pPr>
        <w:pStyle w:val="Compact"/>
        <w:numPr>
          <w:numId w:val="1017"/>
          <w:ilvl w:val="0"/>
        </w:numPr>
      </w:pPr>
      <w:r>
        <w:t xml:space="preserve">Call of Duty or Metal Gears</w:t>
      </w:r>
    </w:p>
    <w:p>
      <w:pPr>
        <w:pStyle w:val="Compact"/>
        <w:numPr>
          <w:numId w:val="1017"/>
          <w:ilvl w:val="0"/>
        </w:numPr>
      </w:pPr>
      <w:r>
        <w:t xml:space="preserve">in your game response, consider the gender roles in the games, and ways that they may appeal or repel female players, refer to the readings</w:t>
      </w:r>
    </w:p>
    <w:p>
      <w:pPr>
        <w:pStyle w:val="Heading3"/>
      </w:pPr>
      <w:bookmarkStart w:id="97" w:name="games-society-debate"/>
      <w:bookmarkEnd w:id="97"/>
      <w:r>
        <w:t xml:space="preserve">Games &amp; Society Debate</w:t>
      </w:r>
    </w:p>
    <w:p>
      <w:pPr>
        <w:pStyle w:val="Heading4"/>
      </w:pPr>
      <w:bookmarkStart w:id="98" w:name="reading-3"/>
      <w:bookmarkEnd w:id="98"/>
      <w:r>
        <w:t xml:space="preserve">Reading:</w:t>
      </w:r>
    </w:p>
    <w:p>
      <w:pPr>
        <w:pStyle w:val="FirstParagraph"/>
      </w:pPr>
      <w:r>
        <w:rPr>
          <w:i/>
        </w:rPr>
        <w:t xml:space="preserve">self-selected to prepare your position</w:t>
      </w:r>
    </w:p>
    <w:p>
      <w:pPr>
        <w:pStyle w:val="Heading4"/>
      </w:pPr>
      <w:bookmarkStart w:id="99" w:name="assignment"/>
      <w:bookmarkEnd w:id="99"/>
      <w:r>
        <w:t xml:space="preserve">Assignment:</w:t>
      </w:r>
    </w:p>
    <w:p>
      <w:pPr>
        <w:pStyle w:val="Compact"/>
        <w:numPr>
          <w:numId w:val="1018"/>
          <w:ilvl w:val="0"/>
        </w:numPr>
      </w:pPr>
      <w:r>
        <w:t xml:space="preserve">Games &amp; society debate</w:t>
      </w:r>
    </w:p>
    <w:p>
      <w:pPr>
        <w:pStyle w:val="Heading3"/>
      </w:pPr>
      <w:bookmarkStart w:id="100" w:name="final-game-play-session-and-observations"/>
      <w:bookmarkEnd w:id="100"/>
      <w:r>
        <w:t xml:space="preserve">Final game play session and observations</w:t>
      </w:r>
    </w:p>
    <w:p>
      <w:pPr>
        <w:pStyle w:val="FirstParagraph"/>
      </w:pPr>
      <w:r>
        <w:rPr>
          <w:i/>
        </w:rPr>
        <w:t xml:space="preserve">we will invite outside players to test our games</w:t>
      </w:r>
    </w:p>
    <w:p>
      <w:pPr>
        <w:pStyle w:val="Heading2"/>
      </w:pPr>
      <w:bookmarkStart w:id="101" w:name="assignments-grading"/>
      <w:bookmarkEnd w:id="101"/>
      <w:r>
        <w:t xml:space="preserve">Assignments &amp; Grading</w:t>
      </w:r>
    </w:p>
    <w:p>
      <w:pPr>
        <w:pStyle w:val="FirstParagraph"/>
      </w:pPr>
      <w:r>
        <w:rPr>
          <w:b/>
        </w:rPr>
        <w:t xml:space="preserve">due dates and grading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p>
      <w:pPr>
        <w:pStyle w:val="Heading3"/>
      </w:pPr>
      <w:bookmarkStart w:id="102" w:name="participation-professionalism-rubric"/>
      <w:bookmarkEnd w:id="102"/>
      <w:r>
        <w:t xml:space="preserve">Participation &amp; Professionalism Rubric</w:t>
      </w:r>
    </w:p>
    <w:p>
      <w:pPr>
        <w:pStyle w:val="FirstParagraph"/>
      </w:pPr>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pStyle w:val="Compact"/>
        <w:numPr>
          <w:numId w:val="1019"/>
          <w:ilvl w:val="0"/>
        </w:numPr>
      </w:pPr>
      <w:r>
        <w:t xml:space="preserve">attendance &amp; punctuality</w:t>
      </w:r>
    </w:p>
    <w:p>
      <w:pPr>
        <w:pStyle w:val="Compact"/>
        <w:numPr>
          <w:numId w:val="1019"/>
          <w:ilvl w:val="0"/>
        </w:numPr>
      </w:pPr>
      <w:r>
        <w:t xml:space="preserve">in class participation</w:t>
      </w:r>
    </w:p>
    <w:p>
      <w:pPr>
        <w:pStyle w:val="Compact"/>
        <w:numPr>
          <w:numId w:val="1019"/>
          <w:ilvl w:val="0"/>
        </w:numPr>
      </w:pPr>
      <w:r>
        <w:t xml:space="preserve">online participation</w:t>
      </w:r>
    </w:p>
    <w:p>
      <w:pPr>
        <w:pStyle w:val="Compact"/>
        <w:numPr>
          <w:numId w:val="1019"/>
          <w:ilvl w:val="0"/>
        </w:numPr>
      </w:pPr>
      <w:r>
        <w:t xml:space="preserve">group participation</w:t>
      </w:r>
    </w:p>
    <w:p>
      <w:pPr>
        <w:pStyle w:val="Compact"/>
        <w:numPr>
          <w:numId w:val="1019"/>
          <w:ilvl w:val="0"/>
        </w:numPr>
      </w:pPr>
      <w:r>
        <w:t xml:space="preserve">promptness of assignments</w:t>
      </w:r>
    </w:p>
    <w:p>
      <w:pPr>
        <w:pStyle w:val="Heading3"/>
      </w:pPr>
      <w:bookmarkStart w:id="103" w:name="gaming-autobiography"/>
      <w:bookmarkEnd w:id="103"/>
      <w:r>
        <w:t xml:space="preserve">Gaming autobiography</w:t>
      </w:r>
    </w:p>
    <w:p>
      <w:pPr>
        <w:pStyle w:val="FirstParagraph"/>
      </w:pPr>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pPr>
        <w:pStyle w:val="BodyText"/>
      </w:pPr>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pPr>
        <w:pStyle w:val="BodyText"/>
      </w:pPr>
      <w:r>
        <w:t xml:space="preserve">Your presentation will be evaluated on several criteria:</w:t>
      </w:r>
    </w:p>
    <w:p>
      <w:pPr>
        <w:pStyle w:val="Compact"/>
        <w:numPr>
          <w:numId w:val="1020"/>
          <w:ilvl w:val="0"/>
        </w:numPr>
      </w:pPr>
      <w:r>
        <w:t xml:space="preserve">design: are slides visual appealing? do graphics contribute to the message? is text large enough to read? is their a coherent style that ties the presentation together? does the aesthetic support the speaker’s narrative?</w:t>
      </w:r>
    </w:p>
    <w:p>
      <w:pPr>
        <w:pStyle w:val="Compact"/>
        <w:numPr>
          <w:numId w:val="1020"/>
          <w:ilvl w:val="0"/>
        </w:numPr>
      </w:pPr>
      <w:r>
        <w:t xml:space="preserve">presentation style: how well does the speaker:</w:t>
      </w:r>
    </w:p>
    <w:p>
      <w:pPr>
        <w:pStyle w:val="Compact"/>
        <w:numPr>
          <w:numId w:val="1021"/>
          <w:ilvl w:val="1"/>
        </w:numPr>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pStyle w:val="Compact"/>
        <w:numPr>
          <w:numId w:val="1021"/>
          <w:ilvl w:val="1"/>
        </w:numPr>
      </w:pPr>
      <w:r>
        <w:t xml:space="preserve">not read from slides (your design shouldn’t have slides that require reading)</w:t>
      </w:r>
    </w:p>
    <w:p>
      <w:pPr>
        <w:pStyle w:val="Compact"/>
        <w:numPr>
          <w:numId w:val="1021"/>
          <w:ilvl w:val="1"/>
        </w:numPr>
      </w:pPr>
      <w:r>
        <w:t xml:space="preserve">use eye contact, voice, and body language for emphasis and to engage the audience</w:t>
      </w:r>
    </w:p>
    <w:p>
      <w:pPr>
        <w:pStyle w:val="Compact"/>
        <w:numPr>
          <w:numId w:val="1021"/>
          <w:ilvl w:val="1"/>
        </w:numPr>
      </w:pPr>
      <w:r>
        <w:rPr>
          <w:i/>
        </w:rPr>
        <w:t xml:space="preserve">appear</w:t>
      </w:r>
      <w:r>
        <w:t xml:space="preserve"> </w:t>
      </w:r>
      <w:r>
        <w:t xml:space="preserve">calm and well rehearsed</w:t>
      </w:r>
    </w:p>
    <w:p>
      <w:pPr>
        <w:pStyle w:val="Compact"/>
        <w:numPr>
          <w:numId w:val="1020"/>
          <w:ilvl w:val="0"/>
        </w:numPr>
      </w:pPr>
      <w:r>
        <w:t xml:space="preserve">reflection: take this opportunity to reflect on the role of games in your life. don’t just tell us that you played Angry Birds instead of working on a homework assignment last year.</w:t>
      </w:r>
    </w:p>
    <w:p>
      <w:pPr>
        <w:pStyle w:val="Compact"/>
        <w:numPr>
          <w:numId w:val="1020"/>
          <w:ilvl w:val="0"/>
        </w:numPr>
      </w:pPr>
      <w:r>
        <w:t xml:space="preserve">organization: your presentation should tell a story, with a good beginning, middle, and end. you should use the presentation to tell us something about yourself, and about how you understand games.</w:t>
      </w:r>
    </w:p>
    <w:p>
      <w:pPr>
        <w:pStyle w:val="Compact"/>
        <w:numPr>
          <w:numId w:val="1020"/>
          <w:ilvl w:val="0"/>
        </w:numPr>
      </w:pPr>
      <w:r>
        <w:t xml:space="preserve">originality &amp; creativity: this is not an academic presentation, try to make it light, creative, and fun.</w:t>
      </w:r>
    </w:p>
    <w:p>
      <w:pPr>
        <w:pStyle w:val="FirstParagraph"/>
      </w:pPr>
      <w:r>
        <w:t xml:space="preserve">Presentations must be uploaded to the course website prior to the beginning of class. They must be either .odp or .ppt files. Because they will auto-advance, PDF files cannot be accepted. Keynote users should create a PPT and make sure it looks right.</w:t>
      </w:r>
    </w:p>
    <w:p>
      <w:pPr>
        <w:pStyle w:val="Heading3"/>
      </w:pPr>
      <w:bookmarkStart w:id="104" w:name="game-response-posts"/>
      <w:bookmarkEnd w:id="104"/>
      <w:r>
        <w:t xml:space="preserve">Game response posts</w:t>
      </w:r>
    </w:p>
    <w:p>
      <w:pPr>
        <w:pStyle w:val="FirstParagraph"/>
      </w:pPr>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pStyle w:val="Compact"/>
        <w:numPr>
          <w:numId w:val="1022"/>
          <w:ilvl w:val="0"/>
        </w:numPr>
      </w:pPr>
      <w:r>
        <w:t xml:space="preserve">why is it successful or not, as a game</w:t>
      </w:r>
    </w:p>
    <w:p>
      <w:pPr>
        <w:pStyle w:val="Compact"/>
        <w:numPr>
          <w:numId w:val="1022"/>
          <w:ilvl w:val="0"/>
        </w:numPr>
      </w:pPr>
      <w:r>
        <w:t xml:space="preserve">internally, what learning principles does the game employ to help players become more expert in the game system?</w:t>
      </w:r>
    </w:p>
    <w:p>
      <w:pPr>
        <w:pStyle w:val="Compact"/>
        <w:numPr>
          <w:numId w:val="1022"/>
          <w:ilvl w:val="0"/>
        </w:numPr>
      </w:pPr>
      <w:r>
        <w:t xml:space="preserve">how might it be used to teach?</w:t>
      </w:r>
    </w:p>
    <w:p>
      <w:pPr>
        <w:pStyle w:val="Compact"/>
        <w:numPr>
          <w:numId w:val="1022"/>
          <w:ilvl w:val="0"/>
        </w:numPr>
      </w:pPr>
      <w:r>
        <w:t xml:space="preserve">for better or worse, what cultural messages are encoded in the game?</w:t>
      </w:r>
    </w:p>
    <w:p>
      <w:pPr>
        <w:pStyle w:val="Compact"/>
        <w:numPr>
          <w:numId w:val="1022"/>
          <w:ilvl w:val="0"/>
        </w:numPr>
      </w:pPr>
      <w:r>
        <w:t xml:space="preserve">you should try to refer the readings for the week (and previous readings) in your discussion of the games</w:t>
      </w:r>
    </w:p>
    <w:p>
      <w:pPr>
        <w:pStyle w:val="FirstParagraph"/>
      </w:pPr>
      <w:r>
        <w:t xml:space="preserve">Each student will be responsible for</w:t>
      </w:r>
      <w:r>
        <w:t xml:space="preserve"> </w:t>
      </w:r>
      <w:r>
        <w:rPr>
          <w:b/>
        </w:rPr>
        <w:t xml:space="preserve">8 game responses</w:t>
      </w:r>
      <w:r>
        <w:t xml:space="preserve"> </w:t>
      </w:r>
      <w:r>
        <w:t xml:space="preserve">during the semester.</w:t>
      </w:r>
    </w:p>
    <w:p>
      <w:pPr>
        <w:pStyle w:val="Heading3"/>
      </w:pPr>
      <w:bookmarkStart w:id="105" w:name="game-pitch"/>
      <w:bookmarkEnd w:id="105"/>
      <w:r>
        <w:t xml:space="preserve">Game pitch</w:t>
      </w:r>
    </w:p>
    <w:p>
      <w:pPr>
        <w:pStyle w:val="FirstParagraph"/>
      </w:pPr>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pPr>
        <w:pStyle w:val="BodyText"/>
      </w:pPr>
      <w:r>
        <w:t xml:space="preserve">Things to keep in mind:</w:t>
      </w:r>
    </w:p>
    <w:p>
      <w:pPr>
        <w:pStyle w:val="Compact"/>
        <w:numPr>
          <w:numId w:val="1023"/>
          <w:ilvl w:val="0"/>
        </w:numPr>
      </w:pPr>
      <w:r>
        <w:t xml:space="preserve">how is the game used for learning</w:t>
      </w:r>
    </w:p>
    <w:p>
      <w:pPr>
        <w:pStyle w:val="Compact"/>
        <w:numPr>
          <w:numId w:val="1023"/>
          <w:ilvl w:val="0"/>
        </w:numPr>
      </w:pPr>
      <w:r>
        <w:t xml:space="preserve">the core features</w:t>
      </w:r>
    </w:p>
    <w:p>
      <w:pPr>
        <w:pStyle w:val="Compact"/>
        <w:numPr>
          <w:numId w:val="1023"/>
          <w:ilvl w:val="0"/>
        </w:numPr>
      </w:pPr>
      <w:r>
        <w:t xml:space="preserve">why is it engaging</w:t>
      </w:r>
    </w:p>
    <w:p>
      <w:pPr>
        <w:pStyle w:val="Compact"/>
        <w:numPr>
          <w:numId w:val="1023"/>
          <w:ilvl w:val="0"/>
        </w:numPr>
      </w:pPr>
      <w:r>
        <w:t xml:space="preserve">what learning principles it employs</w:t>
      </w:r>
    </w:p>
    <w:p>
      <w:pPr>
        <w:pStyle w:val="Compact"/>
        <w:numPr>
          <w:numId w:val="1023"/>
          <w:ilvl w:val="0"/>
        </w:numPr>
      </w:pPr>
      <w:r>
        <w:t xml:space="preserve">who is the audience (how/where/when will it be used)</w:t>
      </w:r>
    </w:p>
    <w:p>
      <w:pPr>
        <w:pStyle w:val="Compact"/>
        <w:numPr>
          <w:numId w:val="1023"/>
          <w:ilvl w:val="0"/>
        </w:numPr>
      </w:pPr>
      <w:r>
        <w:t xml:space="preserve">technical requirements and constraints</w:t>
      </w:r>
    </w:p>
    <w:p>
      <w:pPr>
        <w:pStyle w:val="Compact"/>
        <w:numPr>
          <w:numId w:val="1023"/>
          <w:ilvl w:val="0"/>
        </w:numPr>
      </w:pPr>
      <w:r>
        <w:t xml:space="preserve">feasibility of implementing your vision (if it require a team of 100 programmers and designers, breakthroughs in AI, and Hollywood actors for the talent — it is not very feasible)</w:t>
      </w:r>
    </w:p>
    <w:p>
      <w:pPr>
        <w:pStyle w:val="FirstParagraph"/>
      </w:pPr>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pPr>
        <w:pStyle w:val="BodyText"/>
      </w:pPr>
      <w:r>
        <w:t xml:space="preserve">Game pitches will be evaluated by the class and the instructor.</w:t>
      </w:r>
    </w:p>
    <w:p>
      <w:pPr>
        <w:pStyle w:val="Heading3"/>
      </w:pPr>
      <w:bookmarkStart w:id="106" w:name="blog-comments"/>
      <w:bookmarkEnd w:id="106"/>
      <w:r>
        <w:t xml:space="preserve">Blog comments</w:t>
      </w:r>
    </w:p>
    <w:p>
      <w:pPr>
        <w:pStyle w:val="FirstParagraph"/>
      </w:pPr>
      <w:r>
        <w:rPr>
          <w:i/>
        </w:rPr>
        <w:t xml:space="preserve">(3 total)</w:t>
      </w:r>
    </w:p>
    <w:p>
      <w:pPr>
        <w:pStyle w:val="BodyText"/>
      </w:pPr>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pPr>
        <w:pStyle w:val="BodyText"/>
      </w:pPr>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pPr>
        <w:pStyle w:val="BodyText"/>
      </w:pPr>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pPr>
        <w:pStyle w:val="BodyText"/>
      </w:pPr>
      <w:r>
        <w:t xml:space="preserve">You are not limited to these sites, but you may find them as good starting points for this assignment:</w:t>
      </w:r>
    </w:p>
    <w:p>
      <w:pPr>
        <w:pStyle w:val="Compact"/>
        <w:numPr>
          <w:numId w:val="1024"/>
          <w:ilvl w:val="0"/>
        </w:numPr>
      </w:pPr>
      <w:hyperlink r:id="rId107">
        <w:r>
          <w:rPr>
            <w:rStyle w:val="Hyperlink"/>
          </w:rPr>
          <w:t xml:space="preserve">Gamasutra</w:t>
        </w:r>
      </w:hyperlink>
    </w:p>
    <w:p>
      <w:pPr>
        <w:pStyle w:val="Compact"/>
        <w:numPr>
          <w:numId w:val="1024"/>
          <w:ilvl w:val="0"/>
        </w:numPr>
      </w:pPr>
      <w:hyperlink r:id="rId108">
        <w:r>
          <w:rPr>
            <w:rStyle w:val="Hyperlink"/>
          </w:rPr>
          <w:t xml:space="preserve">Game studies</w:t>
        </w:r>
      </w:hyperlink>
    </w:p>
    <w:p>
      <w:pPr>
        <w:pStyle w:val="Compact"/>
        <w:numPr>
          <w:numId w:val="1024"/>
          <w:ilvl w:val="0"/>
        </w:numPr>
      </w:pPr>
      <w:hyperlink r:id="rId109">
        <w:r>
          <w:rPr>
            <w:rStyle w:val="Hyperlink"/>
          </w:rPr>
          <w:t xml:space="preserve">Grand Text Auto</w:t>
        </w:r>
      </w:hyperlink>
    </w:p>
    <w:p>
      <w:pPr>
        <w:pStyle w:val="Compact"/>
        <w:numPr>
          <w:numId w:val="1024"/>
          <w:ilvl w:val="0"/>
        </w:numPr>
      </w:pPr>
      <w:hyperlink r:id="rId110">
        <w:r>
          <w:rPr>
            <w:rStyle w:val="Hyperlink"/>
          </w:rPr>
          <w:t xml:space="preserve">Ian Bogost’s Blog</w:t>
        </w:r>
      </w:hyperlink>
    </w:p>
    <w:p>
      <w:pPr>
        <w:pStyle w:val="Compact"/>
        <w:numPr>
          <w:numId w:val="1024"/>
          <w:ilvl w:val="0"/>
        </w:numPr>
      </w:pPr>
      <w:hyperlink r:id="rId111">
        <w:r>
          <w:rPr>
            <w:rStyle w:val="Hyperlink"/>
          </w:rPr>
          <w:t xml:space="preserve">Terranova</w:t>
        </w:r>
      </w:hyperlink>
    </w:p>
    <w:p>
      <w:pPr>
        <w:pStyle w:val="Compact"/>
        <w:numPr>
          <w:numId w:val="1024"/>
          <w:ilvl w:val="0"/>
        </w:numPr>
      </w:pPr>
      <w:hyperlink r:id="rId112">
        <w:r>
          <w:rPr>
            <w:rStyle w:val="Hyperlink"/>
          </w:rPr>
          <w:t xml:space="preserve">The Escapis</w:t>
        </w:r>
      </w:hyperlink>
    </w:p>
    <w:p>
      <w:pPr>
        <w:pStyle w:val="Heading3"/>
      </w:pPr>
      <w:bookmarkStart w:id="113" w:name="games-society-debate-1"/>
      <w:bookmarkEnd w:id="113"/>
      <w:r>
        <w:t xml:space="preserve">Games &amp; society debate</w:t>
      </w:r>
    </w:p>
    <w:p>
      <w:pPr>
        <w:pStyle w:val="FirstParagraph"/>
      </w:pPr>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pPr>
        <w:pStyle w:val="BodyText"/>
      </w:pPr>
      <w:r>
        <w:t xml:space="preserve">Each team will prepare a 3 minute presentation:</w:t>
      </w:r>
    </w:p>
    <w:p>
      <w:pPr>
        <w:pStyle w:val="Compact"/>
        <w:numPr>
          <w:numId w:val="1025"/>
          <w:ilvl w:val="0"/>
        </w:numPr>
      </w:pPr>
      <w:r>
        <w:t xml:space="preserve">opening statement</w:t>
      </w:r>
    </w:p>
    <w:p>
      <w:pPr>
        <w:pStyle w:val="Compact"/>
        <w:numPr>
          <w:numId w:val="1025"/>
          <w:ilvl w:val="0"/>
        </w:numPr>
      </w:pPr>
      <w:r>
        <w:t xml:space="preserve">topics (1 topic for each team member)</w:t>
      </w:r>
    </w:p>
    <w:p>
      <w:pPr>
        <w:pStyle w:val="Compact"/>
        <w:numPr>
          <w:numId w:val="1025"/>
          <w:ilvl w:val="0"/>
        </w:numPr>
      </w:pPr>
      <w:r>
        <w:t xml:space="preserve">closing statement</w:t>
      </w:r>
    </w:p>
    <w:p>
      <w:pPr>
        <w:pStyle w:val="FirstParagraph"/>
      </w:pPr>
      <w:r>
        <w:t xml:space="preserve">After the topic statements, the opposing team will have time for a 2 minute rebuttal.</w:t>
      </w:r>
    </w:p>
    <w:p>
      <w:pPr>
        <w:pStyle w:val="Heading3"/>
      </w:pPr>
      <w:bookmarkStart w:id="114" w:name="game-for-learning-analysis"/>
      <w:bookmarkEnd w:id="114"/>
      <w:r>
        <w:t xml:space="preserve">Game for learning analysis</w:t>
      </w:r>
    </w:p>
    <w:p>
      <w:pPr>
        <w:pStyle w:val="FirstParagraph"/>
      </w:pPr>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pPr>
        <w:pStyle w:val="BodyText"/>
      </w:pPr>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pPr>
        <w:pStyle w:val="BodyText"/>
      </w:pPr>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pPr>
        <w:pStyle w:val="BodyText"/>
      </w:pPr>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pPr>
        <w:pStyle w:val="BodyText"/>
      </w:pPr>
      <w:r>
        <w:t xml:space="preserve">Your paper must be written as a formal, academic essay. Use the</w:t>
      </w:r>
      <w:r>
        <w:t xml:space="preserve"> </w:t>
      </w:r>
      <w:hyperlink r:id="rId115">
        <w:r>
          <w:rPr>
            <w:rStyle w:val="Hyper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pPr>
        <w:pStyle w:val="BodyText"/>
      </w:pPr>
      <w:r>
        <w:t xml:space="preserve">Acceptable file formats: .rtf, .html, .txt, .odt, .doc/x, .pdf Unacceptable formats: .pages (Apple iWork), .wps (Microsoft Works), any other format not listed above</w:t>
      </w:r>
    </w:p>
    <w:p>
      <w:pPr>
        <w:pStyle w:val="Heading3"/>
      </w:pPr>
      <w:bookmarkStart w:id="116" w:name="game-design-proposal"/>
      <w:bookmarkEnd w:id="116"/>
      <w:r>
        <w:t xml:space="preserve">Game design proposal</w:t>
      </w:r>
    </w:p>
    <w:p>
      <w:pPr>
        <w:pStyle w:val="FirstParagraph"/>
      </w:pPr>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pPr>
        <w:pStyle w:val="BodyText"/>
      </w:pPr>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pPr>
        <w:pStyle w:val="BodyText"/>
      </w:pPr>
      <w:r>
        <w:t xml:space="preserve">Your</w:t>
      </w:r>
      <w:r>
        <w:t xml:space="preserve"> </w:t>
      </w:r>
      <w:r>
        <w:rPr>
          <w:b/>
        </w:rPr>
        <w:t xml:space="preserve">game proposal</w:t>
      </w:r>
      <w:r>
        <w:t xml:space="preserve"> </w:t>
      </w:r>
      <w:r>
        <w:t xml:space="preserve">must contain the following elements:</w:t>
      </w:r>
    </w:p>
    <w:p>
      <w:pPr>
        <w:pStyle w:val="Compact"/>
        <w:numPr>
          <w:numId w:val="1026"/>
          <w:ilvl w:val="0"/>
        </w:numPr>
      </w:pPr>
      <w:r>
        <w:t xml:space="preserve">Title</w:t>
      </w:r>
    </w:p>
    <w:p>
      <w:pPr>
        <w:pStyle w:val="Compact"/>
        <w:numPr>
          <w:numId w:val="1026"/>
          <w:ilvl w:val="0"/>
        </w:numPr>
      </w:pPr>
      <w:r>
        <w:t xml:space="preserve">Overview (200 words)</w:t>
      </w:r>
    </w:p>
    <w:p>
      <w:pPr>
        <w:pStyle w:val="Compact"/>
        <w:numPr>
          <w:numId w:val="1026"/>
          <w:ilvl w:val="0"/>
        </w:numPr>
      </w:pPr>
      <w:r>
        <w:t xml:space="preserve">Learning goals &amp; educational theory (500 words)</w:t>
      </w:r>
    </w:p>
    <w:p>
      <w:pPr>
        <w:pStyle w:val="Compact"/>
        <w:numPr>
          <w:numId w:val="1026"/>
          <w:ilvl w:val="0"/>
        </w:numPr>
      </w:pPr>
      <w:r>
        <w:t xml:space="preserve">Research: a report on other similar games, games and studies that informed your decision (500 words)</w:t>
      </w:r>
    </w:p>
    <w:p>
      <w:pPr>
        <w:pStyle w:val="Compact"/>
        <w:numPr>
          <w:numId w:val="1026"/>
          <w:ilvl w:val="0"/>
        </w:numPr>
      </w:pPr>
      <w:r>
        <w:t xml:space="preserve">Rules: the rules of you game_biography</w:t>
      </w:r>
    </w:p>
    <w:p>
      <w:pPr>
        <w:pStyle w:val="Compact"/>
        <w:numPr>
          <w:numId w:val="1026"/>
          <w:ilvl w:val="0"/>
        </w:numPr>
      </w:pPr>
      <w:r>
        <w:t xml:space="preserve">Interface &amp; artwork: to make your proposal more powerful, you should include sketches of key screens and interactions, you may (optionally) include drafts of designs and other artwork that contribute to the game aesthetics</w:t>
      </w:r>
    </w:p>
    <w:p>
      <w:pPr>
        <w:pStyle w:val="FirstParagraph"/>
      </w:pPr>
      <w:r>
        <w:t xml:space="preserve">In addition, you must come prepared to run a test of your game on the last day of class. This can be a paper test, but you need to bring everything that you need in order to try out the game.</w:t>
      </w:r>
    </w:p>
    <w:p>
      <w:pPr>
        <w:pStyle w:val="Heading2"/>
      </w:pPr>
      <w:bookmarkStart w:id="117" w:name="bibliography"/>
      <w:bookmarkEnd w:id="117"/>
      <w:r>
        <w:t xml:space="preserve">Bibliography</w:t>
      </w:r>
    </w:p>
    <w:p>
      <w:pPr>
        <w:pStyle w:val="FirstParagraph"/>
      </w:pPr>
      <w:r>
        <w:t xml:space="preserve">Aarseth, E. (2001).</w:t>
      </w:r>
      <w:r>
        <w:t xml:space="preserve"> </w:t>
      </w:r>
      <w:hyperlink r:id="rId118">
        <w:r>
          <w:rPr>
            <w:rStyle w:val="Hyperlink"/>
          </w:rPr>
          <w:t xml:space="preserve">Computer game studies, year one.</w:t>
        </w:r>
      </w:hyperlink>
    </w:p>
    <w:p>
      <w:pPr>
        <w:pStyle w:val="BodyText"/>
      </w:pPr>
      <w:r>
        <w:t xml:space="preserve">Aarseth, E. (2003).</w:t>
      </w:r>
      <w:r>
        <w:t xml:space="preserve"> </w:t>
      </w:r>
      <w:hyperlink r:id="rId56">
        <w:r>
          <w:rPr>
            <w:rStyle w:val="Hyperlink"/>
          </w:rPr>
          <w:t xml:space="preserve">Playing research: Methodological approaches to game analysis.</w:t>
        </w:r>
      </w:hyperlink>
    </w:p>
    <w:p>
      <w:pPr>
        <w:pStyle w:val="BodyText"/>
      </w:pPr>
      <w:r>
        <w:t xml:space="preserve">Bogost, I. (2005).</w:t>
      </w:r>
      <w:r>
        <w:t xml:space="preserve"> </w:t>
      </w:r>
      <w:hyperlink r:id="rId119">
        <w:r>
          <w:rPr>
            <w:rStyle w:val="Hyperlink"/>
          </w:rPr>
          <w:t xml:space="preserve">Procedural literacy: Problem solving with programming, systems and play.</w:t>
        </w:r>
      </w:hyperlink>
      <w:r>
        <w:t xml:space="preserve"> </w:t>
      </w:r>
      <w:r>
        <w:rPr>
          <w:i/>
        </w:rPr>
        <w:t xml:space="preserve">Telemedium</w:t>
      </w:r>
      <w:r>
        <w:t xml:space="preserve">, Winter/Spring, 32-36.</w:t>
      </w:r>
    </w:p>
    <w:p>
      <w:pPr>
        <w:pStyle w:val="BodyText"/>
      </w:pPr>
      <w:r>
        <w:t xml:space="preserve">Costikyan, G. (1994)</w:t>
      </w:r>
      <w:r>
        <w:t xml:space="preserve"> </w:t>
      </w:r>
      <w:hyperlink r:id="rId120">
        <w:r>
          <w:rPr>
            <w:rStyle w:val="Hyperlink"/>
          </w:rPr>
          <w:t xml:space="preserve">I have no words &amp; I must design</w:t>
        </w:r>
      </w:hyperlink>
      <w:r>
        <w:t xml:space="preserve">.</w:t>
      </w:r>
    </w:p>
    <w:p>
      <w:pPr>
        <w:pStyle w:val="BodyText"/>
      </w:pPr>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pPr>
        <w:pStyle w:val="BodyText"/>
      </w:pPr>
      <w:r>
        <w:t xml:space="preserve">Duke, R. (2000). A personal perspective on the evolution of gaming.</w:t>
      </w:r>
      <w:r>
        <w:t xml:space="preserve"> </w:t>
      </w:r>
      <w:r>
        <w:rPr>
          <w:i/>
        </w:rPr>
        <w:t xml:space="preserve">Simulation &amp; Gaming</w:t>
      </w:r>
      <w:r>
        <w:t xml:space="preserve">, 31(1), 79-85.</w:t>
      </w:r>
    </w:p>
    <w:p>
      <w:pPr>
        <w:pStyle w:val="BodyText"/>
      </w:pPr>
      <w:r>
        <w:t xml:space="preserve">Ferguson, C. J. (2010).</w:t>
      </w:r>
      <w:r>
        <w:t xml:space="preserve"> </w:t>
      </w:r>
      <w:hyperlink r:id="rId90">
        <w:r>
          <w:rPr>
            <w:rStyle w:val="Hyperlink"/>
          </w:rPr>
          <w:t xml:space="preserve">Video games and youth violence: A prospective analysis in adolescents</w:t>
        </w:r>
      </w:hyperlink>
      <w:r>
        <w:t xml:space="preserve">.</w:t>
      </w:r>
      <w:r>
        <w:t xml:space="preserve"> </w:t>
      </w:r>
      <w:r>
        <w:rPr>
          <w:i/>
        </w:rPr>
        <w:t xml:space="preserve">Journal of Youth and Adolescence</w:t>
      </w:r>
      <w:r>
        <w:t xml:space="preserve">.</w:t>
      </w:r>
    </w:p>
    <w:p>
      <w:pPr>
        <w:pStyle w:val="BodyText"/>
      </w:pPr>
      <w:r>
        <w:t xml:space="preserve">Frasca, G. (1999).</w:t>
      </w:r>
      <w:r>
        <w:t xml:space="preserve"> </w:t>
      </w:r>
      <w:hyperlink r:id="rId85">
        <w:r>
          <w:rPr>
            <w:rStyle w:val="Hyperlink"/>
          </w:rPr>
          <w:t xml:space="preserve">Ludology meets narratology: Similitudes and differences between (video)games and narrative</w:t>
        </w:r>
      </w:hyperlink>
      <w:r>
        <w:t xml:space="preserve">.</w:t>
      </w:r>
    </w:p>
    <w:p>
      <w:pPr>
        <w:pStyle w:val="BodyText"/>
      </w:pPr>
      <w:r>
        <w:t xml:space="preserve">Halverson, R. (2005).</w:t>
      </w:r>
      <w:r>
        <w:t xml:space="preserve"> </w:t>
      </w:r>
      <w:hyperlink r:id="rId121">
        <w:r>
          <w:rPr>
            <w:rStyle w:val="Hyperlink"/>
          </w:rPr>
          <w:t xml:space="preserve">What can K-12 school leaders learn from video games and gaming?</w:t>
        </w:r>
      </w:hyperlink>
      <w:r>
        <w:t xml:space="preserve"> </w:t>
      </w:r>
      <w:r>
        <w:rPr>
          <w:i/>
        </w:rPr>
        <w:t xml:space="preserve">Innovation, 1(6)</w:t>
      </w:r>
      <w:r>
        <w:t xml:space="preserve">.</w:t>
      </w:r>
    </w:p>
    <w:p>
      <w:pPr>
        <w:pStyle w:val="BodyText"/>
      </w:pPr>
      <w:r>
        <w:t xml:space="preserve">Juul, J. (2001).</w:t>
      </w:r>
      <w:r>
        <w:t xml:space="preserve"> </w:t>
      </w:r>
      <w:hyperlink r:id="rId122">
        <w:r>
          <w:rPr>
            <w:rStyle w:val="Hyperlink"/>
          </w:rPr>
          <w:t xml:space="preserve">Games telling stories? A brief note on games and narratives</w:t>
        </w:r>
      </w:hyperlink>
      <w:r>
        <w:t xml:space="preserve">.</w:t>
      </w:r>
      <w:r>
        <w:t xml:space="preserve"> </w:t>
      </w:r>
      <w:r>
        <w:rPr>
          <w:i/>
        </w:rPr>
        <w:t xml:space="preserve">The International Journal of Computer Game Research</w:t>
      </w:r>
    </w:p>
    <w:p>
      <w:pPr>
        <w:pStyle w:val="BodyText"/>
      </w:pPr>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pPr>
        <w:pStyle w:val="BodyText"/>
      </w:pPr>
      <w:r>
        <w:t xml:space="preserve">Lenhart, A., Jones, S., &amp; Macgill, A. R. (2008).</w:t>
      </w:r>
      <w:r>
        <w:t xml:space="preserve"> </w:t>
      </w:r>
      <w:hyperlink r:id="rId123">
        <w:r>
          <w:rPr>
            <w:rStyle w:val="Hyperlink"/>
          </w:rPr>
          <w:t xml:space="preserve">Adults and video games</w:t>
        </w:r>
      </w:hyperlink>
      <w:r>
        <w:t xml:space="preserve">.</w:t>
      </w:r>
    </w:p>
    <w:p>
      <w:pPr>
        <w:pStyle w:val="BodyText"/>
      </w:pPr>
      <w:r>
        <w:t xml:space="preserve">Lenhart, A., Kahne, J., Middaugh, E., Macgill, A. R., Evans, C., &amp; Vitak, J. (2008).</w:t>
      </w:r>
      <w:r>
        <w:t xml:space="preserve"> </w:t>
      </w:r>
      <w:hyperlink r:id="rId124">
        <w:r>
          <w:rPr>
            <w:rStyle w:val="Hyperlink"/>
          </w:rPr>
          <w:t xml:space="preserve">Teens, video games and civics</w:t>
        </w:r>
      </w:hyperlink>
      <w:r>
        <w:t xml:space="preserve">.</w:t>
      </w:r>
    </w:p>
    <w:p>
      <w:pPr>
        <w:pStyle w:val="BodyText"/>
      </w:pPr>
      <w:r>
        <w:t xml:space="preserve">Squire, K. (2002).</w:t>
      </w:r>
      <w:r>
        <w:t xml:space="preserve"> </w:t>
      </w:r>
      <w:hyperlink r:id="rId125">
        <w:r>
          <w:rPr>
            <w:rStyle w:val="Hyperlink"/>
          </w:rPr>
          <w:t xml:space="preserve">Cultural framing of computer/video games</w:t>
        </w:r>
      </w:hyperlink>
      <w:r>
        <w:t xml:space="preserve">.</w:t>
      </w:r>
      <w:r>
        <w:t xml:space="preserve"> </w:t>
      </w:r>
      <w:r>
        <w:rPr>
          <w:i/>
        </w:rPr>
        <w:t xml:space="preserve">Game Studies, 2(1)</w:t>
      </w:r>
      <w:r>
        <w:t xml:space="preserv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p>
      <w:pPr>
        <w:pStyle w:val="Heading2"/>
      </w:pPr>
      <w:bookmarkStart w:id="126" w:name="game-study-center"/>
      <w:bookmarkEnd w:id="126"/>
      <w:r>
        <w:t xml:space="preserve">Game Study Center</w:t>
      </w:r>
    </w:p>
    <w:p>
      <w:pPr>
        <w:pStyle w:val="FirstParagraph"/>
      </w:pPr>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pPr>
        <w:pStyle w:val="BodyText"/>
      </w:pPr>
      <w:r>
        <w:rPr>
          <w:b/>
        </w:rPr>
        <w:t xml:space="preserve">Spring 2012 Semester, Open Hours:</w:t>
      </w:r>
    </w:p>
    <w:p>
      <w:pPr>
        <w:pStyle w:val="Compact"/>
        <w:numPr>
          <w:numId w:val="1027"/>
          <w:ilvl w:val="0"/>
        </w:numPr>
      </w:pPr>
      <w:r>
        <w:t xml:space="preserve">Monday, 2:30pm-4:15pm</w:t>
      </w:r>
    </w:p>
    <w:p>
      <w:pPr>
        <w:pStyle w:val="Compact"/>
        <w:numPr>
          <w:numId w:val="1027"/>
          <w:ilvl w:val="0"/>
        </w:numPr>
      </w:pPr>
      <w:r>
        <w:t xml:space="preserve">Tuesday, 2:30pm-4:15pm</w:t>
      </w:r>
    </w:p>
    <w:p>
      <w:pPr>
        <w:pStyle w:val="Compact"/>
        <w:numPr>
          <w:numId w:val="1027"/>
          <w:ilvl w:val="0"/>
        </w:numPr>
      </w:pPr>
      <w:r>
        <w:t xml:space="preserve">Wednesday, 2:30pm-6:15pm</w:t>
      </w:r>
    </w:p>
    <w:p>
      <w:pPr>
        <w:pStyle w:val="Compact"/>
        <w:numPr>
          <w:numId w:val="1027"/>
          <w:ilvl w:val="0"/>
        </w:numPr>
      </w:pPr>
      <w:r>
        <w:t xml:space="preserve">Thursday, 2:30pm-4:15pm</w:t>
      </w:r>
    </w:p>
    <w:p>
      <w:pPr>
        <w:pStyle w:val="Heading4"/>
      </w:pPr>
      <w:bookmarkStart w:id="127" w:name="xbox-360-games"/>
      <w:bookmarkEnd w:id="127"/>
      <w:r>
        <w:t xml:space="preserve">XBox 360 Games</w:t>
      </w:r>
    </w:p>
    <w:p>
      <w:pPr>
        <w:pStyle w:val="Compact"/>
        <w:numPr>
          <w:numId w:val="1028"/>
          <w:ilvl w:val="0"/>
        </w:numPr>
      </w:pPr>
      <w:r>
        <w:t xml:space="preserve">Big Bumpin’</w:t>
      </w:r>
    </w:p>
    <w:p>
      <w:pPr>
        <w:pStyle w:val="Compact"/>
        <w:numPr>
          <w:numId w:val="1028"/>
          <w:ilvl w:val="0"/>
        </w:numPr>
      </w:pPr>
      <w:r>
        <w:t xml:space="preserve">Call of Duty</w:t>
      </w:r>
    </w:p>
    <w:p>
      <w:pPr>
        <w:pStyle w:val="Compact"/>
        <w:numPr>
          <w:numId w:val="1028"/>
          <w:ilvl w:val="0"/>
        </w:numPr>
      </w:pPr>
      <w:r>
        <w:t xml:space="preserve">Dance Central (Kinect)</w:t>
      </w:r>
    </w:p>
    <w:p>
      <w:pPr>
        <w:pStyle w:val="Compact"/>
        <w:numPr>
          <w:numId w:val="1028"/>
          <w:ilvl w:val="0"/>
        </w:numPr>
      </w:pPr>
      <w:r>
        <w:t xml:space="preserve">Deus Ex Human Revolution</w:t>
      </w:r>
    </w:p>
    <w:p>
      <w:pPr>
        <w:pStyle w:val="Compact"/>
        <w:numPr>
          <w:numId w:val="1028"/>
          <w:ilvl w:val="0"/>
        </w:numPr>
      </w:pPr>
      <w:r>
        <w:t xml:space="preserve">Elder Scrolls IV: Oblivion</w:t>
      </w:r>
    </w:p>
    <w:p>
      <w:pPr>
        <w:pStyle w:val="Compact"/>
        <w:numPr>
          <w:numId w:val="1028"/>
          <w:ilvl w:val="0"/>
        </w:numPr>
      </w:pPr>
      <w:r>
        <w:t xml:space="preserve">Final Fantasy XIII</w:t>
      </w:r>
    </w:p>
    <w:p>
      <w:pPr>
        <w:pStyle w:val="Compact"/>
        <w:numPr>
          <w:numId w:val="1028"/>
          <w:ilvl w:val="0"/>
        </w:numPr>
      </w:pPr>
      <w:r>
        <w:t xml:space="preserve">Gears of War</w:t>
      </w:r>
    </w:p>
    <w:p>
      <w:pPr>
        <w:pStyle w:val="Compact"/>
        <w:numPr>
          <w:numId w:val="1028"/>
          <w:ilvl w:val="0"/>
        </w:numPr>
      </w:pPr>
      <w:r>
        <w:t xml:space="preserve">Kinect Adventures! (Kinect)</w:t>
      </w:r>
    </w:p>
    <w:p>
      <w:pPr>
        <w:pStyle w:val="Compact"/>
        <w:numPr>
          <w:numId w:val="1028"/>
          <w:ilvl w:val="0"/>
        </w:numPr>
      </w:pPr>
      <w:r>
        <w:t xml:space="preserve">Mass Effect 2</w:t>
      </w:r>
    </w:p>
    <w:p>
      <w:pPr>
        <w:pStyle w:val="Compact"/>
        <w:numPr>
          <w:numId w:val="1028"/>
          <w:ilvl w:val="0"/>
        </w:numPr>
      </w:pPr>
      <w:r>
        <w:t xml:space="preserve">WWE Raw vs Smackdown 2008 (Demo)</w:t>
      </w:r>
    </w:p>
    <w:p>
      <w:pPr>
        <w:pStyle w:val="Heading4"/>
      </w:pPr>
      <w:bookmarkStart w:id="128" w:name="ps3-games"/>
      <w:bookmarkEnd w:id="128"/>
      <w:r>
        <w:t xml:space="preserve">PS3 Games</w:t>
      </w:r>
    </w:p>
    <w:p>
      <w:pPr>
        <w:pStyle w:val="Compact"/>
        <w:numPr>
          <w:numId w:val="1029"/>
          <w:ilvl w:val="0"/>
        </w:numPr>
      </w:pPr>
      <w:r>
        <w:t xml:space="preserve">Grand Theft Auto IV</w:t>
      </w:r>
    </w:p>
    <w:p>
      <w:pPr>
        <w:pStyle w:val="Compact"/>
        <w:numPr>
          <w:numId w:val="1029"/>
          <w:ilvl w:val="0"/>
        </w:numPr>
      </w:pPr>
      <w:r>
        <w:t xml:space="preserve">Little Big Planet</w:t>
      </w:r>
    </w:p>
    <w:p>
      <w:pPr>
        <w:pStyle w:val="Compact"/>
        <w:numPr>
          <w:numId w:val="1029"/>
          <w:ilvl w:val="0"/>
        </w:numPr>
      </w:pPr>
      <w:r>
        <w:t xml:space="preserve">Portal 2</w:t>
      </w:r>
    </w:p>
    <w:p>
      <w:pPr>
        <w:pStyle w:val="Compact"/>
        <w:numPr>
          <w:numId w:val="1029"/>
          <w:ilvl w:val="0"/>
        </w:numPr>
      </w:pPr>
      <w:r>
        <w:t xml:space="preserve">L.A. Noire</w:t>
      </w:r>
    </w:p>
    <w:p>
      <w:pPr>
        <w:pStyle w:val="Heading4"/>
      </w:pPr>
      <w:bookmarkStart w:id="129" w:name="windows-pc-games"/>
      <w:bookmarkEnd w:id="129"/>
      <w:r>
        <w:t xml:space="preserve">Windows PC Games</w:t>
      </w:r>
    </w:p>
    <w:p>
      <w:pPr>
        <w:pStyle w:val="Compact"/>
        <w:numPr>
          <w:numId w:val="1030"/>
          <w:ilvl w:val="0"/>
        </w:numPr>
      </w:pPr>
      <w:r>
        <w:t xml:space="preserve">Dawn of Discovery</w:t>
      </w:r>
    </w:p>
    <w:p>
      <w:pPr>
        <w:pStyle w:val="Compact"/>
        <w:numPr>
          <w:numId w:val="1030"/>
          <w:ilvl w:val="0"/>
        </w:numPr>
      </w:pPr>
      <w:r>
        <w:t xml:space="preserve">Civilization V</w:t>
      </w:r>
    </w:p>
    <w:p>
      <w:pPr>
        <w:pStyle w:val="Compact"/>
        <w:numPr>
          <w:numId w:val="1030"/>
          <w:ilvl w:val="0"/>
        </w:numPr>
      </w:pPr>
      <w:r>
        <w:t xml:space="preserve">SimCity 4</w:t>
      </w:r>
    </w:p>
    <w:p>
      <w:pPr>
        <w:pStyle w:val="Heading4"/>
      </w:pPr>
      <w:bookmarkStart w:id="130" w:name="wii-games"/>
      <w:bookmarkEnd w:id="130"/>
      <w:r>
        <w:t xml:space="preserve">Wii Games</w:t>
      </w:r>
    </w:p>
    <w:p>
      <w:pPr>
        <w:pStyle w:val="Compact"/>
        <w:numPr>
          <w:numId w:val="1031"/>
          <w:ilvl w:val="0"/>
        </w:numPr>
      </w:pPr>
      <w:r>
        <w:t xml:space="preserve">Wii Sports</w:t>
      </w:r>
    </w:p>
    <w:p>
      <w:pPr>
        <w:pStyle w:val="Compact"/>
        <w:numPr>
          <w:numId w:val="1031"/>
          <w:ilvl w:val="0"/>
        </w:numPr>
      </w:pPr>
      <w:r>
        <w:t xml:space="preserve">Wii Resort</w:t>
      </w:r>
    </w:p>
    <w:p>
      <w:pPr>
        <w:pStyle w:val="Heading4"/>
      </w:pPr>
      <w:bookmarkStart w:id="131" w:name="game-donations"/>
      <w:bookmarkEnd w:id="131"/>
      <w:r>
        <w:t xml:space="preserve">Game donations</w:t>
      </w:r>
    </w:p>
    <w:p>
      <w:pPr>
        <w:pStyle w:val="FirstParagraph"/>
      </w:pPr>
      <w:r>
        <w:rPr>
          <w:i/>
        </w:rPr>
        <w:t xml:space="preserve">Donations and loans are welcome for any of the above systems. Special thanks to Tom J. for helping to expand our collection.</w:t>
      </w:r>
    </w:p>
    <w:p>
      <w:pPr>
        <w:pStyle w:val="BodyText"/>
      </w:pPr>
      <w:r>
        <w:t xml:space="preserve">Send games to:</w:t>
      </w:r>
    </w:p>
    <w:p>
      <w:pPr>
        <w:pStyle w:val="BodyText"/>
      </w:pPr>
      <w:r>
        <w:t xml:space="preserve">Matt Curinga, School of Education</w:t>
      </w:r>
      <w:r>
        <w:br w:type="textWrapping"/>
      </w:r>
      <w:r>
        <w:t xml:space="preserve">Adelphi University</w:t>
      </w:r>
      <w:r>
        <w:br w:type="textWrapping"/>
      </w:r>
      <w:r>
        <w:t xml:space="preserve">1 South Ave</w:t>
      </w:r>
      <w:r>
        <w:br w:type="textWrapping"/>
      </w:r>
      <w:r>
        <w:t xml:space="preserve">Garden City, NY 11530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db62a4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c2d10e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7e1a399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3" Target="http://firstmonday.org/htbin/cgiwrap/bin/ojs/index.php/fm/article/view/2484/2199" TargetMode="External" /><Relationship Type="http://schemas.openxmlformats.org/officeDocument/2006/relationships/hyperlink" Id="rId51" Target="http://games.curinga.com/wp-content/uploads/2011/11/salen-2011-QuestToLearn-DevelopingTheSchoolForDigitalKids.pdf" TargetMode="External" /><Relationship Type="http://schemas.openxmlformats.org/officeDocument/2006/relationships/hyperlink" Id="rId108" Target="http://gamestudies.org/" TargetMode="External" /><Relationship Type="http://schemas.openxmlformats.org/officeDocument/2006/relationships/hyperlink" Id="rId109" Target="http://grandtextauto.org/" TargetMode="External" /><Relationship Type="http://schemas.openxmlformats.org/officeDocument/2006/relationships/hyperlink" Id="rId56" Target="http://hypertext.rmit.edu.au/dac/papers/Aarseth.pdf" TargetMode="External" /><Relationship Type="http://schemas.openxmlformats.org/officeDocument/2006/relationships/hyperlink" Id="rId115" Target="http://isites.harvard.edu/icb/icb.do?keyword=apa_exposed" TargetMode="External" /><Relationship Type="http://schemas.openxmlformats.org/officeDocument/2006/relationships/hyperlink" Id="rId21" Target="http://matt.curinga.com" TargetMode="External" /><Relationship Type="http://schemas.openxmlformats.org/officeDocument/2006/relationships/hyperlink" Id="rId77" Target="http://sites.google.com/a/unicatt.it/arctt/volume-7-summer-2009/Sanchez_ARCTT_2009.pdf" TargetMode="External" /><Relationship Type="http://schemas.openxmlformats.org/officeDocument/2006/relationships/hyperlink" Id="rId111" Target="http://terranova.blogs.com/" TargetMode="External" /><Relationship Type="http://schemas.openxmlformats.org/officeDocument/2006/relationships/hyperlink" Id="rId91" Target="http://website.education.wisc.edu/kdsquire/tenure-files/10-DeVaneSquire_revised.pdf" TargetMode="External" /><Relationship Type="http://schemas.openxmlformats.org/officeDocument/2006/relationships/hyperlink" Id="rId57" Target="http://www-personal.umich.edu/~jaylemke/papers/reinking2.htm" TargetMode="External" /><Relationship Type="http://schemas.openxmlformats.org/officeDocument/2006/relationships/hyperlink" Id="rId45" Target="http://www.americasarmy.com/about/" TargetMode="External" /><Relationship Type="http://schemas.openxmlformats.org/officeDocument/2006/relationships/hyperlink" Id="rId47" Target="http://www.americasarmy.com/downloads/?view=steam" TargetMode="External" /><Relationship Type="http://schemas.openxmlformats.org/officeDocument/2006/relationships/hyperlink" Id="rId110" Target="http://www.bogost.com/blog/" TargetMode="External" /><Relationship Type="http://schemas.openxmlformats.org/officeDocument/2006/relationships/hyperlink" Id="rId119" Target="http://www.bogost.com/downloads/I.%20Bogost%20Procedural%20Literacy.pdf" TargetMode="External" /><Relationship Type="http://schemas.openxmlformats.org/officeDocument/2006/relationships/hyperlink" Id="rId120" Target="http://www.costik.com/nowords.html" TargetMode="External" /><Relationship Type="http://schemas.openxmlformats.org/officeDocument/2006/relationships/hyperlink" Id="rId37" Target="http://www.costik.com/nowords2002.pdf" TargetMode="External" /><Relationship Type="http://schemas.openxmlformats.org/officeDocument/2006/relationships/hyperlink" Id="rId61" Target="http://www.cs.northwestern.edu/~hunicke/MDA.pdf" TargetMode="External" /><Relationship Type="http://schemas.openxmlformats.org/officeDocument/2006/relationships/hyperlink" Id="rId112" Target="http://www.escapistmagazine.com/" TargetMode="External" /><Relationship Type="http://schemas.openxmlformats.org/officeDocument/2006/relationships/hyperlink" Id="rId107" Target="http://www.gamasutra.com/" TargetMode="External" /><Relationship Type="http://schemas.openxmlformats.org/officeDocument/2006/relationships/hyperlink" Id="rId118" Target="http://www.gamestudies.org/0101/editorial.html" TargetMode="External" /><Relationship Type="http://schemas.openxmlformats.org/officeDocument/2006/relationships/hyperlink" Id="rId122" Target="http://www.gamestudies.org/0101/juul-gts/" TargetMode="External" /><Relationship Type="http://schemas.openxmlformats.org/officeDocument/2006/relationships/hyperlink" Id="rId125" Target="http://www.gamestudies.org/0102/squire/" TargetMode="External" /><Relationship Type="http://schemas.openxmlformats.org/officeDocument/2006/relationships/hyperlink" Id="rId121" Target="http://www.innovateonline.info/index.php?view=article&amp;id=81" TargetMode="External" /><Relationship Type="http://schemas.openxmlformats.org/officeDocument/2006/relationships/hyperlink" Id="rId66" Target="http://www.journalofmedialiteracy.org/index.php/past-issues/14-video-game-culture/197-procedural-literacy-problem-solving-with-programming-systems-a-play" TargetMode="External" /><Relationship Type="http://schemas.openxmlformats.org/officeDocument/2006/relationships/hyperlink" Id="rId85" Target="http://www.ludology.org/articles/ludology.htm" TargetMode="External" /><Relationship Type="http://schemas.openxmlformats.org/officeDocument/2006/relationships/hyperlink" Id="rId95" Target="http://www.nickyee.com/pubs/BBMK%20Yee.pdf" TargetMode="External" /><Relationship Type="http://schemas.openxmlformats.org/officeDocument/2006/relationships/hyperlink" Id="rId123" Target="http://www.pewinternet.org/Reports/2008/Adults-and-Video-Games/1-Data-Memo.aspx" TargetMode="External" /><Relationship Type="http://schemas.openxmlformats.org/officeDocument/2006/relationships/hyperlink" Id="rId124" Target="http://www.pewinternet.org/Reports/2008/Teens-Video-Games-and-Civics.aspx" TargetMode="External" /><Relationship Type="http://schemas.openxmlformats.org/officeDocument/2006/relationships/hyperlink" Id="rId90" Target="http://www.tamiu.edu/~cferguson/Video%20Games%201%20Year.pdf" TargetMode="External" /><Relationship Type="http://schemas.openxmlformats.org/officeDocument/2006/relationships/hyperlink" Id="rId76" Target="https://moodle.adelphi.edu/file.php/49381/bransford-learning-transfer.pdf" TargetMode="External" /><Relationship Type="http://schemas.openxmlformats.org/officeDocument/2006/relationships/hyperlink" Id="rId86" Target="https://moodle.adelphi.edu/file.php/49381/crawford-2003-interactive-design.pdf" TargetMode="External" /><Relationship Type="http://schemas.openxmlformats.org/officeDocument/2006/relationships/hyperlink" Id="rId71" Target="https://moodle.adelphi.edu/file.php/49381/frasca-2003-simulation-vs-narrative.pdf" TargetMode="External" /><Relationship Type="http://schemas.openxmlformats.org/officeDocument/2006/relationships/hyperlink" Id="rId50" Target="https://moodle.adelphi.edu/file.php/49381/gee-2003-games-learning-literacy_ch-1_2.pdf" TargetMode="External" /><Relationship Type="http://schemas.openxmlformats.org/officeDocument/2006/relationships/hyperlink" Id="rId42" Target="https://moodle.adelphi.edu/file.php/49381/hung-2011-work-of-play-ch-2_serious-games.pdf" TargetMode="External" /><Relationship Type="http://schemas.openxmlformats.org/officeDocument/2006/relationships/hyperlink" Id="rId38" Target="https://moodle.adelphi.edu/file.php/49381/salen-zimmerman-rules-of-play.pdf" TargetMode="External" /><Relationship Type="http://schemas.openxmlformats.org/officeDocument/2006/relationships/hyperlink" Id="rId72" Target="https://moodle.adelphi.edu/file.php/49381/squire-2003-video-games-in-ed.pdf" TargetMode="External" /><Relationship Type="http://schemas.openxmlformats.org/officeDocument/2006/relationships/hyperlink" Id="rId62" Target="https://moodle.adelphi.edu/file.php/49381/squire-2006-content-to-context-videogame-design.pdf" TargetMode="External" /><Relationship Type="http://schemas.openxmlformats.org/officeDocument/2006/relationships/hyperlink" Id="rId44" Target="https://moodle.adelphi.edu/file.php/49381/squire-2007-mad-city-augmented-reality.pdf" TargetMode="External" /><Relationship Type="http://schemas.openxmlformats.org/officeDocument/2006/relationships/hyperlink" Id="rId81" Target="https://moodle.adelphi.edu/file.php/49381/steinkuehler-2004-learning-mmog.pdf"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3" Target="http://firstmonday.org/htbin/cgiwrap/bin/ojs/index.php/fm/article/view/2484/2199" TargetMode="External" /><Relationship Type="http://schemas.openxmlformats.org/officeDocument/2006/relationships/hyperlink" Id="rId51" Target="http://games.curinga.com/wp-content/uploads/2011/11/salen-2011-QuestToLearn-DevelopingTheSchoolForDigitalKids.pdf" TargetMode="External" /><Relationship Type="http://schemas.openxmlformats.org/officeDocument/2006/relationships/hyperlink" Id="rId108" Target="http://gamestudies.org/" TargetMode="External" /><Relationship Type="http://schemas.openxmlformats.org/officeDocument/2006/relationships/hyperlink" Id="rId109" Target="http://grandtextauto.org/" TargetMode="External" /><Relationship Type="http://schemas.openxmlformats.org/officeDocument/2006/relationships/hyperlink" Id="rId56" Target="http://hypertext.rmit.edu.au/dac/papers/Aarseth.pdf" TargetMode="External" /><Relationship Type="http://schemas.openxmlformats.org/officeDocument/2006/relationships/hyperlink" Id="rId115" Target="http://isites.harvard.edu/icb/icb.do?keyword=apa_exposed" TargetMode="External" /><Relationship Type="http://schemas.openxmlformats.org/officeDocument/2006/relationships/hyperlink" Id="rId21" Target="http://matt.curinga.com" TargetMode="External" /><Relationship Type="http://schemas.openxmlformats.org/officeDocument/2006/relationships/hyperlink" Id="rId77" Target="http://sites.google.com/a/unicatt.it/arctt/volume-7-summer-2009/Sanchez_ARCTT_2009.pdf" TargetMode="External" /><Relationship Type="http://schemas.openxmlformats.org/officeDocument/2006/relationships/hyperlink" Id="rId111" Target="http://terranova.blogs.com/" TargetMode="External" /><Relationship Type="http://schemas.openxmlformats.org/officeDocument/2006/relationships/hyperlink" Id="rId91" Target="http://website.education.wisc.edu/kdsquire/tenure-files/10-DeVaneSquire_revised.pdf" TargetMode="External" /><Relationship Type="http://schemas.openxmlformats.org/officeDocument/2006/relationships/hyperlink" Id="rId57" Target="http://www-personal.umich.edu/~jaylemke/papers/reinking2.htm" TargetMode="External" /><Relationship Type="http://schemas.openxmlformats.org/officeDocument/2006/relationships/hyperlink" Id="rId45" Target="http://www.americasarmy.com/about/" TargetMode="External" /><Relationship Type="http://schemas.openxmlformats.org/officeDocument/2006/relationships/hyperlink" Id="rId47" Target="http://www.americasarmy.com/downloads/?view=steam" TargetMode="External" /><Relationship Type="http://schemas.openxmlformats.org/officeDocument/2006/relationships/hyperlink" Id="rId110" Target="http://www.bogost.com/blog/" TargetMode="External" /><Relationship Type="http://schemas.openxmlformats.org/officeDocument/2006/relationships/hyperlink" Id="rId119" Target="http://www.bogost.com/downloads/I.%20Bogost%20Procedural%20Literacy.pdf" TargetMode="External" /><Relationship Type="http://schemas.openxmlformats.org/officeDocument/2006/relationships/hyperlink" Id="rId120" Target="http://www.costik.com/nowords.html" TargetMode="External" /><Relationship Type="http://schemas.openxmlformats.org/officeDocument/2006/relationships/hyperlink" Id="rId37" Target="http://www.costik.com/nowords2002.pdf" TargetMode="External" /><Relationship Type="http://schemas.openxmlformats.org/officeDocument/2006/relationships/hyperlink" Id="rId61" Target="http://www.cs.northwestern.edu/~hunicke/MDA.pdf" TargetMode="External" /><Relationship Type="http://schemas.openxmlformats.org/officeDocument/2006/relationships/hyperlink" Id="rId112" Target="http://www.escapistmagazine.com/" TargetMode="External" /><Relationship Type="http://schemas.openxmlformats.org/officeDocument/2006/relationships/hyperlink" Id="rId107" Target="http://www.gamasutra.com/" TargetMode="External" /><Relationship Type="http://schemas.openxmlformats.org/officeDocument/2006/relationships/hyperlink" Id="rId118" Target="http://www.gamestudies.org/0101/editorial.html" TargetMode="External" /><Relationship Type="http://schemas.openxmlformats.org/officeDocument/2006/relationships/hyperlink" Id="rId122" Target="http://www.gamestudies.org/0101/juul-gts/" TargetMode="External" /><Relationship Type="http://schemas.openxmlformats.org/officeDocument/2006/relationships/hyperlink" Id="rId125" Target="http://www.gamestudies.org/0102/squire/" TargetMode="External" /><Relationship Type="http://schemas.openxmlformats.org/officeDocument/2006/relationships/hyperlink" Id="rId121" Target="http://www.innovateonline.info/index.php?view=article&amp;id=81" TargetMode="External" /><Relationship Type="http://schemas.openxmlformats.org/officeDocument/2006/relationships/hyperlink" Id="rId66" Target="http://www.journalofmedialiteracy.org/index.php/past-issues/14-video-game-culture/197-procedural-literacy-problem-solving-with-programming-systems-a-play" TargetMode="External" /><Relationship Type="http://schemas.openxmlformats.org/officeDocument/2006/relationships/hyperlink" Id="rId85" Target="http://www.ludology.org/articles/ludology.htm" TargetMode="External" /><Relationship Type="http://schemas.openxmlformats.org/officeDocument/2006/relationships/hyperlink" Id="rId95" Target="http://www.nickyee.com/pubs/BBMK%20Yee.pdf" TargetMode="External" /><Relationship Type="http://schemas.openxmlformats.org/officeDocument/2006/relationships/hyperlink" Id="rId123" Target="http://www.pewinternet.org/Reports/2008/Adults-and-Video-Games/1-Data-Memo.aspx" TargetMode="External" /><Relationship Type="http://schemas.openxmlformats.org/officeDocument/2006/relationships/hyperlink" Id="rId124" Target="http://www.pewinternet.org/Reports/2008/Teens-Video-Games-and-Civics.aspx" TargetMode="External" /><Relationship Type="http://schemas.openxmlformats.org/officeDocument/2006/relationships/hyperlink" Id="rId90" Target="http://www.tamiu.edu/~cferguson/Video%20Games%201%20Year.pdf" TargetMode="External" /><Relationship Type="http://schemas.openxmlformats.org/officeDocument/2006/relationships/hyperlink" Id="rId76" Target="https://moodle.adelphi.edu/file.php/49381/bransford-learning-transfer.pdf" TargetMode="External" /><Relationship Type="http://schemas.openxmlformats.org/officeDocument/2006/relationships/hyperlink" Id="rId86" Target="https://moodle.adelphi.edu/file.php/49381/crawford-2003-interactive-design.pdf" TargetMode="External" /><Relationship Type="http://schemas.openxmlformats.org/officeDocument/2006/relationships/hyperlink" Id="rId71" Target="https://moodle.adelphi.edu/file.php/49381/frasca-2003-simulation-vs-narrative.pdf" TargetMode="External" /><Relationship Type="http://schemas.openxmlformats.org/officeDocument/2006/relationships/hyperlink" Id="rId50" Target="https://moodle.adelphi.edu/file.php/49381/gee-2003-games-learning-literacy_ch-1_2.pdf" TargetMode="External" /><Relationship Type="http://schemas.openxmlformats.org/officeDocument/2006/relationships/hyperlink" Id="rId42" Target="https://moodle.adelphi.edu/file.php/49381/hung-2011-work-of-play-ch-2_serious-games.pdf" TargetMode="External" /><Relationship Type="http://schemas.openxmlformats.org/officeDocument/2006/relationships/hyperlink" Id="rId38" Target="https://moodle.adelphi.edu/file.php/49381/salen-zimmerman-rules-of-play.pdf" TargetMode="External" /><Relationship Type="http://schemas.openxmlformats.org/officeDocument/2006/relationships/hyperlink" Id="rId72" Target="https://moodle.adelphi.edu/file.php/49381/squire-2003-video-games-in-ed.pdf" TargetMode="External" /><Relationship Type="http://schemas.openxmlformats.org/officeDocument/2006/relationships/hyperlink" Id="rId62" Target="https://moodle.adelphi.edu/file.php/49381/squire-2006-content-to-context-videogame-design.pdf" TargetMode="External" /><Relationship Type="http://schemas.openxmlformats.org/officeDocument/2006/relationships/hyperlink" Id="rId44" Target="https://moodle.adelphi.edu/file.php/49381/squire-2007-mad-city-augmented-reality.pdf" TargetMode="External" /><Relationship Type="http://schemas.openxmlformats.org/officeDocument/2006/relationships/hyperlink" Id="rId81" Target="https://moodle.adelphi.edu/file.php/49381/steinkuehler-2004-learning-mmog.pdf"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coreProperties>
</file>