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4FD4" w:rsidRDefault="001B4FD4">
      <w:pPr>
        <w:spacing w:before="240" w:after="240"/>
        <w:jc w:val="center"/>
        <w:rPr>
          <w:rFonts w:ascii="Trebuchet MS" w:eastAsia="Trebuchet MS" w:hAnsi="Trebuchet MS" w:cs="Trebuchet MS"/>
          <w:b/>
          <w:sz w:val="44"/>
          <w:szCs w:val="44"/>
        </w:rPr>
      </w:pPr>
    </w:p>
    <w:p w:rsidR="001B4FD4" w:rsidRDefault="001A688F">
      <w:pPr>
        <w:spacing w:before="240" w:after="240"/>
        <w:jc w:val="center"/>
        <w:rPr>
          <w:rFonts w:ascii="Trebuchet MS" w:eastAsia="Trebuchet MS" w:hAnsi="Trebuchet MS" w:cs="Trebuchet MS"/>
          <w:b/>
          <w:sz w:val="44"/>
          <w:szCs w:val="44"/>
        </w:rPr>
      </w:pPr>
      <w:r>
        <w:rPr>
          <w:rFonts w:ascii="Trebuchet MS" w:eastAsia="Trebuchet MS" w:hAnsi="Trebuchet MS" w:cs="Trebuchet MS"/>
          <w:b/>
          <w:sz w:val="44"/>
          <w:szCs w:val="44"/>
        </w:rPr>
        <w:t xml:space="preserve"> </w:t>
      </w:r>
      <w:r w:rsidR="00E55A44">
        <w:rPr>
          <w:rFonts w:ascii="Trebuchet MS" w:eastAsia="Trebuchet MS" w:hAnsi="Trebuchet MS" w:cs="Trebuchet MS"/>
          <w:b/>
          <w:sz w:val="44"/>
          <w:szCs w:val="44"/>
        </w:rPr>
        <w:t>Escuela de</w:t>
      </w:r>
      <w:r>
        <w:rPr>
          <w:rFonts w:ascii="Trebuchet MS" w:eastAsia="Trebuchet MS" w:hAnsi="Trebuchet MS" w:cs="Trebuchet MS"/>
          <w:b/>
          <w:sz w:val="44"/>
          <w:szCs w:val="44"/>
        </w:rPr>
        <w:t xml:space="preserve"> Ingenierías </w:t>
      </w:r>
    </w:p>
    <w:p w:rsidR="001B4FD4" w:rsidRDefault="001A688F">
      <w:pPr>
        <w:spacing w:before="240" w:after="240"/>
        <w:jc w:val="center"/>
        <w:rPr>
          <w:rFonts w:ascii="Trebuchet MS" w:eastAsia="Trebuchet MS" w:hAnsi="Trebuchet MS" w:cs="Trebuchet MS"/>
          <w:b/>
          <w:sz w:val="44"/>
          <w:szCs w:val="44"/>
        </w:rPr>
      </w:pPr>
      <w:r>
        <w:rPr>
          <w:rFonts w:ascii="Trebuchet MS" w:eastAsia="Trebuchet MS" w:hAnsi="Trebuchet MS" w:cs="Trebuchet MS"/>
          <w:b/>
          <w:sz w:val="44"/>
          <w:szCs w:val="44"/>
        </w:rPr>
        <w:t xml:space="preserve">Industrial, Informática y Aeroespacial </w:t>
      </w:r>
    </w:p>
    <w:p w:rsidR="001B4FD4" w:rsidRDefault="001B4FD4"/>
    <w:p w:rsidR="001B4FD4" w:rsidRDefault="001A688F">
      <w:pPr>
        <w:spacing w:before="240"/>
        <w:jc w:val="center"/>
        <w:rPr>
          <w:rFonts w:ascii="Trebuchet MS" w:eastAsia="Trebuchet MS" w:hAnsi="Trebuchet MS" w:cs="Trebuchet MS"/>
          <w:b/>
          <w:sz w:val="40"/>
          <w:szCs w:val="40"/>
        </w:rPr>
      </w:pPr>
      <w:r>
        <w:rPr>
          <w:rFonts w:ascii="Trebuchet MS" w:eastAsia="Trebuchet MS" w:hAnsi="Trebuchet MS" w:cs="Trebuchet MS"/>
          <w:b/>
          <w:sz w:val="40"/>
          <w:szCs w:val="40"/>
        </w:rPr>
        <w:t>GRADO EN INGENIERÍA INFORMÁTICA</w:t>
      </w:r>
    </w:p>
    <w:p w:rsidR="001B4FD4" w:rsidRDefault="001B4FD4">
      <w:pPr>
        <w:spacing w:before="240"/>
        <w:jc w:val="center"/>
      </w:pPr>
    </w:p>
    <w:p w:rsidR="001B4FD4" w:rsidRDefault="00E55A44">
      <w:pPr>
        <w:spacing w:before="240"/>
        <w:jc w:val="center"/>
        <w:rPr>
          <w:rFonts w:ascii="Trebuchet MS" w:eastAsia="Trebuchet MS" w:hAnsi="Trebuchet MS" w:cs="Trebuchet MS"/>
          <w:sz w:val="24"/>
          <w:szCs w:val="24"/>
        </w:rPr>
      </w:pPr>
      <w:r>
        <w:rPr>
          <w:rFonts w:ascii="Trebuchet MS" w:eastAsia="Trebuchet MS" w:hAnsi="Trebuchet MS" w:cs="Trebuchet MS"/>
          <w:sz w:val="32"/>
          <w:szCs w:val="32"/>
        </w:rPr>
        <w:t xml:space="preserve">Sistemas de </w:t>
      </w:r>
      <w:r w:rsidR="00F60B82">
        <w:rPr>
          <w:rFonts w:ascii="Trebuchet MS" w:eastAsia="Trebuchet MS" w:hAnsi="Trebuchet MS" w:cs="Trebuchet MS"/>
          <w:sz w:val="32"/>
          <w:szCs w:val="32"/>
        </w:rPr>
        <w:t>I</w:t>
      </w:r>
      <w:r>
        <w:rPr>
          <w:rFonts w:ascii="Trebuchet MS" w:eastAsia="Trebuchet MS" w:hAnsi="Trebuchet MS" w:cs="Trebuchet MS"/>
          <w:sz w:val="32"/>
          <w:szCs w:val="32"/>
        </w:rPr>
        <w:t xml:space="preserve">nformación de </w:t>
      </w:r>
      <w:r w:rsidR="00F60B82">
        <w:rPr>
          <w:rFonts w:ascii="Trebuchet MS" w:eastAsia="Trebuchet MS" w:hAnsi="Trebuchet MS" w:cs="Trebuchet MS"/>
          <w:sz w:val="32"/>
          <w:szCs w:val="32"/>
        </w:rPr>
        <w:t>G</w:t>
      </w:r>
      <w:r>
        <w:rPr>
          <w:rFonts w:ascii="Trebuchet MS" w:eastAsia="Trebuchet MS" w:hAnsi="Trebuchet MS" w:cs="Trebuchet MS"/>
          <w:sz w:val="32"/>
          <w:szCs w:val="32"/>
        </w:rPr>
        <w:t xml:space="preserve">estión y </w:t>
      </w:r>
      <w:proofErr w:type="spellStart"/>
      <w:r w:rsidR="00F60B82">
        <w:rPr>
          <w:rFonts w:ascii="Trebuchet MS" w:eastAsia="Trebuchet MS" w:hAnsi="Trebuchet MS" w:cs="Trebuchet MS"/>
          <w:sz w:val="32"/>
          <w:szCs w:val="32"/>
        </w:rPr>
        <w:t>B</w:t>
      </w:r>
      <w:r>
        <w:rPr>
          <w:rFonts w:ascii="Trebuchet MS" w:eastAsia="Trebuchet MS" w:hAnsi="Trebuchet MS" w:cs="Trebuchet MS"/>
          <w:sz w:val="32"/>
          <w:szCs w:val="32"/>
        </w:rPr>
        <w:t>ussiness</w:t>
      </w:r>
      <w:proofErr w:type="spellEnd"/>
      <w:r>
        <w:rPr>
          <w:rFonts w:ascii="Trebuchet MS" w:eastAsia="Trebuchet MS" w:hAnsi="Trebuchet MS" w:cs="Trebuchet MS"/>
          <w:sz w:val="32"/>
          <w:szCs w:val="32"/>
        </w:rPr>
        <w:t xml:space="preserve"> </w:t>
      </w:r>
      <w:proofErr w:type="spellStart"/>
      <w:r w:rsidR="00F60B82">
        <w:rPr>
          <w:rFonts w:ascii="Trebuchet MS" w:eastAsia="Trebuchet MS" w:hAnsi="Trebuchet MS" w:cs="Trebuchet MS"/>
          <w:sz w:val="32"/>
          <w:szCs w:val="32"/>
        </w:rPr>
        <w:t>I</w:t>
      </w:r>
      <w:r>
        <w:rPr>
          <w:rFonts w:ascii="Trebuchet MS" w:eastAsia="Trebuchet MS" w:hAnsi="Trebuchet MS" w:cs="Trebuchet MS"/>
          <w:sz w:val="32"/>
          <w:szCs w:val="32"/>
        </w:rPr>
        <w:t>ntelligence</w:t>
      </w:r>
      <w:proofErr w:type="spellEnd"/>
      <w:r w:rsidR="001A688F">
        <w:rPr>
          <w:rFonts w:ascii="Trebuchet MS" w:eastAsia="Trebuchet MS" w:hAnsi="Trebuchet MS" w:cs="Trebuchet MS"/>
          <w:sz w:val="24"/>
          <w:szCs w:val="24"/>
        </w:rPr>
        <w:t xml:space="preserve"> </w:t>
      </w:r>
    </w:p>
    <w:p w:rsidR="001B4FD4" w:rsidRDefault="001B4FD4">
      <w:pPr>
        <w:spacing w:before="240"/>
        <w:jc w:val="center"/>
        <w:rPr>
          <w:rFonts w:ascii="Trebuchet MS" w:eastAsia="Trebuchet MS" w:hAnsi="Trebuchet MS" w:cs="Trebuchet MS"/>
          <w:sz w:val="24"/>
          <w:szCs w:val="24"/>
        </w:rPr>
      </w:pPr>
    </w:p>
    <w:p w:rsidR="001B4FD4" w:rsidRDefault="00E55A44">
      <w:pPr>
        <w:spacing w:before="240"/>
        <w:jc w:val="center"/>
        <w:rPr>
          <w:rFonts w:ascii="Trebuchet MS" w:eastAsia="Trebuchet MS" w:hAnsi="Trebuchet MS" w:cs="Trebuchet MS"/>
          <w:sz w:val="36"/>
          <w:szCs w:val="36"/>
        </w:rPr>
      </w:pPr>
      <w:r>
        <w:rPr>
          <w:rFonts w:ascii="Trebuchet MS" w:eastAsia="Trebuchet MS" w:hAnsi="Trebuchet MS" w:cs="Trebuchet MS"/>
          <w:sz w:val="36"/>
          <w:szCs w:val="36"/>
        </w:rPr>
        <w:t xml:space="preserve">Memoria de la aplicación web: </w:t>
      </w:r>
      <w:proofErr w:type="spellStart"/>
      <w:r>
        <w:rPr>
          <w:rFonts w:ascii="Trebuchet MS" w:eastAsia="Trebuchet MS" w:hAnsi="Trebuchet MS" w:cs="Trebuchet MS"/>
          <w:sz w:val="36"/>
          <w:szCs w:val="36"/>
        </w:rPr>
        <w:t>FutbolFichajes</w:t>
      </w:r>
      <w:proofErr w:type="spellEnd"/>
    </w:p>
    <w:p w:rsidR="001B4FD4" w:rsidRDefault="001A688F">
      <w:pPr>
        <w:spacing w:before="240"/>
        <w:jc w:val="center"/>
        <w:rPr>
          <w:rFonts w:ascii="Trebuchet MS" w:eastAsia="Trebuchet MS" w:hAnsi="Trebuchet MS" w:cs="Trebuchet MS"/>
          <w:sz w:val="28"/>
          <w:szCs w:val="28"/>
        </w:rPr>
      </w:pPr>
      <w:r>
        <w:rPr>
          <w:rFonts w:ascii="Trebuchet MS" w:eastAsia="Trebuchet MS" w:hAnsi="Trebuchet MS" w:cs="Trebuchet MS"/>
          <w:sz w:val="36"/>
          <w:szCs w:val="36"/>
        </w:rPr>
        <w:t xml:space="preserve"> </w:t>
      </w:r>
      <w:r>
        <w:rPr>
          <w:rFonts w:ascii="Trebuchet MS" w:eastAsia="Trebuchet MS" w:hAnsi="Trebuchet MS" w:cs="Trebuchet MS"/>
          <w:sz w:val="28"/>
          <w:szCs w:val="28"/>
        </w:rPr>
        <w:t xml:space="preserve"> </w:t>
      </w:r>
    </w:p>
    <w:p w:rsidR="001B4FD4" w:rsidRDefault="001A688F" w:rsidP="00E55A44">
      <w:pPr>
        <w:spacing w:before="240"/>
        <w:jc w:val="right"/>
        <w:rPr>
          <w:rFonts w:ascii="Trebuchet MS" w:eastAsia="Trebuchet MS" w:hAnsi="Trebuchet MS" w:cs="Trebuchet MS"/>
          <w:sz w:val="28"/>
          <w:szCs w:val="28"/>
        </w:rPr>
      </w:pPr>
      <w:r>
        <w:rPr>
          <w:rFonts w:ascii="Trebuchet MS" w:eastAsia="Trebuchet MS" w:hAnsi="Trebuchet MS" w:cs="Trebuchet MS"/>
          <w:sz w:val="28"/>
          <w:szCs w:val="28"/>
        </w:rPr>
        <w:t xml:space="preserve">Nombre del </w:t>
      </w:r>
      <w:r w:rsidR="00E55A44">
        <w:rPr>
          <w:rFonts w:ascii="Trebuchet MS" w:eastAsia="Trebuchet MS" w:hAnsi="Trebuchet MS" w:cs="Trebuchet MS"/>
          <w:sz w:val="28"/>
          <w:szCs w:val="28"/>
        </w:rPr>
        <w:t>Alumno</w:t>
      </w:r>
      <w:r>
        <w:rPr>
          <w:rFonts w:ascii="Trebuchet MS" w:eastAsia="Trebuchet MS" w:hAnsi="Trebuchet MS" w:cs="Trebuchet MS"/>
          <w:sz w:val="28"/>
          <w:szCs w:val="28"/>
        </w:rPr>
        <w:t xml:space="preserve">: </w:t>
      </w:r>
    </w:p>
    <w:p w:rsidR="001B4FD4" w:rsidRDefault="001A688F" w:rsidP="00E55A44">
      <w:pPr>
        <w:spacing w:before="240"/>
        <w:ind w:left="2880" w:firstLine="720"/>
        <w:jc w:val="right"/>
        <w:rPr>
          <w:rFonts w:ascii="Trebuchet MS" w:eastAsia="Trebuchet MS" w:hAnsi="Trebuchet MS" w:cs="Trebuchet MS"/>
          <w:sz w:val="28"/>
          <w:szCs w:val="28"/>
        </w:rPr>
      </w:pPr>
      <w:r>
        <w:rPr>
          <w:rFonts w:ascii="Trebuchet MS" w:eastAsia="Trebuchet MS" w:hAnsi="Trebuchet MS" w:cs="Trebuchet MS"/>
          <w:sz w:val="28"/>
          <w:szCs w:val="28"/>
        </w:rPr>
        <w:t>Aitor Del Río Ferreras</w:t>
      </w:r>
    </w:p>
    <w:p w:rsidR="001B4FD4" w:rsidRDefault="001B4FD4">
      <w:pPr>
        <w:spacing w:before="240" w:after="240"/>
        <w:jc w:val="center"/>
        <w:rPr>
          <w:rFonts w:ascii="Trebuchet MS" w:eastAsia="Trebuchet MS" w:hAnsi="Trebuchet MS" w:cs="Trebuchet MS"/>
          <w:sz w:val="44"/>
          <w:szCs w:val="44"/>
        </w:rPr>
      </w:pPr>
    </w:p>
    <w:p w:rsidR="001B4FD4" w:rsidRDefault="001A688F">
      <w:pPr>
        <w:spacing w:before="240" w:after="240"/>
        <w:jc w:val="center"/>
        <w:rPr>
          <w:rFonts w:ascii="Trebuchet MS" w:eastAsia="Trebuchet MS" w:hAnsi="Trebuchet MS" w:cs="Trebuchet MS"/>
          <w:sz w:val="44"/>
          <w:szCs w:val="44"/>
        </w:rPr>
      </w:pPr>
      <w:r>
        <w:rPr>
          <w:rFonts w:ascii="Trebuchet MS" w:eastAsia="Trebuchet MS" w:hAnsi="Trebuchet MS" w:cs="Trebuchet MS"/>
          <w:sz w:val="44"/>
          <w:szCs w:val="44"/>
        </w:rPr>
        <w:t xml:space="preserve"> </w:t>
      </w:r>
    </w:p>
    <w:p w:rsidR="00E55A44" w:rsidRDefault="00E55A44">
      <w:pPr>
        <w:spacing w:before="240" w:after="240"/>
        <w:jc w:val="center"/>
      </w:pPr>
    </w:p>
    <w:p w:rsidR="00E55A44" w:rsidRDefault="00E55A44">
      <w:pPr>
        <w:pStyle w:val="Ttulo"/>
      </w:pPr>
      <w:bookmarkStart w:id="0" w:name="_6uhy9mpob9cu" w:colFirst="0" w:colLast="0"/>
      <w:bookmarkEnd w:id="0"/>
    </w:p>
    <w:p w:rsidR="001B4FD4" w:rsidRDefault="001A688F">
      <w:pPr>
        <w:pStyle w:val="Ttulo"/>
      </w:pPr>
      <w:r>
        <w:t>Resumen</w:t>
      </w:r>
    </w:p>
    <w:p w:rsidR="001B4FD4" w:rsidRPr="00F60B82" w:rsidRDefault="007E1FD8">
      <w:pPr>
        <w:rPr>
          <w:rFonts w:eastAsia="Trebuchet MS"/>
          <w:sz w:val="24"/>
          <w:szCs w:val="24"/>
        </w:rPr>
      </w:pPr>
      <w:r>
        <w:rPr>
          <w:rFonts w:eastAsia="Trebuchet MS"/>
          <w:sz w:val="24"/>
          <w:szCs w:val="24"/>
        </w:rPr>
        <w:t>Debido a la situación actual vivida por la pandemia, el mundo del futbol, al igual que en otros campos, sufre los estragos del virus en el tema económico. Muchos equipos se ven en la situación de tener que mirar mucho su situación económica para realizar nuevas incorporaciones en sus plantillas y para mantener la plantilla que tiene por lo que ofrecemos un sistema que ayudará a poder buscar jugadores de varias formas para poder utilizar mejor sus presupuestos.</w:t>
      </w:r>
    </w:p>
    <w:p w:rsidR="001B4FD4" w:rsidRDefault="001B4FD4">
      <w:pPr>
        <w:rPr>
          <w:rFonts w:ascii="Trebuchet MS" w:eastAsia="Trebuchet MS" w:hAnsi="Trebuchet MS" w:cs="Trebuchet MS"/>
          <w:sz w:val="24"/>
          <w:szCs w:val="24"/>
        </w:rPr>
      </w:pPr>
    </w:p>
    <w:p w:rsidR="001B4FD4" w:rsidRDefault="001B4FD4">
      <w:pPr>
        <w:rPr>
          <w:rFonts w:ascii="Trebuchet MS" w:eastAsia="Trebuchet MS" w:hAnsi="Trebuchet MS" w:cs="Trebuchet MS"/>
          <w:sz w:val="24"/>
          <w:szCs w:val="24"/>
        </w:rPr>
      </w:pPr>
    </w:p>
    <w:p w:rsidR="001B4FD4" w:rsidRDefault="001B4FD4">
      <w:pPr>
        <w:rPr>
          <w:rFonts w:ascii="Trebuchet MS" w:eastAsia="Trebuchet MS" w:hAnsi="Trebuchet MS" w:cs="Trebuchet MS"/>
          <w:sz w:val="24"/>
          <w:szCs w:val="24"/>
        </w:rPr>
      </w:pPr>
    </w:p>
    <w:p w:rsidR="001B4FD4" w:rsidRDefault="001A688F">
      <w:pPr>
        <w:rPr>
          <w:rFonts w:ascii="Trebuchet MS" w:eastAsia="Trebuchet MS" w:hAnsi="Trebuchet MS" w:cs="Trebuchet MS"/>
          <w:sz w:val="48"/>
          <w:szCs w:val="48"/>
        </w:rPr>
      </w:pPr>
      <w:r>
        <w:br w:type="page"/>
      </w:r>
    </w:p>
    <w:p w:rsidR="001B4FD4" w:rsidRDefault="001A688F">
      <w:pPr>
        <w:pStyle w:val="Ttulo"/>
        <w:rPr>
          <w:b w:val="0"/>
        </w:rPr>
      </w:pPr>
      <w:bookmarkStart w:id="1" w:name="_dwpby92v61ws" w:colFirst="0" w:colLast="0"/>
      <w:bookmarkEnd w:id="1"/>
      <w:r>
        <w:rPr>
          <w:b w:val="0"/>
        </w:rPr>
        <w:lastRenderedPageBreak/>
        <w:t>Índice</w:t>
      </w:r>
    </w:p>
    <w:sdt>
      <w:sdtPr>
        <w:id w:val="-1430495812"/>
        <w:docPartObj>
          <w:docPartGallery w:val="Table of Contents"/>
          <w:docPartUnique/>
        </w:docPartObj>
      </w:sdtPr>
      <w:sdtEndPr/>
      <w:sdtContent>
        <w:p w:rsidR="00E55A44" w:rsidRDefault="001A688F">
          <w:pPr>
            <w:pStyle w:val="TDC1"/>
            <w:tabs>
              <w:tab w:val="right" w:pos="9019"/>
            </w:tabs>
            <w:rPr>
              <w:rFonts w:asciiTheme="minorHAnsi" w:eastAsiaTheme="minorEastAsia" w:hAnsiTheme="minorHAnsi" w:cstheme="minorBidi"/>
              <w:noProof/>
              <w:sz w:val="24"/>
              <w:szCs w:val="24"/>
              <w:lang w:val="es-ES"/>
            </w:rPr>
          </w:pPr>
          <w:r>
            <w:fldChar w:fldCharType="begin"/>
          </w:r>
          <w:r>
            <w:instrText xml:space="preserve"> TOC \h \u \z </w:instrText>
          </w:r>
          <w:r>
            <w:fldChar w:fldCharType="separate"/>
          </w:r>
          <w:hyperlink w:anchor="_Toc55835416" w:history="1">
            <w:r w:rsidR="00E55A44" w:rsidRPr="00A04FF2">
              <w:rPr>
                <w:rStyle w:val="Hipervnculo"/>
                <w:noProof/>
              </w:rPr>
              <w:t>Glosario de símbolos o Terminología</w:t>
            </w:r>
            <w:r w:rsidR="00E55A44">
              <w:rPr>
                <w:noProof/>
                <w:webHidden/>
              </w:rPr>
              <w:tab/>
            </w:r>
            <w:r w:rsidR="00E55A44">
              <w:rPr>
                <w:noProof/>
                <w:webHidden/>
              </w:rPr>
              <w:fldChar w:fldCharType="begin"/>
            </w:r>
            <w:r w:rsidR="00E55A44">
              <w:rPr>
                <w:noProof/>
                <w:webHidden/>
              </w:rPr>
              <w:instrText xml:space="preserve"> PAGEREF _Toc55835416 \h </w:instrText>
            </w:r>
            <w:r w:rsidR="00E55A44">
              <w:rPr>
                <w:noProof/>
                <w:webHidden/>
              </w:rPr>
            </w:r>
            <w:r w:rsidR="00E55A44">
              <w:rPr>
                <w:noProof/>
                <w:webHidden/>
              </w:rPr>
              <w:fldChar w:fldCharType="separate"/>
            </w:r>
            <w:r w:rsidR="00E55A44">
              <w:rPr>
                <w:noProof/>
                <w:webHidden/>
              </w:rPr>
              <w:t>4</w:t>
            </w:r>
            <w:r w:rsidR="00E55A44">
              <w:rPr>
                <w:noProof/>
                <w:webHidden/>
              </w:rPr>
              <w:fldChar w:fldCharType="end"/>
            </w:r>
          </w:hyperlink>
        </w:p>
        <w:p w:rsidR="00E55A44" w:rsidRDefault="00E90694">
          <w:pPr>
            <w:pStyle w:val="TDC1"/>
            <w:tabs>
              <w:tab w:val="right" w:pos="9019"/>
            </w:tabs>
            <w:rPr>
              <w:rFonts w:asciiTheme="minorHAnsi" w:eastAsiaTheme="minorEastAsia" w:hAnsiTheme="minorHAnsi" w:cstheme="minorBidi"/>
              <w:noProof/>
              <w:sz w:val="24"/>
              <w:szCs w:val="24"/>
              <w:lang w:val="es-ES"/>
            </w:rPr>
          </w:pPr>
          <w:hyperlink w:anchor="_Toc55835417" w:history="1">
            <w:r w:rsidR="00E55A44" w:rsidRPr="00A04FF2">
              <w:rPr>
                <w:rStyle w:val="Hipervnculo"/>
                <w:noProof/>
              </w:rPr>
              <w:t>Introducción</w:t>
            </w:r>
            <w:r w:rsidR="00E55A44">
              <w:rPr>
                <w:noProof/>
                <w:webHidden/>
              </w:rPr>
              <w:tab/>
            </w:r>
            <w:r w:rsidR="00E55A44">
              <w:rPr>
                <w:noProof/>
                <w:webHidden/>
              </w:rPr>
              <w:fldChar w:fldCharType="begin"/>
            </w:r>
            <w:r w:rsidR="00E55A44">
              <w:rPr>
                <w:noProof/>
                <w:webHidden/>
              </w:rPr>
              <w:instrText xml:space="preserve"> PAGEREF _Toc55835417 \h </w:instrText>
            </w:r>
            <w:r w:rsidR="00E55A44">
              <w:rPr>
                <w:noProof/>
                <w:webHidden/>
              </w:rPr>
            </w:r>
            <w:r w:rsidR="00E55A44">
              <w:rPr>
                <w:noProof/>
                <w:webHidden/>
              </w:rPr>
              <w:fldChar w:fldCharType="separate"/>
            </w:r>
            <w:r w:rsidR="00E55A44">
              <w:rPr>
                <w:noProof/>
                <w:webHidden/>
              </w:rPr>
              <w:t>5</w:t>
            </w:r>
            <w:r w:rsidR="00E55A44">
              <w:rPr>
                <w:noProof/>
                <w:webHidden/>
              </w:rPr>
              <w:fldChar w:fldCharType="end"/>
            </w:r>
          </w:hyperlink>
        </w:p>
        <w:p w:rsidR="00E55A44" w:rsidRDefault="00E90694">
          <w:pPr>
            <w:pStyle w:val="TDC1"/>
            <w:tabs>
              <w:tab w:val="right" w:pos="9019"/>
            </w:tabs>
            <w:rPr>
              <w:rFonts w:asciiTheme="minorHAnsi" w:eastAsiaTheme="minorEastAsia" w:hAnsiTheme="minorHAnsi" w:cstheme="minorBidi"/>
              <w:noProof/>
              <w:sz w:val="24"/>
              <w:szCs w:val="24"/>
              <w:lang w:val="es-ES"/>
            </w:rPr>
          </w:pPr>
          <w:hyperlink w:anchor="_Toc55835418" w:history="1">
            <w:r w:rsidR="00E55A44" w:rsidRPr="00A04FF2">
              <w:rPr>
                <w:rStyle w:val="Hipervnculo"/>
                <w:noProof/>
              </w:rPr>
              <w:t>Desarrollo</w:t>
            </w:r>
            <w:r w:rsidR="00E55A44">
              <w:rPr>
                <w:noProof/>
                <w:webHidden/>
              </w:rPr>
              <w:tab/>
            </w:r>
            <w:r w:rsidR="00E55A44">
              <w:rPr>
                <w:noProof/>
                <w:webHidden/>
              </w:rPr>
              <w:fldChar w:fldCharType="begin"/>
            </w:r>
            <w:r w:rsidR="00E55A44">
              <w:rPr>
                <w:noProof/>
                <w:webHidden/>
              </w:rPr>
              <w:instrText xml:space="preserve"> PAGEREF _Toc55835418 \h </w:instrText>
            </w:r>
            <w:r w:rsidR="00E55A44">
              <w:rPr>
                <w:noProof/>
                <w:webHidden/>
              </w:rPr>
            </w:r>
            <w:r w:rsidR="00E55A44">
              <w:rPr>
                <w:noProof/>
                <w:webHidden/>
              </w:rPr>
              <w:fldChar w:fldCharType="separate"/>
            </w:r>
            <w:r w:rsidR="00E55A44">
              <w:rPr>
                <w:noProof/>
                <w:webHidden/>
              </w:rPr>
              <w:t>6</w:t>
            </w:r>
            <w:r w:rsidR="00E55A44">
              <w:rPr>
                <w:noProof/>
                <w:webHidden/>
              </w:rPr>
              <w:fldChar w:fldCharType="end"/>
            </w:r>
          </w:hyperlink>
        </w:p>
        <w:p w:rsidR="00E55A44" w:rsidRDefault="00E90694">
          <w:pPr>
            <w:pStyle w:val="TDC1"/>
            <w:tabs>
              <w:tab w:val="right" w:pos="9019"/>
            </w:tabs>
            <w:rPr>
              <w:rFonts w:asciiTheme="minorHAnsi" w:eastAsiaTheme="minorEastAsia" w:hAnsiTheme="minorHAnsi" w:cstheme="minorBidi"/>
              <w:noProof/>
              <w:sz w:val="24"/>
              <w:szCs w:val="24"/>
              <w:lang w:val="es-ES"/>
            </w:rPr>
          </w:pPr>
          <w:hyperlink w:anchor="_Toc55835419" w:history="1">
            <w:r w:rsidR="00E55A44" w:rsidRPr="00A04FF2">
              <w:rPr>
                <w:rStyle w:val="Hipervnculo"/>
                <w:noProof/>
              </w:rPr>
              <w:t>Conclusion</w:t>
            </w:r>
            <w:r w:rsidR="00E55A44">
              <w:rPr>
                <w:noProof/>
                <w:webHidden/>
              </w:rPr>
              <w:tab/>
            </w:r>
            <w:r w:rsidR="00E55A44">
              <w:rPr>
                <w:noProof/>
                <w:webHidden/>
              </w:rPr>
              <w:fldChar w:fldCharType="begin"/>
            </w:r>
            <w:r w:rsidR="00E55A44">
              <w:rPr>
                <w:noProof/>
                <w:webHidden/>
              </w:rPr>
              <w:instrText xml:space="preserve"> PAGEREF _Toc55835419 \h </w:instrText>
            </w:r>
            <w:r w:rsidR="00E55A44">
              <w:rPr>
                <w:noProof/>
                <w:webHidden/>
              </w:rPr>
            </w:r>
            <w:r w:rsidR="00E55A44">
              <w:rPr>
                <w:noProof/>
                <w:webHidden/>
              </w:rPr>
              <w:fldChar w:fldCharType="separate"/>
            </w:r>
            <w:r w:rsidR="00E55A44">
              <w:rPr>
                <w:noProof/>
                <w:webHidden/>
              </w:rPr>
              <w:t>7</w:t>
            </w:r>
            <w:r w:rsidR="00E55A44">
              <w:rPr>
                <w:noProof/>
                <w:webHidden/>
              </w:rPr>
              <w:fldChar w:fldCharType="end"/>
            </w:r>
          </w:hyperlink>
        </w:p>
        <w:p w:rsidR="00E55A44" w:rsidRDefault="00E90694">
          <w:pPr>
            <w:pStyle w:val="TDC1"/>
            <w:tabs>
              <w:tab w:val="right" w:pos="9019"/>
            </w:tabs>
            <w:rPr>
              <w:rFonts w:asciiTheme="minorHAnsi" w:eastAsiaTheme="minorEastAsia" w:hAnsiTheme="minorHAnsi" w:cstheme="minorBidi"/>
              <w:noProof/>
              <w:sz w:val="24"/>
              <w:szCs w:val="24"/>
              <w:lang w:val="es-ES"/>
            </w:rPr>
          </w:pPr>
          <w:hyperlink w:anchor="_Toc55835420" w:history="1">
            <w:r w:rsidR="00E55A44" w:rsidRPr="00A04FF2">
              <w:rPr>
                <w:rStyle w:val="Hipervnculo"/>
                <w:noProof/>
              </w:rPr>
              <w:t>Bibliografía y referencias</w:t>
            </w:r>
            <w:r w:rsidR="00E55A44">
              <w:rPr>
                <w:noProof/>
                <w:webHidden/>
              </w:rPr>
              <w:tab/>
            </w:r>
            <w:r w:rsidR="00E55A44">
              <w:rPr>
                <w:noProof/>
                <w:webHidden/>
              </w:rPr>
              <w:fldChar w:fldCharType="begin"/>
            </w:r>
            <w:r w:rsidR="00E55A44">
              <w:rPr>
                <w:noProof/>
                <w:webHidden/>
              </w:rPr>
              <w:instrText xml:space="preserve"> PAGEREF _Toc55835420 \h </w:instrText>
            </w:r>
            <w:r w:rsidR="00E55A44">
              <w:rPr>
                <w:noProof/>
                <w:webHidden/>
              </w:rPr>
            </w:r>
            <w:r w:rsidR="00E55A44">
              <w:rPr>
                <w:noProof/>
                <w:webHidden/>
              </w:rPr>
              <w:fldChar w:fldCharType="separate"/>
            </w:r>
            <w:r w:rsidR="00E55A44">
              <w:rPr>
                <w:noProof/>
                <w:webHidden/>
              </w:rPr>
              <w:t>8</w:t>
            </w:r>
            <w:r w:rsidR="00E55A44">
              <w:rPr>
                <w:noProof/>
                <w:webHidden/>
              </w:rPr>
              <w:fldChar w:fldCharType="end"/>
            </w:r>
          </w:hyperlink>
        </w:p>
        <w:p w:rsidR="001B4FD4" w:rsidRDefault="001A688F">
          <w:pPr>
            <w:tabs>
              <w:tab w:val="right" w:pos="9025"/>
            </w:tabs>
            <w:spacing w:before="200" w:after="80" w:line="240" w:lineRule="auto"/>
            <w:rPr>
              <w:color w:val="000000"/>
            </w:rPr>
          </w:pPr>
          <w:r>
            <w:fldChar w:fldCharType="end"/>
          </w:r>
        </w:p>
      </w:sdtContent>
    </w:sdt>
    <w:p w:rsidR="001B4FD4" w:rsidRDefault="001B4FD4"/>
    <w:p w:rsidR="001B4FD4" w:rsidRDefault="001A688F">
      <w:pPr>
        <w:pStyle w:val="Ttulo1"/>
        <w:rPr>
          <w:sz w:val="24"/>
          <w:szCs w:val="24"/>
        </w:rPr>
      </w:pPr>
      <w:r>
        <w:br w:type="page"/>
      </w:r>
      <w:bookmarkStart w:id="2" w:name="_Toc55835416"/>
      <w:r>
        <w:lastRenderedPageBreak/>
        <w:t>Glosario de símbolos o Terminología</w:t>
      </w:r>
      <w:bookmarkEnd w:id="2"/>
      <w:r>
        <w:br w:type="page"/>
      </w:r>
    </w:p>
    <w:p w:rsidR="007E1FD8" w:rsidRDefault="001A688F">
      <w:pPr>
        <w:pStyle w:val="Ttulo1"/>
      </w:pPr>
      <w:bookmarkStart w:id="3" w:name="_Toc55835417"/>
      <w:r>
        <w:lastRenderedPageBreak/>
        <w:t>Introducción</w:t>
      </w:r>
      <w:bookmarkEnd w:id="3"/>
    </w:p>
    <w:p w:rsidR="001B4FD4" w:rsidRDefault="001A688F" w:rsidP="007E1FD8">
      <w:r>
        <w:br w:type="page"/>
      </w:r>
    </w:p>
    <w:p w:rsidR="001B4FD4" w:rsidRDefault="001A688F">
      <w:pPr>
        <w:pStyle w:val="Ttulo1"/>
        <w:rPr>
          <w:sz w:val="24"/>
          <w:szCs w:val="24"/>
        </w:rPr>
      </w:pPr>
      <w:bookmarkStart w:id="4" w:name="_Toc55835418"/>
      <w:r>
        <w:lastRenderedPageBreak/>
        <w:t>Desarrollo</w:t>
      </w:r>
      <w:bookmarkEnd w:id="4"/>
      <w:r>
        <w:br w:type="page"/>
      </w:r>
    </w:p>
    <w:p w:rsidR="001B4FD4" w:rsidRDefault="001A688F">
      <w:pPr>
        <w:pStyle w:val="Ttulo1"/>
        <w:rPr>
          <w:sz w:val="24"/>
          <w:szCs w:val="24"/>
        </w:rPr>
      </w:pPr>
      <w:bookmarkStart w:id="5" w:name="_Toc55835419"/>
      <w:proofErr w:type="spellStart"/>
      <w:r>
        <w:lastRenderedPageBreak/>
        <w:t>Conclusion</w:t>
      </w:r>
      <w:bookmarkEnd w:id="5"/>
      <w:proofErr w:type="spellEnd"/>
      <w:r>
        <w:br w:type="page"/>
      </w:r>
    </w:p>
    <w:p w:rsidR="001B4FD4" w:rsidRDefault="001A688F">
      <w:pPr>
        <w:pStyle w:val="Ttulo1"/>
        <w:rPr>
          <w:sz w:val="24"/>
          <w:szCs w:val="24"/>
        </w:rPr>
      </w:pPr>
      <w:bookmarkStart w:id="6" w:name="_Toc55835420"/>
      <w:r>
        <w:lastRenderedPageBreak/>
        <w:t>Bibliografía y referencias</w:t>
      </w:r>
      <w:bookmarkEnd w:id="6"/>
    </w:p>
    <w:sectPr w:rsidR="001B4FD4">
      <w:footerReference w:type="default" r:id="rId7"/>
      <w:headerReference w:type="first" r:id="rId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0694" w:rsidRDefault="00E90694">
      <w:pPr>
        <w:spacing w:line="240" w:lineRule="auto"/>
      </w:pPr>
      <w:r>
        <w:separator/>
      </w:r>
    </w:p>
  </w:endnote>
  <w:endnote w:type="continuationSeparator" w:id="0">
    <w:p w:rsidR="00E90694" w:rsidRDefault="00E906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4FD4" w:rsidRDefault="001A688F">
    <w:pPr>
      <w:jc w:val="right"/>
    </w:pPr>
    <w:r>
      <w:fldChar w:fldCharType="begin"/>
    </w:r>
    <w:r>
      <w:instrText>PAGE</w:instrText>
    </w:r>
    <w:r>
      <w:fldChar w:fldCharType="separate"/>
    </w:r>
    <w:r w:rsidR="00E55A4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0694" w:rsidRDefault="00E90694">
      <w:pPr>
        <w:spacing w:line="240" w:lineRule="auto"/>
      </w:pPr>
      <w:r>
        <w:separator/>
      </w:r>
    </w:p>
  </w:footnote>
  <w:footnote w:type="continuationSeparator" w:id="0">
    <w:p w:rsidR="00E90694" w:rsidRDefault="00E906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4FD4" w:rsidRDefault="001A688F">
    <w:pPr>
      <w:spacing w:before="240" w:after="240"/>
      <w:rPr>
        <w:rFonts w:ascii="Trebuchet MS" w:eastAsia="Trebuchet MS" w:hAnsi="Trebuchet MS" w:cs="Trebuchet MS"/>
        <w:b/>
        <w:sz w:val="44"/>
        <w:szCs w:val="44"/>
      </w:rPr>
    </w:pPr>
    <w:r>
      <w:rPr>
        <w:rFonts w:ascii="Trebuchet MS" w:eastAsia="Trebuchet MS" w:hAnsi="Trebuchet MS" w:cs="Trebuchet MS"/>
        <w:b/>
        <w:noProof/>
        <w:sz w:val="44"/>
        <w:szCs w:val="44"/>
      </w:rPr>
      <w:drawing>
        <wp:inline distT="114300" distB="114300" distL="114300" distR="114300">
          <wp:extent cx="2171700" cy="1190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71700" cy="1190625"/>
                  </a:xfrm>
                  <a:prstGeom prst="rect">
                    <a:avLst/>
                  </a:prstGeom>
                  <a:ln/>
                </pic:spPr>
              </pic:pic>
            </a:graphicData>
          </a:graphic>
        </wp:inline>
      </w:drawing>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noProof/>
        <w:sz w:val="44"/>
        <w:szCs w:val="44"/>
      </w:rPr>
      <w:drawing>
        <wp:inline distT="114300" distB="114300" distL="114300" distR="114300">
          <wp:extent cx="1028700" cy="1228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28700" cy="122872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FD4"/>
    <w:rsid w:val="001A688F"/>
    <w:rsid w:val="001B4FD4"/>
    <w:rsid w:val="007E1FD8"/>
    <w:rsid w:val="00E55A44"/>
    <w:rsid w:val="00E90694"/>
    <w:rsid w:val="00F60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8AAF"/>
  <w15:docId w15:val="{525AB5DD-264F-8346-907E-5B2B4565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outlineLvl w:val="0"/>
    </w:pPr>
    <w:rPr>
      <w:rFonts w:ascii="Trebuchet MS" w:eastAsia="Trebuchet MS" w:hAnsi="Trebuchet MS" w:cs="Trebuchet MS"/>
      <w:sz w:val="48"/>
      <w:szCs w:val="48"/>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360" w:lineRule="auto"/>
    </w:pPr>
    <w:rPr>
      <w:rFonts w:ascii="Trebuchet MS" w:eastAsia="Trebuchet MS" w:hAnsi="Trebuchet MS" w:cs="Trebuchet MS"/>
      <w:b/>
      <w:sz w:val="48"/>
      <w:szCs w:val="48"/>
    </w:r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E55A44"/>
    <w:pPr>
      <w:spacing w:after="100"/>
    </w:pPr>
  </w:style>
  <w:style w:type="character" w:styleId="Hipervnculo">
    <w:name w:val="Hyperlink"/>
    <w:basedOn w:val="Fuentedeprrafopredeter"/>
    <w:uiPriority w:val="99"/>
    <w:unhideWhenUsed/>
    <w:rsid w:val="00E55A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1B291-5113-A647-BB69-9F4062FB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197</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Aitor Del Río Ferreras</cp:lastModifiedBy>
  <cp:revision>3</cp:revision>
  <dcterms:created xsi:type="dcterms:W3CDTF">2020-11-09T16:26:00Z</dcterms:created>
  <dcterms:modified xsi:type="dcterms:W3CDTF">2020-11-11T18:20:00Z</dcterms:modified>
</cp:coreProperties>
</file>