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29" w:rsidRPr="00616B37" w:rsidRDefault="00250E29"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250E29" w:rsidRPr="00616B37" w:rsidRDefault="00250E29" w:rsidP="00616B37">
      <w:pPr>
        <w:spacing w:after="0"/>
        <w:jc w:val="both"/>
        <w:rPr>
          <w:rFonts w:cs="Courier New"/>
          <w:sz w:val="24"/>
          <w:szCs w:val="24"/>
        </w:rPr>
      </w:pPr>
    </w:p>
    <w:p w:rsidR="00250E29" w:rsidRPr="00616B37" w:rsidRDefault="00250E29" w:rsidP="00616B37">
      <w:pPr>
        <w:pStyle w:val="ListParagraph"/>
        <w:numPr>
          <w:ilvl w:val="0"/>
          <w:numId w:val="3"/>
        </w:numPr>
        <w:spacing w:after="0"/>
        <w:ind w:left="426" w:hanging="426"/>
        <w:jc w:val="both"/>
        <w:rPr>
          <w:rFonts w:cs="Courier New"/>
          <w:sz w:val="20"/>
          <w:szCs w:val="20"/>
        </w:rPr>
      </w:pPr>
      <w:r w:rsidRPr="00616B37">
        <w:rPr>
          <w:rFonts w:cs="Courier New"/>
          <w:sz w:val="24"/>
          <w:szCs w:val="24"/>
        </w:rPr>
        <w:t>Projekt budujący Helix global aligner</w:t>
      </w:r>
    </w:p>
    <w:p w:rsidR="00250E29" w:rsidRPr="00616B37" w:rsidRDefault="00250E29" w:rsidP="00EE5AFB">
      <w:pPr>
        <w:spacing w:after="0"/>
        <w:contextualSpacing/>
        <w:rPr>
          <w:rFonts w:ascii="Courier New" w:hAnsi="Courier New" w:cs="Courier New"/>
          <w:sz w:val="20"/>
          <w:szCs w:val="20"/>
        </w:rPr>
      </w:pP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250E29" w:rsidRPr="00EE5AFB" w:rsidRDefault="00250E29"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250E29"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250E29" w:rsidRDefault="00250E29" w:rsidP="00EE5AFB">
      <w:pPr>
        <w:spacing w:after="0"/>
        <w:contextualSpacing/>
        <w:jc w:val="both"/>
        <w:rPr>
          <w:rFonts w:ascii="Courier New" w:hAnsi="Courier New" w:cs="Courier New"/>
          <w:sz w:val="20"/>
          <w:szCs w:val="20"/>
          <w:lang w:val="en-US"/>
        </w:rPr>
      </w:pPr>
    </w:p>
    <w:p w:rsidR="00250E29" w:rsidRDefault="00250E29" w:rsidP="00EE5AFB">
      <w:pPr>
        <w:pStyle w:val="ListParagraph"/>
        <w:numPr>
          <w:ilvl w:val="0"/>
          <w:numId w:val="2"/>
        </w:numPr>
        <w:spacing w:after="0"/>
        <w:ind w:left="426" w:hanging="426"/>
        <w:jc w:val="both"/>
        <w:rPr>
          <w:rFonts w:cs="Courier New"/>
          <w:sz w:val="24"/>
          <w:szCs w:val="24"/>
        </w:rPr>
      </w:pPr>
      <w:r>
        <w:rPr>
          <w:rFonts w:cs="Courier New"/>
          <w:sz w:val="24"/>
          <w:szCs w:val="24"/>
        </w:rPr>
        <w:t>GalBuild - katalog główny projektu</w:t>
      </w:r>
    </w:p>
    <w:p w:rsidR="00250E29" w:rsidRPr="00616B37" w:rsidRDefault="00250E29" w:rsidP="00060901">
      <w:pPr>
        <w:pStyle w:val="ListParagraph"/>
        <w:numPr>
          <w:ilvl w:val="1"/>
          <w:numId w:val="2"/>
        </w:numPr>
        <w:spacing w:after="0"/>
        <w:ind w:left="1080"/>
        <w:jc w:val="both"/>
        <w:rPr>
          <w:rFonts w:cs="Courier New"/>
          <w:sz w:val="24"/>
          <w:szCs w:val="24"/>
        </w:rPr>
      </w:pPr>
      <w:r w:rsidRPr="00EE5AFB">
        <w:rPr>
          <w:rFonts w:cs="Courier New"/>
          <w:sz w:val="24"/>
          <w:szCs w:val="24"/>
        </w:rPr>
        <w:t>build.bat - plik wsadowy budujący kod Helix</w:t>
      </w:r>
      <w:r>
        <w:rPr>
          <w:rFonts w:cs="Courier New"/>
          <w:sz w:val="24"/>
          <w:szCs w:val="24"/>
        </w:rPr>
        <w:t xml:space="preserve"> i osadzający w kontenerze Tomcat</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compile.bat - plik wsadowy kompilujący kod Helix. Wywoływany przez build.bat</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deploy.bat - plik wsadowy osadzający skompilowaną wersję w kontenerze Tomcat. Wywoływany przez build.bat</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execute.bat - plik wsadowy wywołujący start kontenera Tomcat. Wymaga zmiany ścieżek na lokalizację, w której został zainstalowany Tomcat do poprawnego działania.</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pom.xml - plik budujący Mavena, główny dla aplikacji.</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README.txt - plik zawierający krótki opis programu Helix i jego przeznaczenia. Opis jest zbieżny z treścią przedstawioną użytkownikowi w widoku informacji</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redeploy.bat - plik umożliwiający podmianę plików ‘na gorąco’ na działającej wersji Tomcata. Wykorzystywany do przyspieszonego projektowania i prototypowania. Wymaga podmiany ścieżek.</w:t>
      </w:r>
    </w:p>
    <w:p w:rsidR="00250E29" w:rsidRDefault="00250E29" w:rsidP="00060901">
      <w:pPr>
        <w:pStyle w:val="ListParagraph"/>
        <w:numPr>
          <w:ilvl w:val="1"/>
          <w:numId w:val="2"/>
        </w:numPr>
        <w:spacing w:after="0"/>
        <w:ind w:left="1080"/>
        <w:jc w:val="both"/>
        <w:rPr>
          <w:rFonts w:cs="Courier New"/>
          <w:sz w:val="24"/>
          <w:szCs w:val="24"/>
        </w:rPr>
      </w:pPr>
      <w:r>
        <w:rPr>
          <w:rFonts w:cs="Courier New"/>
          <w:sz w:val="24"/>
          <w:szCs w:val="24"/>
        </w:rPr>
        <w:t>touch.exe - odpowiednik komendy touch systemu operacyjnego Linux. Umożliwia uaktualnianie daty pliku bez konieczności jego edycji - wykorzystywany przy szybkim prototypowaniu w celu interakcji z funkcjonalnością wprowadzania zmian na bieżąco przez kontener Tomcat.</w:t>
      </w:r>
    </w:p>
    <w:p w:rsidR="00250E29" w:rsidRDefault="00250E29" w:rsidP="00616B37">
      <w:pPr>
        <w:pStyle w:val="ListParagraph"/>
        <w:spacing w:after="0"/>
        <w:ind w:left="426"/>
        <w:jc w:val="both"/>
        <w:rPr>
          <w:rFonts w:cs="Courier New"/>
          <w:sz w:val="24"/>
          <w:szCs w:val="24"/>
        </w:rPr>
      </w:pPr>
    </w:p>
    <w:p w:rsidR="00250E29" w:rsidRPr="00EE5AFB" w:rsidRDefault="00250E29" w:rsidP="00616B37">
      <w:pPr>
        <w:pStyle w:val="ListParagraph"/>
        <w:numPr>
          <w:ilvl w:val="0"/>
          <w:numId w:val="3"/>
        </w:numPr>
        <w:spacing w:after="0"/>
        <w:ind w:left="426" w:hanging="426"/>
        <w:jc w:val="both"/>
        <w:rPr>
          <w:rFonts w:cs="Courier New"/>
          <w:sz w:val="24"/>
          <w:szCs w:val="24"/>
        </w:rPr>
      </w:pPr>
      <w:r>
        <w:rPr>
          <w:rFonts w:cs="Courier New"/>
          <w:sz w:val="24"/>
          <w:szCs w:val="24"/>
        </w:rPr>
        <w:t>Projekt aplikacji klienckiej</w:t>
      </w:r>
    </w:p>
    <w:p w:rsidR="00250E29" w:rsidRDefault="00250E29" w:rsidP="00EE5AFB">
      <w:pPr>
        <w:spacing w:after="0"/>
        <w:contextualSpacing/>
        <w:rPr>
          <w:rFonts w:ascii="Courier New" w:hAnsi="Courier New" w:cs="Courier New"/>
          <w:sz w:val="20"/>
          <w:szCs w:val="20"/>
        </w:rPr>
      </w:pPr>
    </w:p>
    <w:p w:rsidR="00250E29" w:rsidRDefault="00250E29" w:rsidP="00EE5AFB">
      <w:pPr>
        <w:spacing w:after="0"/>
        <w:contextualSpacing/>
        <w:rPr>
          <w:rFonts w:ascii="Courier New" w:hAnsi="Courier New" w:cs="Courier New"/>
          <w:sz w:val="20"/>
          <w:szCs w:val="20"/>
        </w:rPr>
      </w:pPr>
      <w:r>
        <w:rPr>
          <w:rFonts w:ascii="Courier New" w:hAnsi="Courier New" w:cs="Courier New"/>
          <w:sz w:val="20"/>
          <w:szCs w:val="20"/>
        </w:rPr>
        <w:t>GAL</w:t>
      </w:r>
    </w:p>
    <w:p w:rsidR="00250E29" w:rsidRDefault="00250E29" w:rsidP="00EE5AFB">
      <w:pPr>
        <w:spacing w:after="0"/>
        <w:contextualSpacing/>
        <w:rPr>
          <w:rFonts w:ascii="Courier New" w:hAnsi="Courier New" w:cs="Courier New"/>
          <w:sz w:val="20"/>
          <w:szCs w:val="20"/>
        </w:rPr>
      </w:pPr>
      <w:r>
        <w:rPr>
          <w:rFonts w:ascii="Courier New" w:hAnsi="Courier New" w:cs="Courier New"/>
          <w:sz w:val="20"/>
          <w:szCs w:val="20"/>
        </w:rPr>
        <w:t>|</w:t>
      </w:r>
    </w:p>
    <w:p w:rsidR="00250E29" w:rsidRPr="00EE5AFB" w:rsidRDefault="00250E29" w:rsidP="00EE5AFB">
      <w:pPr>
        <w:spacing w:after="0"/>
        <w:contextualSpacing/>
        <w:rPr>
          <w:rFonts w:ascii="Courier New" w:hAnsi="Courier New" w:cs="Courier New"/>
          <w:sz w:val="20"/>
          <w:szCs w:val="20"/>
        </w:rPr>
      </w:pPr>
      <w:r>
        <w:rPr>
          <w:rFonts w:ascii="Courier New" w:hAnsi="Courier New" w:cs="Courier New"/>
          <w:sz w:val="20"/>
          <w:szCs w:val="20"/>
        </w:rPr>
        <w:t>|</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rPr>
        <w:t xml:space="preserve">|   |       </w:t>
      </w:r>
      <w:r w:rsidRPr="00EE5AFB">
        <w:rPr>
          <w:rFonts w:ascii="Courier New" w:hAnsi="Courier New" w:cs="Courier New"/>
          <w:sz w:val="20"/>
          <w:szCs w:val="20"/>
          <w:lang w:val="en-US"/>
        </w:rPr>
        <w:t>efflex-0.03.swc</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\---src</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\---main</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+---flex</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empty.swf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flekristal_skin.css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flekristal_skin.swf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flex_skins.css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flex_skins.swf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GalClient.mxml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\---gal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+---commands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LoginCommand.as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LogoutCommand.as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RunSequenceCommand.as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+---control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GalController.as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+---delegates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LoginDelegate.as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LogoutDelegate.as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RunSequenceDelegate.as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+---dto</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RequestDTO.as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ResultDTO.as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+---events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LoginEvent.as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LogoutEvent.as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RunSequenceEvent.as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+---model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   ConfusionMatrixRow.as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   GalModelLocator.as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\---enums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ActionViewStates.as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MainViewStates.as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+---responders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LoginResponder.as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LogoutResponder.as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RunSequenceResponder.as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+---service</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GalService.as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GalServiceLocator.as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+---util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IconManager.as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ValidatorWrapper.as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\---view</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HeaderPanel.mxml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InfoPanel.mxml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InputPanel.mxml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LoginPanel.mxml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LoginView.mxml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MainView.mxml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OutputPanel.mxml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+---events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RunEvent.as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+---renderers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DnaRenderer.mxml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\---validators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ConfusionMatrixValidator.as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InputSequenceValidator.as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\---resources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+---assets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+---fonts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\---Chintzy</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chintzy.ttf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chintzys.ttf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+---icons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info_blue_48x48.png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input_blue_48x48.png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logout_blue_48x48.png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next_blue_48x48.png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output_blue_48x48.png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previous_blue_48x48.png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       run_blue_48x48.png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\---images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adenine.svg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cytosine.svg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dnaOptimized.gif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dna_chain_darker.jpg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error.svg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gap.svg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guanine.svg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thymine.svg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\---template</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AC_OETags.js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index.template.html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   playerProductInstall.swf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250E29"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250E29" w:rsidRDefault="00250E29" w:rsidP="00EE5AFB">
      <w:pPr>
        <w:spacing w:after="0"/>
        <w:contextualSpacing/>
        <w:rPr>
          <w:rFonts w:ascii="Courier New" w:hAnsi="Courier New" w:cs="Courier New"/>
          <w:sz w:val="20"/>
          <w:szCs w:val="20"/>
          <w:lang w:val="en-US"/>
        </w:rPr>
      </w:pPr>
    </w:p>
    <w:p w:rsidR="00250E29" w:rsidRDefault="00250E29" w:rsidP="00EE5AFB">
      <w:pPr>
        <w:spacing w:after="0"/>
        <w:contextualSpacing/>
        <w:rPr>
          <w:rFonts w:ascii="Courier New" w:hAnsi="Courier New" w:cs="Courier New"/>
          <w:sz w:val="20"/>
          <w:szCs w:val="20"/>
          <w:lang w:val="en-US"/>
        </w:rPr>
      </w:pP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lang w:val="en-US"/>
        </w:rPr>
        <w:t>GalClient - katalog główny projektu</w:t>
      </w:r>
      <w:r>
        <w:rPr>
          <w:rFonts w:cs="Courier New"/>
          <w:sz w:val="24"/>
          <w:szCs w:val="24"/>
          <w:lang w:val="en-US"/>
        </w:rPr>
        <w:t xml:space="preserve"> klienta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pom.xml - plik budujący Mavena. Zawiera polecenia kompilujące i pakujące kod klienta, zależności od zewnętrznych bibliotek</w:t>
      </w: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rPr>
        <w:t xml:space="preserve">lib - katalog z bibliotekami zewnętrznymi wykorzystywanymi w projekcie. </w:t>
      </w:r>
      <w:r w:rsidRPr="009D67F0">
        <w:rPr>
          <w:rFonts w:cs="Courier New"/>
          <w:sz w:val="24"/>
          <w:szCs w:val="24"/>
          <w:lang w:val="en-US"/>
        </w:rPr>
        <w:t>Biblioteki należy zainstalować w lokalnym repozytorium Mavena przed kompilacją</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cairngorm-2.2.1.swc - biblioteka Flex zawierająca klasy i interfejsy mikroarchitektury Cairngorm[1]</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efflex-0.0.3.swc - biblioteka Flex zawierająca klasy efektów, z których skorzystano w projekcie [2]</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9D67F0">
        <w:rPr>
          <w:rFonts w:cs="Courier New"/>
          <w:sz w:val="24"/>
          <w:szCs w:val="24"/>
        </w:rPr>
        <w:t>src/main/flex - główny katalog źródłowy rozwiązania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empty.swf - plik składowy skórki Flekristal [3] zastosowanej w celu osiągnięcia wyglądu przyjaznego dla użytkownika, zawierający elementy 'puste' elementy, dla których nie zdefiniowano skóry</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flekristal_skin.css - arkusz styli CSS dla Flex, służący do stylizowania wyglądu aplikacji - część Flekristal</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lang w:val="en-US"/>
        </w:rPr>
        <w:t>flekristal_skin.swf - elementy Flex/Flash skóry Flekristal</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flex_skins.css - kolejny arkusz styli Flekristal</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flex_skins.swf - kolejna część elementów Flekristal</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GalClient.mxml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9D67F0">
        <w:rPr>
          <w:rFonts w:cs="Courier New"/>
          <w:sz w:val="24"/>
          <w:szCs w:val="24"/>
        </w:rPr>
        <w:t>src/main/flex/gal/commands - katalog pełniący rolę pakietu w sensie projektu Flex. Zawiera komendy w rozumieniu Cairngorm [4-link do artu]. Komendy reagują na zdarzenia biznesowe.</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LoginCommand.as - plik ActionScript 3 definiujący klasę komendy logowania do części serwerowej. </w:t>
      </w:r>
      <w:r w:rsidRPr="009D67F0">
        <w:rPr>
          <w:rFonts w:cs="Courier New"/>
          <w:sz w:val="24"/>
          <w:szCs w:val="24"/>
          <w:lang w:val="en-US"/>
        </w:rPr>
        <w:t>Reaguje na zdarzenie 'LoginEvent'</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LogoutCommand.as - plik ActionScript 3 definiujący klasę komendy wylogowania z części serwerowej. </w:t>
      </w:r>
      <w:r w:rsidRPr="009D67F0">
        <w:rPr>
          <w:rFonts w:cs="Courier New"/>
          <w:sz w:val="24"/>
          <w:szCs w:val="24"/>
          <w:lang w:val="en-US"/>
        </w:rPr>
        <w:t>Reaguje na zdarzenie biznesowe 'LogoutEvent'</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RunSequenceCommand.as - plik AS 3 definiujący klasę komendy rozpoczęcia przetwarzania po stronie serwerowej. </w:t>
      </w:r>
      <w:r w:rsidRPr="009D67F0">
        <w:rPr>
          <w:rFonts w:cs="Courier New"/>
          <w:sz w:val="24"/>
          <w:szCs w:val="24"/>
          <w:lang w:val="en-US"/>
        </w:rPr>
        <w:t>Reaguje na zdarzenie biznesowe 'RunSequenceEvent'</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9D67F0">
        <w:rPr>
          <w:rFonts w:cs="Courier New"/>
          <w:sz w:val="24"/>
          <w:szCs w:val="24"/>
        </w:rPr>
        <w:t>src/main/flex/gal/delegates - pakiet delegatów biznesowych w sensie Cairngorm. Delegaci odpowiadają za wykonanie logiki biznesowej w ramach komendy. Korzystają z usługi, modelu i responderów na potrzeby realizacji logiki.</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LoginDelegate.as - plik AS 3 definiujący klasę zawierającą logikę komendy logowania do serwera.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LogoutDelegate.as - plik AS 3 definiujący klasę logiki komendy wylogowania z serwera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RunSequenceDelegate.as - plik AS 3 definiujący klasę logiki komendy rozpoczęcia przetwarzania po stronie serwera</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9D67F0">
        <w:rPr>
          <w:rFonts w:cs="Courier New"/>
          <w:sz w:val="24"/>
          <w:szCs w:val="24"/>
        </w:rPr>
        <w:t>src/main/flex/gal/control - pakiet zawierający implementację frontowego kontrolera w rozumieniu Cairngorm</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GalControllers.as - plik AS 3 definiujący klasę frontowego kontrolera. Jest to singleton przechowujący mapowanie zdarzeń na komendy. Odpowiada za wykonanie odpowiedniej komendy, kiedy zostanie przekazane zdarzenie biznesowe.</w:t>
      </w: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rPr>
        <w:t xml:space="preserve">src/main/flex/gal/delegates - pakiet delegatów biznesowych w sensie Cairngorm. </w:t>
      </w:r>
      <w:r w:rsidRPr="009D67F0">
        <w:rPr>
          <w:rFonts w:cs="Courier New"/>
          <w:sz w:val="24"/>
          <w:szCs w:val="24"/>
          <w:lang w:val="en-US"/>
        </w:rPr>
        <w:t>Delegaci odpowiadają za wykonanie logiki komend.</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LoginDelegate.as - klasa AS 3 definiująca logikę dla komendy logowania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LogoutDelegate.as - klasa AS 3 definiująca logikę dla komendy wylogowania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RunSequenceDelegate.as - klasa AS 3 definiująca logikę dla komendy rozpoczęcia przetwarzania po stronie serwera</w:t>
      </w: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rPr>
        <w:t xml:space="preserve">src/main/flex/gal/dto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RequestDTO.as - klasa AS 3 zawierająca żądanie wykonania obliczeń przez backend. Zawiera sekwencje do dopasowania, macierz podobieństwa oraz karę za wstawienie przerwy.</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ResponseDTO.as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rPr>
        <w:t xml:space="preserve">src/main/flex/gal/events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LoginEvent.as - klasa AS 3 implementująca zdarzenie biznesowe, wywołujące komendę logowania do serwera. </w:t>
      </w:r>
      <w:r w:rsidRPr="009D67F0">
        <w:rPr>
          <w:rFonts w:cs="Courier New"/>
          <w:sz w:val="24"/>
          <w:szCs w:val="24"/>
          <w:lang w:val="en-US"/>
        </w:rPr>
        <w:t>Przekazuje login i hasło wprowadzone przez użytkownika.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LogoutEvent.as - klasa AS 3 implementująca zdarzenie biznesowe, wywołujące komendę wylogowania z serwera.</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RunSequenceEvent.as - klasa AS 3 implementująca zdarzenie biznesowe, wywołujące komendę przetwarzania danych.</w:t>
      </w:r>
    </w:p>
    <w:p w:rsidR="00250E29" w:rsidRPr="009D67F0" w:rsidRDefault="00250E29" w:rsidP="009D67F0">
      <w:pPr>
        <w:pStyle w:val="ListParagraph"/>
        <w:numPr>
          <w:ilvl w:val="0"/>
          <w:numId w:val="2"/>
        </w:numPr>
        <w:spacing w:after="0"/>
        <w:ind w:left="426" w:hanging="426"/>
        <w:jc w:val="both"/>
        <w:rPr>
          <w:rFonts w:cs="Courier New"/>
          <w:sz w:val="24"/>
          <w:szCs w:val="24"/>
          <w:lang w:val="en-US"/>
        </w:rPr>
      </w:pPr>
      <w:r w:rsidRPr="009D67F0">
        <w:rPr>
          <w:rFonts w:cs="Courier New"/>
          <w:sz w:val="24"/>
          <w:szCs w:val="24"/>
          <w:lang w:val="en-US"/>
        </w:rPr>
        <w:t>src/main/flex/gal/model - pakiet modelu danych dla Helix</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ConfusionMatrixRow.as - klasa AS 3 implementująca wiersz macierzy podobieństwa w algorytmie Needlemana-Wunscha. Ze względu na sposób działania komponentu DataGrid konieczne było utworzenie klasy modelującej wiersz, o unikalnych nazwach kolumn.</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GalModelLocator.as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9D67F0">
        <w:rPr>
          <w:rFonts w:cs="Courier New"/>
          <w:sz w:val="24"/>
          <w:szCs w:val="24"/>
        </w:rPr>
        <w:t>src/main/flex/gal/model/enums - pakiet typów wyliczeniowych dla modelu danych Helix</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ActionViewStates.as - klasa AS 3 implementująca stałe oznaczające stany widoku akcji (widocznego w centralnej części ekranu pod panelem kontrolnym po zalogowaniu). Zawiera stany oznaczające wyświetlenie widoku wprowadzania danych, rezultatów, informacji o programie.</w:t>
      </w:r>
    </w:p>
    <w:p w:rsidR="00250E29" w:rsidRPr="009D67F0"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MainViewStates.as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250E29" w:rsidRPr="009D67F0" w:rsidRDefault="00250E29" w:rsidP="009D67F0">
      <w:pPr>
        <w:pStyle w:val="ListParagraph"/>
        <w:numPr>
          <w:ilvl w:val="0"/>
          <w:numId w:val="2"/>
        </w:numPr>
        <w:spacing w:after="0"/>
        <w:ind w:left="426" w:hanging="426"/>
        <w:jc w:val="both"/>
        <w:rPr>
          <w:rFonts w:cs="Courier New"/>
          <w:sz w:val="24"/>
          <w:szCs w:val="24"/>
        </w:rPr>
      </w:pPr>
      <w:r w:rsidRPr="007502AE">
        <w:rPr>
          <w:rFonts w:cs="Courier New"/>
          <w:sz w:val="24"/>
          <w:szCs w:val="24"/>
        </w:rPr>
        <w:t xml:space="preserve">src/main/flex/gal/responders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LoginResponder.as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250E29" w:rsidRPr="009D67F0" w:rsidRDefault="00250E29" w:rsidP="00E80825">
      <w:pPr>
        <w:pStyle w:val="ListParagraph"/>
        <w:numPr>
          <w:ilvl w:val="1"/>
          <w:numId w:val="2"/>
        </w:numPr>
        <w:spacing w:after="0"/>
        <w:ind w:left="1080"/>
        <w:jc w:val="both"/>
        <w:rPr>
          <w:rFonts w:cs="Courier New"/>
          <w:sz w:val="24"/>
          <w:szCs w:val="24"/>
        </w:rPr>
      </w:pPr>
      <w:r w:rsidRPr="009D67F0">
        <w:rPr>
          <w:rFonts w:cs="Courier New"/>
          <w:sz w:val="24"/>
          <w:szCs w:val="24"/>
        </w:rPr>
        <w:t>LogoutResponder.as - klasa AS 3 implementująca zachowanie po otrzymaniu odpowiedzi na komendę wylogowania. W razie powodzenia przełącza aplikację do widoku logowania. Przy niepowodzeniu, informuje dodatkowo użytkownika o problemie.</w:t>
      </w:r>
    </w:p>
    <w:p w:rsidR="00250E29" w:rsidRDefault="00250E29" w:rsidP="00E80825">
      <w:pPr>
        <w:pStyle w:val="ListParagraph"/>
        <w:numPr>
          <w:ilvl w:val="1"/>
          <w:numId w:val="2"/>
        </w:numPr>
        <w:spacing w:after="0"/>
        <w:ind w:left="1080"/>
        <w:jc w:val="both"/>
        <w:rPr>
          <w:rFonts w:cs="Courier New"/>
          <w:sz w:val="24"/>
          <w:szCs w:val="24"/>
          <w:lang w:val="en-US"/>
        </w:rPr>
      </w:pPr>
      <w:r w:rsidRPr="009D67F0">
        <w:rPr>
          <w:rFonts w:cs="Courier New"/>
          <w:sz w:val="24"/>
          <w:szCs w:val="24"/>
        </w:rPr>
        <w:t xml:space="preserve">RunSequenceResponder.as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250E29" w:rsidRPr="00D734E9" w:rsidRDefault="00250E29" w:rsidP="00D734E9">
      <w:pPr>
        <w:pStyle w:val="ListParagraph"/>
        <w:numPr>
          <w:ilvl w:val="0"/>
          <w:numId w:val="2"/>
        </w:numPr>
        <w:spacing w:after="0"/>
        <w:ind w:left="426" w:hanging="426"/>
        <w:jc w:val="both"/>
        <w:rPr>
          <w:rFonts w:cs="Courier New"/>
          <w:sz w:val="24"/>
          <w:szCs w:val="24"/>
        </w:rPr>
      </w:pPr>
      <w:r w:rsidRPr="00D734E9">
        <w:rPr>
          <w:rFonts w:cs="Courier New"/>
          <w:sz w:val="24"/>
          <w:szCs w:val="24"/>
        </w:rPr>
        <w:t>src/flex/main/gal/service - pakiet zawierający klasy związane z usługą komunikacji z częścią serwerową Helix</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GalSevice.as - klasa AS 3 zawierająca implementację usługi w postaci obiektu zdalnego. umożliwia tworzenie usługi, konfigurowanie adresu URL, z którym komunikuje się klient, definiowanie zestawu kanałów AMF po których przebiega komunikacja.</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GalServiceLocator.as - klasa AS 3 zawierająca implementację lokalizatora dla usługi. Opakowuje usługę, włącza do struktury mikroarchitektury Cairngorm, zapewnia istnienie pojedynczej kopii w ramach aplikacji.</w:t>
      </w:r>
    </w:p>
    <w:p w:rsidR="00250E29" w:rsidRPr="00D734E9" w:rsidRDefault="00250E29" w:rsidP="00D734E9">
      <w:pPr>
        <w:pStyle w:val="ListParagraph"/>
        <w:numPr>
          <w:ilvl w:val="0"/>
          <w:numId w:val="2"/>
        </w:numPr>
        <w:spacing w:after="0"/>
        <w:ind w:left="426" w:hanging="426"/>
        <w:jc w:val="both"/>
        <w:rPr>
          <w:rFonts w:cs="Courier New"/>
          <w:sz w:val="24"/>
          <w:szCs w:val="24"/>
        </w:rPr>
      </w:pPr>
      <w:r w:rsidRPr="00D734E9">
        <w:rPr>
          <w:rFonts w:cs="Courier New"/>
          <w:sz w:val="24"/>
          <w:szCs w:val="24"/>
        </w:rPr>
        <w:t>src/flex/main/gal/util - pakiet klas użytkowych, wspomagających działanie aplikacji</w:t>
      </w:r>
    </w:p>
    <w:p w:rsidR="00250E29" w:rsidRPr="00D734E9" w:rsidRDefault="00250E29" w:rsidP="00E80825">
      <w:pPr>
        <w:pStyle w:val="ListParagraph"/>
        <w:numPr>
          <w:ilvl w:val="1"/>
          <w:numId w:val="2"/>
        </w:numPr>
        <w:spacing w:after="0"/>
        <w:ind w:left="1080"/>
        <w:jc w:val="both"/>
        <w:rPr>
          <w:rFonts w:cs="Courier New"/>
          <w:sz w:val="24"/>
          <w:szCs w:val="24"/>
          <w:lang w:val="en-US"/>
        </w:rPr>
      </w:pPr>
      <w:r w:rsidRPr="00D734E9">
        <w:rPr>
          <w:rFonts w:cs="Courier New"/>
          <w:sz w:val="24"/>
          <w:szCs w:val="24"/>
        </w:rPr>
        <w:t xml:space="preserve">IconManager.as - klasa AS 3 odpowiedzialna za zarządzanie elementami wizualnymi - ikonami i obrazami. </w:t>
      </w:r>
      <w:r w:rsidRPr="00D734E9">
        <w:rPr>
          <w:rFonts w:cs="Courier New"/>
          <w:sz w:val="24"/>
          <w:szCs w:val="24"/>
          <w:lang w:val="en-US"/>
        </w:rPr>
        <w:t>Wykorzystywana w tych widokach, które posługują się obrazami.</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ValidatorWrapper.as - klasa AS 3 umożliwiająca jednoczesną walidację wielu okien i wykonywanie warunkowe metod, w zależności od wyniku walidacji.</w:t>
      </w:r>
    </w:p>
    <w:p w:rsidR="00250E29" w:rsidRPr="00D734E9" w:rsidRDefault="00250E29" w:rsidP="00D734E9">
      <w:pPr>
        <w:pStyle w:val="ListParagraph"/>
        <w:numPr>
          <w:ilvl w:val="0"/>
          <w:numId w:val="2"/>
        </w:numPr>
        <w:spacing w:after="0"/>
        <w:ind w:left="426" w:hanging="426"/>
        <w:jc w:val="both"/>
        <w:rPr>
          <w:rFonts w:cs="Courier New"/>
          <w:sz w:val="24"/>
          <w:szCs w:val="24"/>
          <w:lang w:val="en-US"/>
        </w:rPr>
      </w:pPr>
      <w:r w:rsidRPr="00D734E9">
        <w:rPr>
          <w:rFonts w:cs="Courier New"/>
          <w:sz w:val="24"/>
          <w:szCs w:val="24"/>
          <w:lang w:val="en-US"/>
        </w:rPr>
        <w:t>src/flex/main/gal/view - pakiet klas widoków aplikacji</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HeaderPanel.mxml - komponent MXML implementujący widok nagłówka. Zawiera przyciski służące w widoku głównym do kontrolowania aplikacji, interakcji użytkownika z serwerem.</w:t>
      </w:r>
    </w:p>
    <w:p w:rsidR="00250E29" w:rsidRPr="00D734E9" w:rsidRDefault="00250E29" w:rsidP="00E80825">
      <w:pPr>
        <w:pStyle w:val="ListParagraph"/>
        <w:numPr>
          <w:ilvl w:val="1"/>
          <w:numId w:val="2"/>
        </w:numPr>
        <w:spacing w:after="0"/>
        <w:ind w:left="1080"/>
        <w:jc w:val="both"/>
        <w:rPr>
          <w:rFonts w:cs="Courier New"/>
          <w:sz w:val="24"/>
          <w:szCs w:val="24"/>
          <w:lang w:val="en-US"/>
        </w:rPr>
      </w:pPr>
      <w:r w:rsidRPr="00D734E9">
        <w:rPr>
          <w:rFonts w:cs="Courier New"/>
          <w:sz w:val="24"/>
          <w:szCs w:val="24"/>
        </w:rPr>
        <w:t xml:space="preserve">InfoPanel.mxml - komponent MXML implementujący panel widoku informacji. </w:t>
      </w:r>
      <w:r w:rsidRPr="00D734E9">
        <w:rPr>
          <w:rFonts w:cs="Courier New"/>
          <w:sz w:val="24"/>
          <w:szCs w:val="24"/>
          <w:lang w:val="en-US"/>
        </w:rPr>
        <w:t>Wyświetla krótki opis aplikacji Helix i jej funkcjonalności.</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InputPanel.mxml - komponent MXML implementujący panel wprowadzania danych. Zawiera kontrolki macierzy podobieństwa, kary za przerwę, wprowadzania sekwencji, wizualizacji danych.</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LoginPanel.mxml - komponent MXML implementujący panel logowania do aplikacji. Wyświetlany w momencie uruchamiania aplikacji, zapewnia autoryzowane korzystanie z funkcjonalności.</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LoginView.mxml - komponent MXML służący do pozycjonowania panelu logowania w środku ekranu</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MainView.mxml - komponent MXML implementujący główny widok aplikacji. Zawiera w sobie panel nagłówka oraz zestaw paneli akcji, które są przełączane między sobą w zależności od interakcji użytkownika z klientem i serwerem Helix.</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OutputPanel.mxml - komponent MXML implementujący widok rezultatów obliczeń dokonanych przez serwer. Umożliwia przełączanie się maksymalnie pomiędzy setką par dopasowań, śledzenie wizualne dopasowanych sekwencji, wyświetla moc dopasowania.</w:t>
      </w:r>
    </w:p>
    <w:p w:rsidR="00250E29" w:rsidRPr="00D734E9" w:rsidRDefault="00250E29" w:rsidP="00D734E9">
      <w:pPr>
        <w:pStyle w:val="ListParagraph"/>
        <w:numPr>
          <w:ilvl w:val="0"/>
          <w:numId w:val="2"/>
        </w:numPr>
        <w:spacing w:after="0"/>
        <w:ind w:left="426" w:hanging="426"/>
        <w:jc w:val="both"/>
        <w:rPr>
          <w:rFonts w:cs="Courier New"/>
          <w:sz w:val="24"/>
          <w:szCs w:val="24"/>
        </w:rPr>
      </w:pPr>
      <w:r w:rsidRPr="00D734E9">
        <w:rPr>
          <w:rFonts w:cs="Courier New"/>
          <w:sz w:val="24"/>
          <w:szCs w:val="24"/>
        </w:rPr>
        <w:t>src/flex/main/gal/view/events - pakiet wewnętrznych zdarzeń związanych z interakcją użytkownika z widokami klienta</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RunEvent.as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250E29" w:rsidRPr="00D734E9" w:rsidRDefault="00250E29" w:rsidP="00D734E9">
      <w:pPr>
        <w:pStyle w:val="ListParagraph"/>
        <w:numPr>
          <w:ilvl w:val="0"/>
          <w:numId w:val="2"/>
        </w:numPr>
        <w:spacing w:after="0"/>
        <w:ind w:left="426" w:hanging="426"/>
        <w:jc w:val="both"/>
        <w:rPr>
          <w:rFonts w:cs="Courier New"/>
          <w:sz w:val="24"/>
          <w:szCs w:val="24"/>
        </w:rPr>
      </w:pPr>
      <w:r w:rsidRPr="00D734E9">
        <w:rPr>
          <w:rFonts w:cs="Courier New"/>
          <w:sz w:val="24"/>
          <w:szCs w:val="24"/>
        </w:rPr>
        <w:t>src/flex/main/gal/view/renderers - pakiet zawierający komponenty graficzne służące do wypełniania innych widoków zgodnie z określonym wzorcem</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DnaRenderer.mxml - klasa AS 3 implementująca renderer zapewniający graficzne wyświetlanie sekwencji DNA w kontrolkach TileList w widoku wprowadzania danych i widoku rezultatów.</w:t>
      </w:r>
    </w:p>
    <w:p w:rsidR="00250E29" w:rsidRPr="00D734E9" w:rsidRDefault="00250E29" w:rsidP="00D734E9">
      <w:pPr>
        <w:pStyle w:val="ListParagraph"/>
        <w:numPr>
          <w:ilvl w:val="0"/>
          <w:numId w:val="2"/>
        </w:numPr>
        <w:spacing w:after="0"/>
        <w:ind w:left="426" w:hanging="426"/>
        <w:jc w:val="both"/>
        <w:rPr>
          <w:rFonts w:cs="Courier New"/>
          <w:sz w:val="24"/>
          <w:szCs w:val="24"/>
        </w:rPr>
      </w:pPr>
      <w:r w:rsidRPr="00D734E9">
        <w:rPr>
          <w:rFonts w:cs="Courier New"/>
          <w:sz w:val="24"/>
          <w:szCs w:val="24"/>
        </w:rPr>
        <w:t>src/flex/main/gal/view/validators - pakiet zawierający klasy walidujące dane wprowadzane przez użytkownika.</w:t>
      </w:r>
    </w:p>
    <w:p w:rsidR="00250E29" w:rsidRPr="00D734E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ConfusionMatrixValidator.as - klasa AS 3 odpowiedzialna za sprawdzanie poprawności danych wprowadzonych do macierzy podobieństwa. Reaguje wyświetlaniem podpowiedzi, gdy użytkownik wpisze do macierzy dane nie będące liczbą zmiennoprzecinkową.</w:t>
      </w:r>
    </w:p>
    <w:p w:rsidR="00250E29" w:rsidRDefault="00250E29" w:rsidP="00E80825">
      <w:pPr>
        <w:pStyle w:val="ListParagraph"/>
        <w:numPr>
          <w:ilvl w:val="1"/>
          <w:numId w:val="2"/>
        </w:numPr>
        <w:spacing w:after="0"/>
        <w:ind w:left="1080"/>
        <w:jc w:val="both"/>
        <w:rPr>
          <w:rFonts w:cs="Courier New"/>
          <w:sz w:val="24"/>
          <w:szCs w:val="24"/>
        </w:rPr>
      </w:pPr>
      <w:r w:rsidRPr="00D734E9">
        <w:rPr>
          <w:rFonts w:cs="Courier New"/>
          <w:sz w:val="24"/>
          <w:szCs w:val="24"/>
        </w:rPr>
        <w:t>InputSequenceValidator.as - klasa AS 3 odpowiedzialna za walidację poprawności wprowadzonej sekwencji DNA. Sekwencja może składać się jedynie z liter A,C,T,G.</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 - główny katalog zasobów wykorzystywanych przez aplikację</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src/main/resources/assets/fonts - katalog czcionek osadzonych w aplikacji. Czcionki zostały osadzone w arkuszach stylów.</w:t>
      </w:r>
    </w:p>
    <w:p w:rsidR="00250E29" w:rsidRPr="00D96502" w:rsidRDefault="00250E29" w:rsidP="00D96502">
      <w:pPr>
        <w:pStyle w:val="ListParagraph"/>
        <w:numPr>
          <w:ilvl w:val="0"/>
          <w:numId w:val="2"/>
        </w:numPr>
        <w:spacing w:after="0"/>
        <w:ind w:left="426" w:hanging="426"/>
        <w:jc w:val="both"/>
        <w:rPr>
          <w:rFonts w:cs="Courier New"/>
          <w:sz w:val="24"/>
          <w:szCs w:val="24"/>
          <w:lang w:val="en-US"/>
        </w:rPr>
      </w:pPr>
      <w:r w:rsidRPr="00D96502">
        <w:rPr>
          <w:rFonts w:cs="Courier New"/>
          <w:sz w:val="24"/>
          <w:szCs w:val="24"/>
          <w:lang w:val="en-US"/>
        </w:rPr>
        <w:t>src/main/resources/assets/fonts/Chintzy - katalog czcionki Chintzy</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chintzy.ttf - czcionka wykorzystana w aplikacji - wersja pełna</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chintzys.ttf - czcionka wykorzystana w aplikacj - wersja 'szkieletowa' 3D</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/src/main/resources/assets/icons - katalog ikon wykorzystanych w aplikacji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info_blue_48x48.png - ikona przycisku panelu informacji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input_blue_48x48.png - ikona przycisku panelu wprowadzania danych</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logout_blue_48x48.png - ikona przycisku wylogowywania z aplikacji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next_blue_48x48.png - ikona przycisku następnego rezultatu w widoku wyników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output_blue_48x48.png - ikona przycisku panelu wyników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previous_blue_48x48.png - ikona przycisku poprzedniego rezultatu w widoku wyników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run_blue_48x48.png - ikona przycisku wykonania obliczeń po stronie serwera</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/src/main/resources/images - katalog obrazów wykorzystanych w aplikacji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adenine.svg - obraz reprezentujący adeninę w widoku wprowadzania danych i widoku rezultatów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cytosine.svg - obraz reprezentujący cytozynę w widoku wprowadzania danych i widoku rezultatów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dna_chain_darker.jpg - obraz osadzony w głównym pliku aplikacji, stanowi tło dla Helix</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error.svg - obraz reprezentujący błąd w widoku wprowadzania danych i widoku rezultatów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gap.svg - obraz reprezentujący przerwę łańcucha w widoku rezultatów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guanine.svg - obraz reprezentujący guaninę w widoku wprowadzania danych i widoku rezultatów</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thymine.svg - obraz reprezentujący tyminę w widoku wprowadzania danych i widoku rezultatów</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/src/main/resources/template - katalog szablonu html, na podstawie którego generowana jest strona html, w której osadzany jest plik swf powstały po skompilowaniu aplikacji klienta</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AC_OETags.js - automatycznie utworzony plik javascript zawierający tagi pomocnicze do obsługi aplikacji Flexowej przez różne przeglądarki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index.template.html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playerProductInstall.swf - umożliwia instalację wymaganego odtwarzacza Flash Player w przeglądarce.</w:t>
      </w:r>
    </w:p>
    <w:p w:rsidR="00250E29" w:rsidRPr="00D96502" w:rsidRDefault="00250E29" w:rsidP="00D96502">
      <w:pPr>
        <w:pStyle w:val="ListParagraph"/>
        <w:numPr>
          <w:ilvl w:val="0"/>
          <w:numId w:val="2"/>
        </w:numPr>
        <w:spacing w:after="0"/>
        <w:ind w:left="426" w:hanging="426"/>
        <w:jc w:val="both"/>
        <w:rPr>
          <w:rFonts w:cs="Courier New"/>
          <w:sz w:val="24"/>
          <w:szCs w:val="24"/>
        </w:rPr>
      </w:pPr>
      <w:r w:rsidRPr="00D96502">
        <w:rPr>
          <w:rFonts w:cs="Courier New"/>
          <w:sz w:val="24"/>
          <w:szCs w:val="24"/>
        </w:rPr>
        <w:t>/src/main/resources/template/history - automatycznie wygenerowany katalog, zawierający pliki wspomagające obsługę historii przeglądarki dla aplikacji Flex - stosowany przy 'głębokim łączeniu' (deep linking)</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history.css - plik styli ramki historii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history.js - skrypty potrzebne do obsługi ramki historii</w:t>
      </w:r>
    </w:p>
    <w:p w:rsidR="00250E29" w:rsidRPr="00D96502" w:rsidRDefault="00250E29" w:rsidP="00E80825">
      <w:pPr>
        <w:pStyle w:val="ListParagraph"/>
        <w:numPr>
          <w:ilvl w:val="1"/>
          <w:numId w:val="2"/>
        </w:numPr>
        <w:spacing w:after="0"/>
        <w:ind w:left="1080"/>
        <w:jc w:val="both"/>
        <w:rPr>
          <w:rFonts w:cs="Courier New"/>
          <w:sz w:val="24"/>
          <w:szCs w:val="24"/>
        </w:rPr>
      </w:pPr>
      <w:r w:rsidRPr="00D96502">
        <w:rPr>
          <w:rFonts w:cs="Courier New"/>
          <w:sz w:val="24"/>
          <w:szCs w:val="24"/>
        </w:rPr>
        <w:t>historyFrame.html - główny kod ramki historii</w:t>
      </w:r>
    </w:p>
    <w:p w:rsidR="00250E29" w:rsidRDefault="00250E29" w:rsidP="00EE5AFB">
      <w:pPr>
        <w:spacing w:after="0"/>
        <w:contextualSpacing/>
        <w:rPr>
          <w:rFonts w:ascii="Courier New" w:hAnsi="Courier New" w:cs="Courier New"/>
          <w:sz w:val="20"/>
          <w:szCs w:val="20"/>
        </w:rPr>
      </w:pPr>
    </w:p>
    <w:p w:rsidR="00250E29" w:rsidRPr="00D96502" w:rsidRDefault="00250E29" w:rsidP="00D96502">
      <w:pPr>
        <w:pStyle w:val="ListParagraph"/>
        <w:numPr>
          <w:ilvl w:val="0"/>
          <w:numId w:val="3"/>
        </w:numPr>
        <w:spacing w:after="0"/>
        <w:ind w:left="426" w:hanging="426"/>
        <w:jc w:val="both"/>
        <w:rPr>
          <w:rFonts w:cs="Courier New"/>
          <w:sz w:val="24"/>
          <w:szCs w:val="24"/>
        </w:rPr>
      </w:pPr>
      <w:r w:rsidRPr="00D96502">
        <w:rPr>
          <w:rFonts w:cs="Courier New"/>
          <w:sz w:val="24"/>
          <w:szCs w:val="24"/>
        </w:rPr>
        <w:t>Projekt aplikacji serwerowej</w:t>
      </w:r>
    </w:p>
    <w:p w:rsidR="00250E29" w:rsidRDefault="00250E29" w:rsidP="00EE5AFB">
      <w:pPr>
        <w:spacing w:after="0"/>
        <w:contextualSpacing/>
        <w:rPr>
          <w:rFonts w:ascii="Courier New" w:hAnsi="Courier New" w:cs="Courier New"/>
          <w:sz w:val="20"/>
          <w:szCs w:val="20"/>
          <w:lang w:val="en-US"/>
        </w:rPr>
      </w:pPr>
    </w:p>
    <w:p w:rsidR="00250E29" w:rsidRDefault="00250E29"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250E29" w:rsidRDefault="00250E29"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250E29" w:rsidRPr="00EE5AFB" w:rsidRDefault="00250E29"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250E29" w:rsidRPr="00EE5AFB" w:rsidRDefault="00250E29"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250E29" w:rsidRPr="00EE5AFB"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250E29" w:rsidRDefault="00250E29"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GalServer - główny katalog projektu</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pom.xml - plik budujący Mavena dla części serwerowej. Zawiera wywołania i zależności pozwalające na kompilację i osadzenie całości aplikacji (łącznie z klientem) w kontenerze Tomcat.</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src/main/java/gal - główny katalog źródeł części serwerowej.</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src/main/java/gal/application - zawiera klasy implementujące usługę w rozumieniu Javy EE. Wykorzystywany jest mechanizm serwletów.</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GalService.java - interfejs głównej usługi aplikacji. Zawiera sygnaturę metody odpowiedzialnej za wywołanie przetwarzania po stronie serwera</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GalServiceImpl.java - implementacja głównej usługia aplikacji. Zawiera metodę wywoływaną zdalnie przez klienta. Odpowiada za wywołanie algorytmu Needlemana-Wunscha i początek przetwarzania</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src/main/java/gal/application/logging - pakiet Javy zawierający klasy odpowiedzialne za logowanie informacji do plików w czasie działania aplikacji. Informacje zapisywane są w podkatalogu logs Tomcata, w pliku gal.log</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BlazeSlf4jTarget.java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src/main/needleman/wunsch - główne klasy implementujące algorytm Needlemana-Wunscha</w:t>
      </w:r>
    </w:p>
    <w:p w:rsidR="00250E29" w:rsidRPr="006E0B60" w:rsidRDefault="00250E29" w:rsidP="0060785D">
      <w:pPr>
        <w:pStyle w:val="ListParagraph"/>
        <w:numPr>
          <w:ilvl w:val="1"/>
          <w:numId w:val="2"/>
        </w:numPr>
        <w:spacing w:after="0"/>
        <w:ind w:left="1080"/>
        <w:jc w:val="both"/>
        <w:rPr>
          <w:rFonts w:cs="Courier New"/>
          <w:sz w:val="24"/>
          <w:szCs w:val="24"/>
        </w:rPr>
      </w:pPr>
      <w:r w:rsidRPr="006E0B60">
        <w:rPr>
          <w:rFonts w:cs="Courier New"/>
          <w:sz w:val="24"/>
          <w:szCs w:val="24"/>
        </w:rPr>
        <w:t xml:space="preserve">FMatrixElement.java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250E29" w:rsidRDefault="00250E29" w:rsidP="0060785D">
      <w:pPr>
        <w:pStyle w:val="ListParagraph"/>
        <w:numPr>
          <w:ilvl w:val="1"/>
          <w:numId w:val="2"/>
        </w:numPr>
        <w:spacing w:after="0"/>
        <w:ind w:left="1080"/>
        <w:jc w:val="both"/>
        <w:rPr>
          <w:rFonts w:cs="Courier New"/>
          <w:sz w:val="24"/>
          <w:szCs w:val="24"/>
        </w:rPr>
      </w:pPr>
      <w:r w:rsidRPr="005E591A">
        <w:rPr>
          <w:rFonts w:cs="Courier New"/>
          <w:sz w:val="24"/>
          <w:szCs w:val="24"/>
        </w:rPr>
        <w:t xml:space="preserve">NeedlemanWunsch.java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250E29" w:rsidRPr="00D91170" w:rsidRDefault="00250E29" w:rsidP="0060785D">
      <w:pPr>
        <w:pStyle w:val="ListParagraph"/>
        <w:numPr>
          <w:ilvl w:val="1"/>
          <w:numId w:val="2"/>
        </w:numPr>
        <w:spacing w:after="0"/>
        <w:ind w:left="1080"/>
        <w:jc w:val="both"/>
        <w:rPr>
          <w:rFonts w:cs="Courier New"/>
          <w:sz w:val="24"/>
          <w:szCs w:val="24"/>
        </w:rPr>
      </w:pPr>
      <w:r w:rsidRPr="00577EAE">
        <w:rPr>
          <w:rFonts w:cs="Courier New"/>
          <w:sz w:val="24"/>
          <w:szCs w:val="24"/>
        </w:rPr>
        <w:t>RequestDTO.java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TODO.</w:t>
      </w:r>
    </w:p>
    <w:p w:rsidR="00250E29" w:rsidRPr="00D91170" w:rsidRDefault="00250E29" w:rsidP="0060785D">
      <w:pPr>
        <w:pStyle w:val="ListParagraph"/>
        <w:numPr>
          <w:ilvl w:val="1"/>
          <w:numId w:val="2"/>
        </w:numPr>
        <w:spacing w:after="0"/>
        <w:ind w:left="1080"/>
        <w:jc w:val="both"/>
        <w:rPr>
          <w:rFonts w:cs="Courier New"/>
          <w:sz w:val="24"/>
          <w:szCs w:val="24"/>
        </w:rPr>
      </w:pPr>
      <w:r w:rsidRPr="00D91170">
        <w:rPr>
          <w:rFonts w:cs="Courier New"/>
          <w:sz w:val="24"/>
          <w:szCs w:val="24"/>
          <w:lang w:val="en-US"/>
        </w:rPr>
        <w:t>ResultDTO.java</w:t>
      </w:r>
      <w:r>
        <w:rPr>
          <w:rFonts w:cs="Courier New"/>
          <w:sz w:val="24"/>
          <w:szCs w:val="24"/>
          <w:lang w:val="en-US"/>
        </w:rPr>
        <w:t xml:space="preserve"> – klasa służąca odesłaniu wyniku wygenerowanego po stronie serwera aplikacji z powrotem do przeglądarki po stronie klienckiej</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src/main/resources - główny katalog zasobów po stronie serwerowej Helix.</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logback.xml - plik konfiguracyjny systemu logowania Logback - następcy Log4j o rozszerzonych możliwościach. W projekcie, jest on wykorzystywany za pośrednictwem fasady Slf4j</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src/main/webapp - katalog zawierający konfigurację potrzebną do uruchomienia aplikacji sieciowej w kontenerze Tomcat, jak i do osadzenia aplikacji w postaci artefaktu w repozytorium Mavena</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src/main/webapp/META-INF - katalog meta-informacji Mavena</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MANIFEST.MF - plik zawierający dane o nazwie, identyfikatorze grupy oraz wersji artefaktu Mavena, jakim z punktu widzenia tego systemu jest Helix</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src/main/webapp/WEB-INF - katalog wykorzystywany przez Tomcata do uruchomienia aplikacji Helix - zawiera konfigurację ustawień aplikacji Java EE</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dispatcher-servlet.xml - plik konfiguracyjny serwletu pośredniczącego (klasa DispatcherServlet frameworku Spring). Serwlet przekazuje wywołania klientów do skonfigurowanych w pliku serwletów-dzieci, umożliwia mapowanie ścieżek URL na konkretne serwlety</w:t>
      </w:r>
    </w:p>
    <w:p w:rsidR="00250E29" w:rsidRPr="00AC640E" w:rsidRDefault="00250E29" w:rsidP="0060785D">
      <w:pPr>
        <w:pStyle w:val="ListParagraph"/>
        <w:numPr>
          <w:ilvl w:val="1"/>
          <w:numId w:val="2"/>
        </w:numPr>
        <w:spacing w:after="0"/>
        <w:ind w:left="1080"/>
        <w:jc w:val="both"/>
        <w:rPr>
          <w:rFonts w:cs="Courier New"/>
          <w:sz w:val="24"/>
          <w:szCs w:val="24"/>
        </w:rPr>
      </w:pPr>
      <w:r w:rsidRPr="00AC640E">
        <w:rPr>
          <w:rFonts w:cs="Courier New"/>
          <w:sz w:val="24"/>
          <w:szCs w:val="24"/>
        </w:rPr>
        <w:t>touchfile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src/main/webapp/WEB-INF/flex - podkatalog zawierający konfigurację usług BlazeDS, z którymi komunikuje się klient Flexowy za pośrednictwem kanału AMF.</w:t>
      </w:r>
    </w:p>
    <w:p w:rsidR="00250E29" w:rsidRPr="00AC640E" w:rsidRDefault="00250E29" w:rsidP="00194653">
      <w:pPr>
        <w:pStyle w:val="ListParagraph"/>
        <w:numPr>
          <w:ilvl w:val="1"/>
          <w:numId w:val="2"/>
        </w:numPr>
        <w:spacing w:after="0"/>
        <w:ind w:left="1080"/>
        <w:jc w:val="both"/>
        <w:rPr>
          <w:rFonts w:cs="Courier New"/>
          <w:sz w:val="24"/>
          <w:szCs w:val="24"/>
        </w:rPr>
      </w:pPr>
      <w:r w:rsidRPr="00AC640E">
        <w:rPr>
          <w:rFonts w:cs="Courier New"/>
          <w:sz w:val="24"/>
          <w:szCs w:val="24"/>
        </w:rPr>
        <w:t>services-config.xml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250E29" w:rsidRPr="00AC640E" w:rsidRDefault="00250E29" w:rsidP="00AC640E">
      <w:pPr>
        <w:pStyle w:val="ListParagraph"/>
        <w:numPr>
          <w:ilvl w:val="0"/>
          <w:numId w:val="2"/>
        </w:numPr>
        <w:spacing w:after="0"/>
        <w:ind w:left="426" w:hanging="426"/>
        <w:jc w:val="both"/>
        <w:rPr>
          <w:rFonts w:cs="Courier New"/>
          <w:sz w:val="24"/>
          <w:szCs w:val="24"/>
        </w:rPr>
      </w:pPr>
      <w:r w:rsidRPr="00AC640E">
        <w:rPr>
          <w:rFonts w:cs="Courier New"/>
          <w:sz w:val="24"/>
          <w:szCs w:val="24"/>
        </w:rPr>
        <w:t>src/main/webapp/WEB-INF/spring - podkatalog konfiguracji frameworku Spring</w:t>
      </w:r>
    </w:p>
    <w:p w:rsidR="00250E29" w:rsidRPr="00AC640E" w:rsidRDefault="00250E29" w:rsidP="00194653">
      <w:pPr>
        <w:pStyle w:val="ListParagraph"/>
        <w:numPr>
          <w:ilvl w:val="1"/>
          <w:numId w:val="2"/>
        </w:numPr>
        <w:spacing w:after="0"/>
        <w:ind w:left="1080"/>
        <w:jc w:val="both"/>
        <w:rPr>
          <w:rFonts w:cs="Courier New"/>
          <w:sz w:val="24"/>
          <w:szCs w:val="24"/>
        </w:rPr>
      </w:pPr>
      <w:r w:rsidRPr="00AC640E">
        <w:rPr>
          <w:rFonts w:cs="Courier New"/>
          <w:sz w:val="24"/>
          <w:szCs w:val="24"/>
        </w:rPr>
        <w:t>mainContext.xml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250E29" w:rsidRPr="00AC640E" w:rsidRDefault="00250E29" w:rsidP="00194653">
      <w:pPr>
        <w:pStyle w:val="ListParagraph"/>
        <w:numPr>
          <w:ilvl w:val="1"/>
          <w:numId w:val="2"/>
        </w:numPr>
        <w:spacing w:after="0"/>
        <w:ind w:left="1080"/>
        <w:jc w:val="both"/>
        <w:rPr>
          <w:rFonts w:cs="Courier New"/>
          <w:sz w:val="24"/>
          <w:szCs w:val="24"/>
        </w:rPr>
      </w:pPr>
      <w:r w:rsidRPr="00AC640E">
        <w:rPr>
          <w:rFonts w:cs="Courier New"/>
          <w:sz w:val="24"/>
          <w:szCs w:val="24"/>
          <w:lang w:val="en-US"/>
        </w:rPr>
        <w:t xml:space="preserve">securityContext.xml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250E29"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2">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60901"/>
    <w:rsid w:val="00084C79"/>
    <w:rsid w:val="0008657D"/>
    <w:rsid w:val="00194653"/>
    <w:rsid w:val="00250E29"/>
    <w:rsid w:val="00264CCE"/>
    <w:rsid w:val="003B030D"/>
    <w:rsid w:val="00577EAE"/>
    <w:rsid w:val="005E591A"/>
    <w:rsid w:val="0060785D"/>
    <w:rsid w:val="00616B37"/>
    <w:rsid w:val="00664DDB"/>
    <w:rsid w:val="006E0B60"/>
    <w:rsid w:val="007502AE"/>
    <w:rsid w:val="007A40FF"/>
    <w:rsid w:val="00817DF9"/>
    <w:rsid w:val="009D67F0"/>
    <w:rsid w:val="00AC640E"/>
    <w:rsid w:val="00B735AD"/>
    <w:rsid w:val="00C673E1"/>
    <w:rsid w:val="00C9533B"/>
    <w:rsid w:val="00D734E9"/>
    <w:rsid w:val="00D91170"/>
    <w:rsid w:val="00D96502"/>
    <w:rsid w:val="00E77F0E"/>
    <w:rsid w:val="00E80825"/>
    <w:rsid w:val="00EE5AFB"/>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5A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287</TotalTime>
  <Pages>12</Pages>
  <Words>3659</Words>
  <Characters>21958</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19</cp:revision>
  <dcterms:created xsi:type="dcterms:W3CDTF">2010-01-28T09:27:00Z</dcterms:created>
  <dcterms:modified xsi:type="dcterms:W3CDTF">2010-01-28T18:02:00Z</dcterms:modified>
</cp:coreProperties>
</file>