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30" w:rsidRPr="003232CC" w:rsidRDefault="00127030" w:rsidP="001A52F0">
      <w:pPr>
        <w:pStyle w:val="NormalWeb"/>
        <w:shd w:val="clear" w:color="auto" w:fill="FFFFFF"/>
        <w:spacing w:before="0" w:beforeAutospacing="0"/>
        <w:jc w:val="center"/>
        <w:rPr>
          <w:rStyle w:val="Gl"/>
          <w:rFonts w:ascii="Arial" w:hAnsi="Arial" w:cs="Arial"/>
          <w:color w:val="212529"/>
          <w:sz w:val="32"/>
          <w:szCs w:val="32"/>
        </w:rPr>
      </w:pPr>
      <w:r w:rsidRPr="003232CC">
        <w:rPr>
          <w:rStyle w:val="Gl"/>
          <w:rFonts w:ascii="Arial" w:hAnsi="Arial" w:cs="Arial"/>
          <w:color w:val="212529"/>
          <w:sz w:val="32"/>
          <w:szCs w:val="32"/>
        </w:rPr>
        <w:t>C</w:t>
      </w:r>
      <w:r w:rsidR="001A52F0">
        <w:rPr>
          <w:rStyle w:val="Gl"/>
          <w:rFonts w:ascii="Arial" w:hAnsi="Arial" w:cs="Arial"/>
          <w:color w:val="212529"/>
          <w:sz w:val="32"/>
          <w:szCs w:val="32"/>
        </w:rPr>
        <w:t xml:space="preserve">LOUD COMPUTING </w:t>
      </w:r>
    </w:p>
    <w:p w:rsidR="00127030" w:rsidRPr="003232CC" w:rsidRDefault="00127030" w:rsidP="005D4B55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>Cloud</w:t>
      </w:r>
      <w:proofErr w:type="spellEnd"/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 xml:space="preserve"> </w:t>
      </w:r>
      <w:proofErr w:type="spellStart"/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>computing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often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referred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to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as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simply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> </w:t>
      </w:r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>“</w:t>
      </w:r>
      <w:proofErr w:type="spellStart"/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>cloud</w:t>
      </w:r>
      <w:proofErr w:type="spellEnd"/>
      <w:r w:rsidRPr="003232CC">
        <w:rPr>
          <w:rStyle w:val="Gl"/>
          <w:rFonts w:ascii="Arial" w:hAnsi="Arial" w:cs="Arial"/>
          <w:b w:val="0"/>
          <w:color w:val="212529"/>
          <w:sz w:val="28"/>
          <w:szCs w:val="28"/>
        </w:rPr>
        <w:t>"</w:t>
      </w:r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means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storing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accessing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gramStart"/>
      <w:r w:rsidRPr="003232CC">
        <w:rPr>
          <w:rFonts w:ascii="Arial" w:hAnsi="Arial" w:cs="Arial"/>
          <w:color w:val="212529"/>
          <w:sz w:val="28"/>
          <w:szCs w:val="28"/>
        </w:rPr>
        <w:t>data</w:t>
      </w:r>
      <w:proofErr w:type="gram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programs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over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Internet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rather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than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hard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drive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of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your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computer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gramStart"/>
      <w:r w:rsidRPr="003232CC">
        <w:rPr>
          <w:rFonts w:ascii="Arial" w:hAnsi="Arial" w:cs="Arial"/>
          <w:color w:val="212529"/>
          <w:sz w:val="28"/>
          <w:szCs w:val="28"/>
        </w:rPr>
        <w:t>data</w:t>
      </w:r>
      <w:proofErr w:type="gramEnd"/>
      <w:r w:rsidRPr="003232CC">
        <w:rPr>
          <w:rFonts w:ascii="Arial" w:hAnsi="Arial" w:cs="Arial"/>
          <w:color w:val="212529"/>
          <w:sz w:val="28"/>
          <w:szCs w:val="28"/>
        </w:rPr>
        <w:t xml:space="preserve"> can be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anything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such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as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files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images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documents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more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>.</w:t>
      </w:r>
    </w:p>
    <w:p w:rsidR="00127030" w:rsidRPr="003232CC" w:rsidRDefault="00127030" w:rsidP="005D4B55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Most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cloud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services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are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accessible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through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a web </w:t>
      </w:r>
      <w:proofErr w:type="gramStart"/>
      <w:r w:rsidRPr="003232CC">
        <w:rPr>
          <w:rFonts w:ascii="Arial" w:hAnsi="Arial" w:cs="Arial"/>
          <w:color w:val="212529"/>
          <w:sz w:val="28"/>
          <w:szCs w:val="28"/>
        </w:rPr>
        <w:t>browser</w:t>
      </w:r>
      <w:proofErr w:type="gram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such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as Google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Chrome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or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Firefox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some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companies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offer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custom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mobile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applications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Some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well-known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cloud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services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examples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include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Google Drive,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Netflix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Apple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iCloud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Dropbox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3232CC">
        <w:rPr>
          <w:rFonts w:ascii="Arial" w:hAnsi="Arial" w:cs="Arial"/>
          <w:color w:val="212529"/>
          <w:sz w:val="28"/>
          <w:szCs w:val="28"/>
        </w:rPr>
        <w:t>and</w:t>
      </w:r>
      <w:proofErr w:type="spellEnd"/>
      <w:r w:rsidRPr="003232CC">
        <w:rPr>
          <w:rFonts w:ascii="Arial" w:hAnsi="Arial" w:cs="Arial"/>
          <w:color w:val="212529"/>
          <w:sz w:val="28"/>
          <w:szCs w:val="28"/>
        </w:rPr>
        <w:t xml:space="preserve"> Microsoft.</w:t>
      </w:r>
    </w:p>
    <w:p w:rsidR="00127030" w:rsidRPr="00127030" w:rsidRDefault="00127030" w:rsidP="003232C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Advantages</w:t>
      </w:r>
      <w:proofErr w:type="spellEnd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Pr="0012703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Technology</w:t>
      </w:r>
      <w:proofErr w:type="spellEnd"/>
      <w:r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B44451">
      <w:pPr>
        <w:shd w:val="clear" w:color="auto" w:fill="FFFFFF"/>
        <w:spacing w:after="100" w:afterAutospacing="1" w:line="240" w:lineRule="auto"/>
        <w:ind w:firstLine="360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various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benefits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technology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most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important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given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below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A52F0" w:rsidRDefault="00127030" w:rsidP="001A52F0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Cost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Eff</w:t>
      </w:r>
      <w:r w:rsidR="009C6044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i</w:t>
      </w:r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ciency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32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most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important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benefits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Computing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economy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helps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reduce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significant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amount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expenditure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both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capital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&amp;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operational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manner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do not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invest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expensive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hardware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storage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devices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software,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pay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services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also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saves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infrastructure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costs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money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manage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network.</w:t>
      </w:r>
    </w:p>
    <w:p w:rsidR="00127030" w:rsidRPr="00127030" w:rsidRDefault="00127030" w:rsidP="0032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companies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lowest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possible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level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operation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zero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capacity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software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requirements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business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save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significant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capital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costs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A52F0" w:rsidRDefault="00127030" w:rsidP="001A52F0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Elasticity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&amp; </w:t>
      </w:r>
      <w:proofErr w:type="spell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Flexibility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r w:rsidRPr="001A52F0">
        <w:rPr>
          <w:rFonts w:ascii="Arial" w:eastAsia="Times New Roman" w:hAnsi="Arial" w:cs="Arial"/>
          <w:color w:val="212529"/>
          <w:sz w:val="28"/>
          <w:szCs w:val="28"/>
          <w:lang w:eastAsia="tr-TR"/>
        </w:rPr>
        <w:br/>
      </w:r>
    </w:p>
    <w:p w:rsidR="00127030" w:rsidRPr="00127030" w:rsidRDefault="00127030" w:rsidP="0032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helps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reduce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resource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demands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increase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according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example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increase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resources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heavy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traffic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site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vice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versa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gives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flexibility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work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anywhere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an internet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whenever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3232CC" w:rsidRPr="003232CC" w:rsidRDefault="003232CC" w:rsidP="003232CC">
      <w:pPr>
        <w:shd w:val="clear" w:color="auto" w:fill="FFFFFF"/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:rsidR="00127030" w:rsidRPr="001A52F0" w:rsidRDefault="00127030" w:rsidP="001A52F0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proofErr w:type="gram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lastRenderedPageBreak/>
        <w:t>Reliablity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32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very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reliable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stored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secured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not be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manipulated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Several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copies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made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database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fails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data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from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other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side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recovered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company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take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advantage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both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vast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pool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redundant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services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process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failover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A52F0" w:rsidRDefault="001D6557" w:rsidP="001A52F0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İncreased</w:t>
      </w:r>
      <w:proofErr w:type="spellEnd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gramStart"/>
      <w:r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Security ;</w:t>
      </w:r>
      <w:proofErr w:type="gramEnd"/>
    </w:p>
    <w:p w:rsidR="00127030" w:rsidRPr="00127030" w:rsidRDefault="00127030" w:rsidP="0032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Everything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access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save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on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service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pick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highest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level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protection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Even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laptop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damaged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another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used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access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company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GUI.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since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records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stored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question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about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losing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important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documents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because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been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saved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on a hard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drive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laptop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now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damaged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full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-time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job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host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track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security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carefully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which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significantly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more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efficient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traditional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in-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house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program,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where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organization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divide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efforts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among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multitude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issues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security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just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A52F0" w:rsidRDefault="003941CA" w:rsidP="001A52F0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="001D6557"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Menageability</w:t>
      </w:r>
      <w:proofErr w:type="spellEnd"/>
      <w:r w:rsidR="001D6557" w:rsidRP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D6557" w:rsidRPr="003232CC" w:rsidRDefault="00127030" w:rsidP="003232C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improved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streamlined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capabilities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management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maintenance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central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resource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management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items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handled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user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has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do is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get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an internet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laptop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</w:pPr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br/>
      </w:r>
      <w:r w:rsid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  6. </w:t>
      </w:r>
      <w:r w:rsidR="003941CA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Availability</w:t>
      </w:r>
      <w:proofErr w:type="spellEnd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3232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definition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depends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Internet,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ensuring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businesses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interested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starting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extending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their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use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cloud-based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services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work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closely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an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consulting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firm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show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how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manage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bandwidth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rates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be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sufficient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meet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their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service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offer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up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99.99%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uptime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ensure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business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operations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executions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continue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flow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3941CA" w:rsidRDefault="003941CA" w:rsidP="00394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lastRenderedPageBreak/>
        <w:t xml:space="preserve">    7.</w:t>
      </w:r>
      <w:r w:rsidRPr="003941CA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="001D6557" w:rsidRPr="003941CA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Centralization</w:t>
      </w:r>
      <w:proofErr w:type="spellEnd"/>
      <w:r w:rsidR="003232CC" w:rsidRPr="003941CA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  <w:r w:rsidR="001D6557" w:rsidRPr="003941CA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 xml:space="preserve"> </w:t>
      </w:r>
    </w:p>
    <w:p w:rsidR="00127030" w:rsidRPr="00127030" w:rsidRDefault="00127030" w:rsidP="00323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stored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location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multiple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remote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locations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reached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3941CA" w:rsidP="00394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   </w:t>
      </w:r>
      <w:r w:rsid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8. </w:t>
      </w:r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Auto-</w:t>
      </w:r>
      <w:proofErr w:type="spellStart"/>
      <w:proofErr w:type="gramStart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Updating</w:t>
      </w:r>
      <w:proofErr w:type="spellEnd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3232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Software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updates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enhancements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be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painful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simplifies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service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looks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after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controls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software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maintenance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upgrades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3941CA" w:rsidP="00394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  </w:t>
      </w:r>
      <w:r w:rsidR="001A52F0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9. </w:t>
      </w:r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No </w:t>
      </w:r>
      <w:proofErr w:type="spellStart"/>
      <w:proofErr w:type="gramStart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Maintenance</w:t>
      </w:r>
      <w:proofErr w:type="spellEnd"/>
      <w:r w:rsidR="001D6557" w:rsidRPr="003232C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127030" w:rsidRPr="00127030" w:rsidRDefault="00127030" w:rsidP="003232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Organizations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think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about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managing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entire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system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while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operating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conventional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server</w:t>
      </w:r>
      <w:proofErr w:type="gram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setup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Pr="00127030" w:rsidRDefault="00127030" w:rsidP="003232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A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solution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eliminates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need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maintenance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127030" w:rsidRDefault="00127030" w:rsidP="003232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Not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only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does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increases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work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efficiency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also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reduces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costs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operations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longer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run</w:t>
      </w:r>
      <w:proofErr w:type="spellEnd"/>
      <w:r w:rsidRPr="00127030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631243" w:rsidRPr="00127030" w:rsidRDefault="00631243" w:rsidP="0063124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:rsidR="00631243" w:rsidRDefault="00631243" w:rsidP="00631243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Disadvantages</w:t>
      </w:r>
      <w:proofErr w:type="spellEnd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of </w:t>
      </w:r>
      <w:proofErr w:type="spellStart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The</w:t>
      </w:r>
      <w:proofErr w:type="spellEnd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Cloud</w:t>
      </w:r>
      <w:proofErr w:type="spellEnd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proofErr w:type="gramStart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Technology</w:t>
      </w:r>
      <w:proofErr w:type="spellEnd"/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631243" w:rsidRPr="00631243" w:rsidRDefault="00631243" w:rsidP="00631243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Internet </w:t>
      </w:r>
      <w:proofErr w:type="spellStart"/>
      <w:proofErr w:type="gramStart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Dependency</w:t>
      </w:r>
      <w:proofErr w:type="spellEnd"/>
      <w:r w:rsidRPr="00631243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631243" w:rsidRPr="00631243" w:rsidRDefault="00631243" w:rsidP="006312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requires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internet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connectivity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as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will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not be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able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access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there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no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internet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connection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631243" w:rsidRPr="00631243" w:rsidRDefault="00631243" w:rsidP="006312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There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no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other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way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access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631243" w:rsidRDefault="00631243" w:rsidP="006312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Similarly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a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low-speed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Internet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connection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makes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difficult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often</w:t>
      </w:r>
      <w:proofErr w:type="spellEnd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631243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impossible</w:t>
      </w:r>
      <w:proofErr w:type="spellEnd"/>
    </w:p>
    <w:p w:rsidR="00631243" w:rsidRDefault="00631243" w:rsidP="00866449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proofErr w:type="gramStart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Downtime</w:t>
      </w:r>
      <w:proofErr w:type="spellEnd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face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power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loss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low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internet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connectivity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service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maintenance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etc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A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outage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period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when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services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not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available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downtime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outage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should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also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be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considered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while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working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3941CA" w:rsidRDefault="003941CA" w:rsidP="00394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:rsidR="003941CA" w:rsidRPr="00866449" w:rsidRDefault="003941CA" w:rsidP="00394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bookmarkStart w:id="0" w:name="_GoBack"/>
      <w:bookmarkEnd w:id="0"/>
    </w:p>
    <w:p w:rsidR="00866449" w:rsidRDefault="00866449" w:rsidP="00866449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lastRenderedPageBreak/>
        <w:t>Loss</w:t>
      </w:r>
      <w:proofErr w:type="spellEnd"/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of </w:t>
      </w:r>
      <w:proofErr w:type="gramStart"/>
      <w:r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Control ;</w:t>
      </w:r>
      <w:proofErr w:type="gramEnd"/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Since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very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secure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it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still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requires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attention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essence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trust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another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party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take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care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data</w:t>
      </w:r>
      <w:proofErr w:type="gram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Once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accept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technology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should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be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well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aware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will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share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sensitive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information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about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business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third-party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service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Default="00866449" w:rsidP="00866449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Lack</w:t>
      </w:r>
      <w:proofErr w:type="spellEnd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of </w:t>
      </w:r>
      <w:proofErr w:type="spellStart"/>
      <w:proofErr w:type="gramStart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support</w:t>
      </w:r>
      <w:proofErr w:type="spellEnd"/>
      <w:r w:rsidRPr="00866449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;</w:t>
      </w:r>
      <w:proofErr w:type="gramEnd"/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companies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sometimes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fail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customers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adequate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support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If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have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any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technical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problems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have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no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choice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but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call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technical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support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host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for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assistance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Pr="00866449" w:rsidRDefault="00866449" w:rsidP="00866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You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can't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fix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cloud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computing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problems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some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companies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don't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provide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technical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support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around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clock</w:t>
      </w:r>
      <w:proofErr w:type="spellEnd"/>
      <w:r w:rsidRPr="00866449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:rsidR="00866449" w:rsidRPr="00866449" w:rsidRDefault="00866449" w:rsidP="00866449">
      <w:pPr>
        <w:pStyle w:val="ListeParagraf"/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</w:p>
    <w:p w:rsidR="00866449" w:rsidRPr="00866449" w:rsidRDefault="00866449" w:rsidP="00866449">
      <w:pPr>
        <w:pStyle w:val="ListeParagraf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:rsidR="00866449" w:rsidRPr="00866449" w:rsidRDefault="00866449" w:rsidP="00866449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</w:p>
    <w:p w:rsidR="00866449" w:rsidRPr="00631243" w:rsidRDefault="00866449" w:rsidP="00866449">
      <w:pPr>
        <w:pStyle w:val="ListeParagraf"/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</w:p>
    <w:p w:rsidR="00631243" w:rsidRPr="00631243" w:rsidRDefault="00631243" w:rsidP="00631243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</w:p>
    <w:p w:rsidR="00591A4F" w:rsidRPr="003232CC" w:rsidRDefault="00591A4F" w:rsidP="003232CC">
      <w:pPr>
        <w:jc w:val="both"/>
        <w:rPr>
          <w:rFonts w:ascii="Arial" w:hAnsi="Arial" w:cs="Arial"/>
          <w:sz w:val="28"/>
          <w:szCs w:val="28"/>
        </w:rPr>
      </w:pPr>
    </w:p>
    <w:sectPr w:rsidR="00591A4F" w:rsidRPr="0032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88D"/>
    <w:multiLevelType w:val="multilevel"/>
    <w:tmpl w:val="4F9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  <w:sz w:val="32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  <w:b/>
        <w:sz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75C"/>
    <w:multiLevelType w:val="hybridMultilevel"/>
    <w:tmpl w:val="D69A6ECE"/>
    <w:lvl w:ilvl="0" w:tplc="3ECA5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51118"/>
    <w:multiLevelType w:val="multilevel"/>
    <w:tmpl w:val="ED9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437D7D"/>
    <w:multiLevelType w:val="hybridMultilevel"/>
    <w:tmpl w:val="41EC4D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C3A0F"/>
    <w:multiLevelType w:val="multilevel"/>
    <w:tmpl w:val="3A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6C307E"/>
    <w:multiLevelType w:val="multilevel"/>
    <w:tmpl w:val="1C0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62E4E"/>
    <w:multiLevelType w:val="multilevel"/>
    <w:tmpl w:val="2D6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D6692C"/>
    <w:multiLevelType w:val="multilevel"/>
    <w:tmpl w:val="1DB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96373"/>
    <w:multiLevelType w:val="multilevel"/>
    <w:tmpl w:val="D8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961D7"/>
    <w:multiLevelType w:val="multilevel"/>
    <w:tmpl w:val="874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16E98"/>
    <w:multiLevelType w:val="multilevel"/>
    <w:tmpl w:val="386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BE56B7"/>
    <w:multiLevelType w:val="multilevel"/>
    <w:tmpl w:val="D3E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E9434C"/>
    <w:multiLevelType w:val="multilevel"/>
    <w:tmpl w:val="D58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F309B"/>
    <w:multiLevelType w:val="multilevel"/>
    <w:tmpl w:val="AEC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3888"/>
    <w:multiLevelType w:val="multilevel"/>
    <w:tmpl w:val="E3F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14"/>
  </w:num>
  <w:num w:numId="8">
    <w:abstractNumId w:val="10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8F"/>
    <w:rsid w:val="00127030"/>
    <w:rsid w:val="001A52F0"/>
    <w:rsid w:val="001D6557"/>
    <w:rsid w:val="003232CC"/>
    <w:rsid w:val="00377F8F"/>
    <w:rsid w:val="003941CA"/>
    <w:rsid w:val="00591A4F"/>
    <w:rsid w:val="005D4B55"/>
    <w:rsid w:val="00631243"/>
    <w:rsid w:val="007F3204"/>
    <w:rsid w:val="00866449"/>
    <w:rsid w:val="009C6044"/>
    <w:rsid w:val="00A23AF6"/>
    <w:rsid w:val="00B44451"/>
    <w:rsid w:val="00C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2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27030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12703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ListeParagraf">
    <w:name w:val="List Paragraph"/>
    <w:basedOn w:val="Normal"/>
    <w:uiPriority w:val="34"/>
    <w:qFormat/>
    <w:rsid w:val="001A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2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27030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12703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ListeParagraf">
    <w:name w:val="List Paragraph"/>
    <w:basedOn w:val="Normal"/>
    <w:uiPriority w:val="34"/>
    <w:qFormat/>
    <w:rsid w:val="001A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11</cp:revision>
  <dcterms:created xsi:type="dcterms:W3CDTF">2022-10-21T14:11:00Z</dcterms:created>
  <dcterms:modified xsi:type="dcterms:W3CDTF">2022-10-21T17:37:00Z</dcterms:modified>
</cp:coreProperties>
</file>