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B01" w:rsidRDefault="00752A2F" w:rsidP="00736A88">
      <w:pPr>
        <w:pStyle w:val="ListeParagraf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 w:rsidRPr="00F10B01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Aynı ağdaki diğer bilgisayarlar tarafından kaynak paylaşımını sağlayan bir bilgisayar. </w:t>
      </w:r>
    </w:p>
    <w:p w:rsidR="00752A2F" w:rsidRPr="00F10B01" w:rsidRDefault="00F10B01" w:rsidP="00F10B01">
      <w:pPr>
        <w:pStyle w:val="ListeParagraf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ab/>
      </w:r>
      <w:proofErr w:type="gramStart"/>
      <w:r w:rsidRPr="00F10B01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a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. H</w:t>
      </w:r>
      <w:r w:rsidRPr="00F10B01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ost</w:t>
      </w:r>
      <w:r w:rsidR="00EC1987" w:rsidRPr="00F10B01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r w:rsidRPr="00F10B01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(</w:t>
      </w:r>
      <w:proofErr w:type="spellStart"/>
      <w:r w:rsidR="00EC1987" w:rsidRPr="00F10B01">
        <w:rPr>
          <w:rFonts w:ascii="Arial" w:hAnsi="Arial" w:cs="Arial"/>
          <w:color w:val="212529"/>
          <w:sz w:val="24"/>
          <w:szCs w:val="24"/>
          <w:shd w:val="clear" w:color="auto" w:fill="FFFFFF"/>
        </w:rPr>
        <w:t>with</w:t>
      </w:r>
      <w:proofErr w:type="spellEnd"/>
      <w:r w:rsidR="00EC1987" w:rsidRPr="00F10B01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a </w:t>
      </w:r>
      <w:proofErr w:type="spellStart"/>
      <w:r w:rsidR="00EC1987" w:rsidRPr="00F10B01">
        <w:rPr>
          <w:rFonts w:ascii="Arial" w:hAnsi="Arial" w:cs="Arial"/>
          <w:color w:val="212529"/>
          <w:sz w:val="24"/>
          <w:szCs w:val="24"/>
          <w:shd w:val="clear" w:color="auto" w:fill="FFFFFF"/>
        </w:rPr>
        <w:t>unique</w:t>
      </w:r>
      <w:proofErr w:type="spellEnd"/>
      <w:r w:rsidR="00EC1987" w:rsidRPr="00F10B01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IP </w:t>
      </w:r>
      <w:proofErr w:type="spellStart"/>
      <w:r w:rsidR="00EC1987" w:rsidRPr="00F10B01">
        <w:rPr>
          <w:rFonts w:ascii="Arial" w:hAnsi="Arial" w:cs="Arial"/>
          <w:color w:val="212529"/>
          <w:sz w:val="24"/>
          <w:szCs w:val="24"/>
          <w:shd w:val="clear" w:color="auto" w:fill="FFFFFF"/>
        </w:rPr>
        <w:t>address</w:t>
      </w:r>
      <w:proofErr w:type="spellEnd"/>
      <w:r w:rsidR="00EC1987" w:rsidRPr="00F10B01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on </w:t>
      </w:r>
      <w:proofErr w:type="spellStart"/>
      <w:r w:rsidR="00EC1987" w:rsidRPr="00F10B01">
        <w:rPr>
          <w:rFonts w:ascii="Arial" w:hAnsi="Arial" w:cs="Arial"/>
          <w:color w:val="212529"/>
          <w:sz w:val="24"/>
          <w:szCs w:val="24"/>
          <w:shd w:val="clear" w:color="auto" w:fill="FFFFFF"/>
        </w:rPr>
        <w:t>the</w:t>
      </w:r>
      <w:proofErr w:type="spellEnd"/>
      <w:r w:rsidR="00EC1987" w:rsidRPr="00F10B01">
        <w:rPr>
          <w:rFonts w:ascii="Arial" w:hAnsi="Arial" w:cs="Arial"/>
          <w:color w:val="212529"/>
          <w:sz w:val="24"/>
          <w:szCs w:val="24"/>
          <w:shd w:val="clear" w:color="auto" w:fill="FFFFFF"/>
        </w:rPr>
        <w:t xml:space="preserve"> network</w:t>
      </w:r>
      <w:r w:rsidR="00EC1987" w:rsidRPr="00F10B01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  <w:r w:rsidRPr="00F10B01">
        <w:rPr>
          <w:rFonts w:ascii="Arial" w:hAnsi="Arial" w:cs="Arial"/>
          <w:color w:val="212529"/>
          <w:sz w:val="28"/>
          <w:szCs w:val="28"/>
          <w:shd w:val="clear" w:color="auto" w:fill="FFFFFF"/>
        </w:rPr>
        <w:t>)</w:t>
      </w:r>
    </w:p>
    <w:p w:rsidR="00350B47" w:rsidRPr="00F10B01" w:rsidRDefault="00350B47" w:rsidP="00350B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F10B01">
        <w:rPr>
          <w:rStyle w:val="Vurgu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ab/>
      </w:r>
      <w:r w:rsidRPr="00F10B01">
        <w:rPr>
          <w:rStyle w:val="Vurgu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 xml:space="preserve">b. </w:t>
      </w:r>
      <w:proofErr w:type="spellStart"/>
      <w:r w:rsidR="00A261F6">
        <w:rPr>
          <w:rStyle w:val="Vurgu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T</w:t>
      </w:r>
      <w:bookmarkStart w:id="0" w:name="_GoBack"/>
      <w:bookmarkEnd w:id="0"/>
      <w:r w:rsidRPr="00F10B01">
        <w:rPr>
          <w:rStyle w:val="Vurgu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hroughput</w:t>
      </w:r>
      <w:proofErr w:type="spellEnd"/>
      <w:r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> · ne</w:t>
      </w:r>
      <w:r w:rsidR="00724CA8"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twork </w:t>
      </w:r>
      <w:proofErr w:type="spellStart"/>
      <w:r w:rsidR="00724CA8"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>uzerinde</w:t>
      </w:r>
      <w:proofErr w:type="spellEnd"/>
      <w:r w:rsidR="00724CA8"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724CA8"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>gonderilen</w:t>
      </w:r>
      <w:proofErr w:type="spellEnd"/>
      <w:r w:rsidR="00724CA8"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 veya</w:t>
      </w:r>
      <w:proofErr w:type="gramEnd"/>
      <w:r w:rsidR="00724CA8"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proofErr w:type="spellStart"/>
      <w:r w:rsidR="00724CA8"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>alinan</w:t>
      </w:r>
      <w:proofErr w:type="spellEnd"/>
      <w:r w:rsidR="00724CA8"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paketlerin toplam </w:t>
      </w:r>
      <w:proofErr w:type="spellStart"/>
      <w:r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>buyuklugunun</w:t>
      </w:r>
      <w:proofErr w:type="spellEnd"/>
      <w:r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zamana </w:t>
      </w:r>
      <w:proofErr w:type="spellStart"/>
      <w:r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>orani</w:t>
      </w:r>
      <w:proofErr w:type="spellEnd"/>
      <w:r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>.</w:t>
      </w:r>
      <w:r w:rsidRPr="00F10B01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(verim)</w:t>
      </w:r>
      <w:r w:rsidRPr="00F10B0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 w:rsidR="00724CA8" w:rsidRPr="00F10B01">
        <w:rPr>
          <w:rFonts w:ascii="Arial" w:hAnsi="Arial" w:cs="Arial"/>
          <w:color w:val="202124"/>
          <w:sz w:val="20"/>
          <w:szCs w:val="20"/>
          <w:shd w:val="clear" w:color="auto" w:fill="FFFFFF"/>
        </w:rPr>
        <w:t>yada</w:t>
      </w:r>
      <w:proofErr w:type="gramEnd"/>
      <w:r w:rsidR="00724CA8" w:rsidRPr="00F10B0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 w:rsidRPr="00F10B01">
        <w:rPr>
          <w:rFonts w:ascii="Arial" w:hAnsi="Arial" w:cs="Arial"/>
          <w:color w:val="202124"/>
          <w:sz w:val="20"/>
          <w:szCs w:val="20"/>
          <w:shd w:val="clear" w:color="auto" w:fill="FFFFFF"/>
        </w:rPr>
        <w:t>bir cihazın kaldırabileceği maksimum trafik değeri</w:t>
      </w:r>
      <w:r w:rsidR="00724CA8" w:rsidRPr="00F10B0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denebilir.</w:t>
      </w:r>
    </w:p>
    <w:p w:rsidR="00350B47" w:rsidRDefault="00350B47" w:rsidP="00350B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10B0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               </w:t>
      </w:r>
      <w:proofErr w:type="gramStart"/>
      <w:r w:rsidRPr="00F10B01">
        <w:rPr>
          <w:rFonts w:ascii="Arial" w:hAnsi="Arial" w:cs="Arial"/>
          <w:color w:val="4D5156"/>
          <w:sz w:val="21"/>
          <w:szCs w:val="21"/>
          <w:shd w:val="clear" w:color="auto" w:fill="FFFFFF"/>
        </w:rPr>
        <w:t>c</w:t>
      </w:r>
      <w:proofErr w:type="gramEnd"/>
      <w:r w:rsidRPr="00F10B0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r w:rsidR="00F10B01" w:rsidRPr="00F10B01">
        <w:rPr>
          <w:rFonts w:ascii="Arial" w:hAnsi="Arial" w:cs="Arial"/>
          <w:sz w:val="20"/>
          <w:szCs w:val="20"/>
        </w:rPr>
        <w:t>RG-58</w:t>
      </w:r>
      <w:r w:rsidR="00F10B01" w:rsidRPr="00F10B01">
        <w:rPr>
          <w:rFonts w:ascii="Arial" w:hAnsi="Arial" w:cs="Arial"/>
          <w:sz w:val="20"/>
          <w:szCs w:val="20"/>
        </w:rPr>
        <w:t xml:space="preserve"> kablo</w:t>
      </w:r>
    </w:p>
    <w:p w:rsidR="00F10B01" w:rsidRPr="00F10B01" w:rsidRDefault="00F10B01" w:rsidP="00350B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d</w:t>
      </w:r>
      <w:proofErr w:type="gram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>
        <w:rPr>
          <w:rFonts w:ascii="Arial" w:hAnsi="Arial" w:cs="Arial"/>
          <w:sz w:val="20"/>
          <w:szCs w:val="20"/>
        </w:rPr>
        <w:t>Core</w:t>
      </w:r>
      <w:proofErr w:type="spellEnd"/>
    </w:p>
    <w:p w:rsidR="00350B47" w:rsidRPr="00F10B01" w:rsidRDefault="00350B47" w:rsidP="00350B4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</w:p>
    <w:p w:rsidR="00192CE2" w:rsidRDefault="00736A88" w:rsidP="00736A88">
      <w:pPr>
        <w:pStyle w:val="ListeParagraf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 w:rsidRPr="00F10B01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Bir kullanıcının uzak bir bilgisayarın masaüstünü görüntülemesine ve kontrol etmesine izin veren Microsoft protokolü nedir?</w:t>
      </w:r>
    </w:p>
    <w:p w:rsidR="00192CE2" w:rsidRDefault="00192CE2" w:rsidP="00192CE2">
      <w:pPr>
        <w:pStyle w:val="ListeParagraf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ab/>
      </w:r>
      <w:proofErr w:type="spellStart"/>
      <w:proofErr w:type="gramStart"/>
      <w:r w:rsidRPr="006E21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a</w:t>
      </w:r>
      <w:proofErr w:type="gramEnd"/>
      <w:r w:rsidRPr="006E21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.SSH</w:t>
      </w:r>
      <w:proofErr w:type="spellEnd"/>
      <w:r w:rsidRPr="006E21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(</w:t>
      </w:r>
      <w:proofErr w:type="spellStart"/>
      <w:r w:rsidRPr="006E21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secure</w:t>
      </w:r>
      <w:proofErr w:type="spellEnd"/>
      <w:r w:rsidRPr="006E21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Shell</w:t>
      </w:r>
      <w:r w:rsidR="006E21F5" w:rsidRPr="006E21F5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)</w:t>
      </w:r>
      <w:r w:rsidR="006E21F5" w:rsidRPr="006E21F5"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 xml:space="preserve"> </w:t>
      </w:r>
      <w:r w:rsidR="006E21F5">
        <w:rPr>
          <w:rFonts w:ascii="Arial" w:hAnsi="Arial" w:cs="Arial"/>
          <w:color w:val="36344D"/>
          <w:spacing w:val="5"/>
          <w:sz w:val="27"/>
          <w:szCs w:val="27"/>
          <w:shd w:val="clear" w:color="auto" w:fill="FFFFFF"/>
        </w:rPr>
        <w:t> </w:t>
      </w:r>
      <w:r w:rsidR="006E21F5" w:rsidRPr="006E21F5"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>kullanıcılara sunucularını internet üzerinden kontrol etmesini ve düzenlemesini sağlayan uzak yönetim protokolüdür.</w:t>
      </w:r>
    </w:p>
    <w:p w:rsidR="00192CE2" w:rsidRDefault="006E21F5" w:rsidP="00192CE2">
      <w:pPr>
        <w:pStyle w:val="ListeParagraf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>b</w:t>
      </w:r>
      <w:proofErr w:type="gramEnd"/>
      <w:r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>.İKE</w:t>
      </w:r>
      <w:proofErr w:type="spellEnd"/>
      <w:r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 xml:space="preserve"> (Anahtar Değişim Protokolü)</w:t>
      </w:r>
    </w:p>
    <w:p w:rsidR="00752A2F" w:rsidRDefault="00192CE2" w:rsidP="00192C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ab/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c</w:t>
      </w:r>
      <w:proofErr w:type="gramEnd"/>
      <w:r w:rsidRPr="00192CE2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 xml:space="preserve">. </w:t>
      </w:r>
      <w:r w:rsidR="004B1F74" w:rsidRPr="00192CE2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RDP</w:t>
      </w:r>
      <w:r w:rsidR="004B1F74" w:rsidRPr="00192CE2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(</w:t>
      </w:r>
      <w:r w:rsidR="004B1F74" w:rsidRPr="00192CE2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Remote Desktop Protocol</w:t>
      </w: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)</w:t>
      </w:r>
      <w:r w:rsidR="00A80030" w:rsidRPr="00A80030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A80030" w:rsidRPr="00A80030">
        <w:rPr>
          <w:rFonts w:ascii="Arial" w:hAnsi="Arial" w:cs="Arial"/>
          <w:color w:val="202124"/>
          <w:shd w:val="clear" w:color="auto" w:fill="FFFFFF"/>
        </w:rPr>
        <w:t>Micro</w:t>
      </w:r>
      <w:r w:rsidR="00A80030">
        <w:rPr>
          <w:rFonts w:ascii="Arial" w:hAnsi="Arial" w:cs="Arial"/>
          <w:color w:val="202124"/>
          <w:shd w:val="clear" w:color="auto" w:fill="FFFFFF"/>
        </w:rPr>
        <w:t>soft'un Uzak Masaüstü Protokolü</w:t>
      </w:r>
      <w:r w:rsidR="00A80030" w:rsidRPr="00A80030">
        <w:rPr>
          <w:rFonts w:ascii="Arial" w:hAnsi="Arial" w:cs="Arial"/>
          <w:color w:val="202124"/>
          <w:shd w:val="clear" w:color="auto" w:fill="FFFFFF"/>
        </w:rPr>
        <w:t>, Windows sistemlerine uzaktan bağlanmak için kullanılır</w:t>
      </w:r>
      <w:r w:rsidR="00A80030">
        <w:rPr>
          <w:rFonts w:ascii="Arial" w:hAnsi="Arial" w:cs="Arial"/>
          <w:color w:val="202124"/>
          <w:shd w:val="clear" w:color="auto" w:fill="FFFFFF"/>
        </w:rPr>
        <w:t>.</w:t>
      </w:r>
    </w:p>
    <w:p w:rsidR="006E21F5" w:rsidRDefault="006E21F5" w:rsidP="006E21F5">
      <w:pPr>
        <w:pStyle w:val="ListeParagraf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ab/>
      </w:r>
      <w:proofErr w:type="gramStart"/>
      <w:r w:rsidRPr="006E21F5"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>d</w:t>
      </w:r>
      <w:proofErr w:type="gramEnd"/>
      <w:r w:rsidRPr="006E21F5"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 xml:space="preserve">. </w:t>
      </w:r>
      <w:proofErr w:type="spellStart"/>
      <w:r w:rsidRPr="006E21F5"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>Packet-filtering</w:t>
      </w:r>
      <w:proofErr w:type="spellEnd"/>
      <w:r w:rsidRPr="006E21F5"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 xml:space="preserve"> Firewall</w:t>
      </w:r>
      <w:r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 xml:space="preserve"> </w:t>
      </w:r>
      <w:r w:rsidRPr="006E21F5"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>Paket filtreleme veya ağ katmanı (Katman 3) güvenlik duvarları en temel güvenlik duvarı türüdür.</w:t>
      </w:r>
    </w:p>
    <w:p w:rsidR="006E21F5" w:rsidRDefault="006E21F5" w:rsidP="006E21F5">
      <w:pPr>
        <w:pStyle w:val="ListeParagraf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</w:pPr>
    </w:p>
    <w:p w:rsidR="006E21F5" w:rsidRPr="006E21F5" w:rsidRDefault="00736A88" w:rsidP="006E21F5">
      <w:pPr>
        <w:pStyle w:val="ListeParagraf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</w:pPr>
      <w:r w:rsidRPr="006E21F5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Hangi donanım parçası bir yayın etki alanının boyutunu küçültür? </w:t>
      </w:r>
    </w:p>
    <w:p w:rsidR="006E21F5" w:rsidRPr="006E21F5" w:rsidRDefault="006E21F5" w:rsidP="006E21F5">
      <w:pPr>
        <w:pStyle w:val="ListeParagraf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>Hub</w:t>
      </w:r>
      <w:proofErr w:type="spellEnd"/>
      <w:r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bilgisayarları birbirine bağlayan bir cihaz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:rsidR="006E21F5" w:rsidRPr="004720A8" w:rsidRDefault="006E21F5" w:rsidP="006E21F5">
      <w:pPr>
        <w:pStyle w:val="ListeParagraf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</w:pPr>
      <w:proofErr w:type="spellStart"/>
      <w:r w:rsidRPr="006E21F5">
        <w:rPr>
          <w:rFonts w:ascii="Arial" w:hAnsi="Arial" w:cs="Arial"/>
          <w:color w:val="36344D"/>
          <w:spacing w:val="5"/>
          <w:sz w:val="20"/>
          <w:szCs w:val="20"/>
          <w:highlight w:val="yellow"/>
          <w:shd w:val="clear" w:color="auto" w:fill="FFFFFF"/>
        </w:rPr>
        <w:t>Router</w:t>
      </w:r>
      <w:proofErr w:type="spellEnd"/>
      <w:r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  <w:t xml:space="preserve"> </w:t>
      </w:r>
      <w:r w:rsidRPr="006E21F5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(</w:t>
      </w: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c</w:t>
      </w:r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an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reduce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the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size of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the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broadcast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domain,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because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routers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create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a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smaller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network,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thus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creating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a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smaller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</w:t>
      </w:r>
      <w:proofErr w:type="spellStart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>broadcast</w:t>
      </w:r>
      <w:proofErr w:type="spellEnd"/>
      <w:r w:rsidRPr="006E21F5">
        <w:rPr>
          <w:rFonts w:ascii="Arial" w:eastAsia="Times New Roman" w:hAnsi="Arial" w:cs="Arial"/>
          <w:color w:val="202124"/>
          <w:szCs w:val="24"/>
          <w:lang w:eastAsia="tr-TR"/>
        </w:rPr>
        <w:t xml:space="preserve"> domain)</w:t>
      </w:r>
    </w:p>
    <w:p w:rsidR="004720A8" w:rsidRPr="004720A8" w:rsidRDefault="004720A8" w:rsidP="006E21F5">
      <w:pPr>
        <w:pStyle w:val="ListeParagraf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</w:pPr>
      <w:proofErr w:type="spellStart"/>
      <w:r>
        <w:rPr>
          <w:rFonts w:ascii="Arial" w:eastAsia="Times New Roman" w:hAnsi="Arial" w:cs="Arial"/>
          <w:color w:val="202124"/>
          <w:szCs w:val="24"/>
          <w:lang w:eastAsia="tr-TR"/>
        </w:rPr>
        <w:t>Packet</w:t>
      </w:r>
      <w:proofErr w:type="spellEnd"/>
      <w:r>
        <w:rPr>
          <w:rFonts w:ascii="Arial" w:eastAsia="Times New Roman" w:hAnsi="Arial" w:cs="Arial"/>
          <w:color w:val="2021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Cs w:val="24"/>
          <w:lang w:eastAsia="tr-TR"/>
        </w:rPr>
        <w:t>İnjection</w:t>
      </w:r>
      <w:proofErr w:type="spellEnd"/>
      <w:r>
        <w:rPr>
          <w:rFonts w:ascii="Arial" w:eastAsia="Times New Roman" w:hAnsi="Arial" w:cs="Arial"/>
          <w:color w:val="202124"/>
          <w:szCs w:val="24"/>
          <w:lang w:eastAsia="tr-TR"/>
        </w:rPr>
        <w:t xml:space="preserve"> </w:t>
      </w:r>
      <w:r w:rsidRPr="004720A8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(sahte paketler, ağa </w:t>
      </w:r>
      <w:proofErr w:type="gramStart"/>
      <w:r w:rsidRPr="004720A8">
        <w:rPr>
          <w:rFonts w:ascii="Arial" w:eastAsia="Times New Roman" w:hAnsi="Arial" w:cs="Arial"/>
          <w:color w:val="202124"/>
          <w:sz w:val="20"/>
          <w:szCs w:val="20"/>
          <w:lang w:eastAsia="tr-TR"/>
        </w:rPr>
        <w:t>dahil</w:t>
      </w:r>
      <w:proofErr w:type="gramEnd"/>
      <w:r w:rsidRPr="004720A8">
        <w:rPr>
          <w:rFonts w:ascii="Arial" w:eastAsia="Times New Roman" w:hAnsi="Arial" w:cs="Arial"/>
          <w:color w:val="202124"/>
          <w:sz w:val="20"/>
          <w:szCs w:val="20"/>
          <w:lang w:eastAsia="tr-TR"/>
        </w:rPr>
        <w:t xml:space="preserve"> olmadan ağa paket sokuşturmayı sağlar)</w:t>
      </w:r>
    </w:p>
    <w:p w:rsidR="004720A8" w:rsidRPr="004720A8" w:rsidRDefault="004720A8" w:rsidP="006E21F5">
      <w:pPr>
        <w:pStyle w:val="ListeParagraf"/>
        <w:numPr>
          <w:ilvl w:val="0"/>
          <w:numId w:val="5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02124"/>
          <w:szCs w:val="24"/>
          <w:lang w:eastAsia="tr-TR"/>
        </w:rPr>
        <w:t>Switch 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Ağ anahtarı yani </w:t>
      </w:r>
      <w:proofErr w:type="spellStart"/>
      <w:r>
        <w:rPr>
          <w:rStyle w:val="Vurgu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switch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bilgisayarlar ile diğer ağ öğelerinin bağlanıp iletişim kurmasını sağlamaya yarayan bir ağ cihazıdır.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</w:p>
    <w:p w:rsidR="004720A8" w:rsidRDefault="004720A8" w:rsidP="004720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2"/>
        <w:rPr>
          <w:rFonts w:ascii="Arial" w:hAnsi="Arial" w:cs="Arial"/>
          <w:color w:val="36344D"/>
          <w:spacing w:val="5"/>
          <w:sz w:val="20"/>
          <w:szCs w:val="20"/>
          <w:shd w:val="clear" w:color="auto" w:fill="FFFFFF"/>
        </w:rPr>
      </w:pPr>
    </w:p>
    <w:p w:rsidR="00186170" w:rsidRDefault="00961585" w:rsidP="0018617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 w:rsidRPr="00F007E2"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 </w:t>
      </w:r>
      <w:r w:rsidR="004720A8" w:rsidRPr="00F007E2">
        <w:rPr>
          <w:rFonts w:ascii="Arial" w:eastAsia="Times New Roman" w:hAnsi="Arial" w:cs="Arial"/>
          <w:b/>
          <w:color w:val="FF0000"/>
          <w:sz w:val="24"/>
          <w:szCs w:val="24"/>
          <w:lang w:eastAsia="tr-TR"/>
        </w:rPr>
        <w:t>4</w:t>
      </w:r>
      <w:r w:rsidR="004720A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.</w:t>
      </w:r>
      <w:r w:rsidR="004720A8" w:rsidRPr="004720A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r w:rsidR="004720A8" w:rsidRPr="00F10B01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OSI modelinin amacı nedir?</w:t>
      </w:r>
      <w:r w:rsidR="00186170" w:rsidRPr="00186170">
        <w:rPr>
          <w:rStyle w:val="ListeParagraf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r w:rsidR="00186170">
        <w:rPr>
          <w:rStyle w:val="ListeParagraf"/>
          <w:rFonts w:ascii="Formular" w:hAnsi="Formular"/>
          <w:color w:val="212529"/>
          <w:sz w:val="29"/>
          <w:szCs w:val="29"/>
          <w:shd w:val="clear" w:color="auto" w:fill="FFFFFF"/>
        </w:rPr>
        <w:t xml:space="preserve">(OSI </w:t>
      </w:r>
      <w:r w:rsidR="00186170"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Open </w:t>
      </w:r>
      <w:proofErr w:type="spellStart"/>
      <w:r w:rsidR="00186170"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System</w:t>
      </w:r>
      <w:proofErr w:type="spellEnd"/>
      <w:r w:rsidR="00186170"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="00186170"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Interconnection</w:t>
      </w:r>
      <w:proofErr w:type="spellEnd"/>
      <w:r w:rsidR="00186170"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)</w:t>
      </w:r>
    </w:p>
    <w:p w:rsidR="00736A88" w:rsidRPr="004720A8" w:rsidRDefault="00736A88" w:rsidP="004720A8">
      <w:pPr>
        <w:pStyle w:val="ListeParagraf"/>
        <w:numPr>
          <w:ilvl w:val="0"/>
          <w:numId w:val="6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0"/>
          <w:szCs w:val="20"/>
          <w:lang w:eastAsia="tr-TR"/>
        </w:rPr>
      </w:pPr>
      <w:proofErr w:type="spellStart"/>
      <w:r w:rsidRPr="004720A8">
        <w:rPr>
          <w:rFonts w:ascii="Arial" w:hAnsi="Arial" w:cs="Arial"/>
          <w:sz w:val="21"/>
          <w:szCs w:val="21"/>
          <w:highlight w:val="yellow"/>
        </w:rPr>
        <w:t>To</w:t>
      </w:r>
      <w:proofErr w:type="spellEnd"/>
      <w:r w:rsidRPr="004720A8">
        <w:rPr>
          <w:rFonts w:ascii="Arial" w:hAnsi="Arial" w:cs="Arial"/>
          <w:sz w:val="21"/>
          <w:szCs w:val="21"/>
          <w:highlight w:val="yellow"/>
        </w:rPr>
        <w:t xml:space="preserve"> </w:t>
      </w:r>
      <w:proofErr w:type="spellStart"/>
      <w:r w:rsidRPr="004720A8">
        <w:rPr>
          <w:rFonts w:ascii="Arial" w:hAnsi="Arial" w:cs="Arial"/>
          <w:sz w:val="21"/>
          <w:szCs w:val="21"/>
          <w:highlight w:val="yellow"/>
        </w:rPr>
        <w:t>provide</w:t>
      </w:r>
      <w:proofErr w:type="spellEnd"/>
      <w:r w:rsidRPr="004720A8">
        <w:rPr>
          <w:rFonts w:ascii="Arial" w:hAnsi="Arial" w:cs="Arial"/>
          <w:sz w:val="21"/>
          <w:szCs w:val="21"/>
          <w:highlight w:val="yellow"/>
        </w:rPr>
        <w:t xml:space="preserve"> a set of </w:t>
      </w:r>
      <w:proofErr w:type="spellStart"/>
      <w:r w:rsidRPr="004720A8">
        <w:rPr>
          <w:rFonts w:ascii="Arial" w:hAnsi="Arial" w:cs="Arial"/>
          <w:sz w:val="21"/>
          <w:szCs w:val="21"/>
          <w:highlight w:val="yellow"/>
        </w:rPr>
        <w:t>standards</w:t>
      </w:r>
      <w:proofErr w:type="spellEnd"/>
      <w:r w:rsidRPr="004720A8">
        <w:rPr>
          <w:rFonts w:ascii="Arial" w:hAnsi="Arial" w:cs="Arial"/>
          <w:sz w:val="21"/>
          <w:szCs w:val="21"/>
          <w:highlight w:val="yellow"/>
        </w:rPr>
        <w:t xml:space="preserve"> </w:t>
      </w:r>
      <w:proofErr w:type="spellStart"/>
      <w:r w:rsidRPr="004720A8">
        <w:rPr>
          <w:rFonts w:ascii="Arial" w:hAnsi="Arial" w:cs="Arial"/>
          <w:sz w:val="21"/>
          <w:szCs w:val="21"/>
          <w:highlight w:val="yellow"/>
        </w:rPr>
        <w:t>for</w:t>
      </w:r>
      <w:proofErr w:type="spellEnd"/>
      <w:r w:rsidRPr="004720A8">
        <w:rPr>
          <w:rFonts w:ascii="Arial" w:hAnsi="Arial" w:cs="Arial"/>
          <w:sz w:val="21"/>
          <w:szCs w:val="21"/>
          <w:highlight w:val="yellow"/>
        </w:rPr>
        <w:t xml:space="preserve"> </w:t>
      </w:r>
      <w:proofErr w:type="spellStart"/>
      <w:r w:rsidRPr="004720A8">
        <w:rPr>
          <w:rFonts w:ascii="Arial" w:hAnsi="Arial" w:cs="Arial"/>
          <w:sz w:val="21"/>
          <w:szCs w:val="21"/>
          <w:highlight w:val="yellow"/>
        </w:rPr>
        <w:t>manufacturers</w:t>
      </w:r>
      <w:proofErr w:type="spellEnd"/>
      <w:r w:rsidR="004720A8">
        <w:rPr>
          <w:rFonts w:ascii="Arial" w:hAnsi="Arial" w:cs="Arial"/>
          <w:sz w:val="21"/>
          <w:szCs w:val="21"/>
        </w:rPr>
        <w:t xml:space="preserve"> </w:t>
      </w:r>
      <w:r w:rsidR="004720A8" w:rsidRPr="004720A8">
        <w:rPr>
          <w:rFonts w:ascii="Arial" w:hAnsi="Arial" w:cs="Arial"/>
          <w:sz w:val="20"/>
          <w:szCs w:val="20"/>
        </w:rPr>
        <w:t>(Üreticiler için bir dizi standart sağlamak)</w:t>
      </w:r>
    </w:p>
    <w:p w:rsidR="004720A8" w:rsidRDefault="004720A8" w:rsidP="004720A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</w:p>
    <w:p w:rsidR="004720A8" w:rsidRPr="00961585" w:rsidRDefault="00961585" w:rsidP="009615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8"/>
          <w:szCs w:val="28"/>
          <w:lang w:eastAsia="tr-TR"/>
        </w:rPr>
      </w:pPr>
      <w:r w:rsidRPr="00F007E2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5.</w:t>
      </w:r>
      <w:r w:rsidR="00937898" w:rsidRPr="00F007E2"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 </w:t>
      </w:r>
      <w:r w:rsidR="004720A8" w:rsidRPr="00961585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Çıktı ne olur?  </w:t>
      </w:r>
      <w:proofErr w:type="spellStart"/>
      <w:r w:rsidR="004720A8" w:rsidRPr="00961585">
        <w:rPr>
          <w:rFonts w:ascii="Consolas" w:hAnsi="Consolas" w:cs="Consolas"/>
          <w:color w:val="CAAF75"/>
          <w:sz w:val="28"/>
          <w:szCs w:val="28"/>
        </w:rPr>
        <w:t>find</w:t>
      </w:r>
      <w:proofErr w:type="spellEnd"/>
      <w:r w:rsidR="004720A8" w:rsidRPr="00961585">
        <w:rPr>
          <w:rFonts w:ascii="Consolas" w:hAnsi="Consolas" w:cs="Consolas"/>
          <w:color w:val="CAAF75"/>
          <w:sz w:val="28"/>
          <w:szCs w:val="28"/>
        </w:rPr>
        <w:t xml:space="preserve"> ./GFG -name </w:t>
      </w:r>
      <w:proofErr w:type="gramStart"/>
      <w:r w:rsidR="004720A8" w:rsidRPr="00961585">
        <w:rPr>
          <w:rFonts w:ascii="Consolas" w:hAnsi="Consolas" w:cs="Consolas"/>
          <w:color w:val="CAAF75"/>
          <w:sz w:val="28"/>
          <w:szCs w:val="28"/>
        </w:rPr>
        <w:t>sample.txt</w:t>
      </w:r>
      <w:proofErr w:type="gramEnd"/>
    </w:p>
    <w:p w:rsidR="004720A8" w:rsidRDefault="00961585" w:rsidP="009615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UI" w:hAnsi="SegoeUI" w:cs="SegoeUI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         </w:t>
      </w:r>
      <w:r w:rsidR="004720A8" w:rsidRPr="00961585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c</w:t>
      </w:r>
      <w:r w:rsidR="004720A8" w:rsidRPr="00961585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 xml:space="preserve">. </w:t>
      </w:r>
      <w:proofErr w:type="spellStart"/>
      <w:r w:rsidR="004720A8" w:rsidRPr="00961585">
        <w:rPr>
          <w:rFonts w:ascii="SegoeUI" w:hAnsi="SegoeUI" w:cs="SegoeUI"/>
          <w:sz w:val="21"/>
          <w:szCs w:val="21"/>
          <w:highlight w:val="yellow"/>
        </w:rPr>
        <w:t>It</w:t>
      </w:r>
      <w:proofErr w:type="spellEnd"/>
      <w:r w:rsidR="004720A8" w:rsidRPr="00961585">
        <w:rPr>
          <w:rFonts w:ascii="SegoeUI" w:hAnsi="SegoeUI" w:cs="SegoeUI"/>
          <w:sz w:val="21"/>
          <w:szCs w:val="21"/>
          <w:highlight w:val="yellow"/>
        </w:rPr>
        <w:t xml:space="preserve"> </w:t>
      </w:r>
      <w:proofErr w:type="spellStart"/>
      <w:r w:rsidR="004720A8" w:rsidRPr="00961585">
        <w:rPr>
          <w:rFonts w:ascii="SegoeUI" w:hAnsi="SegoeUI" w:cs="SegoeUI"/>
          <w:sz w:val="21"/>
          <w:szCs w:val="21"/>
          <w:highlight w:val="yellow"/>
        </w:rPr>
        <w:t>will</w:t>
      </w:r>
      <w:proofErr w:type="spellEnd"/>
      <w:r w:rsidR="004720A8" w:rsidRPr="00961585">
        <w:rPr>
          <w:rFonts w:ascii="SegoeUI" w:hAnsi="SegoeUI" w:cs="SegoeUI"/>
          <w:sz w:val="21"/>
          <w:szCs w:val="21"/>
          <w:highlight w:val="yellow"/>
        </w:rPr>
        <w:t xml:space="preserve"> </w:t>
      </w:r>
      <w:proofErr w:type="spellStart"/>
      <w:r w:rsidR="004720A8" w:rsidRPr="00961585">
        <w:rPr>
          <w:rFonts w:ascii="SegoeUI" w:hAnsi="SegoeUI" w:cs="SegoeUI"/>
          <w:sz w:val="21"/>
          <w:szCs w:val="21"/>
          <w:highlight w:val="yellow"/>
        </w:rPr>
        <w:t>search</w:t>
      </w:r>
      <w:proofErr w:type="spellEnd"/>
      <w:r w:rsidR="004720A8" w:rsidRPr="00961585">
        <w:rPr>
          <w:rFonts w:ascii="SegoeUI" w:hAnsi="SegoeUI" w:cs="SegoeUI"/>
          <w:sz w:val="21"/>
          <w:szCs w:val="21"/>
          <w:highlight w:val="yellow"/>
        </w:rPr>
        <w:t xml:space="preserve"> </w:t>
      </w:r>
      <w:proofErr w:type="spellStart"/>
      <w:r w:rsidR="004720A8" w:rsidRPr="00961585">
        <w:rPr>
          <w:rFonts w:ascii="SegoeUI" w:hAnsi="SegoeUI" w:cs="SegoeUI"/>
          <w:sz w:val="21"/>
          <w:szCs w:val="21"/>
          <w:highlight w:val="yellow"/>
        </w:rPr>
        <w:t>for</w:t>
      </w:r>
      <w:proofErr w:type="spellEnd"/>
      <w:r w:rsidR="004720A8" w:rsidRPr="00961585">
        <w:rPr>
          <w:rFonts w:ascii="SegoeUI" w:hAnsi="SegoeUI" w:cs="SegoeUI"/>
          <w:sz w:val="21"/>
          <w:szCs w:val="21"/>
          <w:highlight w:val="yellow"/>
        </w:rPr>
        <w:t xml:space="preserve"> </w:t>
      </w:r>
      <w:proofErr w:type="gramStart"/>
      <w:r w:rsidR="004720A8" w:rsidRPr="00961585">
        <w:rPr>
          <w:rFonts w:ascii="SegoeUI" w:hAnsi="SegoeUI" w:cs="SegoeUI"/>
          <w:sz w:val="21"/>
          <w:szCs w:val="21"/>
          <w:highlight w:val="yellow"/>
        </w:rPr>
        <w:t>sample.txt</w:t>
      </w:r>
      <w:proofErr w:type="gramEnd"/>
      <w:r w:rsidR="004720A8" w:rsidRPr="00961585">
        <w:rPr>
          <w:rFonts w:ascii="SegoeUI" w:hAnsi="SegoeUI" w:cs="SegoeUI"/>
          <w:sz w:val="21"/>
          <w:szCs w:val="21"/>
          <w:highlight w:val="yellow"/>
        </w:rPr>
        <w:t xml:space="preserve"> in GFG </w:t>
      </w:r>
      <w:proofErr w:type="spellStart"/>
      <w:r w:rsidR="004720A8" w:rsidRPr="00961585">
        <w:rPr>
          <w:rFonts w:ascii="SegoeUI" w:hAnsi="SegoeUI" w:cs="SegoeUI"/>
          <w:sz w:val="21"/>
          <w:szCs w:val="21"/>
          <w:highlight w:val="yellow"/>
        </w:rPr>
        <w:t>directory</w:t>
      </w:r>
      <w:proofErr w:type="spellEnd"/>
      <w:r w:rsidR="004720A8" w:rsidRPr="00961585">
        <w:rPr>
          <w:rFonts w:ascii="SegoeUI" w:hAnsi="SegoeUI" w:cs="SegoeUI"/>
          <w:sz w:val="21"/>
          <w:szCs w:val="21"/>
          <w:highlight w:val="yellow"/>
        </w:rPr>
        <w:t>.</w:t>
      </w:r>
      <w:r w:rsidRPr="00961585">
        <w:rPr>
          <w:rFonts w:ascii="SegoeUI" w:hAnsi="SegoeUI" w:cs="SegoeUI"/>
          <w:sz w:val="21"/>
          <w:szCs w:val="21"/>
        </w:rPr>
        <w:t xml:space="preserve"> </w:t>
      </w:r>
      <w:r w:rsidRPr="00961585">
        <w:rPr>
          <w:rFonts w:ascii="SegoeUI" w:hAnsi="SegoeUI" w:cs="SegoeUI"/>
          <w:sz w:val="20"/>
          <w:szCs w:val="20"/>
        </w:rPr>
        <w:t xml:space="preserve">(GFG dizininde </w:t>
      </w:r>
      <w:proofErr w:type="gramStart"/>
      <w:r w:rsidRPr="00961585">
        <w:rPr>
          <w:rFonts w:ascii="SegoeUI" w:hAnsi="SegoeUI" w:cs="SegoeUI"/>
          <w:sz w:val="20"/>
          <w:szCs w:val="20"/>
        </w:rPr>
        <w:t>sample.txt</w:t>
      </w:r>
      <w:proofErr w:type="gramEnd"/>
      <w:r w:rsidRPr="00961585">
        <w:rPr>
          <w:rFonts w:ascii="SegoeUI" w:hAnsi="SegoeUI" w:cs="SegoeUI"/>
          <w:sz w:val="20"/>
          <w:szCs w:val="20"/>
        </w:rPr>
        <w:t xml:space="preserve"> dosyasını arayacaktır.)</w:t>
      </w:r>
    </w:p>
    <w:p w:rsidR="00961585" w:rsidRDefault="00961585" w:rsidP="0096158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SegoeUI" w:hAnsi="SegoeUI" w:cs="SegoeUI"/>
          <w:sz w:val="20"/>
          <w:szCs w:val="20"/>
        </w:rPr>
      </w:pPr>
    </w:p>
    <w:p w:rsidR="00937898" w:rsidRPr="00937898" w:rsidRDefault="00961585" w:rsidP="009378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 w:rsidRPr="00F007E2">
        <w:rPr>
          <w:rFonts w:ascii="Arial" w:hAnsi="Arial" w:cs="Arial"/>
          <w:b/>
          <w:color w:val="FF0000"/>
          <w:sz w:val="24"/>
          <w:szCs w:val="24"/>
        </w:rPr>
        <w:t>6.</w:t>
      </w:r>
      <w:r w:rsidR="00937898" w:rsidRPr="00F007E2"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  </w:t>
      </w:r>
      <w:proofErr w:type="gramStart"/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1,000,000,000</w:t>
      </w:r>
      <w:proofErr w:type="gramEnd"/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(a </w:t>
      </w:r>
      <w:proofErr w:type="spellStart"/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trillion</w:t>
      </w:r>
      <w:proofErr w:type="spellEnd"/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) </w:t>
      </w:r>
      <w:proofErr w:type="spellStart"/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bits</w:t>
      </w:r>
      <w:proofErr w:type="spellEnd"/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proofErr w:type="spellStart"/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per</w:t>
      </w:r>
      <w:proofErr w:type="spellEnd"/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proofErr w:type="spellStart"/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second</w:t>
      </w:r>
      <w:proofErr w:type="spellEnd"/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(her saniyede 1 </w:t>
      </w:r>
      <w:r w:rsidR="00900A97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trilyon</w:t>
      </w:r>
      <w:r w:rsidR="00937898" w:rsidRPr="00937898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bit)</w:t>
      </w:r>
    </w:p>
    <w:p w:rsidR="00F007E2" w:rsidRDefault="00900A97" w:rsidP="00F007E2">
      <w:pPr>
        <w:pStyle w:val="ListeParagraf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proofErr w:type="gramStart"/>
      <w:r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a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.</w:t>
      </w:r>
      <w:r w:rsidR="00202A8A" w:rsidRPr="00900A9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 xml:space="preserve">1 </w:t>
      </w:r>
      <w:proofErr w:type="spellStart"/>
      <w:r w:rsidR="00202A8A" w:rsidRPr="00900A9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gigabit</w:t>
      </w:r>
      <w:proofErr w:type="spellEnd"/>
      <w:r w:rsidR="00202A8A" w:rsidRPr="00900A9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 xml:space="preserve"> </w:t>
      </w:r>
      <w:proofErr w:type="spellStart"/>
      <w:r w:rsidR="00202A8A" w:rsidRPr="00900A9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per</w:t>
      </w:r>
      <w:proofErr w:type="spellEnd"/>
      <w:r w:rsidR="00202A8A" w:rsidRPr="00900A9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 xml:space="preserve"> </w:t>
      </w:r>
      <w:proofErr w:type="spellStart"/>
      <w:r w:rsidR="00202A8A" w:rsidRPr="00900A9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second</w:t>
      </w:r>
      <w:proofErr w:type="spellEnd"/>
      <w:r w:rsidR="00202A8A" w:rsidRPr="00900A9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(</w:t>
      </w:r>
      <w:proofErr w:type="spellStart"/>
      <w:r w:rsidR="00202A8A" w:rsidRPr="00900A9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Gbps</w:t>
      </w:r>
      <w:proofErr w:type="spellEnd"/>
      <w:r w:rsidR="00202A8A" w:rsidRPr="00900A97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)</w:t>
      </w:r>
    </w:p>
    <w:p w:rsidR="00F007E2" w:rsidRDefault="00F007E2" w:rsidP="00F007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lastRenderedPageBreak/>
        <w:t xml:space="preserve"> </w:t>
      </w:r>
      <w:r w:rsidRPr="00F31ED6">
        <w:rPr>
          <w:rFonts w:ascii="Arial" w:eastAsia="Times New Roman" w:hAnsi="Arial" w:cs="Arial"/>
          <w:b/>
          <w:color w:val="FF0000"/>
          <w:sz w:val="24"/>
          <w:szCs w:val="24"/>
          <w:lang w:eastAsia="tr-TR"/>
        </w:rPr>
        <w:t>7</w:t>
      </w: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. </w:t>
      </w:r>
      <w:r w:rsidR="00202A8A" w:rsidRPr="00F007E2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OSI modelinin yedinci katmanı. Bu katmanın protokolleri, yazılım programlarının ağ ile iletişim yapmasını</w:t>
      </w:r>
      <w:r w:rsidR="0012404D" w:rsidRPr="00F007E2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,</w:t>
      </w:r>
      <w:r w:rsidR="00202A8A" w:rsidRPr="00F007E2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biçimlendirme, </w:t>
      </w:r>
      <w:proofErr w:type="gramStart"/>
      <w:r w:rsidR="00202A8A" w:rsidRPr="00F007E2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prosedür</w:t>
      </w:r>
      <w:proofErr w:type="gramEnd"/>
      <w:r w:rsidR="00202A8A" w:rsidRPr="00F007E2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, güvenlik, senkronizasyon ve diğer gereksinimler</w:t>
      </w:r>
      <w:r w:rsidR="0012404D" w:rsidRPr="00F007E2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ini sağlar.</w:t>
      </w:r>
      <w:r w:rsidR="007B37A6" w:rsidRPr="007B37A6">
        <w:rPr>
          <w:rStyle w:val="ListeParagraf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r w:rsidR="007B37A6">
        <w:rPr>
          <w:rStyle w:val="ListeParagraf"/>
          <w:rFonts w:ascii="Formular" w:hAnsi="Formular"/>
          <w:color w:val="212529"/>
          <w:sz w:val="29"/>
          <w:szCs w:val="29"/>
          <w:shd w:val="clear" w:color="auto" w:fill="FFFFFF"/>
        </w:rPr>
        <w:t xml:space="preserve">(OSI </w:t>
      </w:r>
      <w:r w:rsidR="007B37A6"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Open </w:t>
      </w:r>
      <w:proofErr w:type="spellStart"/>
      <w:r w:rsidR="007B37A6"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System</w:t>
      </w:r>
      <w:proofErr w:type="spellEnd"/>
      <w:r w:rsidR="007B37A6"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="007B37A6"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Interconnection</w:t>
      </w:r>
      <w:proofErr w:type="spellEnd"/>
      <w:r w:rsidR="007B37A6">
        <w:rPr>
          <w:rStyle w:val="Vurgu"/>
          <w:rFonts w:ascii="Formular" w:hAnsi="Formular"/>
          <w:color w:val="212529"/>
          <w:sz w:val="29"/>
          <w:szCs w:val="29"/>
          <w:shd w:val="clear" w:color="auto" w:fill="FFFFFF"/>
        </w:rPr>
        <w:t>)</w:t>
      </w:r>
    </w:p>
    <w:p w:rsidR="00202A8A" w:rsidRDefault="00F007E2" w:rsidP="00F007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ab/>
        <w:t xml:space="preserve"> </w:t>
      </w:r>
      <w:proofErr w:type="gramStart"/>
      <w:r w:rsidRPr="00F007E2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c</w:t>
      </w:r>
      <w:proofErr w:type="gramEnd"/>
      <w:r w:rsidRPr="00F007E2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.</w:t>
      </w:r>
      <w:r w:rsidR="0012404D" w:rsidRPr="00F007E2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 xml:space="preserve"> Application </w:t>
      </w:r>
      <w:proofErr w:type="spellStart"/>
      <w:r w:rsidR="0012404D" w:rsidRPr="00F007E2"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  <w:t>Layer</w:t>
      </w:r>
      <w:proofErr w:type="spellEnd"/>
    </w:p>
    <w:p w:rsidR="00842A16" w:rsidRPr="00842A16" w:rsidRDefault="00842A16" w:rsidP="00F007E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tr-TR"/>
        </w:rPr>
      </w:pPr>
      <w:r w:rsidRPr="00842A16"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8. </w:t>
      </w:r>
      <w:r w:rsidRPr="00F10B01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İstemcilerin ağ üzerinden uygulamaları ve verileri paylaşmasını sağlayan özel bir sunucu</w:t>
      </w:r>
    </w:p>
    <w:p w:rsidR="00842A16" w:rsidRDefault="00842A16" w:rsidP="00192CE2">
      <w:pPr>
        <w:pStyle w:val="ListeParagraf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Transreciever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(hem alıcı hem verici)</w:t>
      </w:r>
    </w:p>
    <w:p w:rsidR="0012404D" w:rsidRPr="00842A16" w:rsidRDefault="0012404D" w:rsidP="00192CE2">
      <w:pPr>
        <w:pStyle w:val="ListeParagraf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Arial" w:eastAsia="Times New Roman" w:hAnsi="Arial" w:cs="Arial"/>
          <w:color w:val="202124"/>
          <w:sz w:val="24"/>
          <w:szCs w:val="24"/>
          <w:highlight w:val="yellow"/>
          <w:lang w:eastAsia="tr-TR"/>
        </w:rPr>
      </w:pPr>
      <w:r w:rsidRPr="00842A16">
        <w:rPr>
          <w:rFonts w:ascii="Arial" w:hAnsi="Arial" w:cs="Arial"/>
          <w:sz w:val="21"/>
          <w:szCs w:val="21"/>
          <w:highlight w:val="yellow"/>
        </w:rPr>
        <w:t>File Server</w:t>
      </w:r>
    </w:p>
    <w:p w:rsidR="0009345E" w:rsidRDefault="0009345E" w:rsidP="0009345E">
      <w:pPr>
        <w:pStyle w:val="ListeParagraf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</w:p>
    <w:p w:rsidR="0009345E" w:rsidRDefault="0009345E" w:rsidP="0009345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 w:rsidRPr="0009345E">
        <w:rPr>
          <w:rFonts w:ascii="Arial" w:eastAsia="Times New Roman" w:hAnsi="Arial" w:cs="Arial"/>
          <w:b/>
          <w:color w:val="FF0000"/>
          <w:sz w:val="24"/>
          <w:szCs w:val="24"/>
          <w:lang w:eastAsia="tr-TR"/>
        </w:rPr>
        <w:t>9.</w:t>
      </w: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r w:rsidR="009011AD" w:rsidRPr="0009345E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Bir ağa bağlanabilen herhangi bir cihazdır. </w:t>
      </w:r>
      <w:proofErr w:type="gramStart"/>
      <w:r w:rsidR="009011AD" w:rsidRPr="0009345E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gibi</w:t>
      </w:r>
      <w:proofErr w:type="gramEnd"/>
      <w:r w:rsidR="009011AD" w:rsidRPr="0009345E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uç nokta cihazlarını tanımlamak için kullanılabilir. </w:t>
      </w: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B</w:t>
      </w:r>
      <w:r w:rsidR="009011AD" w:rsidRPr="0009345E">
        <w:rPr>
          <w:rFonts w:ascii="Arial" w:eastAsia="Times New Roman" w:hAnsi="Arial" w:cs="Arial"/>
          <w:color w:val="202124"/>
          <w:sz w:val="24"/>
          <w:szCs w:val="24"/>
          <w:lang w:eastAsia="tr-TR"/>
        </w:rPr>
        <w:t>ilgisayarlar, dizüstü bilgisayarlar, sunucular, IP telefonlar, akıllı telefonlar veya yazıcılar ve cihazları bağlama veya iletme,</w:t>
      </w: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r w:rsidR="009011AD" w:rsidRPr="00F10B01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anahtarlar ve yönlendiriciler gibi.” aşağıdakilerden hangisi </w:t>
      </w:r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tarif edilmiştir.</w:t>
      </w:r>
    </w:p>
    <w:p w:rsidR="0009345E" w:rsidRPr="00F10B01" w:rsidRDefault="0009345E" w:rsidP="0009345E">
      <w:pPr>
        <w:pStyle w:val="ListeParagraf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color w:val="202124"/>
          <w:sz w:val="28"/>
          <w:szCs w:val="28"/>
          <w:lang w:eastAsia="tr-TR"/>
        </w:rPr>
      </w:pPr>
      <w:r>
        <w:rPr>
          <w:rFonts w:ascii="Arial" w:hAnsi="Arial" w:cs="Arial"/>
          <w:b/>
          <w:bCs/>
          <w:sz w:val="21"/>
          <w:szCs w:val="21"/>
        </w:rPr>
        <w:tab/>
      </w:r>
      <w:proofErr w:type="gramStart"/>
      <w:r w:rsidRPr="0009345E">
        <w:rPr>
          <w:rFonts w:ascii="Arial" w:hAnsi="Arial" w:cs="Arial"/>
          <w:b/>
          <w:bCs/>
          <w:sz w:val="21"/>
          <w:szCs w:val="21"/>
          <w:highlight w:val="yellow"/>
        </w:rPr>
        <w:t>a</w:t>
      </w:r>
      <w:proofErr w:type="gramEnd"/>
      <w:r w:rsidRPr="0009345E">
        <w:rPr>
          <w:rFonts w:ascii="Arial" w:hAnsi="Arial" w:cs="Arial"/>
          <w:b/>
          <w:bCs/>
          <w:sz w:val="21"/>
          <w:szCs w:val="21"/>
          <w:highlight w:val="yellow"/>
        </w:rPr>
        <w:t xml:space="preserve">. </w:t>
      </w:r>
      <w:r w:rsidR="009011AD" w:rsidRPr="0009345E">
        <w:rPr>
          <w:rFonts w:ascii="Arial" w:hAnsi="Arial" w:cs="Arial"/>
          <w:b/>
          <w:bCs/>
          <w:sz w:val="21"/>
          <w:szCs w:val="21"/>
          <w:highlight w:val="yellow"/>
        </w:rPr>
        <w:t xml:space="preserve"> </w:t>
      </w:r>
      <w:proofErr w:type="spellStart"/>
      <w:r w:rsidR="009011AD" w:rsidRPr="0009345E">
        <w:rPr>
          <w:rFonts w:ascii="Arial" w:hAnsi="Arial" w:cs="Arial"/>
          <w:sz w:val="21"/>
          <w:szCs w:val="21"/>
          <w:highlight w:val="yellow"/>
        </w:rPr>
        <w:t>Node</w:t>
      </w:r>
      <w:proofErr w:type="spellEnd"/>
      <w:r w:rsidRPr="0009345E">
        <w:rPr>
          <w:rFonts w:ascii="Arial" w:hAnsi="Arial" w:cs="Arial"/>
          <w:color w:val="212529"/>
          <w:sz w:val="28"/>
          <w:szCs w:val="28"/>
          <w:highlight w:val="yellow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Pr="0009345E">
        <w:rPr>
          <w:rFonts w:ascii="Arial" w:hAnsi="Arial" w:cs="Arial"/>
          <w:color w:val="212529"/>
          <w:shd w:val="clear" w:color="auto" w:fill="FFFFFF"/>
        </w:rPr>
        <w:t>(</w:t>
      </w:r>
      <w:r w:rsidRPr="0009345E">
        <w:rPr>
          <w:rFonts w:ascii="Arial" w:hAnsi="Arial" w:cs="Arial"/>
          <w:color w:val="212529"/>
          <w:shd w:val="clear" w:color="auto" w:fill="FFFFFF"/>
        </w:rPr>
        <w:t>A </w:t>
      </w:r>
      <w:proofErr w:type="spellStart"/>
      <w:r w:rsidRPr="0009345E">
        <w:rPr>
          <w:rStyle w:val="Gl"/>
          <w:rFonts w:ascii="Arial" w:hAnsi="Arial" w:cs="Arial"/>
          <w:color w:val="212529"/>
          <w:shd w:val="clear" w:color="auto" w:fill="FFFFFF"/>
        </w:rPr>
        <w:t>node</w:t>
      </w:r>
      <w:proofErr w:type="spellEnd"/>
      <w:r w:rsidRPr="0009345E">
        <w:rPr>
          <w:rFonts w:ascii="Arial" w:hAnsi="Arial" w:cs="Arial"/>
          <w:color w:val="212529"/>
          <w:shd w:val="clear" w:color="auto" w:fill="FFFFFF"/>
        </w:rPr>
        <w:t xml:space="preserve"> is </w:t>
      </w:r>
      <w:proofErr w:type="spellStart"/>
      <w:r w:rsidRPr="0009345E">
        <w:rPr>
          <w:rFonts w:ascii="Arial" w:hAnsi="Arial" w:cs="Arial"/>
          <w:color w:val="212529"/>
          <w:shd w:val="clear" w:color="auto" w:fill="FFFFFF"/>
        </w:rPr>
        <w:t>any</w:t>
      </w:r>
      <w:proofErr w:type="spellEnd"/>
      <w:r w:rsidRPr="0009345E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09345E">
        <w:rPr>
          <w:rFonts w:ascii="Arial" w:hAnsi="Arial" w:cs="Arial"/>
          <w:color w:val="212529"/>
          <w:shd w:val="clear" w:color="auto" w:fill="FFFFFF"/>
        </w:rPr>
        <w:t>device</w:t>
      </w:r>
      <w:proofErr w:type="spellEnd"/>
      <w:r w:rsidRPr="0009345E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09345E">
        <w:rPr>
          <w:rFonts w:ascii="Arial" w:hAnsi="Arial" w:cs="Arial"/>
          <w:color w:val="212529"/>
          <w:shd w:val="clear" w:color="auto" w:fill="FFFFFF"/>
        </w:rPr>
        <w:t>that</w:t>
      </w:r>
      <w:proofErr w:type="spellEnd"/>
      <w:r w:rsidRPr="0009345E">
        <w:rPr>
          <w:rFonts w:ascii="Arial" w:hAnsi="Arial" w:cs="Arial"/>
          <w:color w:val="212529"/>
          <w:shd w:val="clear" w:color="auto" w:fill="FFFFFF"/>
        </w:rPr>
        <w:t xml:space="preserve"> can </w:t>
      </w:r>
      <w:proofErr w:type="spellStart"/>
      <w:r w:rsidRPr="0009345E">
        <w:rPr>
          <w:rFonts w:ascii="Arial" w:hAnsi="Arial" w:cs="Arial"/>
          <w:color w:val="212529"/>
          <w:shd w:val="clear" w:color="auto" w:fill="FFFFFF"/>
        </w:rPr>
        <w:t>connect</w:t>
      </w:r>
      <w:proofErr w:type="spellEnd"/>
      <w:r w:rsidRPr="0009345E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Pr="0009345E">
        <w:rPr>
          <w:rFonts w:ascii="Arial" w:hAnsi="Arial" w:cs="Arial"/>
          <w:color w:val="212529"/>
          <w:shd w:val="clear" w:color="auto" w:fill="FFFFFF"/>
        </w:rPr>
        <w:t>to</w:t>
      </w:r>
      <w:proofErr w:type="spellEnd"/>
      <w:r w:rsidRPr="0009345E">
        <w:rPr>
          <w:rFonts w:ascii="Arial" w:hAnsi="Arial" w:cs="Arial"/>
          <w:color w:val="212529"/>
          <w:shd w:val="clear" w:color="auto" w:fill="FFFFFF"/>
        </w:rPr>
        <w:t xml:space="preserve"> a network</w:t>
      </w:r>
      <w:r w:rsidRPr="0009345E">
        <w:rPr>
          <w:rFonts w:ascii="Arial" w:hAnsi="Arial" w:cs="Arial"/>
          <w:color w:val="212529"/>
          <w:shd w:val="clear" w:color="auto" w:fill="FFFFFF"/>
        </w:rPr>
        <w:t>)</w:t>
      </w:r>
    </w:p>
    <w:p w:rsidR="0009345E" w:rsidRDefault="009011AD" w:rsidP="0009345E">
      <w:pPr>
        <w:pStyle w:val="ListeParagraf"/>
        <w:numPr>
          <w:ilvl w:val="0"/>
          <w:numId w:val="8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 w:rsidRPr="0009345E"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Sinyallerin bir ortam üzerinde aynı anda her iki yönde de hareket edebildiği bir iletim türü. </w:t>
      </w:r>
    </w:p>
    <w:p w:rsidR="0009345E" w:rsidRDefault="0009345E" w:rsidP="0009345E">
      <w:pPr>
        <w:pStyle w:val="ListeParagraf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Flow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Control (akış Kontrolü)</w:t>
      </w:r>
    </w:p>
    <w:p w:rsidR="0009345E" w:rsidRDefault="0009345E" w:rsidP="0009345E">
      <w:pPr>
        <w:pStyle w:val="ListeParagraf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Half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Dublex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 (Yarı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Dublex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) Telsiz gibi, Ya gönderme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>yada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lang w:eastAsia="tr-TR"/>
        </w:rPr>
        <w:t xml:space="preserve"> alma yapabilir.</w:t>
      </w:r>
    </w:p>
    <w:p w:rsidR="009011AD" w:rsidRPr="0009345E" w:rsidRDefault="009011AD" w:rsidP="0009345E">
      <w:pPr>
        <w:pStyle w:val="ListeParagraf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r w:rsidRPr="0009345E">
        <w:rPr>
          <w:rFonts w:ascii="Arial" w:hAnsi="Arial" w:cs="Arial"/>
          <w:sz w:val="21"/>
          <w:szCs w:val="21"/>
          <w:highlight w:val="yellow"/>
        </w:rPr>
        <w:t>Full-</w:t>
      </w:r>
      <w:proofErr w:type="spellStart"/>
      <w:r w:rsidRPr="0009345E">
        <w:rPr>
          <w:rFonts w:ascii="Arial" w:hAnsi="Arial" w:cs="Arial"/>
          <w:sz w:val="21"/>
          <w:szCs w:val="21"/>
          <w:highlight w:val="yellow"/>
        </w:rPr>
        <w:t>duplex</w:t>
      </w:r>
      <w:proofErr w:type="spellEnd"/>
      <w:r w:rsidR="0009345E">
        <w:rPr>
          <w:rFonts w:ascii="Arial" w:hAnsi="Arial" w:cs="Arial"/>
          <w:sz w:val="21"/>
          <w:szCs w:val="21"/>
        </w:rPr>
        <w:t xml:space="preserve"> (eş zamanlı, aynı anda alma gönderme yapabilir)</w:t>
      </w:r>
    </w:p>
    <w:p w:rsidR="00796511" w:rsidRPr="00796511" w:rsidRDefault="0009345E" w:rsidP="00796511">
      <w:pPr>
        <w:pStyle w:val="ListeParagraf"/>
        <w:numPr>
          <w:ilvl w:val="0"/>
          <w:numId w:val="9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  <w:proofErr w:type="spellStart"/>
      <w:r w:rsidRPr="00796511">
        <w:rPr>
          <w:rFonts w:ascii="Arial" w:hAnsi="Arial" w:cs="Arial"/>
          <w:sz w:val="21"/>
          <w:szCs w:val="21"/>
        </w:rPr>
        <w:t>İconvergene</w:t>
      </w:r>
      <w:proofErr w:type="spellEnd"/>
      <w:r w:rsidRPr="00796511">
        <w:rPr>
          <w:rFonts w:ascii="Arial" w:hAnsi="Arial" w:cs="Arial"/>
          <w:sz w:val="21"/>
          <w:szCs w:val="21"/>
        </w:rPr>
        <w:t xml:space="preserve"> (yakınsama)</w:t>
      </w:r>
    </w:p>
    <w:p w:rsidR="00796511" w:rsidRDefault="00796511" w:rsidP="007965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b/>
          <w:bCs/>
          <w:color w:val="FF0000"/>
          <w:shd w:val="clear" w:color="auto" w:fill="FFFFFF"/>
        </w:rPr>
      </w:pPr>
    </w:p>
    <w:p w:rsidR="00796511" w:rsidRDefault="00796511" w:rsidP="007965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02124"/>
          <w:shd w:val="clear" w:color="auto" w:fill="FFFFFF"/>
        </w:rPr>
      </w:pPr>
      <w:r w:rsidRPr="00796511">
        <w:rPr>
          <w:rFonts w:ascii="Arial" w:hAnsi="Arial" w:cs="Arial"/>
          <w:b/>
          <w:bCs/>
          <w:color w:val="FF0000"/>
          <w:shd w:val="clear" w:color="auto" w:fill="FFFFFF"/>
        </w:rPr>
        <w:t>Host</w:t>
      </w:r>
      <w:r w:rsidRPr="00796511">
        <w:rPr>
          <w:rFonts w:ascii="Arial" w:hAnsi="Arial" w:cs="Arial"/>
          <w:color w:val="202124"/>
          <w:shd w:val="clear" w:color="auto" w:fill="FFFFFF"/>
        </w:rPr>
        <w:t xml:space="preserve">, bir bilgisayar ağına bağlı bir bilgisayar veya başka bir cihazdır. Bir ana bilgisayar, ağdaki kullanıcılara veya diğer ana bilgisayarlara bilgi kaynakları, hizmetler ve uygulamalar sunan bir sunucu olarak </w:t>
      </w:r>
      <w:r w:rsidR="009A1A0C">
        <w:rPr>
          <w:rFonts w:ascii="Arial" w:hAnsi="Arial" w:cs="Arial"/>
          <w:color w:val="202124"/>
          <w:shd w:val="clear" w:color="auto" w:fill="FFFFFF"/>
        </w:rPr>
        <w:t>nitelendirilir.</w:t>
      </w:r>
    </w:p>
    <w:p w:rsidR="000E40B8" w:rsidRPr="00796511" w:rsidRDefault="000E40B8" w:rsidP="0079651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highlight w:val="yellow"/>
          <w:lang w:eastAsia="tr-TR"/>
        </w:rPr>
      </w:pPr>
    </w:p>
    <w:p w:rsidR="00350B47" w:rsidRPr="00350B47" w:rsidRDefault="00350B47" w:rsidP="00350B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r w:rsidRPr="00350B47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File Server</w:t>
      </w:r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 -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Stores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and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manages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files</w:t>
      </w:r>
      <w:proofErr w:type="spellEnd"/>
    </w:p>
    <w:p w:rsidR="00350B47" w:rsidRPr="00350B47" w:rsidRDefault="00350B47" w:rsidP="00350B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r w:rsidRPr="00350B47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Mail Server</w:t>
      </w:r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 -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It's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the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network’s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post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office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;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handles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email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functions</w:t>
      </w:r>
      <w:proofErr w:type="spellEnd"/>
    </w:p>
    <w:p w:rsidR="00350B47" w:rsidRPr="00350B47" w:rsidRDefault="00350B47" w:rsidP="00350B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proofErr w:type="spellStart"/>
      <w:r w:rsidRPr="00350B47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Print</w:t>
      </w:r>
      <w:proofErr w:type="spellEnd"/>
      <w:r w:rsidRPr="00350B47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Server</w:t>
      </w:r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 -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Manages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printers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on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the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network</w:t>
      </w:r>
    </w:p>
    <w:p w:rsidR="00350B47" w:rsidRPr="00350B47" w:rsidRDefault="00350B47" w:rsidP="00350B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r w:rsidRPr="00350B47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Web Server</w:t>
      </w:r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 -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Manages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web-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based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activities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by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running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Hypertext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Transfer Protocol (HTTP)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for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storing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web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content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and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accessing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web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pages</w:t>
      </w:r>
      <w:proofErr w:type="spellEnd"/>
    </w:p>
    <w:p w:rsidR="00350B47" w:rsidRPr="00350B47" w:rsidRDefault="00350B47" w:rsidP="00350B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r w:rsidRPr="00350B47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Application Server</w:t>
      </w:r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 -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Manages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network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applications</w:t>
      </w:r>
      <w:proofErr w:type="spellEnd"/>
    </w:p>
    <w:p w:rsidR="00350B47" w:rsidRPr="00350B47" w:rsidRDefault="00350B47" w:rsidP="00350B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proofErr w:type="spellStart"/>
      <w:r w:rsidRPr="00350B47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Telephony</w:t>
      </w:r>
      <w:proofErr w:type="spellEnd"/>
      <w:r w:rsidRPr="00350B47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 xml:space="preserve"> Server</w:t>
      </w:r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 -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Handles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the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call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center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and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call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routing</w:t>
      </w:r>
      <w:proofErr w:type="spellEnd"/>
    </w:p>
    <w:p w:rsidR="00174C8C" w:rsidRPr="00796511" w:rsidRDefault="00350B47" w:rsidP="00350B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tr-TR"/>
        </w:rPr>
      </w:pPr>
      <w:r w:rsidRPr="00350B47">
        <w:rPr>
          <w:rFonts w:ascii="Arial" w:eastAsia="Times New Roman" w:hAnsi="Arial" w:cs="Arial"/>
          <w:b/>
          <w:bCs/>
          <w:color w:val="212529"/>
          <w:sz w:val="24"/>
          <w:szCs w:val="24"/>
          <w:lang w:eastAsia="tr-TR"/>
        </w:rPr>
        <w:t>Proxy Server</w:t>
      </w:r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 -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Handles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tasks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in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the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place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of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other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machines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on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the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network,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particularly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 xml:space="preserve"> an internet </w:t>
      </w:r>
      <w:proofErr w:type="spellStart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connection</w:t>
      </w:r>
      <w:proofErr w:type="spellEnd"/>
      <w:r w:rsidRPr="00350B47">
        <w:rPr>
          <w:rFonts w:ascii="Arial" w:eastAsia="Times New Roman" w:hAnsi="Arial" w:cs="Arial"/>
          <w:color w:val="212529"/>
          <w:sz w:val="24"/>
          <w:szCs w:val="24"/>
          <w:lang w:eastAsia="tr-TR"/>
        </w:rPr>
        <w:t>.</w:t>
      </w:r>
      <w:r w:rsidR="00F31ED6" w:rsidRPr="00796511">
        <w:rPr>
          <w:noProof/>
          <w:lang w:eastAsia="tr-TR"/>
        </w:rPr>
        <w:t xml:space="preserve"> </w:t>
      </w:r>
    </w:p>
    <w:p w:rsidR="00350B47" w:rsidRPr="00350B47" w:rsidRDefault="00F31ED6" w:rsidP="00174C8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12529"/>
          <w:sz w:val="24"/>
          <w:szCs w:val="24"/>
          <w:highlight w:val="yellow"/>
          <w:lang w:eastAsia="tr-TR"/>
        </w:rPr>
      </w:pPr>
      <w:r>
        <w:rPr>
          <w:noProof/>
          <w:lang w:eastAsia="tr-TR"/>
        </w:rPr>
        <w:lastRenderedPageBreak/>
        <w:drawing>
          <wp:inline distT="0" distB="0" distL="0" distR="0" wp14:anchorId="08C83163" wp14:editId="031B5A0B">
            <wp:extent cx="4973782" cy="3848368"/>
            <wp:effectExtent l="0" t="0" r="0" b="0"/>
            <wp:docPr id="2" name="Resim 2" descr="https://docs.google.com/uc?id=1wBl1Up9dXbYDTVlFoGMoX5Zhv8nDlc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s.google.com/uc?id=1wBl1Up9dXbYDTVlFoGMoX5Zhv8nDlcO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54" cy="385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B47" w:rsidRPr="00F10B01" w:rsidRDefault="00350B47" w:rsidP="006519DD">
      <w:pPr>
        <w:pStyle w:val="ListeParagraf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Arial" w:eastAsia="Times New Roman" w:hAnsi="Arial" w:cs="Arial"/>
          <w:color w:val="202124"/>
          <w:sz w:val="24"/>
          <w:szCs w:val="24"/>
          <w:lang w:eastAsia="tr-TR"/>
        </w:rPr>
      </w:pPr>
    </w:p>
    <w:sectPr w:rsidR="00350B47" w:rsidRPr="00F10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UI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3000B"/>
    <w:multiLevelType w:val="hybridMultilevel"/>
    <w:tmpl w:val="4EE4F654"/>
    <w:lvl w:ilvl="0" w:tplc="5056603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C8A16E8"/>
    <w:multiLevelType w:val="hybridMultilevel"/>
    <w:tmpl w:val="05469BA2"/>
    <w:lvl w:ilvl="0" w:tplc="3ECEB88C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C2D37"/>
    <w:multiLevelType w:val="hybridMultilevel"/>
    <w:tmpl w:val="4404AA80"/>
    <w:lvl w:ilvl="0" w:tplc="F8A20D86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4736E9"/>
    <w:multiLevelType w:val="hybridMultilevel"/>
    <w:tmpl w:val="0100C73E"/>
    <w:lvl w:ilvl="0" w:tplc="2A2AE3C8">
      <w:start w:val="1"/>
      <w:numFmt w:val="lowerLetter"/>
      <w:lvlText w:val="%1."/>
      <w:lvlJc w:val="left"/>
      <w:pPr>
        <w:ind w:left="12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88" w:hanging="360"/>
      </w:pPr>
    </w:lvl>
    <w:lvl w:ilvl="2" w:tplc="041F001B" w:tentative="1">
      <w:start w:val="1"/>
      <w:numFmt w:val="lowerRoman"/>
      <w:lvlText w:val="%3."/>
      <w:lvlJc w:val="right"/>
      <w:pPr>
        <w:ind w:left="2708" w:hanging="180"/>
      </w:pPr>
    </w:lvl>
    <w:lvl w:ilvl="3" w:tplc="041F000F" w:tentative="1">
      <w:start w:val="1"/>
      <w:numFmt w:val="decimal"/>
      <w:lvlText w:val="%4."/>
      <w:lvlJc w:val="left"/>
      <w:pPr>
        <w:ind w:left="3428" w:hanging="360"/>
      </w:pPr>
    </w:lvl>
    <w:lvl w:ilvl="4" w:tplc="041F0019" w:tentative="1">
      <w:start w:val="1"/>
      <w:numFmt w:val="lowerLetter"/>
      <w:lvlText w:val="%5."/>
      <w:lvlJc w:val="left"/>
      <w:pPr>
        <w:ind w:left="4148" w:hanging="360"/>
      </w:pPr>
    </w:lvl>
    <w:lvl w:ilvl="5" w:tplc="041F001B" w:tentative="1">
      <w:start w:val="1"/>
      <w:numFmt w:val="lowerRoman"/>
      <w:lvlText w:val="%6."/>
      <w:lvlJc w:val="right"/>
      <w:pPr>
        <w:ind w:left="4868" w:hanging="180"/>
      </w:pPr>
    </w:lvl>
    <w:lvl w:ilvl="6" w:tplc="041F000F" w:tentative="1">
      <w:start w:val="1"/>
      <w:numFmt w:val="decimal"/>
      <w:lvlText w:val="%7."/>
      <w:lvlJc w:val="left"/>
      <w:pPr>
        <w:ind w:left="5588" w:hanging="360"/>
      </w:pPr>
    </w:lvl>
    <w:lvl w:ilvl="7" w:tplc="041F0019" w:tentative="1">
      <w:start w:val="1"/>
      <w:numFmt w:val="lowerLetter"/>
      <w:lvlText w:val="%8."/>
      <w:lvlJc w:val="left"/>
      <w:pPr>
        <w:ind w:left="6308" w:hanging="360"/>
      </w:pPr>
    </w:lvl>
    <w:lvl w:ilvl="8" w:tplc="041F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4">
    <w:nsid w:val="4B7215E2"/>
    <w:multiLevelType w:val="hybridMultilevel"/>
    <w:tmpl w:val="06A060B0"/>
    <w:lvl w:ilvl="0" w:tplc="5A0CFFFC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894A5B"/>
    <w:multiLevelType w:val="hybridMultilevel"/>
    <w:tmpl w:val="513A7538"/>
    <w:lvl w:ilvl="0" w:tplc="4964D19E">
      <w:start w:val="1"/>
      <w:numFmt w:val="lowerLetter"/>
      <w:lvlText w:val="%1."/>
      <w:lvlJc w:val="left"/>
      <w:pPr>
        <w:ind w:left="127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92" w:hanging="360"/>
      </w:pPr>
    </w:lvl>
    <w:lvl w:ilvl="2" w:tplc="041F001B" w:tentative="1">
      <w:start w:val="1"/>
      <w:numFmt w:val="lowerRoman"/>
      <w:lvlText w:val="%3."/>
      <w:lvlJc w:val="right"/>
      <w:pPr>
        <w:ind w:left="2712" w:hanging="180"/>
      </w:pPr>
    </w:lvl>
    <w:lvl w:ilvl="3" w:tplc="041F000F" w:tentative="1">
      <w:start w:val="1"/>
      <w:numFmt w:val="decimal"/>
      <w:lvlText w:val="%4."/>
      <w:lvlJc w:val="left"/>
      <w:pPr>
        <w:ind w:left="3432" w:hanging="360"/>
      </w:pPr>
    </w:lvl>
    <w:lvl w:ilvl="4" w:tplc="041F0019" w:tentative="1">
      <w:start w:val="1"/>
      <w:numFmt w:val="lowerLetter"/>
      <w:lvlText w:val="%5."/>
      <w:lvlJc w:val="left"/>
      <w:pPr>
        <w:ind w:left="4152" w:hanging="360"/>
      </w:pPr>
    </w:lvl>
    <w:lvl w:ilvl="5" w:tplc="041F001B" w:tentative="1">
      <w:start w:val="1"/>
      <w:numFmt w:val="lowerRoman"/>
      <w:lvlText w:val="%6."/>
      <w:lvlJc w:val="right"/>
      <w:pPr>
        <w:ind w:left="4872" w:hanging="180"/>
      </w:pPr>
    </w:lvl>
    <w:lvl w:ilvl="6" w:tplc="041F000F" w:tentative="1">
      <w:start w:val="1"/>
      <w:numFmt w:val="decimal"/>
      <w:lvlText w:val="%7."/>
      <w:lvlJc w:val="left"/>
      <w:pPr>
        <w:ind w:left="5592" w:hanging="360"/>
      </w:pPr>
    </w:lvl>
    <w:lvl w:ilvl="7" w:tplc="041F0019" w:tentative="1">
      <w:start w:val="1"/>
      <w:numFmt w:val="lowerLetter"/>
      <w:lvlText w:val="%8."/>
      <w:lvlJc w:val="left"/>
      <w:pPr>
        <w:ind w:left="6312" w:hanging="360"/>
      </w:pPr>
    </w:lvl>
    <w:lvl w:ilvl="8" w:tplc="041F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6">
    <w:nsid w:val="54C42C12"/>
    <w:multiLevelType w:val="hybridMultilevel"/>
    <w:tmpl w:val="C9A42D9E"/>
    <w:lvl w:ilvl="0" w:tplc="78A020A4">
      <w:start w:val="10"/>
      <w:numFmt w:val="decimal"/>
      <w:lvlText w:val="%1."/>
      <w:lvlJc w:val="left"/>
      <w:pPr>
        <w:ind w:left="644" w:hanging="360"/>
      </w:pPr>
      <w:rPr>
        <w:rFonts w:hint="default"/>
        <w:b/>
        <w:color w:val="FF0000"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ADE20A4"/>
    <w:multiLevelType w:val="hybridMultilevel"/>
    <w:tmpl w:val="F380194C"/>
    <w:lvl w:ilvl="0" w:tplc="041F001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4256B8"/>
    <w:multiLevelType w:val="multilevel"/>
    <w:tmpl w:val="142A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92"/>
    <w:rsid w:val="0009345E"/>
    <w:rsid w:val="000E40B8"/>
    <w:rsid w:val="0012404D"/>
    <w:rsid w:val="00174C8C"/>
    <w:rsid w:val="00186170"/>
    <w:rsid w:val="00192CE2"/>
    <w:rsid w:val="00202A8A"/>
    <w:rsid w:val="00253815"/>
    <w:rsid w:val="00350B47"/>
    <w:rsid w:val="00372D07"/>
    <w:rsid w:val="0038032F"/>
    <w:rsid w:val="004720A8"/>
    <w:rsid w:val="004B1F74"/>
    <w:rsid w:val="00604092"/>
    <w:rsid w:val="006519DD"/>
    <w:rsid w:val="006E21F5"/>
    <w:rsid w:val="00724CA8"/>
    <w:rsid w:val="00736A88"/>
    <w:rsid w:val="00752A2F"/>
    <w:rsid w:val="00796511"/>
    <w:rsid w:val="007B37A6"/>
    <w:rsid w:val="00842A16"/>
    <w:rsid w:val="00900A97"/>
    <w:rsid w:val="009011AD"/>
    <w:rsid w:val="00937898"/>
    <w:rsid w:val="00961585"/>
    <w:rsid w:val="009A1A0C"/>
    <w:rsid w:val="00A261F6"/>
    <w:rsid w:val="00A80030"/>
    <w:rsid w:val="00A90024"/>
    <w:rsid w:val="00BA3F0E"/>
    <w:rsid w:val="00D02073"/>
    <w:rsid w:val="00EC1987"/>
    <w:rsid w:val="00ED1FA4"/>
    <w:rsid w:val="00F007E2"/>
    <w:rsid w:val="00F10B01"/>
    <w:rsid w:val="00F31ED6"/>
    <w:rsid w:val="00FB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2A2F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38032F"/>
    <w:rPr>
      <w:b/>
      <w:bCs/>
    </w:rPr>
  </w:style>
  <w:style w:type="character" w:styleId="Vurgu">
    <w:name w:val="Emphasis"/>
    <w:basedOn w:val="VarsaylanParagrafYazTipi"/>
    <w:uiPriority w:val="20"/>
    <w:qFormat/>
    <w:rsid w:val="00350B4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1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1E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2A2F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38032F"/>
    <w:rPr>
      <w:b/>
      <w:bCs/>
    </w:rPr>
  </w:style>
  <w:style w:type="character" w:styleId="Vurgu">
    <w:name w:val="Emphasis"/>
    <w:basedOn w:val="VarsaylanParagrafYazTipi"/>
    <w:uiPriority w:val="20"/>
    <w:qFormat/>
    <w:rsid w:val="00350B4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1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1E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25</cp:revision>
  <dcterms:created xsi:type="dcterms:W3CDTF">2022-08-09T11:08:00Z</dcterms:created>
  <dcterms:modified xsi:type="dcterms:W3CDTF">2022-08-12T12:56:00Z</dcterms:modified>
</cp:coreProperties>
</file>