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</w:t>
      </w:r>
    </w:p>
    <w:p w:rsidR="00000000" w:rsidDel="00000000" w:rsidP="00000000" w:rsidRDefault="00000000" w:rsidRPr="00000000" w14:paraId="00000001">
      <w:pPr>
        <w:jc w:val="right"/>
        <w:rPr/>
      </w:pPr>
      <w:r>
        <w:t>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ﱣﱤ ﱥ ﱦﱧ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 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ﲷﲸ ﲹ ﲺ ﲻ ﲼ ﲽ ﲾ ﲿ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