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FKai-SB" w:cs="DFKai-SB" w:eastAsia="DFKai-SB" w:hAnsi="DFKai-SB"/>
          <w:sz w:val="40"/>
          <w:szCs w:val="40"/>
        </w:rPr>
      </w:pPr>
      <w:r w:rsidDel="00000000" w:rsidR="00000000" w:rsidRPr="00000000">
        <w:rPr>
          <w:rFonts w:ascii="DFKai-SB" w:cs="DFKai-SB" w:eastAsia="DFKai-SB" w:hAnsi="DFKai-SB"/>
          <w:sz w:val="40"/>
          <w:szCs w:val="40"/>
          <w:rtl w:val="0"/>
        </w:rPr>
        <w:t xml:space="preserve">個體經濟學期末報告</w:t>
      </w:r>
    </w:p>
    <w:p w:rsidR="00000000" w:rsidDel="00000000" w:rsidP="00000000" w:rsidRDefault="00000000" w:rsidRPr="00000000" w14:paraId="00000002">
      <w:pPr>
        <w:jc w:val="center"/>
        <w:rPr>
          <w:rFonts w:ascii="DFKai-SB" w:cs="DFKai-SB" w:eastAsia="DFKai-SB" w:hAnsi="DFKai-SB"/>
          <w:sz w:val="40"/>
          <w:szCs w:val="40"/>
        </w:rPr>
      </w:pPr>
      <w:r w:rsidDel="00000000" w:rsidR="00000000" w:rsidRPr="00000000">
        <w:rPr>
          <w:rtl w:val="0"/>
        </w:rPr>
      </w:r>
    </w:p>
    <w:p w:rsidR="00000000" w:rsidDel="00000000" w:rsidP="00000000" w:rsidRDefault="00000000" w:rsidRPr="00000000" w14:paraId="00000003">
      <w:pPr>
        <w:jc w:val="center"/>
        <w:rPr>
          <w:rFonts w:ascii="DFKai-SB" w:cs="DFKai-SB" w:eastAsia="DFKai-SB" w:hAnsi="DFKai-SB"/>
          <w:sz w:val="40"/>
          <w:szCs w:val="40"/>
        </w:rPr>
      </w:pPr>
      <w:r w:rsidDel="00000000" w:rsidR="00000000" w:rsidRPr="00000000">
        <w:rPr>
          <w:rFonts w:ascii="DFKai-SB" w:cs="DFKai-SB" w:eastAsia="DFKai-SB" w:hAnsi="DFKai-SB"/>
          <w:sz w:val="40"/>
          <w:szCs w:val="40"/>
          <w:rtl w:val="0"/>
        </w:rPr>
        <w:t xml:space="preserve">賽局理論</w:t>
      </w:r>
    </w:p>
    <w:p w:rsidR="00000000" w:rsidDel="00000000" w:rsidP="00000000" w:rsidRDefault="00000000" w:rsidRPr="00000000" w14:paraId="00000004">
      <w:pPr>
        <w:jc w:val="center"/>
        <w:rPr>
          <w:rFonts w:ascii="DFKai-SB" w:cs="DFKai-SB" w:eastAsia="DFKai-SB" w:hAnsi="DFKai-SB"/>
          <w:sz w:val="40"/>
          <w:szCs w:val="40"/>
        </w:rPr>
      </w:pPr>
      <w:r w:rsidDel="00000000" w:rsidR="00000000" w:rsidRPr="00000000">
        <w:rPr>
          <w:rFonts w:ascii="DFKai-SB" w:cs="DFKai-SB" w:eastAsia="DFKai-SB" w:hAnsi="DFKai-SB"/>
          <w:sz w:val="40"/>
          <w:szCs w:val="40"/>
          <w:rtl w:val="0"/>
        </w:rPr>
        <w:t xml:space="preserve">萊豬與台美賽局</w:t>
      </w:r>
    </w:p>
    <w:p w:rsidR="00000000" w:rsidDel="00000000" w:rsidP="00000000" w:rsidRDefault="00000000" w:rsidRPr="00000000" w14:paraId="00000005">
      <w:pPr>
        <w:ind w:firstLine="2240"/>
        <w:rPr>
          <w:rFonts w:ascii="DFKai-SB" w:cs="DFKai-SB" w:eastAsia="DFKai-SB" w:hAnsi="DFKai-SB"/>
          <w:sz w:val="40"/>
          <w:szCs w:val="40"/>
        </w:rPr>
      </w:pPr>
      <w:r w:rsidDel="00000000" w:rsidR="00000000" w:rsidRPr="00000000">
        <w:rPr>
          <w:rtl w:val="0"/>
        </w:rPr>
      </w:r>
    </w:p>
    <w:p w:rsidR="00000000" w:rsidDel="00000000" w:rsidP="00000000" w:rsidRDefault="00000000" w:rsidRPr="00000000" w14:paraId="00000006">
      <w:pPr>
        <w:rPr>
          <w:rFonts w:ascii="DFKai-SB" w:cs="DFKai-SB" w:eastAsia="DFKai-SB" w:hAnsi="DFKai-SB"/>
          <w:sz w:val="40"/>
          <w:szCs w:val="40"/>
        </w:rPr>
      </w:pPr>
      <w:r w:rsidDel="00000000" w:rsidR="00000000" w:rsidRPr="00000000">
        <w:rPr>
          <w:rFonts w:ascii="DFKai-SB" w:cs="DFKai-SB" w:eastAsia="DFKai-SB" w:hAnsi="DFKai-SB"/>
          <w:sz w:val="40"/>
          <w:szCs w:val="40"/>
        </w:rPr>
        <w:drawing>
          <wp:inline distB="0" distT="0" distL="0" distR="0">
            <wp:extent cx="5274310" cy="3453130"/>
            <wp:effectExtent b="0" l="0" r="0" t="0"/>
            <wp:docPr descr="一張含有 文字 的圖片&#10;&#10;自動產生的描述" id="3" name="image2.png"/>
            <a:graphic>
              <a:graphicData uri="http://schemas.openxmlformats.org/drawingml/2006/picture">
                <pic:pic>
                  <pic:nvPicPr>
                    <pic:cNvPr descr="一張含有 文字 的圖片&#10;&#10;自動產生的描述" id="0" name="image2.png"/>
                    <pic:cNvPicPr preferRelativeResize="0"/>
                  </pic:nvPicPr>
                  <pic:blipFill>
                    <a:blip r:embed="rId7"/>
                    <a:srcRect b="0" l="0" r="0" t="0"/>
                    <a:stretch>
                      <a:fillRect/>
                    </a:stretch>
                  </pic:blipFill>
                  <pic:spPr>
                    <a:xfrm>
                      <a:off x="0" y="0"/>
                      <a:ext cx="5274310" cy="34531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DFKai-SB" w:cs="DFKai-SB" w:eastAsia="DFKai-SB" w:hAnsi="DFKai-SB"/>
          <w:sz w:val="40"/>
          <w:szCs w:val="40"/>
        </w:rPr>
      </w:pPr>
      <w:r w:rsidDel="00000000" w:rsidR="00000000" w:rsidRPr="00000000">
        <w:rPr>
          <w:rtl w:val="0"/>
        </w:rPr>
      </w:r>
    </w:p>
    <w:p w:rsidR="00000000" w:rsidDel="00000000" w:rsidP="00000000" w:rsidRDefault="00000000" w:rsidRPr="00000000" w14:paraId="00000008">
      <w:pPr>
        <w:jc w:val="center"/>
        <w:rPr>
          <w:rFonts w:ascii="DFKai-SB" w:cs="DFKai-SB" w:eastAsia="DFKai-SB" w:hAnsi="DFKai-SB"/>
          <w:sz w:val="40"/>
          <w:szCs w:val="40"/>
        </w:rPr>
      </w:pPr>
      <w:r w:rsidDel="00000000" w:rsidR="00000000" w:rsidRPr="00000000">
        <w:rPr>
          <w:rFonts w:ascii="DFKai-SB" w:cs="DFKai-SB" w:eastAsia="DFKai-SB" w:hAnsi="DFKai-SB"/>
          <w:sz w:val="40"/>
          <w:szCs w:val="40"/>
          <w:rtl w:val="0"/>
        </w:rPr>
        <w:t xml:space="preserve">A106260028洪千淳</w:t>
      </w:r>
    </w:p>
    <w:p w:rsidR="00000000" w:rsidDel="00000000" w:rsidP="00000000" w:rsidRDefault="00000000" w:rsidRPr="00000000" w14:paraId="00000009">
      <w:pPr>
        <w:jc w:val="center"/>
        <w:rPr>
          <w:rFonts w:ascii="DFKai-SB" w:cs="DFKai-SB" w:eastAsia="DFKai-SB" w:hAnsi="DFKai-SB"/>
          <w:sz w:val="40"/>
          <w:szCs w:val="40"/>
        </w:rPr>
      </w:pPr>
      <w:r w:rsidDel="00000000" w:rsidR="00000000" w:rsidRPr="00000000">
        <w:rPr>
          <w:rFonts w:ascii="DFKai-SB" w:cs="DFKai-SB" w:eastAsia="DFKai-SB" w:hAnsi="DFKai-SB"/>
          <w:sz w:val="40"/>
          <w:szCs w:val="40"/>
          <w:rtl w:val="0"/>
        </w:rPr>
        <w:t xml:space="preserve">A106260056黃宣瑀</w:t>
      </w:r>
    </w:p>
    <w:p w:rsidR="00000000" w:rsidDel="00000000" w:rsidP="00000000" w:rsidRDefault="00000000" w:rsidRPr="00000000" w14:paraId="0000000A">
      <w:pPr>
        <w:jc w:val="center"/>
        <w:rPr>
          <w:rFonts w:ascii="DFKai-SB" w:cs="DFKai-SB" w:eastAsia="DFKai-SB" w:hAnsi="DFKai-SB"/>
          <w:sz w:val="40"/>
          <w:szCs w:val="40"/>
        </w:rPr>
      </w:pPr>
      <w:r w:rsidDel="00000000" w:rsidR="00000000" w:rsidRPr="00000000">
        <w:rPr>
          <w:rFonts w:ascii="DFKai-SB" w:cs="DFKai-SB" w:eastAsia="DFKai-SB" w:hAnsi="DFKai-SB"/>
          <w:sz w:val="40"/>
          <w:szCs w:val="40"/>
          <w:rtl w:val="0"/>
        </w:rPr>
        <w:t xml:space="preserve">A106260061陳奕翰</w:t>
      </w:r>
    </w:p>
    <w:p w:rsidR="00000000" w:rsidDel="00000000" w:rsidP="00000000" w:rsidRDefault="00000000" w:rsidRPr="00000000" w14:paraId="0000000B">
      <w:pPr>
        <w:jc w:val="center"/>
        <w:rPr>
          <w:rFonts w:ascii="DFKai-SB" w:cs="DFKai-SB" w:eastAsia="DFKai-SB" w:hAnsi="DFKai-SB"/>
          <w:sz w:val="40"/>
          <w:szCs w:val="40"/>
        </w:rPr>
      </w:pPr>
      <w:r w:rsidDel="00000000" w:rsidR="00000000" w:rsidRPr="00000000">
        <w:rPr>
          <w:rFonts w:ascii="DFKai-SB" w:cs="DFKai-SB" w:eastAsia="DFKai-SB" w:hAnsi="DFKai-SB"/>
          <w:sz w:val="40"/>
          <w:szCs w:val="40"/>
          <w:rtl w:val="0"/>
        </w:rPr>
        <w:t xml:space="preserve">A106260062林禹丞</w:t>
      </w:r>
    </w:p>
    <w:p w:rsidR="00000000" w:rsidDel="00000000" w:rsidP="00000000" w:rsidRDefault="00000000" w:rsidRPr="00000000" w14:paraId="0000000C">
      <w:pPr>
        <w:rPr>
          <w:rFonts w:ascii="DFKai-SB" w:cs="DFKai-SB" w:eastAsia="DFKai-SB" w:hAnsi="DFKai-SB"/>
          <w:sz w:val="40"/>
          <w:szCs w:val="40"/>
        </w:rPr>
      </w:pPr>
      <w:r w:rsidDel="00000000" w:rsidR="00000000" w:rsidRPr="00000000">
        <w:rPr>
          <w:rtl w:val="0"/>
        </w:rPr>
      </w:r>
    </w:p>
    <w:p w:rsidR="00000000" w:rsidDel="00000000" w:rsidP="00000000" w:rsidRDefault="00000000" w:rsidRPr="00000000" w14:paraId="0000000D">
      <w:pPr>
        <w:jc w:val="center"/>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0E">
      <w:pPr>
        <w:jc w:val="center"/>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0F">
      <w:pPr>
        <w:jc w:val="center"/>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10">
      <w:pPr>
        <w:jc w:val="center"/>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11">
      <w:pPr>
        <w:jc w:val="center"/>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12">
      <w:pPr>
        <w:jc w:val="center"/>
        <w:rPr>
          <w:rFonts w:ascii="DFKai-SB" w:cs="DFKai-SB" w:eastAsia="DFKai-SB" w:hAnsi="DFKai-SB"/>
          <w:b w:val="1"/>
          <w:sz w:val="38"/>
          <w:szCs w:val="38"/>
        </w:rPr>
      </w:pPr>
      <w:r w:rsidDel="00000000" w:rsidR="00000000" w:rsidRPr="00000000">
        <w:rPr>
          <w:rFonts w:ascii="DFKai-SB" w:cs="DFKai-SB" w:eastAsia="DFKai-SB" w:hAnsi="DFKai-SB"/>
          <w:b w:val="1"/>
          <w:sz w:val="38"/>
          <w:szCs w:val="38"/>
          <w:rtl w:val="0"/>
        </w:rPr>
        <w:t xml:space="preserve">目錄</w:t>
      </w:r>
    </w:p>
    <w:p w:rsidR="00000000" w:rsidDel="00000000" w:rsidP="00000000" w:rsidRDefault="00000000" w:rsidRPr="00000000" w14:paraId="00000013">
      <w:pPr>
        <w:jc w:val="center"/>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14">
      <w:pPr>
        <w:jc w:val="center"/>
        <w:rPr>
          <w:rFonts w:ascii="DFKai-SB" w:cs="DFKai-SB" w:eastAsia="DFKai-SB" w:hAnsi="DFKai-SB"/>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DFKai-SB" w:cs="DFKai-SB" w:eastAsia="DFKai-SB" w:hAnsi="DFKai-SB"/>
              <w:i w:val="0"/>
              <w:smallCaps w:val="0"/>
              <w:strike w:val="0"/>
              <w:color w:val="000000"/>
              <w:sz w:val="38"/>
              <w:szCs w:val="38"/>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1.</w:t>
              <w:tab/>
              <w:t xml:space="preserve">賽局理論的定義</w:t>
              <w:tab/>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1fob9te">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2.</w:t>
              <w:tab/>
              <w:t xml:space="preserve">賽局理論的歷史</w:t>
              <w:tab/>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3znysh7">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3.</w:t>
              <w:tab/>
              <w:t xml:space="preserve">緒論</w:t>
              <w:tab/>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2et92p0">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4.</w:t>
              <w:tab/>
              <w:t xml:space="preserve">相關名詞解釋</w:t>
              <w:tab/>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296"/>
            </w:tabs>
            <w:spacing w:after="0" w:before="0" w:line="240" w:lineRule="auto"/>
            <w:ind w:left="48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tyjcwt">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(1)</w:t>
              <w:tab/>
              <w:t xml:space="preserve">囚犯困境（Prisoner's Dilemma）:</w:t>
              <w:tab/>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296"/>
            </w:tabs>
            <w:spacing w:after="0" w:before="0" w:line="240" w:lineRule="auto"/>
            <w:ind w:left="48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3dy6vkm">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(2)</w:t>
              <w:tab/>
              <w:t xml:space="preserve">納許均衡</w:t>
              <w:tab/>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296"/>
            </w:tabs>
            <w:spacing w:after="0" w:before="0" w:line="240" w:lineRule="auto"/>
            <w:ind w:left="48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1t3h5sf">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(3)</w:t>
              <w:tab/>
              <w:t xml:space="preserve">零和賽局(zero-sum game):</w:t>
              <w:tab/>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296"/>
            </w:tabs>
            <w:spacing w:after="0" w:before="0" w:line="240" w:lineRule="auto"/>
            <w:ind w:left="48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4d34og8">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(4)</w:t>
              <w:tab/>
              <w:t xml:space="preserve">非零和賽局</w:t>
              <w:tab/>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296"/>
            </w:tabs>
            <w:spacing w:after="0" w:before="0" w:line="240" w:lineRule="auto"/>
            <w:ind w:left="48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2s8eyo1">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(5)</w:t>
              <w:tab/>
              <w:t xml:space="preserve">高成本信號理論（Costly signals theory)</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17dp8vu">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5.</w:t>
              <w:tab/>
              <w:t xml:space="preserve">相關個案</w:t>
              <w:tab/>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296"/>
            </w:tabs>
            <w:spacing w:after="0" w:before="0" w:line="240" w:lineRule="auto"/>
            <w:ind w:left="48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3rdcrjn">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(1)</w:t>
              <w:tab/>
              <w:t xml:space="preserve">開放萊克多巴胺美豬只是開端，台美貿易角力下，我們有哪些談判空間？</w:t>
              <w:tab/>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296"/>
            </w:tabs>
            <w:spacing w:after="0" w:before="0" w:line="240" w:lineRule="auto"/>
            <w:ind w:left="48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26in1rg">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(2)</w:t>
              <w:tab/>
              <w:t xml:space="preserve">陳吉仲：開放萊豬進口是市場導向 合格就安全</w:t>
              <w:tab/>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DFKai-SB" w:cs="DFKai-SB" w:eastAsia="DFKai-SB" w:hAnsi="DFKai-SB"/>
              <w:i w:val="0"/>
              <w:smallCaps w:val="0"/>
              <w:strike w:val="0"/>
              <w:color w:val="000000"/>
              <w:sz w:val="38"/>
              <w:szCs w:val="38"/>
              <w:u w:val="none"/>
              <w:shd w:fill="auto" w:val="clear"/>
              <w:vertAlign w:val="baseline"/>
            </w:rPr>
          </w:pPr>
          <w:hyperlink w:anchor="_heading=h.lnxbz9">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6.</w:t>
              <w:tab/>
              <w:t xml:space="preserve">分析</w:t>
              <w:tab/>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DFKai-SB" w:cs="DFKai-SB" w:eastAsia="DFKai-SB" w:hAnsi="DFKai-SB"/>
              <w:sz w:val="38"/>
              <w:szCs w:val="38"/>
            </w:rPr>
          </w:pPr>
          <w:hyperlink w:anchor="_heading=h.gjdgxs">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7.</w:t>
              <w:tab/>
              <w:t xml:space="preserve">結論與感想</w:t>
              <w:tab/>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720"/>
              <w:tab w:val="right" w:pos="8296"/>
            </w:tabs>
            <w:spacing w:after="0" w:before="0" w:line="240" w:lineRule="auto"/>
            <w:ind w:left="0" w:right="0" w:firstLine="0"/>
            <w:jc w:val="left"/>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24">
          <w:pPr>
            <w:rPr>
              <w:rFonts w:ascii="DFKai-SB" w:cs="DFKai-SB" w:eastAsia="DFKai-SB" w:hAnsi="DFKai-SB"/>
              <w:sz w:val="38"/>
              <w:szCs w:val="3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26">
      <w:pPr>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27">
      <w:pPr>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28">
      <w:pPr>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29">
      <w:pPr>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DFKai-SB" w:cs="DFKai-SB" w:eastAsia="DFKai-SB" w:hAnsi="DFKai-SB"/>
          <w:b w:val="1"/>
          <w:i w:val="0"/>
          <w:smallCaps w:val="0"/>
          <w:strike w:val="0"/>
          <w:color w:val="000000"/>
          <w:sz w:val="48"/>
          <w:szCs w:val="48"/>
          <w:shd w:fill="auto" w:val="clear"/>
          <w:vertAlign w:val="baseline"/>
        </w:rPr>
      </w:pPr>
      <w:bookmarkStart w:colFirst="0" w:colLast="0" w:name="_heading=h.30j0zll" w:id="0"/>
      <w:bookmarkEnd w:id="0"/>
      <w:r w:rsidDel="00000000" w:rsidR="00000000" w:rsidRPr="00000000">
        <w:rPr>
          <w:rFonts w:ascii="DFKai-SB" w:cs="DFKai-SB" w:eastAsia="DFKai-SB" w:hAnsi="DFKai-SB"/>
          <w:b w:val="1"/>
          <w:i w:val="0"/>
          <w:smallCaps w:val="0"/>
          <w:strike w:val="0"/>
          <w:color w:val="000000"/>
          <w:sz w:val="48"/>
          <w:szCs w:val="48"/>
          <w:u w:val="none"/>
          <w:shd w:fill="auto" w:val="clear"/>
          <w:vertAlign w:val="baseline"/>
          <w:rtl w:val="0"/>
        </w:rPr>
        <w:t xml:space="preserve">賽局理論的定義</w:t>
      </w:r>
    </w:p>
    <w:p w:rsidR="00000000" w:rsidDel="00000000" w:rsidP="00000000" w:rsidRDefault="00000000" w:rsidRPr="00000000" w14:paraId="0000002B">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又譯為對策論或博弈論，是經濟學的一個分支，1944年馮·諾伊曼與奧斯卡·摩根斯特恩合著《賽局理論與經濟行為》，標誌著現代系統賽局理論的的初步形成，因此他被稱為「賽局理論之父」。</w:t>
      </w:r>
    </w:p>
    <w:p w:rsidR="00000000" w:rsidDel="00000000" w:rsidP="00000000" w:rsidRDefault="00000000" w:rsidRPr="00000000" w14:paraId="0000002C">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賽局理論被認為是20世紀經濟學最偉大的成果之一。</w:t>
      </w:r>
    </w:p>
    <w:p w:rsidR="00000000" w:rsidDel="00000000" w:rsidP="00000000" w:rsidRDefault="00000000" w:rsidRPr="00000000" w14:paraId="0000002D">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目前可以應用在在生物學、經濟學、國際關係、計算機科學、政治學、軍事戰略，研究遊戲或者賽局內的相互作用。</w:t>
      </w:r>
    </w:p>
    <w:p w:rsidR="00000000" w:rsidDel="00000000" w:rsidP="00000000" w:rsidRDefault="00000000" w:rsidRPr="00000000" w14:paraId="0000002E">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現代的賽局理論的源頭是約翰·馮·諾伊曼對於雙人零和賽局的混合策略均衡點的發想和證明。</w:t>
      </w:r>
    </w:p>
    <w:p w:rsidR="00000000" w:rsidDel="00000000" w:rsidP="00000000" w:rsidRDefault="00000000" w:rsidRPr="00000000" w14:paraId="0000002F">
      <w:pPr>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賽局理論也應用於數學的其他分支，如機率、統計和線性規劃等等...。賽局理論考慮遊戲中的個體的預測行為和實際行為，其中一個有名有趣的應用例子是囚犯困境。賽局主要可以分為合作賽局和非合作賽局。它們的區別在於相互發生作用的當事人之間有沒有一個具有約束力的協議，如果有，就是合作賽局，如果沒有，就是非合作賽局</w:t>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DFKai-SB" w:cs="DFKai-SB" w:eastAsia="DFKai-SB" w:hAnsi="DFKai-SB"/>
          <w:b w:val="1"/>
          <w:i w:val="0"/>
          <w:smallCaps w:val="0"/>
          <w:strike w:val="0"/>
          <w:color w:val="000000"/>
          <w:sz w:val="48"/>
          <w:szCs w:val="48"/>
          <w:shd w:fill="auto" w:val="clear"/>
          <w:vertAlign w:val="baseline"/>
        </w:rPr>
      </w:pPr>
      <w:bookmarkStart w:colFirst="0" w:colLast="0" w:name="_heading=h.1fob9te" w:id="1"/>
      <w:bookmarkEnd w:id="1"/>
      <w:r w:rsidDel="00000000" w:rsidR="00000000" w:rsidRPr="00000000">
        <w:rPr>
          <w:rFonts w:ascii="DFKai-SB" w:cs="DFKai-SB" w:eastAsia="DFKai-SB" w:hAnsi="DFKai-SB"/>
          <w:b w:val="1"/>
          <w:i w:val="0"/>
          <w:smallCaps w:val="0"/>
          <w:strike w:val="0"/>
          <w:color w:val="000000"/>
          <w:sz w:val="48"/>
          <w:szCs w:val="48"/>
          <w:u w:val="none"/>
          <w:shd w:fill="auto" w:val="clear"/>
          <w:vertAlign w:val="baseline"/>
          <w:rtl w:val="0"/>
        </w:rPr>
        <w:t xml:space="preserve">賽局理論的歷史</w:t>
      </w:r>
    </w:p>
    <w:p w:rsidR="00000000" w:rsidDel="00000000" w:rsidP="00000000" w:rsidRDefault="00000000" w:rsidRPr="00000000" w14:paraId="00000031">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對於賽局理論的研究開始於恩斯特·策梅洛、埃米爾·鮑萊耳及馮·諾伊曼，後來由馮·諾伊曼和奧斯卡·摩根斯坦首次將其系統化和形式化。隨後約翰·富比士·納許利用不動點定理證明了均衡點的存在，為賽局理論的一般化奠定了堅實的基礎。</w:t>
      </w:r>
    </w:p>
    <w:p w:rsidR="00000000" w:rsidDel="00000000" w:rsidP="00000000" w:rsidRDefault="00000000" w:rsidRPr="00000000" w14:paraId="00000032">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約翰·富比士·納許、約翰·C·海薩尼及萊因哈德·澤爾騰因為他們對賽局理論的突出貢獻而獲得1994年的瑞典銀行經濟學獎。羅伯特·J·奧曼、肯·賓摩爾、戴維·克瑞普斯及阿里爾·魯賓斯坦對於賽局理論也做出重大貢獻。</w:t>
      </w:r>
    </w:p>
    <w:p w:rsidR="00000000" w:rsidDel="00000000" w:rsidP="00000000" w:rsidRDefault="00000000" w:rsidRPr="00000000" w14:paraId="00000033">
      <w:pPr>
        <w:ind w:firstLine="425"/>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DFKai-SB" w:cs="DFKai-SB" w:eastAsia="DFKai-SB" w:hAnsi="DFKai-SB"/>
          <w:b w:val="1"/>
          <w:i w:val="0"/>
          <w:smallCaps w:val="0"/>
          <w:strike w:val="0"/>
          <w:color w:val="000000"/>
          <w:sz w:val="48"/>
          <w:szCs w:val="48"/>
          <w:shd w:fill="auto" w:val="clear"/>
          <w:vertAlign w:val="baseline"/>
        </w:rPr>
      </w:pPr>
      <w:bookmarkStart w:colFirst="0" w:colLast="0" w:name="_heading=h.3znysh7" w:id="2"/>
      <w:bookmarkEnd w:id="2"/>
      <w:r w:rsidDel="00000000" w:rsidR="00000000" w:rsidRPr="00000000">
        <w:rPr>
          <w:rFonts w:ascii="DFKai-SB" w:cs="DFKai-SB" w:eastAsia="DFKai-SB" w:hAnsi="DFKai-SB"/>
          <w:b w:val="1"/>
          <w:i w:val="0"/>
          <w:smallCaps w:val="0"/>
          <w:strike w:val="0"/>
          <w:color w:val="000000"/>
          <w:sz w:val="48"/>
          <w:szCs w:val="48"/>
          <w:u w:val="none"/>
          <w:shd w:fill="auto" w:val="clear"/>
          <w:vertAlign w:val="baseline"/>
          <w:rtl w:val="0"/>
        </w:rPr>
        <w:t xml:space="preserve">緒論</w:t>
      </w:r>
    </w:p>
    <w:p w:rsidR="00000000" w:rsidDel="00000000" w:rsidP="00000000" w:rsidRDefault="00000000" w:rsidRPr="00000000" w14:paraId="00000035">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新聞提到過去</w:t>
      </w:r>
      <w:r w:rsidDel="00000000" w:rsidR="00000000" w:rsidRPr="00000000">
        <w:rPr>
          <w:rFonts w:ascii="DFKai-SB" w:cs="DFKai-SB" w:eastAsia="DFKai-SB" w:hAnsi="DFKai-SB"/>
          <w:sz w:val="38"/>
          <w:szCs w:val="38"/>
          <w:rtl w:val="0"/>
        </w:rPr>
        <w:t xml:space="preserve">台灣豬肉產值一年達709億元，養豬戶6,700多戶，過去不論是加入世界貿易組織（WTO）或和其他國家簽訂自由貿易協定，豬肉都是談判桌上最敏感的品項之一。台灣加入WTO時設定了21項關稅保護農產品，豬腹協肉（俗稱的五花肉）和豬雜碎就佔了2項，但面對美國多次要求以進口萊克多巴胺豬肉，作為雙邊貿易協定（Bilateral Trade Agreement, BTA）的談判入場券，台灣仍無法抵擋。</w:t>
      </w:r>
    </w:p>
    <w:p w:rsidR="00000000" w:rsidDel="00000000" w:rsidP="00000000" w:rsidRDefault="00000000" w:rsidRPr="00000000" w14:paraId="00000036">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在現代人飲食習慣改變下，以亞洲國家來說逐漸將低對澱粉類的需求，像是韓國的主食近年來也從米飯逐漸轉往豬肉，隨著更多形式的主食出現，台灣人對稻米的依賴性也逐漸降低，除了精緻澱粉像是大麥、藜麥之外，肉類的需求量也上升，但是近幾年食安問題也越來越多，像是之前的黑心油問題、美國牛瘦肉精超標等等問題大家也都越來越重視，此次報告中關於美國進口豬內的「萊克多巴胺」又俗稱「瘦肉精」，人類若大量食用瘦肉精含量超過標準值的食品，即可能會立即出現噁心、頭暈、肌肉顫抖、心悸、血壓上升等中毒症狀，而且即便在食品被加熱後也不易被破壞。不過因為殘餘量不高，在食用含瘦肉精肉品的人體上，尚未發現此症狀，有些國家合法使用萊克多巴胺作為激素使用。</w:t>
      </w:r>
    </w:p>
    <w:p w:rsidR="00000000" w:rsidDel="00000000" w:rsidP="00000000" w:rsidRDefault="00000000" w:rsidRPr="00000000" w14:paraId="00000037">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本組報告將以一個議題「萊豬與台美賽局」為主,將賽局理論的策略應用。</w:t>
      </w:r>
    </w:p>
    <w:p w:rsidR="00000000" w:rsidDel="00000000" w:rsidP="00000000" w:rsidRDefault="00000000" w:rsidRPr="00000000" w14:paraId="00000038">
      <w:pPr>
        <w:ind w:firstLine="425"/>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DFKai-SB" w:cs="DFKai-SB" w:eastAsia="DFKai-SB" w:hAnsi="DFKai-SB"/>
          <w:b w:val="1"/>
          <w:i w:val="0"/>
          <w:smallCaps w:val="0"/>
          <w:strike w:val="0"/>
          <w:color w:val="000000"/>
          <w:sz w:val="48"/>
          <w:szCs w:val="48"/>
          <w:shd w:fill="auto" w:val="clear"/>
          <w:vertAlign w:val="baseline"/>
        </w:rPr>
      </w:pPr>
      <w:bookmarkStart w:colFirst="0" w:colLast="0" w:name="_heading=h.2et92p0" w:id="3"/>
      <w:bookmarkEnd w:id="3"/>
      <w:r w:rsidDel="00000000" w:rsidR="00000000" w:rsidRPr="00000000">
        <w:rPr>
          <w:rFonts w:ascii="DFKai-SB" w:cs="DFKai-SB" w:eastAsia="DFKai-SB" w:hAnsi="DFKai-SB"/>
          <w:b w:val="1"/>
          <w:i w:val="0"/>
          <w:smallCaps w:val="0"/>
          <w:strike w:val="0"/>
          <w:color w:val="000000"/>
          <w:sz w:val="48"/>
          <w:szCs w:val="48"/>
          <w:u w:val="none"/>
          <w:shd w:fill="auto" w:val="clear"/>
          <w:vertAlign w:val="baseline"/>
          <w:rtl w:val="0"/>
        </w:rPr>
        <w:t xml:space="preserve">相關名詞解釋</w:t>
      </w:r>
    </w:p>
    <w:p w:rsidR="00000000" w:rsidDel="00000000" w:rsidP="00000000" w:rsidRDefault="00000000" w:rsidRPr="00000000" w14:paraId="0000003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145" w:right="0" w:hanging="720"/>
        <w:jc w:val="left"/>
        <w:rPr>
          <w:rFonts w:ascii="DFKai-SB" w:cs="DFKai-SB" w:eastAsia="DFKai-SB" w:hAnsi="DFKai-SB"/>
          <w:b w:val="1"/>
          <w:i w:val="0"/>
          <w:smallCaps w:val="0"/>
          <w:strike w:val="0"/>
          <w:color w:val="000000"/>
          <w:sz w:val="38"/>
          <w:szCs w:val="38"/>
          <w:shd w:fill="auto" w:val="clear"/>
          <w:vertAlign w:val="baseline"/>
        </w:rPr>
      </w:pPr>
      <w:bookmarkStart w:colFirst="0" w:colLast="0" w:name="_heading=h.tyjcwt" w:id="4"/>
      <w:bookmarkEnd w:id="4"/>
      <w:r w:rsidDel="00000000" w:rsidR="00000000" w:rsidRPr="00000000">
        <w:rPr>
          <w:rFonts w:ascii="DFKai-SB" w:cs="DFKai-SB" w:eastAsia="DFKai-SB" w:hAnsi="DFKai-SB"/>
          <w:b w:val="1"/>
          <w:i w:val="0"/>
          <w:smallCaps w:val="0"/>
          <w:strike w:val="0"/>
          <w:color w:val="000000"/>
          <w:sz w:val="38"/>
          <w:szCs w:val="38"/>
          <w:u w:val="none"/>
          <w:shd w:fill="auto" w:val="clear"/>
          <w:vertAlign w:val="baseline"/>
          <w:rtl w:val="0"/>
        </w:rPr>
        <w:t xml:space="preserve">囚犯困境（Prisoner's Dilemma）:</w:t>
      </w:r>
    </w:p>
    <w:p w:rsidR="00000000" w:rsidDel="00000000" w:rsidP="00000000" w:rsidRDefault="00000000" w:rsidRPr="00000000" w14:paraId="0000003B">
      <w:pPr>
        <w:spacing w:line="276" w:lineRule="auto"/>
        <w:ind w:left="425" w:firstLine="0"/>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囚犯困境</w:t>
      </w:r>
      <w:r w:rsidDel="00000000" w:rsidR="00000000" w:rsidRPr="00000000">
        <w:rPr>
          <w:rFonts w:ascii="DFKai-SB" w:cs="DFKai-SB" w:eastAsia="DFKai-SB" w:hAnsi="DFKai-SB"/>
          <w:sz w:val="38"/>
          <w:szCs w:val="38"/>
          <w:rtl w:val="0"/>
        </w:rPr>
        <w:t xml:space="preserve">是賽局理論的非零和賽局中經典的例子，主要是反映個人最佳選擇並非團體最佳選擇。或者說在一個群體中，個人做出理性選擇卻往往導致集體的非理性。雖然困境本身只屬模型性質，在現實生活中的價格競爭、環境保護等方面，也會出現這種相似的情況。單次發生的囚犯困境，和多次重複的囚犯困境結果不會一樣。在重複的囚犯困境中，賽局被反覆</w:t>
      </w:r>
      <w:r w:rsidDel="00000000" w:rsidR="00000000" w:rsidRPr="00000000">
        <w:rPr>
          <w:rFonts w:ascii="DFKai-SB" w:cs="DFKai-SB" w:eastAsia="DFKai-SB" w:hAnsi="DFKai-SB"/>
          <w:sz w:val="38"/>
          <w:szCs w:val="38"/>
          <w:rtl w:val="0"/>
        </w:rPr>
        <w:t xml:space="preserve">地進行。因而每個參與者都有機會去「懲罰」另一個參與者前一回合的不合作行為。這時，合作可能會作為均衡的結果出現。欺騙的動機這時可能被受到懲罰的威脅所克服，從而可能導向一個較好的、合作的結果。作為反覆接近無限的數量，納許均衡趨向於柏拉圖效率。囚犯困境的主旨為，囚犯們彼此合作，互相不吐露實情，就可為全體帶來最佳利益（縮短刑期），但在無法溝通的情況下，因為出賣同夥可為自己帶來利益（無罪開釋），也因為同夥把自己招出來可為他帶來利益，因此彼此出賣雖違反最佳共同利益，反而是自己最大利益所在。但實際上，執法機構不可能設立如此情境來誘使所有囚犯招供，因為囚犯們必須考慮刑期以外之因素（出賣同夥會受到報復等），而無法完全以執法者所設立之利益（刑期）作考量，所以這是一個參考性的學術問題。</w:t>
      </w:r>
    </w:p>
    <w:p w:rsidR="00000000" w:rsidDel="00000000" w:rsidP="00000000" w:rsidRDefault="00000000" w:rsidRPr="00000000" w14:paraId="0000003C">
      <w:pPr>
        <w:spacing w:line="276" w:lineRule="auto"/>
        <w:ind w:left="425" w:firstLine="0"/>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舉例來說，</w:t>
      </w:r>
    </w:p>
    <w:p w:rsidR="00000000" w:rsidDel="00000000" w:rsidP="00000000" w:rsidRDefault="00000000" w:rsidRPr="00000000" w14:paraId="0000003D">
      <w:pPr>
        <w:spacing w:line="276" w:lineRule="auto"/>
        <w:ind w:left="425" w:firstLine="0"/>
        <w:rPr>
          <w:rFonts w:ascii="DFKai-SB" w:cs="DFKai-SB" w:eastAsia="DFKai-SB" w:hAnsi="DFKai-SB"/>
          <w:sz w:val="38"/>
          <w:szCs w:val="38"/>
          <w:shd w:fill="ea9999" w:val="clear"/>
        </w:rPr>
      </w:pPr>
      <w:r w:rsidDel="00000000" w:rsidR="00000000" w:rsidRPr="00000000">
        <w:rPr>
          <w:rFonts w:ascii="DFKai-SB" w:cs="DFKai-SB" w:eastAsia="DFKai-SB" w:hAnsi="DFKai-SB"/>
          <w:sz w:val="38"/>
          <w:szCs w:val="38"/>
          <w:shd w:fill="ea9999" w:val="clear"/>
          <w:rtl w:val="0"/>
        </w:rPr>
        <w:t xml:space="preserve">囚犯到底應該選擇哪一項策略，才能將自己個人的刑期縮至最短？</w:t>
      </w:r>
    </w:p>
    <w:p w:rsidR="00000000" w:rsidDel="00000000" w:rsidP="00000000" w:rsidRDefault="00000000" w:rsidRPr="00000000" w14:paraId="0000003E">
      <w:pPr>
        <w:spacing w:line="276" w:lineRule="auto"/>
        <w:ind w:left="425" w:firstLine="0"/>
        <w:rPr>
          <w:rFonts w:ascii="DFKai-SB" w:cs="DFKai-SB" w:eastAsia="DFKai-SB" w:hAnsi="DFKai-SB"/>
          <w:sz w:val="38"/>
          <w:szCs w:val="38"/>
        </w:rPr>
      </w:pPr>
      <w:r w:rsidDel="00000000" w:rsidR="00000000" w:rsidRPr="00000000">
        <w:rPr>
          <w:rFonts w:ascii="DFKai-SB" w:cs="DFKai-SB" w:eastAsia="DFKai-SB" w:hAnsi="DFKai-SB"/>
          <w:sz w:val="38"/>
          <w:szCs w:val="38"/>
        </w:rPr>
        <w:drawing>
          <wp:inline distB="114300" distT="114300" distL="114300" distR="114300">
            <wp:extent cx="5677418" cy="12195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7418" cy="121951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425" w:firstLine="0"/>
        <w:rPr>
          <w:rFonts w:ascii="DFKai-SB" w:cs="DFKai-SB" w:eastAsia="DFKai-SB" w:hAnsi="DFKai-SB"/>
        </w:rPr>
      </w:pPr>
      <w:r w:rsidDel="00000000" w:rsidR="00000000" w:rsidRPr="00000000">
        <w:rPr>
          <w:rFonts w:ascii="DFKai-SB" w:cs="DFKai-SB" w:eastAsia="DFKai-SB" w:hAnsi="DFKai-SB"/>
          <w:rtl w:val="0"/>
        </w:rPr>
        <w:t xml:space="preserve">(圖表1為組員自行繪製)</w:t>
      </w:r>
    </w:p>
    <w:p w:rsidR="00000000" w:rsidDel="00000000" w:rsidP="00000000" w:rsidRDefault="00000000" w:rsidRPr="00000000" w14:paraId="00000040">
      <w:pPr>
        <w:spacing w:line="276" w:lineRule="auto"/>
        <w:ind w:left="425" w:firstLine="0"/>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囚犯困境假設每個參與者（囚犯）都是利己的，都要尋求最大自身利益，而不關心另一參與者的利益。</w:t>
      </w:r>
    </w:p>
    <w:p w:rsidR="00000000" w:rsidDel="00000000" w:rsidP="00000000" w:rsidRDefault="00000000" w:rsidRPr="00000000" w14:paraId="00000041">
      <w:pPr>
        <w:spacing w:line="276" w:lineRule="auto"/>
        <w:ind w:left="425" w:firstLine="0"/>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42">
      <w:pPr>
        <w:spacing w:line="276" w:lineRule="auto"/>
        <w:ind w:left="425" w:firstLine="0"/>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那麼囚犯到底應該選擇哪一項策略，才能將自己個人的刑期縮至最短？</w:t>
      </w:r>
    </w:p>
    <w:p w:rsidR="00000000" w:rsidDel="00000000" w:rsidP="00000000" w:rsidRDefault="00000000" w:rsidRPr="00000000" w14:paraId="00000043">
      <w:pPr>
        <w:spacing w:line="276" w:lineRule="auto"/>
        <w:ind w:left="425" w:firstLine="0"/>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兩名囚犯由於隔絕監禁，並不知道對方選擇。而即使他們能交談，還是未必能夠盡信對方不會反咬自己一口。就個人的理性選擇而言，檢舉背叛對方所得刑期，總比沉默要來得低。試設想困境中兩名理性囚犯會如何作出選擇</w:t>
      </w:r>
    </w:p>
    <w:p w:rsidR="00000000" w:rsidDel="00000000" w:rsidP="00000000" w:rsidRDefault="00000000" w:rsidRPr="00000000" w14:paraId="00000044">
      <w:pPr>
        <w:numPr>
          <w:ilvl w:val="0"/>
          <w:numId w:val="1"/>
        </w:numPr>
        <w:spacing w:line="276" w:lineRule="auto"/>
        <w:ind w:left="720" w:hanging="360"/>
        <w:rPr>
          <w:rFonts w:ascii="DFKai-SB" w:cs="DFKai-SB" w:eastAsia="DFKai-SB" w:hAnsi="DFKai-SB"/>
          <w:sz w:val="38"/>
          <w:szCs w:val="38"/>
          <w:shd w:fill="ea9999" w:val="clear"/>
        </w:rPr>
      </w:pPr>
      <w:r w:rsidDel="00000000" w:rsidR="00000000" w:rsidRPr="00000000">
        <w:rPr>
          <w:rFonts w:ascii="DFKai-SB" w:cs="DFKai-SB" w:eastAsia="DFKai-SB" w:hAnsi="DFKai-SB"/>
          <w:sz w:val="38"/>
          <w:szCs w:val="38"/>
          <w:shd w:fill="ea9999" w:val="clear"/>
          <w:rtl w:val="0"/>
        </w:rPr>
        <w:t xml:space="preserve">若對方沉默、我背叛會讓我獲釋，所以會選擇背叛。</w:t>
      </w:r>
    </w:p>
    <w:p w:rsidR="00000000" w:rsidDel="00000000" w:rsidP="00000000" w:rsidRDefault="00000000" w:rsidRPr="00000000" w14:paraId="00000045">
      <w:pPr>
        <w:numPr>
          <w:ilvl w:val="0"/>
          <w:numId w:val="1"/>
        </w:numPr>
        <w:spacing w:line="276" w:lineRule="auto"/>
        <w:ind w:left="720" w:hanging="360"/>
        <w:rPr>
          <w:rFonts w:ascii="DFKai-SB" w:cs="DFKai-SB" w:eastAsia="DFKai-SB" w:hAnsi="DFKai-SB"/>
          <w:sz w:val="38"/>
          <w:szCs w:val="38"/>
          <w:shd w:fill="ea9999" w:val="clear"/>
        </w:rPr>
      </w:pPr>
      <w:r w:rsidDel="00000000" w:rsidR="00000000" w:rsidRPr="00000000">
        <w:rPr>
          <w:rFonts w:ascii="DFKai-SB" w:cs="DFKai-SB" w:eastAsia="DFKai-SB" w:hAnsi="DFKai-SB"/>
          <w:sz w:val="38"/>
          <w:szCs w:val="38"/>
          <w:shd w:fill="ea9999" w:val="clear"/>
          <w:rtl w:val="0"/>
        </w:rPr>
        <w:t xml:space="preserve">若對方背叛指控我，我也要指控對方才能得到較低的刑期，所以也是會選擇背叛。</w:t>
      </w:r>
    </w:p>
    <w:p w:rsidR="00000000" w:rsidDel="00000000" w:rsidP="00000000" w:rsidRDefault="00000000" w:rsidRPr="00000000" w14:paraId="00000046">
      <w:pPr>
        <w:spacing w:line="276" w:lineRule="auto"/>
        <w:ind w:left="425" w:firstLine="0"/>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二人面對的情況一樣，所以二人的理性思考都會得出相同的結論——選擇背叛。背叛是兩種策略之中的支配性策略。因此，這場賽局中唯一可能達到的納許均衡，就是雙方參與者都背叛對方，結果二人同樣服刑5年。</w:t>
      </w:r>
    </w:p>
    <w:p w:rsidR="00000000" w:rsidDel="00000000" w:rsidP="00000000" w:rsidRDefault="00000000" w:rsidRPr="00000000" w14:paraId="00000047">
      <w:pPr>
        <w:spacing w:line="276" w:lineRule="auto"/>
        <w:ind w:left="425" w:firstLine="0"/>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48">
      <w:pPr>
        <w:spacing w:line="276" w:lineRule="auto"/>
        <w:ind w:left="425" w:firstLine="0"/>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120" w:line="276" w:lineRule="auto"/>
        <w:ind w:left="1145" w:right="0" w:hanging="720"/>
        <w:jc w:val="left"/>
        <w:rPr>
          <w:rFonts w:ascii="DFKai-SB" w:cs="DFKai-SB" w:eastAsia="DFKai-SB" w:hAnsi="DFKai-SB"/>
          <w:b w:val="1"/>
          <w:i w:val="0"/>
          <w:smallCaps w:val="0"/>
          <w:strike w:val="0"/>
          <w:color w:val="000000"/>
          <w:sz w:val="38"/>
          <w:szCs w:val="38"/>
          <w:shd w:fill="auto" w:val="clear"/>
          <w:vertAlign w:val="baseline"/>
        </w:rPr>
      </w:pPr>
      <w:bookmarkStart w:colFirst="0" w:colLast="0" w:name="_heading=h.3dy6vkm" w:id="5"/>
      <w:bookmarkEnd w:id="5"/>
      <w:r w:rsidDel="00000000" w:rsidR="00000000" w:rsidRPr="00000000">
        <w:rPr>
          <w:rFonts w:ascii="DFKai-SB" w:cs="DFKai-SB" w:eastAsia="DFKai-SB" w:hAnsi="DFKai-SB"/>
          <w:b w:val="1"/>
          <w:i w:val="0"/>
          <w:smallCaps w:val="0"/>
          <w:strike w:val="0"/>
          <w:color w:val="000000"/>
          <w:sz w:val="38"/>
          <w:szCs w:val="38"/>
          <w:u w:val="none"/>
          <w:shd w:fill="auto" w:val="clear"/>
          <w:vertAlign w:val="baseline"/>
          <w:rtl w:val="0"/>
        </w:rPr>
        <w:t xml:space="preserve">納許均衡:</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120" w:line="276" w:lineRule="auto"/>
        <w:ind w:left="1145" w:right="0" w:firstLine="0"/>
        <w:jc w:val="left"/>
        <w:rPr>
          <w:rFonts w:ascii="DFKai-SB" w:cs="DFKai-SB" w:eastAsia="DFKai-SB" w:hAnsi="DFKai-SB"/>
          <w:i w:val="0"/>
          <w:smallCaps w:val="0"/>
          <w:strike w:val="0"/>
          <w:color w:val="000000"/>
          <w:sz w:val="38"/>
          <w:szCs w:val="38"/>
          <w:u w:val="none"/>
          <w:shd w:fill="auto" w:val="clear"/>
          <w:vertAlign w:val="baseline"/>
        </w:rPr>
      </w:pPr>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指在包含兩個或以上參與者的非合作賽局中，假設每個參與者都知道其他參與者的均衡策略的情況下，每個參與者都選擇了自己的策略，並且沒有玩家可以透過改變策略而其他參與者保持不變而獲益，那麼當前的策略選擇的集合及其相應的結果構成了納許均衡。</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120" w:line="276" w:lineRule="auto"/>
        <w:ind w:left="1145" w:right="0" w:hanging="720"/>
        <w:jc w:val="left"/>
        <w:rPr>
          <w:rFonts w:ascii="DFKai-SB" w:cs="DFKai-SB" w:eastAsia="DFKai-SB" w:hAnsi="DFKai-SB"/>
          <w:b w:val="1"/>
          <w:i w:val="0"/>
          <w:smallCaps w:val="0"/>
          <w:strike w:val="0"/>
          <w:color w:val="000000"/>
          <w:sz w:val="38"/>
          <w:szCs w:val="38"/>
          <w:shd w:fill="auto" w:val="clear"/>
          <w:vertAlign w:val="baseline"/>
        </w:rPr>
      </w:pPr>
      <w:bookmarkStart w:colFirst="0" w:colLast="0" w:name="_heading=h.1t3h5sf" w:id="6"/>
      <w:bookmarkEnd w:id="6"/>
      <w:r w:rsidDel="00000000" w:rsidR="00000000" w:rsidRPr="00000000">
        <w:rPr>
          <w:rFonts w:ascii="DFKai-SB" w:cs="DFKai-SB" w:eastAsia="DFKai-SB" w:hAnsi="DFKai-SB"/>
          <w:b w:val="1"/>
          <w:i w:val="0"/>
          <w:smallCaps w:val="0"/>
          <w:strike w:val="0"/>
          <w:color w:val="000000"/>
          <w:sz w:val="38"/>
          <w:szCs w:val="38"/>
          <w:u w:val="none"/>
          <w:shd w:fill="auto" w:val="clear"/>
          <w:vertAlign w:val="baseline"/>
          <w:rtl w:val="0"/>
        </w:rPr>
        <w:t xml:space="preserve">零和賽局(zero-sum game):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120" w:line="276" w:lineRule="auto"/>
        <w:ind w:left="1145" w:right="0" w:firstLine="0"/>
        <w:jc w:val="left"/>
        <w:rPr>
          <w:rFonts w:ascii="DFKai-SB" w:cs="DFKai-SB" w:eastAsia="DFKai-SB" w:hAnsi="DFKai-SB"/>
          <w:i w:val="0"/>
          <w:smallCaps w:val="0"/>
          <w:strike w:val="0"/>
          <w:color w:val="000000"/>
          <w:sz w:val="38"/>
          <w:szCs w:val="38"/>
          <w:u w:val="none"/>
          <w:shd w:fill="auto" w:val="clear"/>
          <w:vertAlign w:val="baseline"/>
        </w:rPr>
      </w:pPr>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又稱零和遊戲或零和博弈，與</w:t>
      </w:r>
      <w:hyperlink r:id="rId9">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非零和賽局</w:t>
        </w:r>
      </w:hyperlink>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相對，是</w:t>
      </w:r>
      <w:hyperlink r:id="rId10">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賽局理論</w:t>
        </w:r>
      </w:hyperlink>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的一個概念，屬非合作賽局。零和賽局表示所有賽局方的利益之和為零或一個常數，即一方有所得，其他方必有所失。在零和賽局中，賽局各方是不合作的。非零和賽局表示在不同策略組合下各賽局方的得益之和是不確定的變數，</w:t>
      </w:r>
      <w:r w:rsidDel="00000000" w:rsidR="00000000" w:rsidRPr="00000000">
        <w:rPr>
          <w:rFonts w:ascii="DFKai-SB" w:cs="DFKai-SB" w:eastAsia="DFKai-SB" w:hAnsi="DFKai-SB"/>
          <w:sz w:val="38"/>
          <w:szCs w:val="38"/>
          <w:rtl w:val="0"/>
        </w:rPr>
        <w:t xml:space="preserve">所以</w:t>
      </w:r>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又稱之為變和賽局。如果某些戰略的選取可以使各方利益之和變大，同時又能使各方的利益得到增加，那麼，就可能出現參加方相互合作的局面。因此，非零和賽局中，賽局各方存在合作的可能性。國際經濟中許多問題都屬於非零和賽局問題，即國際經濟中各方的利益並不是必然相互衝突的。</w:t>
      </w:r>
      <w:r w:rsidDel="00000000" w:rsidR="00000000" w:rsidRPr="00000000">
        <w:rPr>
          <w:rFonts w:ascii="DFKai-SB" w:cs="DFKai-SB" w:eastAsia="DFKai-SB" w:hAnsi="DFKai-SB"/>
          <w:sz w:val="38"/>
          <w:szCs w:val="38"/>
          <w:rtl w:val="0"/>
        </w:rPr>
        <w:t xml:space="preserve">而</w:t>
      </w:r>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零和賽局的例子有</w:t>
      </w:r>
      <w:hyperlink r:id="rId11">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賭博</w:t>
        </w:r>
      </w:hyperlink>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w:t>
      </w:r>
      <w:hyperlink r:id="rId12">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期貨</w:t>
        </w:r>
      </w:hyperlink>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和</w:t>
      </w:r>
      <w:hyperlink r:id="rId13">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選舉</w:t>
        </w:r>
      </w:hyperlink>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等。</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120" w:line="276" w:lineRule="auto"/>
        <w:ind w:left="1145" w:right="0" w:hanging="720"/>
        <w:jc w:val="left"/>
        <w:rPr>
          <w:rFonts w:ascii="DFKai-SB" w:cs="DFKai-SB" w:eastAsia="DFKai-SB" w:hAnsi="DFKai-SB"/>
          <w:b w:val="0"/>
          <w:i w:val="0"/>
          <w:smallCaps w:val="0"/>
          <w:strike w:val="0"/>
          <w:color w:val="000000"/>
          <w:sz w:val="38"/>
          <w:szCs w:val="38"/>
          <w:shd w:fill="auto" w:val="clear"/>
          <w:vertAlign w:val="baseline"/>
        </w:rPr>
      </w:pPr>
      <w:bookmarkStart w:colFirst="0" w:colLast="0" w:name="_heading=h.4d34og8" w:id="7"/>
      <w:bookmarkEnd w:id="7"/>
      <w:r w:rsidDel="00000000" w:rsidR="00000000" w:rsidRPr="00000000">
        <w:rPr>
          <w:rFonts w:ascii="DFKai-SB" w:cs="DFKai-SB" w:eastAsia="DFKai-SB" w:hAnsi="DFKai-SB"/>
          <w:b w:val="1"/>
          <w:i w:val="0"/>
          <w:smallCaps w:val="0"/>
          <w:strike w:val="0"/>
          <w:color w:val="000000"/>
          <w:sz w:val="38"/>
          <w:szCs w:val="38"/>
          <w:u w:val="none"/>
          <w:shd w:fill="auto" w:val="clear"/>
          <w:vertAlign w:val="baseline"/>
          <w:rtl w:val="0"/>
        </w:rPr>
        <w:t xml:space="preserve">非零和賽局</w:t>
      </w:r>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120" w:line="276" w:lineRule="auto"/>
        <w:ind w:left="1145" w:right="0" w:firstLine="0"/>
        <w:jc w:val="left"/>
        <w:rPr>
          <w:rFonts w:ascii="DFKai-SB" w:cs="DFKai-SB" w:eastAsia="DFKai-SB" w:hAnsi="DFKai-SB"/>
          <w:i w:val="0"/>
          <w:smallCaps w:val="0"/>
          <w:strike w:val="0"/>
          <w:color w:val="000000"/>
          <w:sz w:val="38"/>
          <w:szCs w:val="38"/>
          <w:u w:val="none"/>
          <w:shd w:fill="auto" w:val="clear"/>
          <w:vertAlign w:val="baseline"/>
        </w:rPr>
      </w:pPr>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與零和賽局相對。非零和賽局表示在不同策略組合下各賽局方的得益之和是不確定的變數，故又稱之為變和賽局。零和賽局表示所有賽局方的利益之和為零或一個常數，即一方有所得，其他方必有所失。在零和賽局中，賽局各方是不合作的。如果某些戰略的選取可以使各方利益之和變大，同時又能使各方的利益得到增加，那麼，就可能出現參加方相互合作的局面。因此，非零和賽局中，賽局各方存在合作的可能性。國際經濟中許多問題都屬於非零和賽局問題，即國際經濟中各方的利益並不是必然相互衝突的。在這種狀況中，自己的所得並不與他人所失之大小相等，而自己的幸福也不一定建立在他人的痛苦之上，即使傷害他人也可能「損人不利己」，所以賽局雙方存在雙贏的可能，進而合作。</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120" w:line="276" w:lineRule="auto"/>
        <w:ind w:left="1145" w:right="0" w:hanging="720"/>
        <w:jc w:val="left"/>
        <w:rPr>
          <w:rFonts w:ascii="DFKai-SB" w:cs="DFKai-SB" w:eastAsia="DFKai-SB" w:hAnsi="DFKai-SB"/>
          <w:b w:val="1"/>
          <w:i w:val="0"/>
          <w:smallCaps w:val="0"/>
          <w:strike w:val="0"/>
          <w:color w:val="000000"/>
          <w:sz w:val="38"/>
          <w:szCs w:val="38"/>
          <w:shd w:fill="auto" w:val="clear"/>
          <w:vertAlign w:val="baseline"/>
        </w:rPr>
      </w:pPr>
      <w:bookmarkStart w:colFirst="0" w:colLast="0" w:name="_heading=h.2s8eyo1" w:id="8"/>
      <w:bookmarkEnd w:id="8"/>
      <w:r w:rsidDel="00000000" w:rsidR="00000000" w:rsidRPr="00000000">
        <w:rPr>
          <w:rFonts w:ascii="DFKai-SB" w:cs="DFKai-SB" w:eastAsia="DFKai-SB" w:hAnsi="DFKai-SB"/>
          <w:b w:val="1"/>
          <w:i w:val="0"/>
          <w:smallCaps w:val="0"/>
          <w:strike w:val="0"/>
          <w:color w:val="000000"/>
          <w:sz w:val="38"/>
          <w:szCs w:val="38"/>
          <w:u w:val="none"/>
          <w:shd w:fill="auto" w:val="clear"/>
          <w:vertAlign w:val="baseline"/>
          <w:rtl w:val="0"/>
        </w:rPr>
        <w:t xml:space="preserve">高成本信號理論（Costly signals theory)：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120" w:line="276" w:lineRule="auto"/>
        <w:ind w:left="1145" w:right="0" w:firstLine="0"/>
        <w:jc w:val="left"/>
        <w:rPr>
          <w:rFonts w:ascii="DFKai-SB" w:cs="DFKai-SB" w:eastAsia="DFKai-SB" w:hAnsi="DFKai-SB"/>
          <w:i w:val="0"/>
          <w:smallCaps w:val="0"/>
          <w:strike w:val="0"/>
          <w:color w:val="000000"/>
          <w:sz w:val="38"/>
          <w:szCs w:val="38"/>
          <w:u w:val="none"/>
          <w:shd w:fill="auto" w:val="clear"/>
          <w:vertAlign w:val="baseline"/>
        </w:rPr>
      </w:pPr>
      <w:r w:rsidDel="00000000" w:rsidR="00000000" w:rsidRPr="00000000">
        <w:rPr>
          <w:rFonts w:ascii="DFKai-SB" w:cs="DFKai-SB" w:eastAsia="DFKai-SB" w:hAnsi="DFKai-SB"/>
          <w:i w:val="0"/>
          <w:smallCaps w:val="0"/>
          <w:strike w:val="0"/>
          <w:color w:val="000000"/>
          <w:sz w:val="38"/>
          <w:szCs w:val="38"/>
          <w:u w:val="none"/>
          <w:shd w:fill="auto" w:val="clear"/>
          <w:vertAlign w:val="baseline"/>
          <w:rtl w:val="0"/>
        </w:rPr>
        <w:t xml:space="preserve">為了维持信息的可信度，交流系统必須依賴需要付出成本的信號。人會選擇用高成本的行為來傳遞某類重要信息，這些信息往往意味著高價值。</w:t>
      </w:r>
    </w:p>
    <w:p w:rsidR="00000000" w:rsidDel="00000000" w:rsidP="00000000" w:rsidRDefault="00000000" w:rsidRPr="00000000" w14:paraId="00000051">
      <w:pPr>
        <w:ind w:firstLine="425"/>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52">
      <w:pPr>
        <w:ind w:firstLine="425"/>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DFKai-SB" w:cs="DFKai-SB" w:eastAsia="DFKai-SB" w:hAnsi="DFKai-SB"/>
          <w:b w:val="1"/>
          <w:i w:val="0"/>
          <w:smallCaps w:val="0"/>
          <w:strike w:val="0"/>
          <w:color w:val="000000"/>
          <w:sz w:val="48"/>
          <w:szCs w:val="48"/>
          <w:shd w:fill="auto" w:val="clear"/>
          <w:vertAlign w:val="baseline"/>
        </w:rPr>
      </w:pPr>
      <w:bookmarkStart w:colFirst="0" w:colLast="0" w:name="_heading=h.17dp8vu" w:id="9"/>
      <w:bookmarkEnd w:id="9"/>
      <w:r w:rsidDel="00000000" w:rsidR="00000000" w:rsidRPr="00000000">
        <w:rPr>
          <w:rFonts w:ascii="DFKai-SB" w:cs="DFKai-SB" w:eastAsia="DFKai-SB" w:hAnsi="DFKai-SB"/>
          <w:b w:val="1"/>
          <w:i w:val="0"/>
          <w:smallCaps w:val="0"/>
          <w:strike w:val="0"/>
          <w:color w:val="000000"/>
          <w:sz w:val="48"/>
          <w:szCs w:val="48"/>
          <w:u w:val="none"/>
          <w:shd w:fill="auto" w:val="clear"/>
          <w:vertAlign w:val="baseline"/>
          <w:rtl w:val="0"/>
        </w:rPr>
        <w:t xml:space="preserve">相關個案</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120" w:before="120" w:line="276" w:lineRule="auto"/>
        <w:ind w:left="1145" w:right="0" w:hanging="720"/>
        <w:jc w:val="left"/>
        <w:rPr>
          <w:rFonts w:ascii="DFKai-SB" w:cs="DFKai-SB" w:eastAsia="DFKai-SB" w:hAnsi="DFKai-SB"/>
          <w:b w:val="1"/>
          <w:i w:val="0"/>
          <w:smallCaps w:val="0"/>
          <w:strike w:val="0"/>
          <w:color w:val="000000"/>
          <w:sz w:val="38"/>
          <w:szCs w:val="38"/>
          <w:highlight w:val="yellow"/>
          <w:vertAlign w:val="baseline"/>
        </w:rPr>
      </w:pPr>
      <w:bookmarkStart w:colFirst="0" w:colLast="0" w:name="_heading=h.3rdcrjn" w:id="10"/>
      <w:bookmarkEnd w:id="10"/>
      <w:r w:rsidDel="00000000" w:rsidR="00000000" w:rsidRPr="00000000">
        <w:rPr>
          <w:rFonts w:ascii="DFKai-SB" w:cs="DFKai-SB" w:eastAsia="DFKai-SB" w:hAnsi="DFKai-SB"/>
          <w:b w:val="1"/>
          <w:i w:val="0"/>
          <w:smallCaps w:val="0"/>
          <w:strike w:val="0"/>
          <w:color w:val="000000"/>
          <w:sz w:val="38"/>
          <w:szCs w:val="38"/>
          <w:highlight w:val="yellow"/>
          <w:u w:val="none"/>
          <w:vertAlign w:val="baseline"/>
          <w:rtl w:val="0"/>
        </w:rPr>
        <w:t xml:space="preserve">開放萊克多巴胺美豬只是開端，台美貿易角力下，我們有哪些談判空間？</w:t>
      </w:r>
    </w:p>
    <w:p w:rsidR="00000000" w:rsidDel="00000000" w:rsidP="00000000" w:rsidRDefault="00000000" w:rsidRPr="00000000" w14:paraId="00000055">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在美國多次叩關下，總統蔡英文宣布明年（2021）年1月開放含瘦肉精「萊克多巴胺」（Ractopamine，又簡稱萊劑）美豬進口，強調此舉是解除台美障礙「關鍵的一步」；9月5日衛福部也制定了殘留量標準，包括風險較高的內臟，形同全豬開放。</w:t>
      </w:r>
    </w:p>
    <w:p w:rsidR="00000000" w:rsidDel="00000000" w:rsidP="00000000" w:rsidRDefault="00000000" w:rsidRPr="00000000" w14:paraId="00000056">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然而進口萊克多巴胺豬肉僅是開端，後續一連串的政治角力和國際談判才是重頭戲。</w:t>
      </w:r>
    </w:p>
    <w:p w:rsidR="00000000" w:rsidDel="00000000" w:rsidP="00000000" w:rsidRDefault="00000000" w:rsidRPr="00000000" w14:paraId="00000057">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台灣豬肉產值一年達709億元，養豬戶6,700多戶，過去不論是加入世界貿易組織（WTO）或和其他國家簽訂自由貿易協定，豬肉都是談判桌上最敏感的品項之一。台灣加入WTO時設定了21項關稅保護農產品，豬腹脅肉（即俗稱的五花肉）和豬雜碎就佔了2項，但面對美國多次要求以進口萊克多巴胺豬肉，作為雙邊貿易協定（Bilateral Trade Agreement, BTA）的談判入場券，台灣仍無法抵擋。</w:t>
      </w:r>
    </w:p>
    <w:p w:rsidR="00000000" w:rsidDel="00000000" w:rsidP="00000000" w:rsidRDefault="00000000" w:rsidRPr="00000000" w14:paraId="00000058">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台灣豬肉有新鮮優勢，不用怕美豬挑戰！」台灣政府第一時間對全民喊話，雖然是為了安撫民心，但光靠愛台灣的信心，是否便足以抵擋萊劑美豬進口後安全把關、產業發展的保障？更急迫的是，在台美談判桌上，台灣可以用什麼策略由豬肉開放換得其他貿易補彌？與台灣飲食習慣和處境相似的日、韓，雖然也被迫開放進口萊劑的美豬牛，當年卻不是無條件投降；歐盟為保護不受萊劑影響的肉品巿場，也拿出了其他的選項交換。</w:t>
      </w:r>
    </w:p>
    <w:p w:rsidR="00000000" w:rsidDel="00000000" w:rsidP="00000000" w:rsidRDefault="00000000" w:rsidRPr="00000000" w14:paraId="00000059">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2008年，韓國總統李明博，在韓美自由貿易協定（FTA）談判時，預計大幅放寬美牛進口條件，引發百萬人上街抗議，迫使李明博親自道歉，並改變談判策略：由韓國的肉品進口商和美國進口商達成企業間的「過渡性方案」，承諾在韓國民眾恢復信心前，不進口30月齡以上的美牛；美國政府也釋出善意，保證只有獲得「農業部品質系統」（QSA）認證的農場，才能出口牛肉到韓國。</w:t>
      </w:r>
    </w:p>
    <w:p w:rsidR="00000000" w:rsidDel="00000000" w:rsidP="00000000" w:rsidRDefault="00000000" w:rsidRPr="00000000" w14:paraId="0000005A">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日本在2004年，雖然同樣因貿易利益而開放含萊克多巴胺的美豬，但日本並沒有全面棄守，做了非常多的產業調整，日本豬肉自給率仍維持在開放前的50%～55%，最重要的關鍵在於關稅保護、產品差異化、產銷履歷制度。</w:t>
      </w:r>
    </w:p>
    <w:p w:rsidR="00000000" w:rsidDel="00000000" w:rsidP="00000000" w:rsidRDefault="00000000" w:rsidRPr="00000000" w14:paraId="0000005B">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其中最關鍵的當屬關稅保護措施。日本1971年起就開始對外國輸入的豬肉採取「差額關稅」，政府訂定了標準的進口價格，隨著進口價格高低，徵收與標準進口價格中間差額關稅，因此進口豬肉價格愈便宜，被徵收的關稅愈高。2004年含瘦肉精的美豬進口至日本時，因為差額關稅制使得價格競爭力成長有限。</w:t>
      </w:r>
    </w:p>
    <w:p w:rsidR="00000000" w:rsidDel="00000000" w:rsidP="00000000" w:rsidRDefault="00000000" w:rsidRPr="00000000" w14:paraId="0000005C">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放寬萊劑美豬進口，只是國際貿易布局下的一環，台灣豬肉的競爭力恐怕不若政府喊得那麼樂觀，羅竹平說，中國是全球豬肉第一大進口國，但他們禁止進口瘦肉精豬肉，而且和台灣關係不好，台灣要出口中國難度很高；第二大市場是日本，但日本已加入「跨太平洋夥伴全面進展協定」（CPTPP），其他會員國可以用更優惠的關稅向日本進口豬肉，台灣沒有加入，價格比不上別人，外銷也不樂觀。</w:t>
      </w:r>
    </w:p>
    <w:p w:rsidR="00000000" w:rsidDel="00000000" w:rsidP="00000000" w:rsidRDefault="00000000" w:rsidRPr="00000000" w14:paraId="0000005D">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陳冲也認為，雖然現在的環境已經跟2012年不同，但要放棄一個很堅持的東西時，應該要把能換到什麼講清楚、清單列出來，畢竟開放萊劑美豬比美牛有更多考量在裡面。</w:t>
      </w:r>
    </w:p>
    <w:p w:rsidR="00000000" w:rsidDel="00000000" w:rsidP="00000000" w:rsidRDefault="00000000" w:rsidRPr="00000000" w14:paraId="0000005E">
      <w:pPr>
        <w:widowControl w:val="1"/>
        <w:spacing w:line="276" w:lineRule="auto"/>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5F">
      <w:pPr>
        <w:widowControl w:val="1"/>
        <w:spacing w:line="276" w:lineRule="auto"/>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資料來源 : </w:t>
      </w:r>
      <w:hyperlink r:id="rId14">
        <w:r w:rsidDel="00000000" w:rsidR="00000000" w:rsidRPr="00000000">
          <w:rPr>
            <w:rFonts w:ascii="DFKai-SB" w:cs="DFKai-SB" w:eastAsia="DFKai-SB" w:hAnsi="DFKai-SB"/>
            <w:color w:val="1155cc"/>
            <w:sz w:val="38"/>
            <w:szCs w:val="38"/>
            <w:u w:val="single"/>
            <w:rtl w:val="0"/>
          </w:rPr>
          <w:t xml:space="preserve">https://www.twreporter.org/a/american-ractopamine-pork-beef-import-dispute-bta</w:t>
        </w:r>
      </w:hyperlink>
      <w:r w:rsidDel="00000000" w:rsidR="00000000" w:rsidRPr="00000000">
        <w:rPr>
          <w:rtl w:val="0"/>
        </w:rPr>
      </w:r>
    </w:p>
    <w:p w:rsidR="00000000" w:rsidDel="00000000" w:rsidP="00000000" w:rsidRDefault="00000000" w:rsidRPr="00000000" w14:paraId="00000060">
      <w:pPr>
        <w:widowControl w:val="1"/>
        <w:spacing w:line="276" w:lineRule="auto"/>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120" w:before="120" w:line="276" w:lineRule="auto"/>
        <w:ind w:left="1145" w:right="0" w:hanging="720"/>
        <w:jc w:val="left"/>
        <w:rPr>
          <w:rFonts w:ascii="DFKai-SB" w:cs="DFKai-SB" w:eastAsia="DFKai-SB" w:hAnsi="DFKai-SB"/>
          <w:b w:val="1"/>
          <w:i w:val="0"/>
          <w:smallCaps w:val="0"/>
          <w:strike w:val="0"/>
          <w:color w:val="000000"/>
          <w:sz w:val="38"/>
          <w:szCs w:val="38"/>
          <w:highlight w:val="yellow"/>
          <w:vertAlign w:val="baseline"/>
        </w:rPr>
      </w:pPr>
      <w:bookmarkStart w:colFirst="0" w:colLast="0" w:name="_heading=h.26in1rg" w:id="11"/>
      <w:bookmarkEnd w:id="11"/>
      <w:r w:rsidDel="00000000" w:rsidR="00000000" w:rsidRPr="00000000">
        <w:rPr>
          <w:rFonts w:ascii="DFKai-SB" w:cs="DFKai-SB" w:eastAsia="DFKai-SB" w:hAnsi="DFKai-SB"/>
          <w:b w:val="1"/>
          <w:i w:val="0"/>
          <w:smallCaps w:val="0"/>
          <w:strike w:val="0"/>
          <w:color w:val="000000"/>
          <w:sz w:val="38"/>
          <w:szCs w:val="38"/>
          <w:highlight w:val="yellow"/>
          <w:u w:val="none"/>
          <w:vertAlign w:val="baseline"/>
          <w:rtl w:val="0"/>
        </w:rPr>
        <w:t xml:space="preserve">陳吉仲：開放萊豬進口是市場導向 合格就安全</w:t>
      </w:r>
    </w:p>
    <w:p w:rsidR="00000000" w:rsidDel="00000000" w:rsidP="00000000" w:rsidRDefault="00000000" w:rsidRPr="00000000" w14:paraId="00000062">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國民黨立</w:t>
      </w:r>
      <w:r w:rsidDel="00000000" w:rsidR="00000000" w:rsidRPr="00000000">
        <w:rPr>
          <w:rFonts w:ascii="DFKai-SB" w:cs="DFKai-SB" w:eastAsia="DFKai-SB" w:hAnsi="DFKai-SB"/>
          <w:sz w:val="38"/>
          <w:szCs w:val="38"/>
          <w:rtl w:val="0"/>
        </w:rPr>
        <w:t xml:space="preserve">委質疑，府院因擔心828反萊豬公投會過，定調8月28日前不進口萊豬。農委會主委陳吉仲說公投通過就尊重公投的民意，開放進口是市場導向的結果，符合安全容許量就安全。</w:t>
      </w:r>
    </w:p>
    <w:p w:rsidR="00000000" w:rsidDel="00000000" w:rsidP="00000000" w:rsidRDefault="00000000" w:rsidRPr="00000000" w14:paraId="00000063">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立法院經濟委員會針對「開放萊豬進口對台灣養豬產業整體影響評估」、「因應貿易開放養豬產業全面轉型升級計畫之執行情形檢討與落實超前部署」及「「有關日本福島核電廠欲排放輻射廢水，將嚴重衝擊我國漁產事業及危害國人生命健康乙案」等議題，安排相關部會首長進行報告，並備質詢。</w:t>
      </w:r>
    </w:p>
    <w:p w:rsidR="00000000" w:rsidDel="00000000" w:rsidP="00000000" w:rsidRDefault="00000000" w:rsidRPr="00000000" w14:paraId="00000064">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會前接受聯訪時，媒體關注昨天國民黨舉行「828反萊豬拚公投 全台宣講」啟動儀式，國民黨立法院黨團總召費鴻泰表示，國民黨團透過許多管道了解發現，因府院擔心公投會過，定調8月28日前不進口萊豬。</w:t>
      </w:r>
    </w:p>
    <w:p w:rsidR="00000000" w:rsidDel="00000000" w:rsidP="00000000" w:rsidRDefault="00000000" w:rsidRPr="00000000" w14:paraId="00000065">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針對以上議題，陳吉仲說，台灣人食用豬肉一年約90萬公噸，9成由國產豬肉供應，1成來自國外，其中60%到70%用於加工，其餘2到3成才會在通路上市；提醒消費者在市場通路買豬肉可認明台灣豬標章，加工部分可看包裝背後的原料來源國做辨別，因為消費者會想吃國產豬，因此反而會對國產養豬業有利。</w:t>
      </w:r>
    </w:p>
    <w:p w:rsidR="00000000" w:rsidDel="00000000" w:rsidP="00000000" w:rsidRDefault="00000000" w:rsidRPr="00000000" w14:paraId="00000066">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他表示，「豬肉儀表板」公布的資訊100%正確，因為是由海關、衛福部、農委會確認過的，會開放進口是市場趨向，且因為政府配套措施完整，不管在餐飲場所、販賣場所都清楚標示，是對消費者負責的措施，具體落實可幫助國家走向國際組織、進行各式各樣的貿易談判，並維護農民的權利。</w:t>
      </w:r>
    </w:p>
    <w:p w:rsidR="00000000" w:rsidDel="00000000" w:rsidP="00000000" w:rsidRDefault="00000000" w:rsidRPr="00000000" w14:paraId="00000067">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媒體追問，828公投之前是不是不會有萊豬進口。陳吉仲表示，開放進口是市場導向的結果，進口的肉品都會嚴格把關，超過萊克多巴胺安全容許量會被退運或銷毀，且不管有沒有萊豬進口，政府每天都會在豬肉儀表板上公布數據。</w:t>
      </w:r>
    </w:p>
    <w:p w:rsidR="00000000" w:rsidDel="00000000" w:rsidP="00000000" w:rsidRDefault="00000000" w:rsidRPr="00000000" w14:paraId="00000068">
      <w:pPr>
        <w:widowControl w:val="1"/>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他提到，美國畜牧業將萊劑用在養豬上愈來愈少，反而用在養牛上愈來愈多，因為效果好。因此國人每人每年吃到美牛含萊劑比例是非常高，遠超過豬肉，不過只要在安全容許量下，都是安全的。</w:t>
      </w:r>
    </w:p>
    <w:p w:rsidR="00000000" w:rsidDel="00000000" w:rsidP="00000000" w:rsidRDefault="00000000" w:rsidRPr="00000000" w14:paraId="00000069">
      <w:pPr>
        <w:widowControl w:val="1"/>
        <w:spacing w:line="276" w:lineRule="auto"/>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資料來源: </w:t>
      </w:r>
      <w:hyperlink r:id="rId15">
        <w:r w:rsidDel="00000000" w:rsidR="00000000" w:rsidRPr="00000000">
          <w:rPr>
            <w:rFonts w:ascii="DFKai-SB" w:cs="DFKai-SB" w:eastAsia="DFKai-SB" w:hAnsi="DFKai-SB"/>
            <w:color w:val="1155cc"/>
            <w:sz w:val="38"/>
            <w:szCs w:val="38"/>
            <w:u w:val="single"/>
            <w:rtl w:val="0"/>
          </w:rPr>
          <w:t xml:space="preserve">https://www.cna.com.tw/news/ahel/202104190042.aspx</w:t>
        </w:r>
      </w:hyperlink>
      <w:r w:rsidDel="00000000" w:rsidR="00000000" w:rsidRPr="00000000">
        <w:rPr>
          <w:rtl w:val="0"/>
        </w:rPr>
      </w:r>
    </w:p>
    <w:p w:rsidR="00000000" w:rsidDel="00000000" w:rsidP="00000000" w:rsidRDefault="00000000" w:rsidRPr="00000000" w14:paraId="0000006A">
      <w:pPr>
        <w:widowControl w:val="1"/>
        <w:spacing w:line="276" w:lineRule="auto"/>
        <w:rPr>
          <w:rFonts w:ascii="DFKai-SB" w:cs="DFKai-SB" w:eastAsia="DFKai-SB" w:hAnsi="DFKai-SB"/>
          <w:sz w:val="38"/>
          <w:szCs w:val="38"/>
        </w:rPr>
      </w:pPr>
      <w:r w:rsidDel="00000000" w:rsidR="00000000" w:rsidRPr="00000000">
        <w:rPr>
          <w:rtl w:val="0"/>
        </w:rPr>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DFKai-SB" w:cs="DFKai-SB" w:eastAsia="DFKai-SB" w:hAnsi="DFKai-SB"/>
          <w:b w:val="1"/>
          <w:i w:val="0"/>
          <w:smallCaps w:val="0"/>
          <w:strike w:val="0"/>
          <w:color w:val="000000"/>
          <w:sz w:val="48"/>
          <w:szCs w:val="48"/>
          <w:shd w:fill="auto" w:val="clear"/>
          <w:vertAlign w:val="baseline"/>
        </w:rPr>
      </w:pPr>
      <w:bookmarkStart w:colFirst="0" w:colLast="0" w:name="_heading=h.lnxbz9" w:id="12"/>
      <w:bookmarkEnd w:id="12"/>
      <w:r w:rsidDel="00000000" w:rsidR="00000000" w:rsidRPr="00000000">
        <w:rPr>
          <w:rFonts w:ascii="DFKai-SB" w:cs="DFKai-SB" w:eastAsia="DFKai-SB" w:hAnsi="DFKai-SB"/>
          <w:b w:val="1"/>
          <w:i w:val="0"/>
          <w:smallCaps w:val="0"/>
          <w:strike w:val="0"/>
          <w:color w:val="000000"/>
          <w:sz w:val="48"/>
          <w:szCs w:val="48"/>
          <w:u w:val="none"/>
          <w:shd w:fill="auto" w:val="clear"/>
          <w:vertAlign w:val="baseline"/>
          <w:rtl w:val="0"/>
        </w:rPr>
        <w:t xml:space="preserve">分析</w:t>
      </w:r>
    </w:p>
    <w:p w:rsidR="00000000" w:rsidDel="00000000" w:rsidP="00000000" w:rsidRDefault="00000000" w:rsidRPr="00000000" w14:paraId="0000006C">
      <w:pPr>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蔡英文總統在對於美國含萊克多巴胺豬肉的進口議題上，強調這跟經濟開放有重大關係，因此希望台灣民眾諒解，而國內各豬肉進口商也挺政府，選擇不進口來幫政府暫時解套。然而，目前多數民眾在民意上仍然不支持進口，國民黨在這議題上極力反對美豬，包括推動連署公投、各黨黨部門口海報都換成反萊豬廣告。</w:t>
      </w:r>
    </w:p>
    <w:p w:rsidR="00000000" w:rsidDel="00000000" w:rsidP="00000000" w:rsidRDefault="00000000" w:rsidRPr="00000000" w14:paraId="0000006D">
      <w:pPr>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蔡英文總統把經濟開放與美豬兩個議題連結在一起，以投票的政策來說，是合理的策略，因為對於蔡英文總統來說，要繼續站穩過半民意支持，勢必得開出一定的票數改變民眾對兩大黨的相對政策位置。</w:t>
      </w:r>
    </w:p>
    <w:p w:rsidR="00000000" w:rsidDel="00000000" w:rsidP="00000000" w:rsidRDefault="00000000" w:rsidRPr="00000000" w14:paraId="0000006E">
      <w:pPr>
        <w:spacing w:line="276" w:lineRule="auto"/>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但如果我們從賽局理論的角度來看，要達成美台的雙邊協議並不簡單，因為雙方的偏好排序可能是處於囚犯困境(Prisoners’Dilemma)的狀態，因此雙方都沒有先動的動機。</w:t>
      </w:r>
    </w:p>
    <w:p w:rsidR="00000000" w:rsidDel="00000000" w:rsidP="00000000" w:rsidRDefault="00000000" w:rsidRPr="00000000" w14:paraId="0000006F">
      <w:pPr>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舉例來說，台灣民眾對豬肉進口和經貿開放的偏好順序可能如下：</w:t>
      </w:r>
    </w:p>
    <w:p w:rsidR="00000000" w:rsidDel="00000000" w:rsidP="00000000" w:rsidRDefault="00000000" w:rsidRPr="00000000" w14:paraId="00000070">
      <w:pPr>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反美豬＋協定＞美豬＋協定＞反美豬＋不協定＞美豬＋不協定。</w:t>
      </w:r>
    </w:p>
    <w:p w:rsidR="00000000" w:rsidDel="00000000" w:rsidP="00000000" w:rsidRDefault="00000000" w:rsidRPr="00000000" w14:paraId="00000071">
      <w:pPr>
        <w:spacing w:line="276" w:lineRule="auto"/>
        <w:ind w:firstLine="425"/>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台灣民眾最想看到的是既不用進口美豬、又能簽訂雙邊經貿協議。但假如國際情勢不允許，那目前蔡英文總統在談話上希望讓民眾體諒的，是美豬＋協定的重要性大於反美豬＋沒有協定。而民眾目前最擔憂的狀況是既進口美豬、又沒有雙邊貿易協定。</w:t>
      </w:r>
    </w:p>
    <w:p w:rsidR="00000000" w:rsidDel="00000000" w:rsidP="00000000" w:rsidRDefault="00000000" w:rsidRPr="00000000" w14:paraId="00000072">
      <w:pPr>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而美國對於台灣的美豬政策以及美台貿易協定的偏好可能如下：</w:t>
      </w:r>
    </w:p>
    <w:p w:rsidR="00000000" w:rsidDel="00000000" w:rsidP="00000000" w:rsidRDefault="00000000" w:rsidRPr="00000000" w14:paraId="00000073">
      <w:pPr>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美豬＋不協定＞美豬＋協定＞反美豬＋不協定＞反美豬＋協定。</w:t>
      </w:r>
    </w:p>
    <w:p w:rsidR="00000000" w:rsidDel="00000000" w:rsidP="00000000" w:rsidRDefault="00000000" w:rsidRPr="00000000" w14:paraId="00000074">
      <w:pPr>
        <w:spacing w:line="276" w:lineRule="auto"/>
        <w:ind w:firstLine="425"/>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對於美國來說，假如只有單方面強迫台灣進口豬肉，那當然是最佳解。但假如不行，依據目前雙邊經貿的狀況下，可能跟台灣簽定協議會比不簽訂好（後面會討論另一種狀況），最糟的狀況則是台灣沒有開放美豬，美台又簽成經貿協議。在這種情況下，把雙邊的賽局畫出來，結果如下：</w:t>
      </w:r>
    </w:p>
    <w:p w:rsidR="00000000" w:rsidDel="00000000" w:rsidP="00000000" w:rsidRDefault="00000000" w:rsidRPr="00000000" w14:paraId="00000075">
      <w:pPr>
        <w:spacing w:line="276" w:lineRule="auto"/>
        <w:rPr>
          <w:rFonts w:ascii="DFKai-SB" w:cs="DFKai-SB" w:eastAsia="DFKai-SB" w:hAnsi="DFKai-SB"/>
          <w:color w:val="232a31"/>
          <w:sz w:val="38"/>
          <w:szCs w:val="38"/>
          <w:highlight w:val="white"/>
        </w:rPr>
      </w:pPr>
      <w:r w:rsidDel="00000000" w:rsidR="00000000" w:rsidRPr="00000000">
        <w:rPr>
          <w:rtl w:val="0"/>
        </w:rPr>
      </w:r>
    </w:p>
    <w:tbl>
      <w:tblPr>
        <w:tblStyle w:val="Table1"/>
        <w:tblW w:w="830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
        <w:gridCol w:w="2769"/>
        <w:gridCol w:w="2769"/>
        <w:tblGridChange w:id="0">
          <w:tblGrid>
            <w:gridCol w:w="2768"/>
            <w:gridCol w:w="2769"/>
            <w:gridCol w:w="276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DFKai-SB" w:cs="DFKai-SB" w:eastAsia="DFKai-SB" w:hAnsi="DFKai-SB"/>
                <w:sz w:val="38"/>
                <w:szCs w:val="38"/>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jc w:val="center"/>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台灣進口萊豬</w:t>
            </w:r>
          </w:p>
        </w:tc>
        <w:tc>
          <w:tcPr>
            <w:shd w:fill="auto" w:val="clear"/>
            <w:tcMar>
              <w:top w:w="100.0" w:type="dxa"/>
              <w:left w:w="100.0" w:type="dxa"/>
              <w:bottom w:w="100.0" w:type="dxa"/>
              <w:right w:w="100.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台灣不進口萊豬</w:t>
            </w:r>
          </w:p>
        </w:tc>
      </w:tr>
      <w:tr>
        <w:tc>
          <w:tcPr>
            <w:shd w:fill="auto" w:val="clear"/>
            <w:tcMar>
              <w:top w:w="100.0" w:type="dxa"/>
              <w:left w:w="100.0" w:type="dxa"/>
              <w:bottom w:w="100.0" w:type="dxa"/>
              <w:right w:w="100.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美國推動貿易協定</w:t>
            </w:r>
          </w:p>
        </w:tc>
        <w:tc>
          <w:tcPr>
            <w:shd w:fill="auto" w:val="clear"/>
            <w:tcMar>
              <w:top w:w="100.0" w:type="dxa"/>
              <w:left w:w="100.0" w:type="dxa"/>
              <w:bottom w:w="100.0" w:type="dxa"/>
              <w:right w:w="100.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jc w:val="center"/>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1，4</w:t>
            </w:r>
          </w:p>
        </w:tc>
      </w:tr>
      <w:tr>
        <w:tc>
          <w:tcPr>
            <w:shd w:fill="auto" w:val="clear"/>
            <w:tcMar>
              <w:top w:w="100.0" w:type="dxa"/>
              <w:left w:w="100.0" w:type="dxa"/>
              <w:bottom w:w="100.0" w:type="dxa"/>
              <w:right w:w="100.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jc w:val="center"/>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美國不推動貿易協定</w:t>
            </w:r>
          </w:p>
        </w:tc>
        <w:tc>
          <w:tcPr>
            <w:shd w:fill="auto" w:val="clear"/>
            <w:tcMar>
              <w:top w:w="100.0" w:type="dxa"/>
              <w:left w:w="100.0" w:type="dxa"/>
              <w:bottom w:w="100.0" w:type="dxa"/>
              <w:right w:w="100.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jc w:val="center"/>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jc w:val="center"/>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2，2</w:t>
            </w:r>
          </w:p>
        </w:tc>
      </w:tr>
    </w:tbl>
    <w:p w:rsidR="00000000" w:rsidDel="00000000" w:rsidP="00000000" w:rsidRDefault="00000000" w:rsidRPr="00000000" w14:paraId="0000007F">
      <w:pPr>
        <w:spacing w:after="220" w:lineRule="auto"/>
        <w:rPr>
          <w:rFonts w:ascii="DFKai-SB" w:cs="DFKai-SB" w:eastAsia="DFKai-SB" w:hAnsi="DFKai-SB"/>
          <w:color w:val="232a31"/>
          <w:highlight w:val="white"/>
        </w:rPr>
      </w:pPr>
      <w:r w:rsidDel="00000000" w:rsidR="00000000" w:rsidRPr="00000000">
        <w:rPr>
          <w:rFonts w:ascii="DFKai-SB" w:cs="DFKai-SB" w:eastAsia="DFKai-SB" w:hAnsi="DFKai-SB"/>
          <w:color w:val="232a31"/>
          <w:highlight w:val="white"/>
          <w:rtl w:val="0"/>
        </w:rPr>
        <w:t xml:space="preserve">(圖表2為組員自行繪製)</w:t>
      </w:r>
    </w:p>
    <w:p w:rsidR="00000000" w:rsidDel="00000000" w:rsidP="00000000" w:rsidRDefault="00000000" w:rsidRPr="00000000" w14:paraId="00000080">
      <w:pPr>
        <w:spacing w:line="276" w:lineRule="auto"/>
        <w:ind w:firstLine="425"/>
        <w:rPr>
          <w:rFonts w:ascii="DFKai-SB" w:cs="DFKai-SB" w:eastAsia="DFKai-SB" w:hAnsi="DFKai-SB"/>
          <w:sz w:val="38"/>
          <w:szCs w:val="38"/>
          <w:highlight w:val="white"/>
        </w:rPr>
      </w:pPr>
      <w:r w:rsidDel="00000000" w:rsidR="00000000" w:rsidRPr="00000000">
        <w:rPr>
          <w:rFonts w:ascii="DFKai-SB" w:cs="DFKai-SB" w:eastAsia="DFKai-SB" w:hAnsi="DFKai-SB"/>
          <w:sz w:val="38"/>
          <w:szCs w:val="38"/>
          <w:highlight w:val="white"/>
          <w:rtl w:val="0"/>
        </w:rPr>
        <w:t xml:space="preserve">根據圖2，對於雙方來說，假如可以同時達到（3,3），那就是對雙方都公平又能長久最大利益的狀態。但是，假如雙方都把這個賽局看成是單次賽局（尤其在政黨輪替或政局不穩的狀況下），雙方都有動機離開合作的解，而選擇先背叛對方取得短暫的較高利益，最後導致雙方的合作失敗，台灣不進口萊豬、美國也不推動貿易協定。</w:t>
      </w:r>
    </w:p>
    <w:p w:rsidR="00000000" w:rsidDel="00000000" w:rsidP="00000000" w:rsidRDefault="00000000" w:rsidRPr="00000000" w14:paraId="00000081">
      <w:pPr>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假如要避免這樣的狀況失敗，那一個重點是雙方要把賽局看成是重複賽局，要把雙方心中的time horizon給延長，才有可能形成以合作為中心的均衡解。</w:t>
      </w:r>
    </w:p>
    <w:p w:rsidR="00000000" w:rsidDel="00000000" w:rsidP="00000000" w:rsidRDefault="00000000" w:rsidRPr="00000000" w14:paraId="00000082">
      <w:pPr>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而目前蔡英文政府在議程設定上也是希望可以達成第一種的狀態，先選擇擺出接受美豬進口的實際作為，並承擔一定部分的民調損失作為一種高成本信號costly signal(名詞5)，促使美國選擇長期合作簽訂協議，讓雙方成功進入長期的（3,3）互惠均衡。</w:t>
      </w:r>
    </w:p>
    <w:p w:rsidR="00000000" w:rsidDel="00000000" w:rsidP="00000000" w:rsidRDefault="00000000" w:rsidRPr="00000000" w14:paraId="00000083">
      <w:pPr>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另一種可能的狀況是，美國覺得跟台灣簽定協議的利益，並沒有比美豬高，因此偏好排序如下：</w:t>
      </w:r>
    </w:p>
    <w:p w:rsidR="00000000" w:rsidDel="00000000" w:rsidP="00000000" w:rsidRDefault="00000000" w:rsidRPr="00000000" w14:paraId="00000084">
      <w:pPr>
        <w:spacing w:line="276" w:lineRule="auto"/>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美豬＋不協定＞反美豬＋不協定＞美豬＋協定＞反美豬＋協定。</w:t>
      </w:r>
    </w:p>
    <w:p w:rsidR="00000000" w:rsidDel="00000000" w:rsidP="00000000" w:rsidRDefault="00000000" w:rsidRPr="00000000" w14:paraId="00000085">
      <w:pPr>
        <w:spacing w:line="276" w:lineRule="auto"/>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在這種情況下，假如把雙邊的賽局畫出來，結果如下：</w:t>
      </w:r>
    </w:p>
    <w:p w:rsidR="00000000" w:rsidDel="00000000" w:rsidP="00000000" w:rsidRDefault="00000000" w:rsidRPr="00000000" w14:paraId="00000086">
      <w:pPr>
        <w:spacing w:line="276" w:lineRule="auto"/>
        <w:rPr>
          <w:rFonts w:ascii="DFKai-SB" w:cs="DFKai-SB" w:eastAsia="DFKai-SB" w:hAnsi="DFKai-SB"/>
          <w:sz w:val="38"/>
          <w:szCs w:val="38"/>
        </w:rPr>
      </w:pPr>
      <w:r w:rsidDel="00000000" w:rsidR="00000000" w:rsidRPr="00000000">
        <w:rPr>
          <w:rtl w:val="0"/>
        </w:rPr>
      </w:r>
    </w:p>
    <w:tbl>
      <w:tblPr>
        <w:tblStyle w:val="Table2"/>
        <w:tblW w:w="830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
        <w:gridCol w:w="2769"/>
        <w:gridCol w:w="2769"/>
        <w:tblGridChange w:id="0">
          <w:tblGrid>
            <w:gridCol w:w="2768"/>
            <w:gridCol w:w="2769"/>
            <w:gridCol w:w="2769"/>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DFKai-SB" w:cs="DFKai-SB" w:eastAsia="DFKai-SB" w:hAnsi="DFKai-SB"/>
                <w:sz w:val="38"/>
                <w:szCs w:val="3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jc w:val="center"/>
              <w:rPr>
                <w:rFonts w:ascii="DFKai-SB" w:cs="DFKai-SB" w:eastAsia="DFKai-SB" w:hAnsi="DFKai-SB"/>
                <w:color w:val="232a31"/>
                <w:sz w:val="38"/>
                <w:szCs w:val="38"/>
                <w:highlight w:val="white"/>
              </w:rPr>
            </w:pPr>
            <w:r w:rsidDel="00000000" w:rsidR="00000000" w:rsidRPr="00000000">
              <w:rPr>
                <w:rFonts w:ascii="DFKai-SB" w:cs="DFKai-SB" w:eastAsia="DFKai-SB" w:hAnsi="DFKai-SB"/>
                <w:color w:val="232a31"/>
                <w:sz w:val="38"/>
                <w:szCs w:val="38"/>
                <w:highlight w:val="white"/>
                <w:rtl w:val="0"/>
              </w:rPr>
              <w:t xml:space="preserve">台灣進口萊豬</w:t>
            </w:r>
          </w:p>
        </w:tc>
        <w:tc>
          <w:tcPr>
            <w:shd w:fill="auto" w:val="clear"/>
            <w:tcMar>
              <w:top w:w="100.0" w:type="dxa"/>
              <w:left w:w="100.0" w:type="dxa"/>
              <w:bottom w:w="100.0" w:type="dxa"/>
              <w:right w:w="100.0" w:type="dxa"/>
            </w:tcMar>
          </w:tcPr>
          <w:p w:rsidR="00000000" w:rsidDel="00000000" w:rsidP="00000000" w:rsidRDefault="00000000" w:rsidRPr="00000000" w14:paraId="00000089">
            <w:pPr>
              <w:jc w:val="center"/>
              <w:rPr>
                <w:rFonts w:ascii="DFKai-SB" w:cs="DFKai-SB" w:eastAsia="DFKai-SB" w:hAnsi="DFKai-SB"/>
                <w:color w:val="232a31"/>
                <w:sz w:val="38"/>
                <w:szCs w:val="38"/>
                <w:highlight w:val="white"/>
              </w:rPr>
            </w:pPr>
            <w:r w:rsidDel="00000000" w:rsidR="00000000" w:rsidRPr="00000000">
              <w:rPr>
                <w:rFonts w:ascii="DFKai-SB" w:cs="DFKai-SB" w:eastAsia="DFKai-SB" w:hAnsi="DFKai-SB"/>
                <w:color w:val="232a31"/>
                <w:sz w:val="38"/>
                <w:szCs w:val="38"/>
                <w:highlight w:val="white"/>
                <w:rtl w:val="0"/>
              </w:rPr>
              <w:t xml:space="preserve">台灣不進口萊豬</w:t>
            </w:r>
          </w:p>
        </w:tc>
      </w:tr>
      <w:tr>
        <w:tc>
          <w:tcPr>
            <w:shd w:fill="auto" w:val="clear"/>
            <w:tcMar>
              <w:top w:w="100.0" w:type="dxa"/>
              <w:left w:w="100.0" w:type="dxa"/>
              <w:bottom w:w="100.0" w:type="dxa"/>
              <w:right w:w="100.0" w:type="dxa"/>
            </w:tcMar>
          </w:tcPr>
          <w:p w:rsidR="00000000" w:rsidDel="00000000" w:rsidP="00000000" w:rsidRDefault="00000000" w:rsidRPr="00000000" w14:paraId="0000008A">
            <w:pPr>
              <w:jc w:val="center"/>
              <w:rPr>
                <w:rFonts w:ascii="DFKai-SB" w:cs="DFKai-SB" w:eastAsia="DFKai-SB" w:hAnsi="DFKai-SB"/>
                <w:color w:val="232a31"/>
                <w:sz w:val="38"/>
                <w:szCs w:val="38"/>
                <w:highlight w:val="white"/>
              </w:rPr>
            </w:pPr>
            <w:r w:rsidDel="00000000" w:rsidR="00000000" w:rsidRPr="00000000">
              <w:rPr>
                <w:rFonts w:ascii="DFKai-SB" w:cs="DFKai-SB" w:eastAsia="DFKai-SB" w:hAnsi="DFKai-SB"/>
                <w:color w:val="232a31"/>
                <w:sz w:val="38"/>
                <w:szCs w:val="38"/>
                <w:highlight w:val="white"/>
                <w:rtl w:val="0"/>
              </w:rPr>
              <w:t xml:space="preserve">美國推動貿易協定</w:t>
            </w:r>
          </w:p>
        </w:tc>
        <w:tc>
          <w:tcPr>
            <w:shd w:fill="auto" w:val="clear"/>
            <w:tcMar>
              <w:top w:w="100.0" w:type="dxa"/>
              <w:left w:w="100.0" w:type="dxa"/>
              <w:bottom w:w="100.0" w:type="dxa"/>
              <w:right w:w="100.0" w:type="dxa"/>
            </w:tcMar>
          </w:tcPr>
          <w:p w:rsidR="00000000" w:rsidDel="00000000" w:rsidP="00000000" w:rsidRDefault="00000000" w:rsidRPr="00000000" w14:paraId="0000008B">
            <w:pPr>
              <w:jc w:val="center"/>
              <w:rPr>
                <w:rFonts w:ascii="DFKai-SB" w:cs="DFKai-SB" w:eastAsia="DFKai-SB" w:hAnsi="DFKai-SB"/>
                <w:color w:val="232a31"/>
                <w:sz w:val="38"/>
                <w:szCs w:val="38"/>
                <w:highlight w:val="white"/>
              </w:rPr>
            </w:pPr>
            <w:r w:rsidDel="00000000" w:rsidR="00000000" w:rsidRPr="00000000">
              <w:rPr>
                <w:rFonts w:ascii="DFKai-SB" w:cs="DFKai-SB" w:eastAsia="DFKai-SB" w:hAnsi="DFKai-SB"/>
                <w:color w:val="232a31"/>
                <w:sz w:val="38"/>
                <w:szCs w:val="38"/>
                <w:highlight w:val="white"/>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08C">
            <w:pPr>
              <w:jc w:val="center"/>
              <w:rPr>
                <w:rFonts w:ascii="DFKai-SB" w:cs="DFKai-SB" w:eastAsia="DFKai-SB" w:hAnsi="DFKai-SB"/>
                <w:color w:val="232a31"/>
                <w:sz w:val="38"/>
                <w:szCs w:val="38"/>
                <w:highlight w:val="white"/>
              </w:rPr>
            </w:pPr>
            <w:r w:rsidDel="00000000" w:rsidR="00000000" w:rsidRPr="00000000">
              <w:rPr>
                <w:rFonts w:ascii="DFKai-SB" w:cs="DFKai-SB" w:eastAsia="DFKai-SB" w:hAnsi="DFKai-SB"/>
                <w:color w:val="232a31"/>
                <w:sz w:val="38"/>
                <w:szCs w:val="38"/>
                <w:highlight w:val="white"/>
                <w:rtl w:val="0"/>
              </w:rPr>
              <w:t xml:space="preserve">1，4</w:t>
            </w:r>
          </w:p>
        </w:tc>
      </w:tr>
      <w:tr>
        <w:tc>
          <w:tcPr>
            <w:shd w:fill="auto" w:val="clear"/>
            <w:tcMar>
              <w:top w:w="100.0" w:type="dxa"/>
              <w:left w:w="100.0" w:type="dxa"/>
              <w:bottom w:w="100.0" w:type="dxa"/>
              <w:right w:w="100.0" w:type="dxa"/>
            </w:tcMar>
          </w:tcPr>
          <w:p w:rsidR="00000000" w:rsidDel="00000000" w:rsidP="00000000" w:rsidRDefault="00000000" w:rsidRPr="00000000" w14:paraId="0000008D">
            <w:pPr>
              <w:jc w:val="center"/>
              <w:rPr>
                <w:rFonts w:ascii="DFKai-SB" w:cs="DFKai-SB" w:eastAsia="DFKai-SB" w:hAnsi="DFKai-SB"/>
                <w:color w:val="232a31"/>
                <w:sz w:val="38"/>
                <w:szCs w:val="38"/>
                <w:highlight w:val="white"/>
              </w:rPr>
            </w:pPr>
            <w:r w:rsidDel="00000000" w:rsidR="00000000" w:rsidRPr="00000000">
              <w:rPr>
                <w:rFonts w:ascii="DFKai-SB" w:cs="DFKai-SB" w:eastAsia="DFKai-SB" w:hAnsi="DFKai-SB"/>
                <w:color w:val="232a31"/>
                <w:sz w:val="38"/>
                <w:szCs w:val="38"/>
                <w:highlight w:val="white"/>
                <w:rtl w:val="0"/>
              </w:rPr>
              <w:t xml:space="preserve">美國不推動貿易協定</w:t>
            </w:r>
          </w:p>
        </w:tc>
        <w:tc>
          <w:tcPr>
            <w:shd w:fill="auto" w:val="clear"/>
            <w:tcMar>
              <w:top w:w="100.0" w:type="dxa"/>
              <w:left w:w="100.0" w:type="dxa"/>
              <w:bottom w:w="100.0" w:type="dxa"/>
              <w:right w:w="100.0" w:type="dxa"/>
            </w:tcMar>
          </w:tcPr>
          <w:p w:rsidR="00000000" w:rsidDel="00000000" w:rsidP="00000000" w:rsidRDefault="00000000" w:rsidRPr="00000000" w14:paraId="0000008E">
            <w:pPr>
              <w:jc w:val="center"/>
              <w:rPr>
                <w:rFonts w:ascii="DFKai-SB" w:cs="DFKai-SB" w:eastAsia="DFKai-SB" w:hAnsi="DFKai-SB"/>
                <w:color w:val="232a31"/>
                <w:sz w:val="38"/>
                <w:szCs w:val="38"/>
                <w:highlight w:val="white"/>
              </w:rPr>
            </w:pPr>
            <w:r w:rsidDel="00000000" w:rsidR="00000000" w:rsidRPr="00000000">
              <w:rPr>
                <w:rFonts w:ascii="DFKai-SB" w:cs="DFKai-SB" w:eastAsia="DFKai-SB" w:hAnsi="DFKai-SB"/>
                <w:color w:val="232a31"/>
                <w:sz w:val="38"/>
                <w:szCs w:val="38"/>
                <w:highlight w:val="white"/>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8F">
            <w:pPr>
              <w:jc w:val="center"/>
              <w:rPr>
                <w:rFonts w:ascii="DFKai-SB" w:cs="DFKai-SB" w:eastAsia="DFKai-SB" w:hAnsi="DFKai-SB"/>
                <w:color w:val="232a31"/>
                <w:sz w:val="38"/>
                <w:szCs w:val="38"/>
                <w:highlight w:val="white"/>
              </w:rPr>
            </w:pPr>
            <w:r w:rsidDel="00000000" w:rsidR="00000000" w:rsidRPr="00000000">
              <w:rPr>
                <w:rFonts w:ascii="DFKai-SB" w:cs="DFKai-SB" w:eastAsia="DFKai-SB" w:hAnsi="DFKai-SB"/>
                <w:color w:val="232a31"/>
                <w:sz w:val="38"/>
                <w:szCs w:val="38"/>
                <w:highlight w:val="white"/>
                <w:rtl w:val="0"/>
              </w:rPr>
              <w:t xml:space="preserve">3，2</w:t>
            </w:r>
          </w:p>
        </w:tc>
      </w:tr>
    </w:tbl>
    <w:p w:rsidR="00000000" w:rsidDel="00000000" w:rsidP="00000000" w:rsidRDefault="00000000" w:rsidRPr="00000000" w14:paraId="00000090">
      <w:pPr>
        <w:spacing w:line="276" w:lineRule="auto"/>
        <w:ind w:firstLine="425"/>
        <w:rPr>
          <w:rFonts w:ascii="DFKai-SB" w:cs="DFKai-SB" w:eastAsia="DFKai-SB" w:hAnsi="DFKai-SB"/>
          <w:highlight w:val="white"/>
        </w:rPr>
      </w:pPr>
      <w:r w:rsidDel="00000000" w:rsidR="00000000" w:rsidRPr="00000000">
        <w:rPr>
          <w:rFonts w:ascii="DFKai-SB" w:cs="DFKai-SB" w:eastAsia="DFKai-SB" w:hAnsi="DFKai-SB"/>
          <w:highlight w:val="white"/>
          <w:rtl w:val="0"/>
        </w:rPr>
        <w:t xml:space="preserve">(圖表3為組員自行繪製)</w:t>
      </w:r>
    </w:p>
    <w:p w:rsidR="00000000" w:rsidDel="00000000" w:rsidP="00000000" w:rsidRDefault="00000000" w:rsidRPr="00000000" w14:paraId="00000091">
      <w:pPr>
        <w:spacing w:line="276" w:lineRule="auto"/>
        <w:ind w:firstLine="425"/>
        <w:rPr>
          <w:rFonts w:ascii="DFKai-SB" w:cs="DFKai-SB" w:eastAsia="DFKai-SB" w:hAnsi="DFKai-SB"/>
          <w:sz w:val="38"/>
          <w:szCs w:val="38"/>
        </w:rPr>
      </w:pPr>
      <w:r w:rsidDel="00000000" w:rsidR="00000000" w:rsidRPr="00000000">
        <w:rPr>
          <w:rFonts w:ascii="DFKai-SB" w:cs="DFKai-SB" w:eastAsia="DFKai-SB" w:hAnsi="DFKai-SB"/>
          <w:sz w:val="38"/>
          <w:szCs w:val="38"/>
          <w:highlight w:val="white"/>
          <w:rtl w:val="0"/>
        </w:rPr>
        <w:t xml:space="preserve">根據圖3，在這種情況下，（2,3）這個狀態對美國來說無論短期或者長期都沒有追求的誘因，因此最後台灣跟美國的協議結果可能就會座落在（3,2），美國不推動貿易協定、而台灣重新禁止萊豬。當然，這是從國際的角度來看，從國內的角度來說就是蔡英文與民進黨的政治判斷挫敗。因此，要避免這種情況，要讓美國認知到他的偏好順序並不是第二種狀況，而是第一種狀況，要強調跟台灣的協議對美國的利益是更大的，而且是越長期合作利益越大，因此才有可能形成第一種賽局裡的長期互惠的均衡解。</w:t>
      </w:r>
      <w:r w:rsidDel="00000000" w:rsidR="00000000" w:rsidRPr="00000000">
        <w:rPr>
          <w:rtl w:val="0"/>
        </w:rPr>
      </w:r>
    </w:p>
    <w:p w:rsidR="00000000" w:rsidDel="00000000" w:rsidP="00000000" w:rsidRDefault="00000000" w:rsidRPr="00000000" w14:paraId="00000092">
      <w:pPr>
        <w:spacing w:line="276" w:lineRule="auto"/>
        <w:ind w:right="-52" w:firstLine="425"/>
        <w:rPr>
          <w:rFonts w:ascii="DFKai-SB" w:cs="DFKai-SB" w:eastAsia="DFKai-SB" w:hAnsi="DFKai-SB"/>
          <w:sz w:val="38"/>
          <w:szCs w:val="38"/>
        </w:rPr>
      </w:pPr>
      <w:r w:rsidDel="00000000" w:rsidR="00000000" w:rsidRPr="00000000">
        <w:rPr>
          <w:rFonts w:ascii="DFKai-SB" w:cs="DFKai-SB" w:eastAsia="DFKai-SB" w:hAnsi="DFKai-SB"/>
          <w:sz w:val="38"/>
          <w:szCs w:val="38"/>
          <w:rtl w:val="0"/>
        </w:rPr>
        <w:t xml:space="preserve">目前台灣是美國的第 10 大貿易夥伴，第 7 大的農產品出口市場；而美國是台灣的第 2 大貿易夥伴，不但是台灣的第 2 大出口市場，也是第 3 大進口市場。如果台灣與美國能夠簽訂雙邊貿易協定，經濟效益自然相當可觀。尤其，在中美貿易戰越演越烈，台灣已接收很多從中國撤出的訂單，台灣和越南可能成為中美貿易戰下的大贏家，有機會獲取更多的國外投資。若台灣要突破外交困境，台美貿易協定肯定最重要的一環，這樣</w:t>
      </w:r>
      <w:r w:rsidDel="00000000" w:rsidR="00000000" w:rsidRPr="00000000">
        <w:rPr>
          <w:rFonts w:ascii="DFKai-SB" w:cs="DFKai-SB" w:eastAsia="DFKai-SB" w:hAnsi="DFKai-SB"/>
          <w:sz w:val="38"/>
          <w:szCs w:val="38"/>
          <w:highlight w:val="white"/>
          <w:rtl w:val="0"/>
        </w:rPr>
        <w:t xml:space="preserve">台灣才可能有機會借助美國支持，突破中國的外交封鎖，而在台美談判的過程中，中國及其代理人會企圖在台美不合作的均衡（兩個賽局的右下角），對台灣短期的讓利，讓台灣人覺得跟美國不合作也沒有損失、甚至有利可圖，增加跟美國脫鉤、綁進中國經濟圈的誘因。這無論在輿論戰、或接下來半年的罷免、公投案上，都是會出現的議題框架，尤其在國台辦已經多次針對萊豬議題發言砲轟，因此執政黨得提前準備因應。</w:t>
      </w:r>
      <w:r w:rsidDel="00000000" w:rsidR="00000000" w:rsidRPr="00000000">
        <w:rPr>
          <w:rtl w:val="0"/>
        </w:rPr>
      </w:r>
    </w:p>
    <w:p w:rsidR="00000000" w:rsidDel="00000000" w:rsidP="00000000" w:rsidRDefault="00000000" w:rsidRPr="00000000" w14:paraId="00000093">
      <w:pPr>
        <w:spacing w:line="276" w:lineRule="auto"/>
        <w:ind w:firstLine="425"/>
        <w:rPr>
          <w:rFonts w:ascii="DFKai-SB" w:cs="DFKai-SB" w:eastAsia="DFKai-SB" w:hAnsi="DFKai-SB"/>
          <w:sz w:val="38"/>
          <w:szCs w:val="38"/>
          <w:highlight w:val="white"/>
        </w:rPr>
      </w:pPr>
      <w:r w:rsidDel="00000000" w:rsidR="00000000" w:rsidRPr="00000000">
        <w:rPr>
          <w:rtl w:val="0"/>
        </w:rPr>
      </w:r>
    </w:p>
    <w:p w:rsidR="00000000" w:rsidDel="00000000" w:rsidP="00000000" w:rsidRDefault="00000000" w:rsidRPr="00000000" w14:paraId="00000094">
      <w:pPr>
        <w:spacing w:line="276" w:lineRule="auto"/>
        <w:ind w:firstLine="425"/>
        <w:rPr>
          <w:rFonts w:ascii="DFKai-SB" w:cs="DFKai-SB" w:eastAsia="DFKai-SB" w:hAnsi="DFKai-SB"/>
          <w:color w:val="232a31"/>
          <w:sz w:val="38"/>
          <w:szCs w:val="38"/>
          <w:highlight w:val="white"/>
        </w:rPr>
      </w:pPr>
      <w:r w:rsidDel="00000000" w:rsidR="00000000" w:rsidRPr="00000000">
        <w:rPr>
          <w:rtl w:val="0"/>
        </w:rPr>
      </w:r>
    </w:p>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DFKai-SB" w:cs="DFKai-SB" w:eastAsia="DFKai-SB" w:hAnsi="DFKai-SB"/>
          <w:b w:val="1"/>
          <w:i w:val="0"/>
          <w:smallCaps w:val="0"/>
          <w:strike w:val="0"/>
          <w:color w:val="000000"/>
          <w:sz w:val="38"/>
          <w:szCs w:val="38"/>
          <w:shd w:fill="auto" w:val="clear"/>
          <w:vertAlign w:val="baseline"/>
        </w:rPr>
      </w:pPr>
      <w:bookmarkStart w:colFirst="0" w:colLast="0" w:name="_heading=h.gjdgxs" w:id="13"/>
      <w:bookmarkEnd w:id="13"/>
      <w:r w:rsidDel="00000000" w:rsidR="00000000" w:rsidRPr="00000000">
        <w:rPr>
          <w:rFonts w:ascii="DFKai-SB" w:cs="DFKai-SB" w:eastAsia="DFKai-SB" w:hAnsi="DFKai-SB"/>
          <w:b w:val="1"/>
          <w:i w:val="0"/>
          <w:smallCaps w:val="0"/>
          <w:strike w:val="0"/>
          <w:color w:val="000000"/>
          <w:sz w:val="38"/>
          <w:szCs w:val="38"/>
          <w:u w:val="none"/>
          <w:shd w:fill="auto" w:val="clear"/>
          <w:vertAlign w:val="baseline"/>
          <w:rtl w:val="0"/>
        </w:rPr>
        <w:t xml:space="preserve">結論與感想</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DFKai-SB" w:cs="DFKai-SB" w:eastAsia="DFKai-SB" w:hAnsi="DFKai-SB"/>
          <w:i w:val="0"/>
          <w:smallCaps w:val="0"/>
          <w:strike w:val="0"/>
          <w:color w:val="000000"/>
          <w:sz w:val="38"/>
          <w:szCs w:val="38"/>
          <w:highlight w:val="white"/>
          <w:u w:val="none"/>
          <w:vertAlign w:val="baseline"/>
        </w:rPr>
      </w:pPr>
      <w:r w:rsidDel="00000000" w:rsidR="00000000" w:rsidRPr="00000000">
        <w:rPr>
          <w:rFonts w:ascii="DFKai-SB" w:cs="DFKai-SB" w:eastAsia="DFKai-SB" w:hAnsi="DFKai-SB"/>
          <w:i w:val="0"/>
          <w:smallCaps w:val="0"/>
          <w:strike w:val="0"/>
          <w:color w:val="000000"/>
          <w:sz w:val="38"/>
          <w:szCs w:val="38"/>
          <w:highlight w:val="white"/>
          <w:u w:val="none"/>
          <w:vertAlign w:val="baseline"/>
          <w:rtl w:val="0"/>
        </w:rPr>
        <w:t xml:space="preserve">  我們認為台灣進口美國豬與否，這個問題</w:t>
      </w:r>
      <w:r w:rsidDel="00000000" w:rsidR="00000000" w:rsidRPr="00000000">
        <w:rPr>
          <w:rFonts w:ascii="DFKai-SB" w:cs="DFKai-SB" w:eastAsia="DFKai-SB" w:hAnsi="DFKai-SB"/>
          <w:sz w:val="38"/>
          <w:szCs w:val="38"/>
          <w:highlight w:val="white"/>
          <w:rtl w:val="0"/>
        </w:rPr>
        <w:t xml:space="preserve">和</w:t>
      </w:r>
      <w:r w:rsidDel="00000000" w:rsidR="00000000" w:rsidRPr="00000000">
        <w:rPr>
          <w:rFonts w:ascii="DFKai-SB" w:cs="DFKai-SB" w:eastAsia="DFKai-SB" w:hAnsi="DFKai-SB"/>
          <w:i w:val="0"/>
          <w:smallCaps w:val="0"/>
          <w:strike w:val="0"/>
          <w:color w:val="000000"/>
          <w:sz w:val="38"/>
          <w:szCs w:val="38"/>
          <w:highlight w:val="white"/>
          <w:u w:val="none"/>
          <w:vertAlign w:val="baseline"/>
          <w:rtl w:val="0"/>
        </w:rPr>
        <w:t xml:space="preserve">當初吵美國牛的時候相同，執政黨認為應該這麼做，而在野黨跳出來反對，民眾接收到的訊息各有不一，民眾顧及的是身體健康，美國豬吃了會不會對身體有影響，而執政黨必須兼顧著國家利益的立場，又必須對人民負責，在野黨則是負責監督，究竟有沒有進口美國豬的必要，在當時各種聲浪都出來了，我們只能去接收各種不一樣的聲音來決定自己的想法，改怎麼樣達到雙贏的局面是我們應該去好好探討的。</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DFKai-SB" w:cs="DFKai-SB" w:eastAsia="DFKai-SB" w:hAnsi="DFKai-SB"/>
          <w:i w:val="0"/>
          <w:smallCaps w:val="0"/>
          <w:strike w:val="0"/>
          <w:color w:val="000000"/>
          <w:sz w:val="38"/>
          <w:szCs w:val="38"/>
          <w:highlight w:val="white"/>
          <w:u w:val="none"/>
          <w:vertAlign w:val="baseline"/>
        </w:rPr>
      </w:pPr>
      <w:r w:rsidDel="00000000" w:rsidR="00000000" w:rsidRPr="00000000">
        <w:rPr>
          <w:rFonts w:ascii="DFKai-SB" w:cs="DFKai-SB" w:eastAsia="DFKai-SB" w:hAnsi="DFKai-SB"/>
          <w:i w:val="0"/>
          <w:smallCaps w:val="0"/>
          <w:strike w:val="0"/>
          <w:color w:val="000000"/>
          <w:sz w:val="38"/>
          <w:szCs w:val="38"/>
          <w:highlight w:val="white"/>
          <w:u w:val="none"/>
          <w:vertAlign w:val="baseline"/>
          <w:rtl w:val="0"/>
        </w:rPr>
        <w:t xml:space="preserve">  賽局理論是一個很有意思的理論，雖然說不能夠創造最大利益，但裡面卻充滿著人性，每個人的決策會因為布一樣的立場，不一樣的理念，而有不一樣的賽局，而這樣的理論在生活上甚至連午餐要吃什麼都能套用。而執政黨與在野黨兩黨之間的利益衝突，我想用賽局理論或著囚犯困境理論，都是很適合的，不管合作也好不合作也罷，最主要的是該如何決策是對人民有做好利益的，才是問題的核心，而不是為了反對而反對，或是造成社會分裂的局面。</w:t>
      </w:r>
    </w:p>
    <w:p w:rsidR="00000000" w:rsidDel="00000000" w:rsidP="00000000" w:rsidRDefault="00000000" w:rsidRPr="00000000" w14:paraId="00000098">
      <w:pPr>
        <w:rPr>
          <w:sz w:val="44"/>
          <w:szCs w:val="4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145" w:hanging="720"/>
      </w:pPr>
      <w:rPr/>
    </w:lvl>
    <w:lvl w:ilvl="1">
      <w:start w:val="1"/>
      <w:numFmt w:val="decimal"/>
      <w:lvlText w:val="%2、"/>
      <w:lvlJc w:val="left"/>
      <w:pPr>
        <w:ind w:left="1385" w:hanging="480"/>
      </w:pPr>
      <w:rPr/>
    </w:lvl>
    <w:lvl w:ilvl="2">
      <w:start w:val="1"/>
      <w:numFmt w:val="lowerRoman"/>
      <w:lvlText w:val="%3."/>
      <w:lvlJc w:val="right"/>
      <w:pPr>
        <w:ind w:left="1865" w:hanging="480"/>
      </w:pPr>
      <w:rPr/>
    </w:lvl>
    <w:lvl w:ilvl="3">
      <w:start w:val="1"/>
      <w:numFmt w:val="decimal"/>
      <w:lvlText w:val="%4."/>
      <w:lvlJc w:val="left"/>
      <w:pPr>
        <w:ind w:left="2345" w:hanging="480"/>
      </w:pPr>
      <w:rPr/>
    </w:lvl>
    <w:lvl w:ilvl="4">
      <w:start w:val="1"/>
      <w:numFmt w:val="decimal"/>
      <w:lvlText w:val="%5、"/>
      <w:lvlJc w:val="left"/>
      <w:pPr>
        <w:ind w:left="2825" w:hanging="480"/>
      </w:pPr>
      <w:rPr/>
    </w:lvl>
    <w:lvl w:ilvl="5">
      <w:start w:val="1"/>
      <w:numFmt w:val="lowerRoman"/>
      <w:lvlText w:val="%6."/>
      <w:lvlJc w:val="right"/>
      <w:pPr>
        <w:ind w:left="3305" w:hanging="480"/>
      </w:pPr>
      <w:rPr/>
    </w:lvl>
    <w:lvl w:ilvl="6">
      <w:start w:val="1"/>
      <w:numFmt w:val="decimal"/>
      <w:lvlText w:val="%7."/>
      <w:lvlJc w:val="left"/>
      <w:pPr>
        <w:ind w:left="3785" w:hanging="480"/>
      </w:pPr>
      <w:rPr/>
    </w:lvl>
    <w:lvl w:ilvl="7">
      <w:start w:val="1"/>
      <w:numFmt w:val="decimal"/>
      <w:lvlText w:val="%8、"/>
      <w:lvlJc w:val="left"/>
      <w:pPr>
        <w:ind w:left="4265" w:hanging="480"/>
      </w:pPr>
      <w:rPr/>
    </w:lvl>
    <w:lvl w:ilvl="8">
      <w:start w:val="1"/>
      <w:numFmt w:val="lowerRoman"/>
      <w:lvlText w:val="%9."/>
      <w:lvlJc w:val="right"/>
      <w:pPr>
        <w:ind w:left="4745"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1)"/>
      <w:lvlJc w:val="left"/>
      <w:pPr>
        <w:ind w:left="1145" w:hanging="720"/>
      </w:pPr>
      <w:rPr/>
    </w:lvl>
    <w:lvl w:ilvl="1">
      <w:start w:val="1"/>
      <w:numFmt w:val="decimal"/>
      <w:lvlText w:val="%2、"/>
      <w:lvlJc w:val="left"/>
      <w:pPr>
        <w:ind w:left="1385" w:hanging="480"/>
      </w:pPr>
      <w:rPr/>
    </w:lvl>
    <w:lvl w:ilvl="2">
      <w:start w:val="1"/>
      <w:numFmt w:val="lowerRoman"/>
      <w:lvlText w:val="%3."/>
      <w:lvlJc w:val="right"/>
      <w:pPr>
        <w:ind w:left="1865" w:hanging="480"/>
      </w:pPr>
      <w:rPr/>
    </w:lvl>
    <w:lvl w:ilvl="3">
      <w:start w:val="1"/>
      <w:numFmt w:val="decimal"/>
      <w:lvlText w:val="%4."/>
      <w:lvlJc w:val="left"/>
      <w:pPr>
        <w:ind w:left="2345" w:hanging="480"/>
      </w:pPr>
      <w:rPr/>
    </w:lvl>
    <w:lvl w:ilvl="4">
      <w:start w:val="1"/>
      <w:numFmt w:val="decimal"/>
      <w:lvlText w:val="%5、"/>
      <w:lvlJc w:val="left"/>
      <w:pPr>
        <w:ind w:left="2825" w:hanging="480"/>
      </w:pPr>
      <w:rPr/>
    </w:lvl>
    <w:lvl w:ilvl="5">
      <w:start w:val="1"/>
      <w:numFmt w:val="lowerRoman"/>
      <w:lvlText w:val="%6."/>
      <w:lvlJc w:val="right"/>
      <w:pPr>
        <w:ind w:left="3305" w:hanging="480"/>
      </w:pPr>
      <w:rPr/>
    </w:lvl>
    <w:lvl w:ilvl="6">
      <w:start w:val="1"/>
      <w:numFmt w:val="decimal"/>
      <w:lvlText w:val="%7."/>
      <w:lvlJc w:val="left"/>
      <w:pPr>
        <w:ind w:left="3785" w:hanging="480"/>
      </w:pPr>
      <w:rPr/>
    </w:lvl>
    <w:lvl w:ilvl="7">
      <w:start w:val="1"/>
      <w:numFmt w:val="decimal"/>
      <w:lvlText w:val="%8、"/>
      <w:lvlJc w:val="left"/>
      <w:pPr>
        <w:ind w:left="4265" w:hanging="480"/>
      </w:pPr>
      <w:rPr/>
    </w:lvl>
    <w:lvl w:ilvl="8">
      <w:start w:val="1"/>
      <w:numFmt w:val="lowerRoman"/>
      <w:lvlText w:val="%9."/>
      <w:lvlJc w:val="right"/>
      <w:pPr>
        <w:ind w:left="4745"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List Paragraph"/>
    <w:basedOn w:val="a"/>
    <w:uiPriority w:val="34"/>
    <w:qFormat w:val="1"/>
    <w:rsid w:val="009E064B"/>
    <w:pPr>
      <w:ind w:left="480" w:leftChars="200"/>
    </w:pPr>
  </w:style>
  <w:style w:type="paragraph" w:styleId="a5">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10">
    <w:name w:val="toc 1"/>
    <w:basedOn w:val="a"/>
    <w:next w:val="a"/>
    <w:autoRedefine w:val="1"/>
    <w:uiPriority w:val="39"/>
    <w:unhideWhenUsed w:val="1"/>
    <w:rsid w:val="006E172A"/>
  </w:style>
  <w:style w:type="paragraph" w:styleId="20">
    <w:name w:val="toc 2"/>
    <w:basedOn w:val="a"/>
    <w:next w:val="a"/>
    <w:autoRedefine w:val="1"/>
    <w:uiPriority w:val="39"/>
    <w:unhideWhenUsed w:val="1"/>
    <w:rsid w:val="006E172A"/>
    <w:pPr>
      <w:ind w:left="480" w:leftChars="200"/>
    </w:pPr>
  </w:style>
  <w:style w:type="character" w:styleId="a8">
    <w:name w:val="Hyperlink"/>
    <w:basedOn w:val="a0"/>
    <w:uiPriority w:val="99"/>
    <w:unhideWhenUsed w:val="1"/>
    <w:rsid w:val="006E172A"/>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zh.wikipedia.org/wiki/%E8%B3%AD%E5%8D%9A" TargetMode="External"/><Relationship Id="rId10" Type="http://schemas.openxmlformats.org/officeDocument/2006/relationships/hyperlink" Target="https://zh.wikipedia.org/wiki/%E5%8D%9A%E5%BC%88%E8%AE%BA" TargetMode="External"/><Relationship Id="rId13" Type="http://schemas.openxmlformats.org/officeDocument/2006/relationships/hyperlink" Target="https://zh.wikipedia.org/wiki/%E9%81%B8%E8%88%89" TargetMode="External"/><Relationship Id="rId12" Type="http://schemas.openxmlformats.org/officeDocument/2006/relationships/hyperlink" Target="https://zh.wikipedia.org/wiki/%E6%9C%9F%E8%B2%A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wikipedia.org/wiki/%E9%9D%9E%E9%9B%B6%E5%92%8C%E5%8D%9A%E5%BC%88" TargetMode="External"/><Relationship Id="rId15" Type="http://schemas.openxmlformats.org/officeDocument/2006/relationships/hyperlink" Target="https://www.cna.com.tw/news/ahel/202104190042.aspx" TargetMode="External"/><Relationship Id="rId14" Type="http://schemas.openxmlformats.org/officeDocument/2006/relationships/hyperlink" Target="https://www.twreporter.org/a/american-ractopamine-pork-beef-import-dispute-b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pflBUAkm2ucWi6G3ZScgw5QGrw==">AMUW2mVW1yyqtkk3mwDwlW1Yx6iZ++8475Z1c7eWrrpHRcjYAzkOfmKXajeJxDPltEvbPmTjX+QZk18CboOAjDWjrl4OII0I/o5dAmeo7aSiPbfVTy/XV55Jj/zghp/pXVFwyK7yrhWN9xTbsrH3Gm37nFZHVQ0ILq/aoeUNV+Q3MkerIQyzkh7mMeomYeCGbMm7n7vuGaHrsdt12bVYP/NtQK9ZultfT1qh2dmiQ8yQ0RRr6CCqfdgZvHKFWTM7lgMoDO+BRjgsuAXfGe8aZnZy2ptkZPbAwL8DgIrkGNLxS9UNALd88KdvjmFSomK3nmywrs/trH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2021-06-13T17:29:00Z</dcterms:created>
  <dc:creator>clark</dc:creator>
</cp:coreProperties>
</file>