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665DF" w14:textId="5CA3D87A" w:rsidR="002F1F9F" w:rsidRPr="002F1F9F" w:rsidRDefault="00F25352" w:rsidP="002F1F9F">
      <w:pPr>
        <w:jc w:val="center"/>
        <w:rPr>
          <w:rFonts w:ascii="Garamond" w:hAnsi="Garamond" w:cs="Arial"/>
          <w:b/>
          <w:sz w:val="28"/>
          <w:szCs w:val="26"/>
        </w:rPr>
      </w:pPr>
      <w:r w:rsidRPr="002F1F9F">
        <w:rPr>
          <w:rFonts w:ascii="Garamond" w:hAnsi="Garamond" w:cs="Arial"/>
          <w:b/>
          <w:sz w:val="28"/>
          <w:szCs w:val="26"/>
        </w:rPr>
        <w:t>COOKIES POLICY</w:t>
      </w:r>
    </w:p>
    <w:p w14:paraId="7FBEEA4F" w14:textId="20833173" w:rsidR="00F25352" w:rsidRPr="00120391" w:rsidRDefault="00F25352" w:rsidP="00F25352">
      <w:pPr>
        <w:jc w:val="both"/>
        <w:rPr>
          <w:rFonts w:ascii="Garamond" w:hAnsi="Garamond" w:cs="Arial"/>
          <w:sz w:val="26"/>
          <w:szCs w:val="26"/>
        </w:rPr>
      </w:pPr>
      <w:r w:rsidRPr="00120391">
        <w:rPr>
          <w:rFonts w:ascii="Garamond" w:hAnsi="Garamond" w:cs="Arial"/>
          <w:sz w:val="26"/>
          <w:szCs w:val="26"/>
        </w:rPr>
        <w:t xml:space="preserve">This Cookies Policy (Policy) explains how </w:t>
      </w:r>
      <w:r w:rsidR="001C1E5C">
        <w:rPr>
          <w:rFonts w:ascii="Garamond" w:hAnsi="Garamond" w:cs="Arial"/>
          <w:b/>
          <w:sz w:val="26"/>
          <w:szCs w:val="26"/>
        </w:rPr>
        <w:t>ST. NICHOLAS HOSPITAL LIMITED</w:t>
      </w:r>
      <w:r w:rsidRPr="00120391">
        <w:rPr>
          <w:rFonts w:ascii="Garamond" w:hAnsi="Garamond" w:cs="Arial"/>
          <w:sz w:val="26"/>
          <w:szCs w:val="26"/>
        </w:rPr>
        <w:t xml:space="preserve"> uses cookies and the choices you have. Except as otherwise stated in this Policy, our Privacy Policy</w:t>
      </w:r>
      <w:r w:rsidR="00C07F73">
        <w:rPr>
          <w:rFonts w:ascii="Garamond" w:hAnsi="Garamond" w:cs="Arial"/>
          <w:sz w:val="26"/>
          <w:szCs w:val="26"/>
        </w:rPr>
        <w:t xml:space="preserve"> </w:t>
      </w:r>
      <w:r w:rsidRPr="00120391">
        <w:rPr>
          <w:rFonts w:ascii="Garamond" w:hAnsi="Garamond" w:cs="Arial"/>
          <w:sz w:val="26"/>
          <w:szCs w:val="26"/>
        </w:rPr>
        <w:t xml:space="preserve">will apply to our processing of data that we collect via cookies. This Cookie Policy is supplemented by our Privacy Policy which can be accessed via this </w:t>
      </w:r>
      <w:r w:rsidR="0010098E" w:rsidRPr="0010098E">
        <w:rPr>
          <w:rFonts w:ascii="Garamond" w:hAnsi="Garamond" w:cs="Arial"/>
          <w:b/>
          <w:sz w:val="26"/>
          <w:szCs w:val="26"/>
          <w:highlight w:val="yellow"/>
        </w:rPr>
        <w:t>www</w:t>
      </w:r>
      <w:r w:rsidRPr="0010098E">
        <w:rPr>
          <w:rFonts w:ascii="Garamond" w:hAnsi="Garamond" w:cs="Arial"/>
          <w:sz w:val="26"/>
          <w:szCs w:val="26"/>
          <w:highlight w:val="yellow"/>
        </w:rPr>
        <w:t>.</w:t>
      </w:r>
      <w:r w:rsidR="0010098E" w:rsidRPr="0010098E">
        <w:rPr>
          <w:rFonts w:ascii="Garamond" w:hAnsi="Garamond" w:cs="Arial"/>
          <w:sz w:val="26"/>
          <w:szCs w:val="26"/>
          <w:highlight w:val="yellow"/>
        </w:rPr>
        <w:t>saintnicholashospital.com</w:t>
      </w:r>
    </w:p>
    <w:p w14:paraId="5A2FD1C8" w14:textId="77777777" w:rsidR="00F25352" w:rsidRPr="0023139F" w:rsidRDefault="00F25352" w:rsidP="00F25352">
      <w:pPr>
        <w:jc w:val="both"/>
        <w:rPr>
          <w:rFonts w:ascii="Garamond" w:hAnsi="Garamond" w:cs="Arial"/>
          <w:sz w:val="26"/>
          <w:szCs w:val="26"/>
        </w:rPr>
      </w:pPr>
      <w:r w:rsidRPr="0023139F">
        <w:rPr>
          <w:rFonts w:ascii="Garamond" w:hAnsi="Garamond" w:cs="Arial"/>
          <w:sz w:val="26"/>
          <w:szCs w:val="26"/>
        </w:rPr>
        <w:t xml:space="preserve">By using our website (by clicking, navigating or scrolling), you are consenting to our use of cookies in accordance with this Policy. If you do not agree to our use of cookies, you can prevent the installation of cookies through the settings of your browser or not use our website at all. However, if you disable the use of cookies, this might cause some parts of this website not to function properly for you and it may impact your user experience on this site. </w:t>
      </w:r>
    </w:p>
    <w:p w14:paraId="778FD3DF" w14:textId="77777777" w:rsidR="00F25352" w:rsidRPr="0023139F" w:rsidRDefault="00F25352" w:rsidP="00F25352">
      <w:pPr>
        <w:jc w:val="both"/>
        <w:rPr>
          <w:rFonts w:ascii="Garamond" w:hAnsi="Garamond" w:cs="Arial"/>
          <w:b/>
          <w:sz w:val="26"/>
          <w:szCs w:val="26"/>
        </w:rPr>
      </w:pPr>
      <w:r w:rsidRPr="0023139F">
        <w:rPr>
          <w:rFonts w:ascii="Garamond" w:hAnsi="Garamond" w:cs="Arial"/>
          <w:b/>
          <w:sz w:val="26"/>
          <w:szCs w:val="26"/>
        </w:rPr>
        <w:t>What are Cookies?</w:t>
      </w:r>
    </w:p>
    <w:p w14:paraId="63C019A1" w14:textId="77777777" w:rsidR="00F25352" w:rsidRPr="0023139F" w:rsidRDefault="00F25352" w:rsidP="00F25352">
      <w:pPr>
        <w:jc w:val="both"/>
        <w:rPr>
          <w:rFonts w:ascii="Garamond" w:hAnsi="Garamond" w:cs="Arial"/>
          <w:sz w:val="26"/>
          <w:szCs w:val="26"/>
        </w:rPr>
      </w:pPr>
      <w:r w:rsidRPr="0023139F">
        <w:rPr>
          <w:rFonts w:ascii="Garamond" w:hAnsi="Garamond" w:cs="Arial"/>
          <w:sz w:val="26"/>
          <w:szCs w:val="26"/>
        </w:rPr>
        <w:t>Cookies are small data files that are placed on your web browser when you visit an internet site.</w:t>
      </w:r>
    </w:p>
    <w:p w14:paraId="5BA42CFF" w14:textId="77777777" w:rsidR="00F25352" w:rsidRPr="0023139F" w:rsidRDefault="00F25352" w:rsidP="00F25352">
      <w:pPr>
        <w:jc w:val="both"/>
        <w:rPr>
          <w:rFonts w:ascii="Garamond" w:hAnsi="Garamond" w:cs="Arial"/>
          <w:sz w:val="26"/>
          <w:szCs w:val="26"/>
        </w:rPr>
      </w:pPr>
      <w:r w:rsidRPr="0023139F">
        <w:rPr>
          <w:rFonts w:ascii="Garamond" w:hAnsi="Garamond" w:cs="Arial"/>
          <w:sz w:val="26"/>
          <w:szCs w:val="26"/>
        </w:rPr>
        <w:t xml:space="preserve">They can be in the form of session cookies (which expire once you close your web browser) or persistent cookies (which stay on your browser for a set period of time or until you delete them). </w:t>
      </w:r>
    </w:p>
    <w:p w14:paraId="445F27F9" w14:textId="77777777" w:rsidR="00F25352" w:rsidRPr="0023139F" w:rsidRDefault="00F25352" w:rsidP="00F25352">
      <w:pPr>
        <w:jc w:val="both"/>
        <w:rPr>
          <w:rFonts w:ascii="Garamond" w:hAnsi="Garamond" w:cs="Arial"/>
          <w:sz w:val="26"/>
          <w:szCs w:val="26"/>
        </w:rPr>
      </w:pPr>
      <w:r w:rsidRPr="0023139F">
        <w:rPr>
          <w:rFonts w:ascii="Garamond" w:hAnsi="Garamond" w:cs="Arial"/>
          <w:sz w:val="26"/>
          <w:szCs w:val="26"/>
        </w:rPr>
        <w:t>Cookies are useful and do a lot of different things, including allowing a website to recognize a user’s device optimizing online experience etc.</w:t>
      </w:r>
    </w:p>
    <w:p w14:paraId="118D6688" w14:textId="77777777" w:rsidR="002F1F9F" w:rsidRPr="0023139F" w:rsidRDefault="0023139F" w:rsidP="0023139F">
      <w:pPr>
        <w:tabs>
          <w:tab w:val="left" w:pos="3810"/>
        </w:tabs>
        <w:jc w:val="both"/>
        <w:rPr>
          <w:rFonts w:ascii="Garamond" w:hAnsi="Garamond" w:cs="Arial"/>
          <w:sz w:val="26"/>
          <w:szCs w:val="26"/>
        </w:rPr>
      </w:pPr>
      <w:r w:rsidRPr="0023139F">
        <w:rPr>
          <w:rFonts w:ascii="Garamond" w:hAnsi="Garamond" w:cs="Arial"/>
          <w:sz w:val="26"/>
          <w:szCs w:val="26"/>
        </w:rPr>
        <w:tab/>
      </w:r>
    </w:p>
    <w:p w14:paraId="78A33888" w14:textId="77777777" w:rsidR="002F1F9F" w:rsidRPr="0023139F" w:rsidRDefault="002F1F9F" w:rsidP="002F1F9F">
      <w:pPr>
        <w:jc w:val="both"/>
        <w:rPr>
          <w:rFonts w:ascii="Garamond" w:hAnsi="Garamond" w:cs="Arial"/>
          <w:b/>
          <w:sz w:val="26"/>
          <w:szCs w:val="26"/>
        </w:rPr>
      </w:pPr>
      <w:r w:rsidRPr="0023139F">
        <w:rPr>
          <w:rFonts w:ascii="Garamond" w:hAnsi="Garamond" w:cs="Arial"/>
          <w:b/>
          <w:sz w:val="26"/>
          <w:szCs w:val="26"/>
        </w:rPr>
        <w:t>Owner</w:t>
      </w:r>
      <w:r w:rsidR="00120391" w:rsidRPr="0023139F">
        <w:rPr>
          <w:rFonts w:ascii="Garamond" w:hAnsi="Garamond" w:cs="Arial"/>
          <w:b/>
          <w:sz w:val="26"/>
          <w:szCs w:val="26"/>
        </w:rPr>
        <w:t>’s</w:t>
      </w:r>
      <w:r w:rsidRPr="0023139F">
        <w:rPr>
          <w:rFonts w:ascii="Garamond" w:hAnsi="Garamond" w:cs="Arial"/>
          <w:b/>
          <w:sz w:val="26"/>
          <w:szCs w:val="26"/>
        </w:rPr>
        <w:t xml:space="preserve"> Rights </w:t>
      </w:r>
    </w:p>
    <w:p w14:paraId="28BCC466" w14:textId="77777777" w:rsidR="002F1F9F" w:rsidRPr="0023139F" w:rsidRDefault="00120391" w:rsidP="002F1F9F">
      <w:pPr>
        <w:jc w:val="both"/>
        <w:rPr>
          <w:rFonts w:ascii="Garamond" w:hAnsi="Garamond" w:cs="Arial"/>
          <w:sz w:val="26"/>
          <w:szCs w:val="26"/>
        </w:rPr>
      </w:pPr>
      <w:r w:rsidRPr="0023139F">
        <w:rPr>
          <w:rFonts w:ascii="Garamond" w:hAnsi="Garamond" w:cs="Arial"/>
          <w:sz w:val="26"/>
          <w:szCs w:val="26"/>
        </w:rPr>
        <w:t>As the data owner, y</w:t>
      </w:r>
      <w:r w:rsidR="002F1F9F" w:rsidRPr="0023139F">
        <w:rPr>
          <w:rFonts w:ascii="Garamond" w:hAnsi="Garamond" w:cs="Arial"/>
          <w:sz w:val="26"/>
          <w:szCs w:val="26"/>
        </w:rPr>
        <w:t>ou have the right to choose whether or not to accept cookies. However, since cookies can be an important part of how our Services work, if you remove or reject cookies, this could affect the availability and functionality of our Services.</w:t>
      </w:r>
    </w:p>
    <w:p w14:paraId="6CC754CB" w14:textId="77777777" w:rsidR="00120391" w:rsidRPr="0023139F" w:rsidRDefault="00120391" w:rsidP="002F1F9F">
      <w:pPr>
        <w:jc w:val="both"/>
        <w:rPr>
          <w:rFonts w:ascii="Garamond" w:hAnsi="Garamond" w:cs="Arial"/>
          <w:b/>
          <w:sz w:val="26"/>
          <w:szCs w:val="26"/>
        </w:rPr>
      </w:pPr>
    </w:p>
    <w:p w14:paraId="360CE47C" w14:textId="77777777" w:rsidR="00120391" w:rsidRPr="0023139F" w:rsidRDefault="00120391" w:rsidP="002F1F9F">
      <w:pPr>
        <w:jc w:val="both"/>
        <w:rPr>
          <w:rFonts w:ascii="Garamond" w:hAnsi="Garamond" w:cs="Arial"/>
          <w:b/>
          <w:sz w:val="26"/>
          <w:szCs w:val="26"/>
        </w:rPr>
      </w:pPr>
      <w:r w:rsidRPr="0023139F">
        <w:rPr>
          <w:rFonts w:ascii="Garamond" w:hAnsi="Garamond" w:cs="Arial"/>
          <w:b/>
          <w:sz w:val="26"/>
          <w:szCs w:val="26"/>
        </w:rPr>
        <w:t xml:space="preserve">Owner’s Options </w:t>
      </w:r>
    </w:p>
    <w:p w14:paraId="27A642E3" w14:textId="77777777" w:rsidR="002F1F9F" w:rsidRPr="0023139F" w:rsidRDefault="002F1F9F" w:rsidP="002F1F9F">
      <w:pPr>
        <w:jc w:val="both"/>
        <w:rPr>
          <w:rFonts w:ascii="Garamond" w:hAnsi="Garamond" w:cs="Arial"/>
          <w:sz w:val="26"/>
          <w:szCs w:val="26"/>
        </w:rPr>
      </w:pPr>
      <w:r w:rsidRPr="0023139F">
        <w:rPr>
          <w:rFonts w:ascii="Garamond" w:hAnsi="Garamond" w:cs="Arial"/>
          <w:sz w:val="26"/>
          <w:szCs w:val="26"/>
        </w:rPr>
        <w:t xml:space="preserve">Below are some options you may choose, to control or limit how cookies are used on our Services: </w:t>
      </w:r>
    </w:p>
    <w:p w14:paraId="3060D023" w14:textId="77777777" w:rsidR="002F1F9F" w:rsidRPr="0023139F" w:rsidRDefault="002F1F9F" w:rsidP="00120391">
      <w:pPr>
        <w:pStyle w:val="ListParagraph"/>
        <w:numPr>
          <w:ilvl w:val="0"/>
          <w:numId w:val="1"/>
        </w:numPr>
        <w:ind w:left="284" w:hanging="284"/>
        <w:jc w:val="both"/>
        <w:rPr>
          <w:rFonts w:ascii="Garamond" w:hAnsi="Garamond" w:cs="Arial"/>
          <w:sz w:val="26"/>
          <w:szCs w:val="26"/>
        </w:rPr>
      </w:pPr>
      <w:r w:rsidRPr="0023139F">
        <w:rPr>
          <w:rFonts w:ascii="Garamond" w:hAnsi="Garamond" w:cs="Arial"/>
          <w:sz w:val="26"/>
          <w:szCs w:val="26"/>
        </w:rPr>
        <w:t>Although most browsers and devices accept cookies by default, you can usually manage settings to remove or reject browser cookies manually within your browser’s configuration settings. Please note that if you remove or reject cookies some of the features of our website may not function properly as stated earlier.</w:t>
      </w:r>
    </w:p>
    <w:p w14:paraId="0D1DA81C" w14:textId="77777777" w:rsidR="00120391" w:rsidRPr="0023139F" w:rsidRDefault="00120391" w:rsidP="00120391">
      <w:pPr>
        <w:pStyle w:val="ListParagraph"/>
        <w:ind w:left="284"/>
        <w:jc w:val="both"/>
        <w:rPr>
          <w:rFonts w:ascii="Garamond" w:hAnsi="Garamond" w:cs="Arial"/>
          <w:sz w:val="26"/>
          <w:szCs w:val="26"/>
        </w:rPr>
      </w:pPr>
    </w:p>
    <w:p w14:paraId="45C6E209" w14:textId="77777777" w:rsidR="004B2323" w:rsidRPr="0023139F" w:rsidRDefault="002F1F9F" w:rsidP="004B2323">
      <w:pPr>
        <w:pStyle w:val="ListParagraph"/>
        <w:numPr>
          <w:ilvl w:val="0"/>
          <w:numId w:val="1"/>
        </w:numPr>
        <w:ind w:left="284" w:hanging="284"/>
        <w:jc w:val="both"/>
        <w:rPr>
          <w:rFonts w:ascii="Garamond" w:hAnsi="Garamond" w:cs="Arial"/>
          <w:sz w:val="26"/>
          <w:szCs w:val="26"/>
        </w:rPr>
      </w:pPr>
      <w:r w:rsidRPr="0023139F">
        <w:rPr>
          <w:rFonts w:ascii="Garamond" w:hAnsi="Garamond" w:cs="Arial"/>
          <w:sz w:val="26"/>
          <w:szCs w:val="26"/>
        </w:rPr>
        <w:lastRenderedPageBreak/>
        <w:t>To prevent your data from being used by Google Analytics, you can install Google’s opt-out browser add-on.</w:t>
      </w:r>
    </w:p>
    <w:p w14:paraId="79DA3F05" w14:textId="77777777" w:rsidR="004B2323" w:rsidRPr="0023139F" w:rsidRDefault="004B2323" w:rsidP="004B2323">
      <w:pPr>
        <w:pStyle w:val="ListParagraph"/>
        <w:rPr>
          <w:rFonts w:ascii="Garamond" w:hAnsi="Garamond"/>
          <w:w w:val="105"/>
          <w:sz w:val="26"/>
          <w:szCs w:val="26"/>
        </w:rPr>
      </w:pPr>
    </w:p>
    <w:p w14:paraId="45570090" w14:textId="112E2AB4" w:rsidR="004B2323" w:rsidRPr="00C94FE6" w:rsidRDefault="004B2323" w:rsidP="004B2323">
      <w:pPr>
        <w:pStyle w:val="ListParagraph"/>
        <w:numPr>
          <w:ilvl w:val="0"/>
          <w:numId w:val="1"/>
        </w:numPr>
        <w:ind w:left="284" w:hanging="284"/>
        <w:jc w:val="both"/>
        <w:rPr>
          <w:rFonts w:ascii="Garamond" w:hAnsi="Garamond" w:cs="Arial"/>
          <w:sz w:val="26"/>
          <w:szCs w:val="26"/>
        </w:rPr>
      </w:pPr>
      <w:r w:rsidRPr="00C94FE6">
        <w:rPr>
          <w:rFonts w:ascii="Garamond" w:hAnsi="Garamond" w:cs="Arial"/>
          <w:sz w:val="26"/>
          <w:szCs w:val="26"/>
        </w:rPr>
        <w:t xml:space="preserve">For </w:t>
      </w:r>
      <w:r w:rsidR="00C07F73" w:rsidRPr="00C94FE6">
        <w:rPr>
          <w:rFonts w:ascii="Garamond" w:hAnsi="Garamond" w:cs="Arial"/>
          <w:sz w:val="26"/>
          <w:szCs w:val="26"/>
        </w:rPr>
        <w:t xml:space="preserve">further </w:t>
      </w:r>
      <w:r w:rsidRPr="00C94FE6">
        <w:rPr>
          <w:rFonts w:ascii="Garamond" w:hAnsi="Garamond" w:cs="Arial"/>
          <w:sz w:val="26"/>
          <w:szCs w:val="26"/>
        </w:rPr>
        <w:t>information o</w:t>
      </w:r>
      <w:r w:rsidR="00C07F73" w:rsidRPr="00C94FE6">
        <w:rPr>
          <w:rFonts w:ascii="Garamond" w:hAnsi="Garamond" w:cs="Arial"/>
          <w:sz w:val="26"/>
          <w:szCs w:val="26"/>
        </w:rPr>
        <w:t xml:space="preserve">n this, </w:t>
      </w:r>
      <w:r w:rsidRPr="00C94FE6">
        <w:rPr>
          <w:rFonts w:ascii="Garamond" w:hAnsi="Garamond" w:cs="Arial"/>
          <w:sz w:val="26"/>
          <w:szCs w:val="26"/>
        </w:rPr>
        <w:t xml:space="preserve">please contact </w:t>
      </w:r>
      <w:r w:rsidR="00C94FE6">
        <w:rPr>
          <w:rFonts w:ascii="Garamond" w:hAnsi="Garamond" w:cs="Arial"/>
          <w:b/>
          <w:sz w:val="26"/>
          <w:szCs w:val="26"/>
        </w:rPr>
        <w:t xml:space="preserve">the Head </w:t>
      </w:r>
      <w:proofErr w:type="gramStart"/>
      <w:r w:rsidR="00C94FE6">
        <w:rPr>
          <w:rFonts w:ascii="Garamond" w:hAnsi="Garamond" w:cs="Arial"/>
          <w:b/>
          <w:sz w:val="26"/>
          <w:szCs w:val="26"/>
        </w:rPr>
        <w:t>of  IT</w:t>
      </w:r>
      <w:proofErr w:type="gramEnd"/>
      <w:r w:rsidR="00C94FE6">
        <w:rPr>
          <w:rFonts w:ascii="Garamond" w:hAnsi="Garamond" w:cs="Arial"/>
          <w:b/>
          <w:sz w:val="26"/>
          <w:szCs w:val="26"/>
        </w:rPr>
        <w:t xml:space="preserve"> SNH.</w:t>
      </w:r>
    </w:p>
    <w:p w14:paraId="35BD76C5" w14:textId="77777777" w:rsidR="002F1F9F" w:rsidRDefault="002F1F9F"/>
    <w:sectPr w:rsidR="002F1F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A453C"/>
    <w:multiLevelType w:val="hybridMultilevel"/>
    <w:tmpl w:val="A54E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NbI0sTAwNza0sDBR0lEKTi0uzszPAykwrAUAvpq1uiwAAAA="/>
  </w:docVars>
  <w:rsids>
    <w:rsidRoot w:val="00F25352"/>
    <w:rsid w:val="0010098E"/>
    <w:rsid w:val="00120391"/>
    <w:rsid w:val="001C1E5C"/>
    <w:rsid w:val="0023139F"/>
    <w:rsid w:val="002F1F9F"/>
    <w:rsid w:val="004B2323"/>
    <w:rsid w:val="00AA700E"/>
    <w:rsid w:val="00C07F73"/>
    <w:rsid w:val="00C94FE6"/>
    <w:rsid w:val="00F2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65EB"/>
  <w15:chartTrackingRefBased/>
  <w15:docId w15:val="{4AFA0FE8-E456-4AE8-914A-D708C1D6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391"/>
    <w:pPr>
      <w:ind w:left="720"/>
      <w:contextualSpacing/>
    </w:pPr>
  </w:style>
  <w:style w:type="paragraph" w:styleId="BodyText">
    <w:name w:val="Body Text"/>
    <w:basedOn w:val="Normal"/>
    <w:link w:val="BodyTextChar"/>
    <w:uiPriority w:val="1"/>
    <w:qFormat/>
    <w:rsid w:val="004B2323"/>
    <w:pPr>
      <w:widowControl w:val="0"/>
      <w:autoSpaceDE w:val="0"/>
      <w:autoSpaceDN w:val="0"/>
      <w:spacing w:after="0" w:line="240" w:lineRule="auto"/>
      <w:ind w:left="119"/>
    </w:pPr>
    <w:rPr>
      <w:rFonts w:ascii="Tahoma" w:eastAsia="Tahoma" w:hAnsi="Tahoma" w:cs="Tahoma"/>
      <w:sz w:val="24"/>
      <w:szCs w:val="24"/>
    </w:rPr>
  </w:style>
  <w:style w:type="character" w:customStyle="1" w:styleId="BodyTextChar">
    <w:name w:val="Body Text Char"/>
    <w:basedOn w:val="DefaultParagraphFont"/>
    <w:link w:val="BodyText"/>
    <w:uiPriority w:val="1"/>
    <w:rsid w:val="004B2323"/>
    <w:rPr>
      <w:rFonts w:ascii="Tahoma" w:eastAsia="Tahoma" w:hAnsi="Tahoma" w:cs="Tahoma"/>
      <w:sz w:val="24"/>
      <w:szCs w:val="24"/>
    </w:rPr>
  </w:style>
  <w:style w:type="character" w:styleId="CommentReference">
    <w:name w:val="annotation reference"/>
    <w:basedOn w:val="DefaultParagraphFont"/>
    <w:uiPriority w:val="99"/>
    <w:semiHidden/>
    <w:unhideWhenUsed/>
    <w:rsid w:val="00C07F73"/>
    <w:rPr>
      <w:sz w:val="16"/>
      <w:szCs w:val="16"/>
    </w:rPr>
  </w:style>
  <w:style w:type="paragraph" w:styleId="CommentText">
    <w:name w:val="annotation text"/>
    <w:basedOn w:val="Normal"/>
    <w:link w:val="CommentTextChar"/>
    <w:uiPriority w:val="99"/>
    <w:semiHidden/>
    <w:unhideWhenUsed/>
    <w:rsid w:val="00C07F73"/>
    <w:pPr>
      <w:spacing w:line="240" w:lineRule="auto"/>
    </w:pPr>
    <w:rPr>
      <w:sz w:val="20"/>
      <w:szCs w:val="20"/>
    </w:rPr>
  </w:style>
  <w:style w:type="character" w:customStyle="1" w:styleId="CommentTextChar">
    <w:name w:val="Comment Text Char"/>
    <w:basedOn w:val="DefaultParagraphFont"/>
    <w:link w:val="CommentText"/>
    <w:uiPriority w:val="99"/>
    <w:semiHidden/>
    <w:rsid w:val="00C07F73"/>
    <w:rPr>
      <w:sz w:val="20"/>
      <w:szCs w:val="20"/>
    </w:rPr>
  </w:style>
  <w:style w:type="paragraph" w:styleId="CommentSubject">
    <w:name w:val="annotation subject"/>
    <w:basedOn w:val="CommentText"/>
    <w:next w:val="CommentText"/>
    <w:link w:val="CommentSubjectChar"/>
    <w:uiPriority w:val="99"/>
    <w:semiHidden/>
    <w:unhideWhenUsed/>
    <w:rsid w:val="00C07F73"/>
    <w:rPr>
      <w:b/>
      <w:bCs/>
    </w:rPr>
  </w:style>
  <w:style w:type="character" w:customStyle="1" w:styleId="CommentSubjectChar">
    <w:name w:val="Comment Subject Char"/>
    <w:basedOn w:val="CommentTextChar"/>
    <w:link w:val="CommentSubject"/>
    <w:uiPriority w:val="99"/>
    <w:semiHidden/>
    <w:rsid w:val="00C07F73"/>
    <w:rPr>
      <w:b/>
      <w:bCs/>
      <w:sz w:val="20"/>
      <w:szCs w:val="20"/>
    </w:rPr>
  </w:style>
  <w:style w:type="paragraph" w:styleId="BalloonText">
    <w:name w:val="Balloon Text"/>
    <w:basedOn w:val="Normal"/>
    <w:link w:val="BalloonTextChar"/>
    <w:uiPriority w:val="99"/>
    <w:semiHidden/>
    <w:unhideWhenUsed/>
    <w:rsid w:val="001009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9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STELLA NWAGBO</cp:lastModifiedBy>
  <cp:revision>2</cp:revision>
  <dcterms:created xsi:type="dcterms:W3CDTF">2021-03-13T09:25:00Z</dcterms:created>
  <dcterms:modified xsi:type="dcterms:W3CDTF">2021-03-13T09:25:00Z</dcterms:modified>
</cp:coreProperties>
</file>