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2A1FD" w14:textId="71D3E292" w:rsidR="00227D2A" w:rsidRPr="002548DB" w:rsidRDefault="00F174AD">
      <w:pPr>
        <w:rPr>
          <w:rFonts w:cs="Arial"/>
        </w:rPr>
      </w:pPr>
      <w:r>
        <w:rPr>
          <w:rFonts w:cs="Arial"/>
          <w:noProof/>
          <w:color w:val="69706C" w:themeColor="text1" w:themeTint="BF"/>
          <w14:ligatures w14:val="standardContextual"/>
        </w:rPr>
        <w:drawing>
          <wp:anchor distT="0" distB="0" distL="114300" distR="114300" simplePos="0" relativeHeight="251670530" behindDoc="1" locked="0" layoutInCell="1" allowOverlap="1" wp14:anchorId="36D325E8" wp14:editId="08807491">
            <wp:simplePos x="0" y="0"/>
            <wp:positionH relativeFrom="page">
              <wp:align>left</wp:align>
            </wp:positionH>
            <wp:positionV relativeFrom="paragraph">
              <wp:posOffset>-1590040</wp:posOffset>
            </wp:positionV>
            <wp:extent cx="7637374" cy="10807908"/>
            <wp:effectExtent l="0" t="0" r="1905" b="0"/>
            <wp:wrapNone/>
            <wp:docPr id="2115429212" name="Picture 6" descr="A close-up of a blue glass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29212" name="Picture 6" descr="A close-up of a blue glass objec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637374" cy="10807908"/>
                    </a:xfrm>
                    <a:prstGeom prst="rect">
                      <a:avLst/>
                    </a:prstGeom>
                  </pic:spPr>
                </pic:pic>
              </a:graphicData>
            </a:graphic>
            <wp14:sizeRelH relativeFrom="page">
              <wp14:pctWidth>0</wp14:pctWidth>
            </wp14:sizeRelH>
            <wp14:sizeRelV relativeFrom="page">
              <wp14:pctHeight>0</wp14:pctHeight>
            </wp14:sizeRelV>
          </wp:anchor>
        </w:drawing>
      </w:r>
      <w:r w:rsidR="005D59D2" w:rsidRPr="002548DB">
        <w:rPr>
          <w:rFonts w:cs="Arial"/>
          <w:noProof/>
          <w14:ligatures w14:val="standardContextual"/>
        </w:rPr>
        <w:drawing>
          <wp:anchor distT="0" distB="0" distL="114300" distR="114300" simplePos="0" relativeHeight="251668482" behindDoc="0" locked="0" layoutInCell="1" allowOverlap="1" wp14:anchorId="5A38FC75" wp14:editId="5B892D01">
            <wp:simplePos x="0" y="0"/>
            <wp:positionH relativeFrom="column">
              <wp:posOffset>-368935</wp:posOffset>
            </wp:positionH>
            <wp:positionV relativeFrom="paragraph">
              <wp:posOffset>-888416</wp:posOffset>
            </wp:positionV>
            <wp:extent cx="2514600" cy="466090"/>
            <wp:effectExtent l="0" t="0" r="0" b="3810"/>
            <wp:wrapNone/>
            <wp:docPr id="1983359806" name="Picture 1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59806" name="Picture 11" descr="A white text on a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4600" cy="466090"/>
                    </a:xfrm>
                    <a:prstGeom prst="rect">
                      <a:avLst/>
                    </a:prstGeom>
                  </pic:spPr>
                </pic:pic>
              </a:graphicData>
            </a:graphic>
            <wp14:sizeRelH relativeFrom="page">
              <wp14:pctWidth>0</wp14:pctWidth>
            </wp14:sizeRelH>
            <wp14:sizeRelV relativeFrom="page">
              <wp14:pctHeight>0</wp14:pctHeight>
            </wp14:sizeRelV>
          </wp:anchor>
        </w:drawing>
      </w:r>
      <w:r w:rsidR="00712222" w:rsidRPr="002548DB">
        <w:rPr>
          <w:rFonts w:cs="Arial"/>
          <w:noProof/>
          <w14:ligatures w14:val="standardContextual"/>
        </w:rPr>
        <w:t xml:space="preserve"> </w:t>
      </w:r>
    </w:p>
    <w:sdt>
      <w:sdtPr>
        <w:rPr>
          <w:rFonts w:cs="Arial"/>
        </w:rPr>
        <w:id w:val="306907540"/>
        <w:docPartObj>
          <w:docPartGallery w:val="Cover Pages"/>
          <w:docPartUnique/>
        </w:docPartObj>
      </w:sdtPr>
      <w:sdtEndPr>
        <w:rPr>
          <w:noProof/>
        </w:rPr>
      </w:sdtEndPr>
      <w:sdtContent>
        <w:p w14:paraId="107C7C42" w14:textId="30349731" w:rsidR="004F72F1" w:rsidRPr="002548DB" w:rsidRDefault="004F72F1">
          <w:pPr>
            <w:rPr>
              <w:rFonts w:cs="Arial"/>
            </w:rPr>
          </w:pPr>
        </w:p>
        <w:p w14:paraId="274539BC" w14:textId="0A5467AD" w:rsidR="00BC5E7A" w:rsidRPr="002548DB" w:rsidRDefault="00922BA6" w:rsidP="0053280B">
          <w:pPr>
            <w:tabs>
              <w:tab w:val="left" w:pos="7676"/>
            </w:tabs>
            <w:rPr>
              <w:rFonts w:cs="Arial"/>
            </w:rPr>
          </w:pPr>
          <w:r w:rsidRPr="002548DB">
            <w:rPr>
              <w:rFonts w:cs="Arial"/>
              <w:noProof/>
            </w:rPr>
            <mc:AlternateContent>
              <mc:Choice Requires="wps">
                <w:drawing>
                  <wp:anchor distT="45720" distB="45720" distL="114300" distR="114300" simplePos="0" relativeHeight="251658240" behindDoc="0" locked="0" layoutInCell="1" allowOverlap="1" wp14:anchorId="2CCF537E" wp14:editId="275044A3">
                    <wp:simplePos x="0" y="0"/>
                    <wp:positionH relativeFrom="margin">
                      <wp:posOffset>-426720</wp:posOffset>
                    </wp:positionH>
                    <wp:positionV relativeFrom="paragraph">
                      <wp:posOffset>5324475</wp:posOffset>
                    </wp:positionV>
                    <wp:extent cx="5265420" cy="15621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5420" cy="1562100"/>
                            </a:xfrm>
                            <a:prstGeom prst="rect">
                              <a:avLst/>
                            </a:prstGeom>
                            <a:noFill/>
                            <a:ln w="9525">
                              <a:noFill/>
                              <a:miter lim="800000"/>
                              <a:headEnd/>
                              <a:tailEnd/>
                            </a:ln>
                          </wps:spPr>
                          <wps:txbx>
                            <w:txbxContent>
                              <w:p w14:paraId="3CC69CA1" w14:textId="77777777" w:rsidR="00B04F3D" w:rsidRDefault="00804F0B" w:rsidP="00804F0B">
                                <w:pPr>
                                  <w:spacing w:line="192" w:lineRule="auto"/>
                                  <w:rPr>
                                    <w:rFonts w:ascii="Bahnschrift" w:hAnsi="Bahnschrift" w:cs="Arial"/>
                                    <w:b/>
                                    <w:bCs/>
                                    <w:color w:val="FFFFFF" w:themeColor="background1"/>
                                    <w:sz w:val="100"/>
                                    <w:szCs w:val="100"/>
                                  </w:rPr>
                                </w:pPr>
                                <w:r>
                                  <w:rPr>
                                    <w:rFonts w:ascii="Bahnschrift" w:hAnsi="Bahnschrift" w:cs="Arial"/>
                                    <w:b/>
                                    <w:bCs/>
                                    <w:color w:val="FFFFFF" w:themeColor="background1"/>
                                    <w:sz w:val="100"/>
                                    <w:szCs w:val="100"/>
                                  </w:rPr>
                                  <w:t>Monthly Report</w:t>
                                </w:r>
                              </w:p>
                              <w:p w14:paraId="1D226EB1" w14:textId="79FC62BC" w:rsidR="00804F0B" w:rsidRPr="00B04F3D" w:rsidRDefault="001A2B41" w:rsidP="00804F0B">
                                <w:pPr>
                                  <w:spacing w:line="192" w:lineRule="auto"/>
                                  <w:rPr>
                                    <w:rFonts w:ascii="Bahnschrift" w:hAnsi="Bahnschrift" w:cs="Arial"/>
                                    <w:b/>
                                    <w:bCs/>
                                    <w:color w:val="FFFFFF" w:themeColor="background1"/>
                                    <w:sz w:val="100"/>
                                    <w:szCs w:val="100"/>
                                  </w:rPr>
                                </w:pPr>
                                <w:r>
                                  <w:rPr>
                                    <w:rFonts w:ascii="Bahnschrift" w:hAnsi="Bahnschrift" w:cs="Arial"/>
                                    <w:b/>
                                    <w:bCs/>
                                    <w:color w:val="FFFFFF" w:themeColor="background1"/>
                                    <w:sz w:val="100"/>
                                    <w:szCs w:val="100"/>
                                  </w:rPr>
                                  <w:t>April</w:t>
                                </w:r>
                                <w:r w:rsidR="00804F0B">
                                  <w:rPr>
                                    <w:rFonts w:ascii="Bahnschrift" w:hAnsi="Bahnschrift" w:cs="Arial"/>
                                    <w:b/>
                                    <w:bCs/>
                                    <w:color w:val="FFFFFF" w:themeColor="background1"/>
                                    <w:sz w:val="100"/>
                                    <w:szCs w:val="100"/>
                                  </w:rPr>
                                  <w:t xml:space="preserve"> </w:t>
                                </w:r>
                                <w:r w:rsidR="00CE41DC">
                                  <w:rPr>
                                    <w:rFonts w:ascii="Bahnschrift" w:hAnsi="Bahnschrift" w:cs="Arial"/>
                                    <w:b/>
                                    <w:bCs/>
                                    <w:color w:val="FFFFFF" w:themeColor="background1"/>
                                    <w:sz w:val="100"/>
                                    <w:szCs w:val="100"/>
                                  </w:rPr>
                                  <w:t>2026</w:t>
                                </w:r>
                              </w:p>
                              <w:p w14:paraId="2BAC80D9" w14:textId="5F6D9813" w:rsidR="00227D2A" w:rsidRPr="00694750" w:rsidRDefault="00227D2A" w:rsidP="00F47700">
                                <w:pPr>
                                  <w:spacing w:line="192" w:lineRule="auto"/>
                                  <w:rPr>
                                    <w:rFonts w:ascii="Bahnschrift" w:hAnsi="Bahnschrift" w:cs="Arial"/>
                                    <w:b/>
                                    <w:bCs/>
                                    <w:color w:val="FFFFFF" w:themeColor="background1"/>
                                    <w:sz w:val="110"/>
                                    <w:szCs w:val="11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CF537E" id="_x0000_t202" coordsize="21600,21600" o:spt="202" path="m,l,21600r21600,l21600,xe">
                    <v:stroke joinstyle="miter"/>
                    <v:path gradientshapeok="t" o:connecttype="rect"/>
                  </v:shapetype>
                  <v:shape id="Text Box 2" o:spid="_x0000_s1026" type="#_x0000_t202" style="position:absolute;margin-left:-33.6pt;margin-top:419.25pt;width:414.6pt;height:123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" filled="f" stroked="f">
                    <v:textbox>
                      <w:txbxContent>
                        <w:p w14:paraId="3CC69CA1" w14:textId="77777777" w:rsidR="00B04F3D" w:rsidRDefault="00804F0B" w:rsidP="00804F0B">
                          <w:pPr>
                            <w:spacing w:line="192" w:lineRule="auto"/>
                            <w:rPr>
                              <w:rFonts w:ascii="Bahnschrift" w:hAnsi="Bahnschrift" w:cs="Arial"/>
                              <w:b/>
                              <w:bCs/>
                              <w:color w:val="FFFFFF" w:themeColor="background1"/>
                              <w:sz w:val="100"/>
                              <w:szCs w:val="100"/>
                            </w:rPr>
                          </w:pPr>
                          <w:r>
                            <w:rPr>
                              <w:rFonts w:ascii="Bahnschrift" w:hAnsi="Bahnschrift" w:cs="Arial"/>
                              <w:b/>
                              <w:bCs/>
                              <w:color w:val="FFFFFF" w:themeColor="background1"/>
                              <w:sz w:val="100"/>
                              <w:szCs w:val="100"/>
                            </w:rPr>
                            <w:t>Monthly Report</w:t>
                          </w:r>
                        </w:p>
                        <w:p w14:paraId="1D226EB1" w14:textId="79FC62BC" w:rsidR="00804F0B" w:rsidRPr="00B04F3D" w:rsidRDefault="001A2B41" w:rsidP="00804F0B">
                          <w:pPr>
                            <w:spacing w:line="192" w:lineRule="auto"/>
                            <w:rPr>
                              <w:rFonts w:ascii="Bahnschrift" w:hAnsi="Bahnschrift" w:cs="Arial"/>
                              <w:b/>
                              <w:bCs/>
                              <w:color w:val="FFFFFF" w:themeColor="background1"/>
                              <w:sz w:val="100"/>
                              <w:szCs w:val="100"/>
                            </w:rPr>
                          </w:pPr>
                          <w:r>
                            <w:rPr>
                              <w:rFonts w:ascii="Bahnschrift" w:hAnsi="Bahnschrift" w:cs="Arial"/>
                              <w:b/>
                              <w:bCs/>
                              <w:color w:val="FFFFFF" w:themeColor="background1"/>
                              <w:sz w:val="100"/>
                              <w:szCs w:val="100"/>
                            </w:rPr>
                            <w:t>April</w:t>
                          </w:r>
                          <w:r w:rsidR="00804F0B">
                            <w:rPr>
                              <w:rFonts w:ascii="Bahnschrift" w:hAnsi="Bahnschrift" w:cs="Arial"/>
                              <w:b/>
                              <w:bCs/>
                              <w:color w:val="FFFFFF" w:themeColor="background1"/>
                              <w:sz w:val="100"/>
                              <w:szCs w:val="100"/>
                            </w:rPr>
                            <w:t xml:space="preserve"> </w:t>
                          </w:r>
                          <w:r w:rsidR="00CE41DC">
                            <w:rPr>
                              <w:rFonts w:ascii="Bahnschrift" w:hAnsi="Bahnschrift" w:cs="Arial"/>
                              <w:b/>
                              <w:bCs/>
                              <w:color w:val="FFFFFF" w:themeColor="background1"/>
                              <w:sz w:val="100"/>
                              <w:szCs w:val="100"/>
                            </w:rPr>
                            <w:t>2026</w:t>
                          </w:r>
                        </w:p>
                        <w:p w14:paraId="2BAC80D9" w14:textId="5F6D9813" w:rsidR="00227D2A" w:rsidRPr="00694750" w:rsidRDefault="00227D2A" w:rsidP="00F47700">
                          <w:pPr>
                            <w:spacing w:line="192" w:lineRule="auto"/>
                            <w:rPr>
                              <w:rFonts w:ascii="Bahnschrift" w:hAnsi="Bahnschrift" w:cs="Arial"/>
                              <w:b/>
                              <w:bCs/>
                              <w:color w:val="FFFFFF" w:themeColor="background1"/>
                              <w:sz w:val="110"/>
                              <w:szCs w:val="110"/>
                            </w:rPr>
                          </w:pPr>
                        </w:p>
                      </w:txbxContent>
                    </v:textbox>
                    <w10:wrap type="square" anchorx="margin"/>
                  </v:shape>
                </w:pict>
              </mc:Fallback>
            </mc:AlternateContent>
          </w:r>
          <w:r w:rsidR="00F80FCB" w:rsidRPr="002548DB">
            <w:rPr>
              <w:rFonts w:cs="Arial"/>
              <w:noProof/>
            </w:rPr>
            <mc:AlternateContent>
              <mc:Choice Requires="wps">
                <w:drawing>
                  <wp:anchor distT="45720" distB="45720" distL="114300" distR="114300" simplePos="0" relativeHeight="251658241" behindDoc="0" locked="0" layoutInCell="1" allowOverlap="1" wp14:anchorId="793D85EB" wp14:editId="2242C35D">
                    <wp:simplePos x="0" y="0"/>
                    <wp:positionH relativeFrom="margin">
                      <wp:posOffset>-419735</wp:posOffset>
                    </wp:positionH>
                    <wp:positionV relativeFrom="paragraph">
                      <wp:posOffset>6938010</wp:posOffset>
                    </wp:positionV>
                    <wp:extent cx="4600575" cy="67437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0575" cy="674370"/>
                            </a:xfrm>
                            <a:prstGeom prst="rect">
                              <a:avLst/>
                            </a:prstGeom>
                            <a:noFill/>
                            <a:ln w="9525">
                              <a:noFill/>
                              <a:miter lim="800000"/>
                              <a:headEnd/>
                              <a:tailEnd/>
                            </a:ln>
                          </wps:spPr>
                          <wps:txbx>
                            <w:txbxContent>
                              <w:p w14:paraId="09C01286" w14:textId="5BDD160F" w:rsidR="00804F0B" w:rsidRPr="00694750" w:rsidRDefault="00804F0B" w:rsidP="00804F0B">
                                <w:pPr>
                                  <w:rPr>
                                    <w:rFonts w:ascii="Bahnschrift Light" w:hAnsi="Bahnschrift Light" w:cs="Arial"/>
                                    <w:color w:val="FFFFFF" w:themeColor="background1"/>
                                    <w:sz w:val="56"/>
                                    <w:szCs w:val="56"/>
                                    <w:lang w:val="pl-PL"/>
                                  </w:rPr>
                                </w:pPr>
                                <w:r>
                                  <w:rPr>
                                    <w:rFonts w:ascii="Bahnschrift Light" w:hAnsi="Bahnschrift Light" w:cs="Arial"/>
                                    <w:color w:val="FFFFFF" w:themeColor="background1"/>
                                    <w:sz w:val="56"/>
                                    <w:szCs w:val="56"/>
                                    <w:lang w:val="pl-PL"/>
                                  </w:rPr>
                                  <w:t>Acc</w:t>
                                </w:r>
                                <w:r w:rsidR="00436EC8">
                                  <w:rPr>
                                    <w:rFonts w:ascii="Bahnschrift Light" w:hAnsi="Bahnschrift Light" w:cs="Arial"/>
                                    <w:color w:val="FFFFFF" w:themeColor="background1"/>
                                    <w:sz w:val="56"/>
                                    <w:szCs w:val="56"/>
                                    <w:lang w:val="pl-PL"/>
                                  </w:rPr>
                                  <w:t>è</w:t>
                                </w:r>
                                <w:r>
                                  <w:rPr>
                                    <w:rFonts w:ascii="Bahnschrift Light" w:hAnsi="Bahnschrift Light" w:cs="Arial"/>
                                    <w:color w:val="FFFFFF" w:themeColor="background1"/>
                                    <w:sz w:val="56"/>
                                    <w:szCs w:val="56"/>
                                    <w:lang w:val="pl-PL"/>
                                  </w:rPr>
                                  <w:t>s</w:t>
                                </w:r>
                                <w:r w:rsidR="00436EC8">
                                  <w:rPr>
                                    <w:rFonts w:ascii="Bahnschrift Light" w:hAnsi="Bahnschrift Light" w:cs="Arial"/>
                                    <w:color w:val="FFFFFF" w:themeColor="background1"/>
                                    <w:sz w:val="56"/>
                                    <w:szCs w:val="56"/>
                                    <w:lang w:val="pl-PL"/>
                                  </w:rPr>
                                  <w:t>B</w:t>
                                </w:r>
                                <w:r>
                                  <w:rPr>
                                    <w:rFonts w:ascii="Bahnschrift Light" w:hAnsi="Bahnschrift Light" w:cs="Arial"/>
                                    <w:color w:val="FFFFFF" w:themeColor="background1"/>
                                    <w:sz w:val="56"/>
                                    <w:szCs w:val="56"/>
                                    <w:lang w:val="pl-PL"/>
                                  </w:rPr>
                                  <w:t>anque Madagascar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3D85EB" id="_x0000_s1027" type="#_x0000_t202" style="position:absolute;margin-left:-33.05pt;margin-top:546.3pt;width:362.25pt;height:53.1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" filled="f" stroked="f">
                    <v:textbox>
                      <w:txbxContent>
                        <w:p w14:paraId="09C01286" w14:textId="5BDD160F" w:rsidR="00804F0B" w:rsidRPr="00694750" w:rsidRDefault="00804F0B" w:rsidP="00804F0B">
                          <w:pPr>
                            <w:rPr>
                              <w:rFonts w:ascii="Bahnschrift Light" w:hAnsi="Bahnschrift Light" w:cs="Arial"/>
                              <w:color w:val="FFFFFF" w:themeColor="background1"/>
                              <w:sz w:val="56"/>
                              <w:szCs w:val="56"/>
                              <w:lang w:val="pl-PL"/>
                            </w:rPr>
                          </w:pPr>
                          <w:r>
                            <w:rPr>
                              <w:rFonts w:ascii="Bahnschrift Light" w:hAnsi="Bahnschrift Light" w:cs="Arial"/>
                              <w:color w:val="FFFFFF" w:themeColor="background1"/>
                              <w:sz w:val="56"/>
                              <w:szCs w:val="56"/>
                              <w:lang w:val="pl-PL"/>
                            </w:rPr>
                            <w:t>Acc</w:t>
                          </w:r>
                          <w:r w:rsidR="00436EC8">
                            <w:rPr>
                              <w:rFonts w:ascii="Bahnschrift Light" w:hAnsi="Bahnschrift Light" w:cs="Arial"/>
                              <w:color w:val="FFFFFF" w:themeColor="background1"/>
                              <w:sz w:val="56"/>
                              <w:szCs w:val="56"/>
                              <w:lang w:val="pl-PL"/>
                            </w:rPr>
                            <w:t>è</w:t>
                          </w:r>
                          <w:r>
                            <w:rPr>
                              <w:rFonts w:ascii="Bahnschrift Light" w:hAnsi="Bahnschrift Light" w:cs="Arial"/>
                              <w:color w:val="FFFFFF" w:themeColor="background1"/>
                              <w:sz w:val="56"/>
                              <w:szCs w:val="56"/>
                              <w:lang w:val="pl-PL"/>
                            </w:rPr>
                            <w:t>s</w:t>
                          </w:r>
                          <w:r w:rsidR="00436EC8">
                            <w:rPr>
                              <w:rFonts w:ascii="Bahnschrift Light" w:hAnsi="Bahnschrift Light" w:cs="Arial"/>
                              <w:color w:val="FFFFFF" w:themeColor="background1"/>
                              <w:sz w:val="56"/>
                              <w:szCs w:val="56"/>
                              <w:lang w:val="pl-PL"/>
                            </w:rPr>
                            <w:t>B</w:t>
                          </w:r>
                          <w:r>
                            <w:rPr>
                              <w:rFonts w:ascii="Bahnschrift Light" w:hAnsi="Bahnschrift Light" w:cs="Arial"/>
                              <w:color w:val="FFFFFF" w:themeColor="background1"/>
                              <w:sz w:val="56"/>
                              <w:szCs w:val="56"/>
                              <w:lang w:val="pl-PL"/>
                            </w:rPr>
                            <w:t>anque Madagascar</w:t>
                          </w:r>
                        </w:p>
                      </w:txbxContent>
                    </v:textbox>
                    <w10:wrap type="square" anchorx="margin"/>
                  </v:shape>
                </w:pict>
              </mc:Fallback>
            </mc:AlternateContent>
          </w:r>
          <w:r w:rsidR="004F72F1" w:rsidRPr="002548DB">
            <w:rPr>
              <w:rFonts w:cs="Arial"/>
            </w:rPr>
            <w:br w:type="page"/>
          </w:r>
        </w:p>
      </w:sdtContent>
    </w:sdt>
    <w:bookmarkStart w:id="0" w:name="_Toc228542286" w:displacedByCustomXml="next"/>
    <w:sdt>
      <w:sdtPr>
        <w:rPr>
          <w:rFonts w:eastAsiaTheme="minorHAnsi" w:cs="Calibri"/>
          <w:b w:val="0"/>
          <w:color w:val="3A3E3C" w:themeColor="text1"/>
          <w:kern w:val="0"/>
          <w:sz w:val="21"/>
          <w:szCs w:val="22"/>
          <w:lang w:val="en-US"/>
          <w14:ligatures w14:val="none"/>
        </w:rPr>
        <w:id w:val="-2003495520"/>
        <w:docPartObj>
          <w:docPartGallery w:val="Table of Contents"/>
          <w:docPartUnique/>
        </w:docPartObj>
      </w:sdtPr>
      <w:sdtEndPr>
        <w:rPr>
          <w:rFonts w:eastAsiaTheme="minorEastAsia"/>
          <w:noProof/>
          <w:szCs w:val="21"/>
        </w:rPr>
      </w:sdtEndPr>
      <w:sdtContent>
        <w:p w14:paraId="4359F64A" w14:textId="12D65A18" w:rsidR="004459AA" w:rsidRPr="00363690" w:rsidRDefault="004459AA" w:rsidP="00C307DA">
          <w:pPr>
            <w:pStyle w:val="Heading2"/>
            <w:rPr>
              <w:sz w:val="32"/>
              <w:szCs w:val="32"/>
            </w:rPr>
          </w:pPr>
          <w:r w:rsidRPr="00363690">
            <w:rPr>
              <w:sz w:val="32"/>
              <w:szCs w:val="32"/>
            </w:rPr>
            <w:t>Contents</w:t>
          </w:r>
          <w:bookmarkEnd w:id="0"/>
        </w:p>
        <w:p w14:paraId="53C3D633" w14:textId="2679F9A1" w:rsidR="004955AF" w:rsidRDefault="004459AA">
          <w:pPr>
            <w:pStyle w:val="TOC2"/>
            <w:tabs>
              <w:tab w:val="right" w:leader="underscore" w:pos="9016"/>
            </w:tabs>
            <w:rPr>
              <w:rFonts w:asciiTheme="minorHAnsi" w:eastAsiaTheme="minorEastAsia" w:hAnsiTheme="minorHAnsi" w:cstheme="minorBidi"/>
              <w:smallCaps w:val="0"/>
              <w:noProof/>
              <w:color w:val="auto"/>
              <w:kern w:val="2"/>
              <w:sz w:val="24"/>
              <w:szCs w:val="24"/>
              <w:lang/>
              <w14:ligatures w14:val="standardContextual"/>
            </w:rPr>
          </w:pPr>
          <w:r w:rsidRPr="002548DB">
            <w:rPr>
              <w:caps/>
              <w:color w:val="3A3E3C" w:themeColor="text1"/>
            </w:rPr>
            <w:fldChar w:fldCharType="begin"/>
          </w:r>
          <w:r w:rsidRPr="002548DB">
            <w:rPr>
              <w:color w:val="3A3E3C" w:themeColor="text1"/>
            </w:rPr>
            <w:instrText xml:space="preserve"> TOC \o "1-3" \h \z \u </w:instrText>
          </w:r>
          <w:r w:rsidRPr="002548DB">
            <w:rPr>
              <w:caps/>
              <w:color w:val="3A3E3C" w:themeColor="text1"/>
            </w:rPr>
            <w:fldChar w:fldCharType="separate"/>
          </w:r>
          <w:hyperlink w:anchor="_Toc228542286" w:history="1">
            <w:r w:rsidR="004955AF" w:rsidRPr="005308C0">
              <w:rPr>
                <w:rStyle w:val="Hyperlink"/>
                <w:noProof/>
              </w:rPr>
              <w:t>Contents</w:t>
            </w:r>
            <w:r w:rsidR="004955AF">
              <w:rPr>
                <w:noProof/>
                <w:webHidden/>
              </w:rPr>
              <w:tab/>
            </w:r>
            <w:r w:rsidR="004955AF">
              <w:rPr>
                <w:noProof/>
                <w:webHidden/>
              </w:rPr>
              <w:fldChar w:fldCharType="begin"/>
            </w:r>
            <w:r w:rsidR="004955AF">
              <w:rPr>
                <w:noProof/>
                <w:webHidden/>
              </w:rPr>
              <w:instrText xml:space="preserve"> PAGEREF _Toc228542286 \h </w:instrText>
            </w:r>
            <w:r w:rsidR="004955AF">
              <w:rPr>
                <w:noProof/>
                <w:webHidden/>
              </w:rPr>
            </w:r>
            <w:r w:rsidR="004955AF">
              <w:rPr>
                <w:noProof/>
                <w:webHidden/>
              </w:rPr>
              <w:fldChar w:fldCharType="separate"/>
            </w:r>
            <w:r w:rsidR="004955AF">
              <w:rPr>
                <w:noProof/>
                <w:webHidden/>
              </w:rPr>
              <w:t>1</w:t>
            </w:r>
            <w:r w:rsidR="004955AF">
              <w:rPr>
                <w:noProof/>
                <w:webHidden/>
              </w:rPr>
              <w:fldChar w:fldCharType="end"/>
            </w:r>
          </w:hyperlink>
        </w:p>
        <w:p w14:paraId="1AFD35DA" w14:textId="799A9099" w:rsidR="004955AF" w:rsidRDefault="004955AF">
          <w:pPr>
            <w:pStyle w:val="TOC1"/>
            <w:tabs>
              <w:tab w:val="left" w:pos="600"/>
            </w:tabs>
            <w:rPr>
              <w:rFonts w:asciiTheme="minorHAnsi" w:eastAsiaTheme="minorEastAsia" w:hAnsiTheme="minorHAnsi" w:cstheme="minorBidi"/>
              <w:b w:val="0"/>
              <w:bCs w:val="0"/>
              <w:caps w:val="0"/>
              <w:noProof/>
              <w:color w:val="auto"/>
              <w:kern w:val="2"/>
              <w:sz w:val="24"/>
              <w:szCs w:val="24"/>
              <w:lang/>
              <w14:ligatures w14:val="standardContextual"/>
            </w:rPr>
          </w:pPr>
          <w:hyperlink w:anchor="_Toc228542287" w:history="1">
            <w:r w:rsidRPr="005308C0">
              <w:rPr>
                <w:rStyle w:val="Hyperlink"/>
                <w:rFonts w:ascii="Aptos" w:hAnsi="Aptos"/>
                <w:noProof/>
              </w:rPr>
              <w:t>1.</w:t>
            </w:r>
            <w:r>
              <w:rPr>
                <w:rFonts w:asciiTheme="minorHAnsi" w:eastAsiaTheme="minorEastAsia" w:hAnsiTheme="minorHAnsi" w:cstheme="minorBidi"/>
                <w:b w:val="0"/>
                <w:bCs w:val="0"/>
                <w:caps w:val="0"/>
                <w:noProof/>
                <w:color w:val="auto"/>
                <w:kern w:val="2"/>
                <w:sz w:val="24"/>
                <w:szCs w:val="24"/>
                <w:lang/>
                <w14:ligatures w14:val="standardContextual"/>
              </w:rPr>
              <w:tab/>
            </w:r>
            <w:r w:rsidRPr="005308C0">
              <w:rPr>
                <w:rStyle w:val="Hyperlink"/>
                <w:rFonts w:ascii="Aptos" w:hAnsi="Aptos"/>
                <w:noProof/>
              </w:rPr>
              <w:t>Executive Summary</w:t>
            </w:r>
            <w:r>
              <w:rPr>
                <w:noProof/>
                <w:webHidden/>
              </w:rPr>
              <w:tab/>
            </w:r>
            <w:r>
              <w:rPr>
                <w:noProof/>
                <w:webHidden/>
              </w:rPr>
              <w:fldChar w:fldCharType="begin"/>
            </w:r>
            <w:r>
              <w:rPr>
                <w:noProof/>
                <w:webHidden/>
              </w:rPr>
              <w:instrText xml:space="preserve"> PAGEREF _Toc228542287 \h </w:instrText>
            </w:r>
            <w:r>
              <w:rPr>
                <w:noProof/>
                <w:webHidden/>
              </w:rPr>
            </w:r>
            <w:r>
              <w:rPr>
                <w:noProof/>
                <w:webHidden/>
              </w:rPr>
              <w:fldChar w:fldCharType="separate"/>
            </w:r>
            <w:r>
              <w:rPr>
                <w:noProof/>
                <w:webHidden/>
              </w:rPr>
              <w:t>2</w:t>
            </w:r>
            <w:r>
              <w:rPr>
                <w:noProof/>
                <w:webHidden/>
              </w:rPr>
              <w:fldChar w:fldCharType="end"/>
            </w:r>
          </w:hyperlink>
        </w:p>
        <w:p w14:paraId="7F079F11" w14:textId="4F59A47F" w:rsidR="004955AF" w:rsidRDefault="004955AF">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lang/>
              <w14:ligatures w14:val="standardContextual"/>
            </w:rPr>
          </w:pPr>
          <w:hyperlink w:anchor="_Toc228542288" w:history="1">
            <w:r w:rsidRPr="005308C0">
              <w:rPr>
                <w:rStyle w:val="Hyperlink"/>
                <w:rFonts w:ascii="Aptos" w:hAnsi="Aptos"/>
                <w:noProof/>
              </w:rPr>
              <w:t>1.1.</w:t>
            </w:r>
            <w:r>
              <w:rPr>
                <w:rFonts w:asciiTheme="minorHAnsi" w:eastAsiaTheme="minorEastAsia" w:hAnsiTheme="minorHAnsi" w:cstheme="minorBidi"/>
                <w:smallCaps w:val="0"/>
                <w:noProof/>
                <w:color w:val="auto"/>
                <w:kern w:val="2"/>
                <w:sz w:val="24"/>
                <w:szCs w:val="24"/>
                <w:lang/>
                <w14:ligatures w14:val="standardContextual"/>
              </w:rPr>
              <w:tab/>
            </w:r>
            <w:r w:rsidRPr="005308C0">
              <w:rPr>
                <w:rStyle w:val="Hyperlink"/>
                <w:rFonts w:ascii="Aptos" w:hAnsi="Aptos"/>
                <w:noProof/>
              </w:rPr>
              <w:t>Key Highlights:</w:t>
            </w:r>
            <w:r>
              <w:rPr>
                <w:noProof/>
                <w:webHidden/>
              </w:rPr>
              <w:tab/>
            </w:r>
            <w:r>
              <w:rPr>
                <w:noProof/>
                <w:webHidden/>
              </w:rPr>
              <w:fldChar w:fldCharType="begin"/>
            </w:r>
            <w:r>
              <w:rPr>
                <w:noProof/>
                <w:webHidden/>
              </w:rPr>
              <w:instrText xml:space="preserve"> PAGEREF _Toc228542288 \h </w:instrText>
            </w:r>
            <w:r>
              <w:rPr>
                <w:noProof/>
                <w:webHidden/>
              </w:rPr>
            </w:r>
            <w:r>
              <w:rPr>
                <w:noProof/>
                <w:webHidden/>
              </w:rPr>
              <w:fldChar w:fldCharType="separate"/>
            </w:r>
            <w:r>
              <w:rPr>
                <w:noProof/>
                <w:webHidden/>
              </w:rPr>
              <w:t>2</w:t>
            </w:r>
            <w:r>
              <w:rPr>
                <w:noProof/>
                <w:webHidden/>
              </w:rPr>
              <w:fldChar w:fldCharType="end"/>
            </w:r>
          </w:hyperlink>
        </w:p>
        <w:p w14:paraId="626E5C30" w14:textId="0BC4C56A" w:rsidR="004955AF" w:rsidRDefault="004955AF">
          <w:pPr>
            <w:pStyle w:val="TOC3"/>
            <w:tabs>
              <w:tab w:val="left" w:pos="800"/>
              <w:tab w:val="right" w:leader="underscore" w:pos="9016"/>
            </w:tabs>
            <w:rPr>
              <w:rFonts w:asciiTheme="minorHAnsi" w:eastAsiaTheme="minorEastAsia" w:hAnsiTheme="minorHAnsi" w:cstheme="minorBidi"/>
              <w:i w:val="0"/>
              <w:iCs w:val="0"/>
              <w:noProof/>
              <w:color w:val="auto"/>
              <w:kern w:val="2"/>
              <w:sz w:val="24"/>
              <w:szCs w:val="24"/>
              <w:lang/>
              <w14:ligatures w14:val="standardContextual"/>
            </w:rPr>
          </w:pPr>
          <w:hyperlink w:anchor="_Toc228542289" w:history="1">
            <w:r w:rsidRPr="005308C0">
              <w:rPr>
                <w:rStyle w:val="Hyperlink"/>
                <w:rFonts w:ascii="Aptos" w:hAnsi="Aptos"/>
                <w:noProof/>
              </w:rPr>
              <w:t>1.1.1.</w:t>
            </w:r>
            <w:r>
              <w:rPr>
                <w:rFonts w:asciiTheme="minorHAnsi" w:eastAsiaTheme="minorEastAsia" w:hAnsiTheme="minorHAnsi" w:cstheme="minorBidi"/>
                <w:i w:val="0"/>
                <w:iCs w:val="0"/>
                <w:noProof/>
                <w:color w:val="auto"/>
                <w:kern w:val="2"/>
                <w:sz w:val="24"/>
                <w:szCs w:val="24"/>
                <w:lang/>
                <w14:ligatures w14:val="standardContextual"/>
              </w:rPr>
              <w:tab/>
            </w:r>
            <w:r w:rsidRPr="005308C0">
              <w:rPr>
                <w:rStyle w:val="Hyperlink"/>
                <w:rFonts w:ascii="Aptos" w:hAnsi="Aptos"/>
                <w:noProof/>
              </w:rPr>
              <w:t>Incident Volume &amp; Trends:</w:t>
            </w:r>
            <w:r>
              <w:rPr>
                <w:noProof/>
                <w:webHidden/>
              </w:rPr>
              <w:tab/>
            </w:r>
            <w:r>
              <w:rPr>
                <w:noProof/>
                <w:webHidden/>
              </w:rPr>
              <w:fldChar w:fldCharType="begin"/>
            </w:r>
            <w:r>
              <w:rPr>
                <w:noProof/>
                <w:webHidden/>
              </w:rPr>
              <w:instrText xml:space="preserve"> PAGEREF _Toc228542289 \h </w:instrText>
            </w:r>
            <w:r>
              <w:rPr>
                <w:noProof/>
                <w:webHidden/>
              </w:rPr>
            </w:r>
            <w:r>
              <w:rPr>
                <w:noProof/>
                <w:webHidden/>
              </w:rPr>
              <w:fldChar w:fldCharType="separate"/>
            </w:r>
            <w:r>
              <w:rPr>
                <w:noProof/>
                <w:webHidden/>
              </w:rPr>
              <w:t>2</w:t>
            </w:r>
            <w:r>
              <w:rPr>
                <w:noProof/>
                <w:webHidden/>
              </w:rPr>
              <w:fldChar w:fldCharType="end"/>
            </w:r>
          </w:hyperlink>
        </w:p>
        <w:p w14:paraId="3ED397F2" w14:textId="30BC420E" w:rsidR="004955AF" w:rsidRDefault="004955AF">
          <w:pPr>
            <w:pStyle w:val="TOC3"/>
            <w:tabs>
              <w:tab w:val="left" w:pos="800"/>
              <w:tab w:val="right" w:leader="underscore" w:pos="9016"/>
            </w:tabs>
            <w:rPr>
              <w:rFonts w:asciiTheme="minorHAnsi" w:eastAsiaTheme="minorEastAsia" w:hAnsiTheme="minorHAnsi" w:cstheme="minorBidi"/>
              <w:i w:val="0"/>
              <w:iCs w:val="0"/>
              <w:noProof/>
              <w:color w:val="auto"/>
              <w:kern w:val="2"/>
              <w:sz w:val="24"/>
              <w:szCs w:val="24"/>
              <w:lang/>
              <w14:ligatures w14:val="standardContextual"/>
            </w:rPr>
          </w:pPr>
          <w:hyperlink w:anchor="_Toc228542290" w:history="1">
            <w:r w:rsidRPr="005308C0">
              <w:rPr>
                <w:rStyle w:val="Hyperlink"/>
                <w:rFonts w:ascii="Aptos" w:hAnsi="Aptos"/>
                <w:noProof/>
              </w:rPr>
              <w:t>1.1.2.</w:t>
            </w:r>
            <w:r>
              <w:rPr>
                <w:rFonts w:asciiTheme="minorHAnsi" w:eastAsiaTheme="minorEastAsia" w:hAnsiTheme="minorHAnsi" w:cstheme="minorBidi"/>
                <w:i w:val="0"/>
                <w:iCs w:val="0"/>
                <w:noProof/>
                <w:color w:val="auto"/>
                <w:kern w:val="2"/>
                <w:sz w:val="24"/>
                <w:szCs w:val="24"/>
                <w:lang/>
                <w14:ligatures w14:val="standardContextual"/>
              </w:rPr>
              <w:tab/>
            </w:r>
            <w:r w:rsidRPr="005308C0">
              <w:rPr>
                <w:rStyle w:val="Hyperlink"/>
                <w:rFonts w:ascii="Aptos" w:hAnsi="Aptos"/>
                <w:noProof/>
              </w:rPr>
              <w:t>Detection &amp; Response Performance:</w:t>
            </w:r>
            <w:r>
              <w:rPr>
                <w:noProof/>
                <w:webHidden/>
              </w:rPr>
              <w:tab/>
            </w:r>
            <w:r>
              <w:rPr>
                <w:noProof/>
                <w:webHidden/>
              </w:rPr>
              <w:fldChar w:fldCharType="begin"/>
            </w:r>
            <w:r>
              <w:rPr>
                <w:noProof/>
                <w:webHidden/>
              </w:rPr>
              <w:instrText xml:space="preserve"> PAGEREF _Toc228542290 \h </w:instrText>
            </w:r>
            <w:r>
              <w:rPr>
                <w:noProof/>
                <w:webHidden/>
              </w:rPr>
            </w:r>
            <w:r>
              <w:rPr>
                <w:noProof/>
                <w:webHidden/>
              </w:rPr>
              <w:fldChar w:fldCharType="separate"/>
            </w:r>
            <w:r>
              <w:rPr>
                <w:noProof/>
                <w:webHidden/>
              </w:rPr>
              <w:t>2</w:t>
            </w:r>
            <w:r>
              <w:rPr>
                <w:noProof/>
                <w:webHidden/>
              </w:rPr>
              <w:fldChar w:fldCharType="end"/>
            </w:r>
          </w:hyperlink>
        </w:p>
        <w:p w14:paraId="5678F814" w14:textId="2633B059" w:rsidR="004955AF" w:rsidRDefault="004955AF">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lang/>
              <w14:ligatures w14:val="standardContextual"/>
            </w:rPr>
          </w:pPr>
          <w:hyperlink w:anchor="_Toc228542291" w:history="1">
            <w:r w:rsidRPr="005308C0">
              <w:rPr>
                <w:rStyle w:val="Hyperlink"/>
                <w:rFonts w:ascii="Aptos" w:hAnsi="Aptos"/>
                <w:noProof/>
              </w:rPr>
              <w:t>1.2.</w:t>
            </w:r>
            <w:r>
              <w:rPr>
                <w:rFonts w:asciiTheme="minorHAnsi" w:eastAsiaTheme="minorEastAsia" w:hAnsiTheme="minorHAnsi" w:cstheme="minorBidi"/>
                <w:smallCaps w:val="0"/>
                <w:noProof/>
                <w:color w:val="auto"/>
                <w:kern w:val="2"/>
                <w:sz w:val="24"/>
                <w:szCs w:val="24"/>
                <w:lang/>
                <w14:ligatures w14:val="standardContextual"/>
              </w:rPr>
              <w:tab/>
            </w:r>
            <w:r w:rsidRPr="005308C0">
              <w:rPr>
                <w:rStyle w:val="Hyperlink"/>
                <w:rFonts w:ascii="Aptos" w:hAnsi="Aptos"/>
                <w:noProof/>
              </w:rPr>
              <w:t>Incident Trends &amp; Analysis:</w:t>
            </w:r>
            <w:r>
              <w:rPr>
                <w:noProof/>
                <w:webHidden/>
              </w:rPr>
              <w:tab/>
            </w:r>
            <w:r>
              <w:rPr>
                <w:noProof/>
                <w:webHidden/>
              </w:rPr>
              <w:fldChar w:fldCharType="begin"/>
            </w:r>
            <w:r>
              <w:rPr>
                <w:noProof/>
                <w:webHidden/>
              </w:rPr>
              <w:instrText xml:space="preserve"> PAGEREF _Toc228542291 \h </w:instrText>
            </w:r>
            <w:r>
              <w:rPr>
                <w:noProof/>
                <w:webHidden/>
              </w:rPr>
            </w:r>
            <w:r>
              <w:rPr>
                <w:noProof/>
                <w:webHidden/>
              </w:rPr>
              <w:fldChar w:fldCharType="separate"/>
            </w:r>
            <w:r>
              <w:rPr>
                <w:noProof/>
                <w:webHidden/>
              </w:rPr>
              <w:t>4</w:t>
            </w:r>
            <w:r>
              <w:rPr>
                <w:noProof/>
                <w:webHidden/>
              </w:rPr>
              <w:fldChar w:fldCharType="end"/>
            </w:r>
          </w:hyperlink>
        </w:p>
        <w:p w14:paraId="79D1F6F2" w14:textId="4D1F7676" w:rsidR="004955AF" w:rsidRDefault="004955AF">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lang/>
              <w14:ligatures w14:val="standardContextual"/>
            </w:rPr>
          </w:pPr>
          <w:hyperlink w:anchor="_Toc228542292" w:history="1">
            <w:r w:rsidRPr="005308C0">
              <w:rPr>
                <w:rStyle w:val="Hyperlink"/>
                <w:rFonts w:ascii="Aptos" w:hAnsi="Aptos"/>
                <w:noProof/>
              </w:rPr>
              <w:t>1.3.</w:t>
            </w:r>
            <w:r>
              <w:rPr>
                <w:rFonts w:asciiTheme="minorHAnsi" w:eastAsiaTheme="minorEastAsia" w:hAnsiTheme="minorHAnsi" w:cstheme="minorBidi"/>
                <w:smallCaps w:val="0"/>
                <w:noProof/>
                <w:color w:val="auto"/>
                <w:kern w:val="2"/>
                <w:sz w:val="24"/>
                <w:szCs w:val="24"/>
                <w:lang/>
                <w14:ligatures w14:val="standardContextual"/>
              </w:rPr>
              <w:tab/>
            </w:r>
            <w:r w:rsidRPr="005308C0">
              <w:rPr>
                <w:rStyle w:val="Hyperlink"/>
                <w:rFonts w:ascii="Aptos" w:hAnsi="Aptos"/>
                <w:noProof/>
              </w:rPr>
              <w:t>High-Severity Incidents &amp; Escalations:</w:t>
            </w:r>
            <w:r>
              <w:rPr>
                <w:noProof/>
                <w:webHidden/>
              </w:rPr>
              <w:tab/>
            </w:r>
            <w:r>
              <w:rPr>
                <w:noProof/>
                <w:webHidden/>
              </w:rPr>
              <w:fldChar w:fldCharType="begin"/>
            </w:r>
            <w:r>
              <w:rPr>
                <w:noProof/>
                <w:webHidden/>
              </w:rPr>
              <w:instrText xml:space="preserve"> PAGEREF _Toc228542292 \h </w:instrText>
            </w:r>
            <w:r>
              <w:rPr>
                <w:noProof/>
                <w:webHidden/>
              </w:rPr>
            </w:r>
            <w:r>
              <w:rPr>
                <w:noProof/>
                <w:webHidden/>
              </w:rPr>
              <w:fldChar w:fldCharType="separate"/>
            </w:r>
            <w:r>
              <w:rPr>
                <w:noProof/>
                <w:webHidden/>
              </w:rPr>
              <w:t>5</w:t>
            </w:r>
            <w:r>
              <w:rPr>
                <w:noProof/>
                <w:webHidden/>
              </w:rPr>
              <w:fldChar w:fldCharType="end"/>
            </w:r>
          </w:hyperlink>
        </w:p>
        <w:p w14:paraId="06FBA066" w14:textId="4D163863" w:rsidR="004955AF" w:rsidRDefault="004955AF">
          <w:pPr>
            <w:pStyle w:val="TOC1"/>
            <w:tabs>
              <w:tab w:val="left" w:pos="600"/>
            </w:tabs>
            <w:rPr>
              <w:rFonts w:asciiTheme="minorHAnsi" w:eastAsiaTheme="minorEastAsia" w:hAnsiTheme="minorHAnsi" w:cstheme="minorBidi"/>
              <w:b w:val="0"/>
              <w:bCs w:val="0"/>
              <w:caps w:val="0"/>
              <w:noProof/>
              <w:color w:val="auto"/>
              <w:kern w:val="2"/>
              <w:sz w:val="24"/>
              <w:szCs w:val="24"/>
              <w:lang/>
              <w14:ligatures w14:val="standardContextual"/>
            </w:rPr>
          </w:pPr>
          <w:hyperlink w:anchor="_Toc228542293" w:history="1">
            <w:r w:rsidRPr="005308C0">
              <w:rPr>
                <w:rStyle w:val="Hyperlink"/>
                <w:rFonts w:ascii="Aptos" w:hAnsi="Aptos"/>
                <w:noProof/>
              </w:rPr>
              <w:t>2.</w:t>
            </w:r>
            <w:r>
              <w:rPr>
                <w:rFonts w:asciiTheme="minorHAnsi" w:eastAsiaTheme="minorEastAsia" w:hAnsiTheme="minorHAnsi" w:cstheme="minorBidi"/>
                <w:b w:val="0"/>
                <w:bCs w:val="0"/>
                <w:caps w:val="0"/>
                <w:noProof/>
                <w:color w:val="auto"/>
                <w:kern w:val="2"/>
                <w:sz w:val="24"/>
                <w:szCs w:val="24"/>
                <w:lang/>
                <w14:ligatures w14:val="standardContextual"/>
              </w:rPr>
              <w:tab/>
            </w:r>
            <w:r w:rsidRPr="005308C0">
              <w:rPr>
                <w:rStyle w:val="Hyperlink"/>
                <w:rFonts w:ascii="Aptos" w:hAnsi="Aptos"/>
                <w:noProof/>
              </w:rPr>
              <w:t>April Alerts &amp; Incidents Overview</w:t>
            </w:r>
            <w:r>
              <w:rPr>
                <w:noProof/>
                <w:webHidden/>
              </w:rPr>
              <w:tab/>
            </w:r>
            <w:r>
              <w:rPr>
                <w:noProof/>
                <w:webHidden/>
              </w:rPr>
              <w:fldChar w:fldCharType="begin"/>
            </w:r>
            <w:r>
              <w:rPr>
                <w:noProof/>
                <w:webHidden/>
              </w:rPr>
              <w:instrText xml:space="preserve"> PAGEREF _Toc228542293 \h </w:instrText>
            </w:r>
            <w:r>
              <w:rPr>
                <w:noProof/>
                <w:webHidden/>
              </w:rPr>
            </w:r>
            <w:r>
              <w:rPr>
                <w:noProof/>
                <w:webHidden/>
              </w:rPr>
              <w:fldChar w:fldCharType="separate"/>
            </w:r>
            <w:r>
              <w:rPr>
                <w:noProof/>
                <w:webHidden/>
              </w:rPr>
              <w:t>7</w:t>
            </w:r>
            <w:r>
              <w:rPr>
                <w:noProof/>
                <w:webHidden/>
              </w:rPr>
              <w:fldChar w:fldCharType="end"/>
            </w:r>
          </w:hyperlink>
        </w:p>
        <w:p w14:paraId="7E450D8B" w14:textId="44632E00" w:rsidR="004955AF" w:rsidRDefault="004955AF">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lang/>
              <w14:ligatures w14:val="standardContextual"/>
            </w:rPr>
          </w:pPr>
          <w:hyperlink w:anchor="_Toc228542294" w:history="1">
            <w:r w:rsidRPr="005308C0">
              <w:rPr>
                <w:rStyle w:val="Hyperlink"/>
                <w:rFonts w:ascii="Aptos" w:hAnsi="Aptos"/>
                <w:noProof/>
              </w:rPr>
              <w:t>2.1.</w:t>
            </w:r>
            <w:r>
              <w:rPr>
                <w:rFonts w:asciiTheme="minorHAnsi" w:eastAsiaTheme="minorEastAsia" w:hAnsiTheme="minorHAnsi" w:cstheme="minorBidi"/>
                <w:smallCaps w:val="0"/>
                <w:noProof/>
                <w:color w:val="auto"/>
                <w:kern w:val="2"/>
                <w:sz w:val="24"/>
                <w:szCs w:val="24"/>
                <w:lang/>
                <w14:ligatures w14:val="standardContextual"/>
              </w:rPr>
              <w:tab/>
            </w:r>
            <w:r w:rsidRPr="005308C0">
              <w:rPr>
                <w:rStyle w:val="Hyperlink"/>
                <w:rFonts w:ascii="Aptos" w:hAnsi="Aptos"/>
                <w:noProof/>
              </w:rPr>
              <w:t>Overall Volume</w:t>
            </w:r>
            <w:r>
              <w:rPr>
                <w:noProof/>
                <w:webHidden/>
              </w:rPr>
              <w:tab/>
            </w:r>
            <w:r>
              <w:rPr>
                <w:noProof/>
                <w:webHidden/>
              </w:rPr>
              <w:fldChar w:fldCharType="begin"/>
            </w:r>
            <w:r>
              <w:rPr>
                <w:noProof/>
                <w:webHidden/>
              </w:rPr>
              <w:instrText xml:space="preserve"> PAGEREF _Toc228542294 \h </w:instrText>
            </w:r>
            <w:r>
              <w:rPr>
                <w:noProof/>
                <w:webHidden/>
              </w:rPr>
            </w:r>
            <w:r>
              <w:rPr>
                <w:noProof/>
                <w:webHidden/>
              </w:rPr>
              <w:fldChar w:fldCharType="separate"/>
            </w:r>
            <w:r>
              <w:rPr>
                <w:noProof/>
                <w:webHidden/>
              </w:rPr>
              <w:t>7</w:t>
            </w:r>
            <w:r>
              <w:rPr>
                <w:noProof/>
                <w:webHidden/>
              </w:rPr>
              <w:fldChar w:fldCharType="end"/>
            </w:r>
          </w:hyperlink>
        </w:p>
        <w:p w14:paraId="3A2578F2" w14:textId="15E585A2" w:rsidR="004955AF" w:rsidRDefault="004955AF">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lang/>
              <w14:ligatures w14:val="standardContextual"/>
            </w:rPr>
          </w:pPr>
          <w:hyperlink w:anchor="_Toc228542295" w:history="1">
            <w:r w:rsidRPr="005308C0">
              <w:rPr>
                <w:rStyle w:val="Hyperlink"/>
                <w:rFonts w:ascii="Aptos" w:hAnsi="Aptos" w:cstheme="minorHAnsi"/>
                <w:noProof/>
              </w:rPr>
              <w:t>2.2.</w:t>
            </w:r>
            <w:r>
              <w:rPr>
                <w:rFonts w:asciiTheme="minorHAnsi" w:eastAsiaTheme="minorEastAsia" w:hAnsiTheme="minorHAnsi" w:cstheme="minorBidi"/>
                <w:smallCaps w:val="0"/>
                <w:noProof/>
                <w:color w:val="auto"/>
                <w:kern w:val="2"/>
                <w:sz w:val="24"/>
                <w:szCs w:val="24"/>
                <w:lang/>
                <w14:ligatures w14:val="standardContextual"/>
              </w:rPr>
              <w:tab/>
            </w:r>
            <w:r w:rsidRPr="005308C0">
              <w:rPr>
                <w:rStyle w:val="Hyperlink"/>
                <w:rFonts w:ascii="Aptos" w:hAnsi="Aptos"/>
                <w:noProof/>
              </w:rPr>
              <w:t>Incident Processing and Classification</w:t>
            </w:r>
            <w:r>
              <w:rPr>
                <w:noProof/>
                <w:webHidden/>
              </w:rPr>
              <w:tab/>
            </w:r>
            <w:r>
              <w:rPr>
                <w:noProof/>
                <w:webHidden/>
              </w:rPr>
              <w:fldChar w:fldCharType="begin"/>
            </w:r>
            <w:r>
              <w:rPr>
                <w:noProof/>
                <w:webHidden/>
              </w:rPr>
              <w:instrText xml:space="preserve"> PAGEREF _Toc228542295 \h </w:instrText>
            </w:r>
            <w:r>
              <w:rPr>
                <w:noProof/>
                <w:webHidden/>
              </w:rPr>
            </w:r>
            <w:r>
              <w:rPr>
                <w:noProof/>
                <w:webHidden/>
              </w:rPr>
              <w:fldChar w:fldCharType="separate"/>
            </w:r>
            <w:r>
              <w:rPr>
                <w:noProof/>
                <w:webHidden/>
              </w:rPr>
              <w:t>7</w:t>
            </w:r>
            <w:r>
              <w:rPr>
                <w:noProof/>
                <w:webHidden/>
              </w:rPr>
              <w:fldChar w:fldCharType="end"/>
            </w:r>
          </w:hyperlink>
        </w:p>
        <w:p w14:paraId="4A9DA1AC" w14:textId="52A91718" w:rsidR="004955AF" w:rsidRDefault="004955AF">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lang/>
              <w14:ligatures w14:val="standardContextual"/>
            </w:rPr>
          </w:pPr>
          <w:hyperlink w:anchor="_Toc228542296" w:history="1">
            <w:r w:rsidRPr="005308C0">
              <w:rPr>
                <w:rStyle w:val="Hyperlink"/>
                <w:rFonts w:ascii="Aptos" w:hAnsi="Aptos"/>
                <w:noProof/>
              </w:rPr>
              <w:t>2.3.</w:t>
            </w:r>
            <w:r>
              <w:rPr>
                <w:rFonts w:asciiTheme="minorHAnsi" w:eastAsiaTheme="minorEastAsia" w:hAnsiTheme="minorHAnsi" w:cstheme="minorBidi"/>
                <w:smallCaps w:val="0"/>
                <w:noProof/>
                <w:color w:val="auto"/>
                <w:kern w:val="2"/>
                <w:sz w:val="24"/>
                <w:szCs w:val="24"/>
                <w:lang/>
                <w14:ligatures w14:val="standardContextual"/>
              </w:rPr>
              <w:tab/>
            </w:r>
            <w:r w:rsidRPr="005308C0">
              <w:rPr>
                <w:rStyle w:val="Hyperlink"/>
                <w:rFonts w:ascii="Aptos" w:hAnsi="Aptos"/>
                <w:noProof/>
              </w:rPr>
              <w:t>Mean Time to Detect (MTTD)</w:t>
            </w:r>
            <w:r>
              <w:rPr>
                <w:noProof/>
                <w:webHidden/>
              </w:rPr>
              <w:tab/>
            </w:r>
            <w:r>
              <w:rPr>
                <w:noProof/>
                <w:webHidden/>
              </w:rPr>
              <w:fldChar w:fldCharType="begin"/>
            </w:r>
            <w:r>
              <w:rPr>
                <w:noProof/>
                <w:webHidden/>
              </w:rPr>
              <w:instrText xml:space="preserve"> PAGEREF _Toc228542296 \h </w:instrText>
            </w:r>
            <w:r>
              <w:rPr>
                <w:noProof/>
                <w:webHidden/>
              </w:rPr>
            </w:r>
            <w:r>
              <w:rPr>
                <w:noProof/>
                <w:webHidden/>
              </w:rPr>
              <w:fldChar w:fldCharType="separate"/>
            </w:r>
            <w:r>
              <w:rPr>
                <w:noProof/>
                <w:webHidden/>
              </w:rPr>
              <w:t>8</w:t>
            </w:r>
            <w:r>
              <w:rPr>
                <w:noProof/>
                <w:webHidden/>
              </w:rPr>
              <w:fldChar w:fldCharType="end"/>
            </w:r>
          </w:hyperlink>
        </w:p>
        <w:p w14:paraId="1C502172" w14:textId="47EDCB4D" w:rsidR="004955AF" w:rsidRDefault="004955AF">
          <w:pPr>
            <w:pStyle w:val="TOC1"/>
            <w:tabs>
              <w:tab w:val="left" w:pos="600"/>
            </w:tabs>
            <w:rPr>
              <w:rFonts w:asciiTheme="minorHAnsi" w:eastAsiaTheme="minorEastAsia" w:hAnsiTheme="minorHAnsi" w:cstheme="minorBidi"/>
              <w:b w:val="0"/>
              <w:bCs w:val="0"/>
              <w:caps w:val="0"/>
              <w:noProof/>
              <w:color w:val="auto"/>
              <w:kern w:val="2"/>
              <w:sz w:val="24"/>
              <w:szCs w:val="24"/>
              <w:lang/>
              <w14:ligatures w14:val="standardContextual"/>
            </w:rPr>
          </w:pPr>
          <w:hyperlink w:anchor="_Toc228542297" w:history="1">
            <w:r w:rsidRPr="005308C0">
              <w:rPr>
                <w:rStyle w:val="Hyperlink"/>
                <w:rFonts w:ascii="Aptos" w:hAnsi="Aptos"/>
                <w:noProof/>
              </w:rPr>
              <w:t>3.</w:t>
            </w:r>
            <w:r>
              <w:rPr>
                <w:rFonts w:asciiTheme="minorHAnsi" w:eastAsiaTheme="minorEastAsia" w:hAnsiTheme="minorHAnsi" w:cstheme="minorBidi"/>
                <w:b w:val="0"/>
                <w:bCs w:val="0"/>
                <w:caps w:val="0"/>
                <w:noProof/>
                <w:color w:val="auto"/>
                <w:kern w:val="2"/>
                <w:sz w:val="24"/>
                <w:szCs w:val="24"/>
                <w:lang/>
                <w14:ligatures w14:val="standardContextual"/>
              </w:rPr>
              <w:tab/>
            </w:r>
            <w:r w:rsidRPr="005308C0">
              <w:rPr>
                <w:rStyle w:val="Hyperlink"/>
                <w:rFonts w:ascii="Aptos" w:hAnsi="Aptos"/>
                <w:noProof/>
              </w:rPr>
              <w:t>Incidents Highlights</w:t>
            </w:r>
            <w:r>
              <w:rPr>
                <w:noProof/>
                <w:webHidden/>
              </w:rPr>
              <w:tab/>
            </w:r>
            <w:r>
              <w:rPr>
                <w:noProof/>
                <w:webHidden/>
              </w:rPr>
              <w:fldChar w:fldCharType="begin"/>
            </w:r>
            <w:r>
              <w:rPr>
                <w:noProof/>
                <w:webHidden/>
              </w:rPr>
              <w:instrText xml:space="preserve"> PAGEREF _Toc228542297 \h </w:instrText>
            </w:r>
            <w:r>
              <w:rPr>
                <w:noProof/>
                <w:webHidden/>
              </w:rPr>
            </w:r>
            <w:r>
              <w:rPr>
                <w:noProof/>
                <w:webHidden/>
              </w:rPr>
              <w:fldChar w:fldCharType="separate"/>
            </w:r>
            <w:r>
              <w:rPr>
                <w:noProof/>
                <w:webHidden/>
              </w:rPr>
              <w:t>10</w:t>
            </w:r>
            <w:r>
              <w:rPr>
                <w:noProof/>
                <w:webHidden/>
              </w:rPr>
              <w:fldChar w:fldCharType="end"/>
            </w:r>
          </w:hyperlink>
        </w:p>
        <w:p w14:paraId="491FE3B6" w14:textId="0EDD3C48" w:rsidR="004955AF" w:rsidRDefault="004955AF">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lang/>
              <w14:ligatures w14:val="standardContextual"/>
            </w:rPr>
          </w:pPr>
          <w:hyperlink w:anchor="_Toc228542298" w:history="1">
            <w:r w:rsidRPr="005308C0">
              <w:rPr>
                <w:rStyle w:val="Hyperlink"/>
                <w:rFonts w:ascii="Aptos" w:hAnsi="Aptos"/>
                <w:noProof/>
              </w:rPr>
              <w:t>3.1.</w:t>
            </w:r>
            <w:r>
              <w:rPr>
                <w:rFonts w:asciiTheme="minorHAnsi" w:eastAsiaTheme="minorEastAsia" w:hAnsiTheme="minorHAnsi" w:cstheme="minorBidi"/>
                <w:smallCaps w:val="0"/>
                <w:noProof/>
                <w:color w:val="auto"/>
                <w:kern w:val="2"/>
                <w:sz w:val="24"/>
                <w:szCs w:val="24"/>
                <w:lang/>
                <w14:ligatures w14:val="standardContextual"/>
              </w:rPr>
              <w:tab/>
            </w:r>
            <w:r w:rsidRPr="005308C0">
              <w:rPr>
                <w:rStyle w:val="Hyperlink"/>
                <w:rFonts w:ascii="Aptos" w:hAnsi="Aptos"/>
                <w:noProof/>
              </w:rPr>
              <w:t>Top 10 incidents by type</w:t>
            </w:r>
            <w:r>
              <w:rPr>
                <w:noProof/>
                <w:webHidden/>
              </w:rPr>
              <w:tab/>
            </w:r>
            <w:r>
              <w:rPr>
                <w:noProof/>
                <w:webHidden/>
              </w:rPr>
              <w:fldChar w:fldCharType="begin"/>
            </w:r>
            <w:r>
              <w:rPr>
                <w:noProof/>
                <w:webHidden/>
              </w:rPr>
              <w:instrText xml:space="preserve"> PAGEREF _Toc228542298 \h </w:instrText>
            </w:r>
            <w:r>
              <w:rPr>
                <w:noProof/>
                <w:webHidden/>
              </w:rPr>
            </w:r>
            <w:r>
              <w:rPr>
                <w:noProof/>
                <w:webHidden/>
              </w:rPr>
              <w:fldChar w:fldCharType="separate"/>
            </w:r>
            <w:r>
              <w:rPr>
                <w:noProof/>
                <w:webHidden/>
              </w:rPr>
              <w:t>10</w:t>
            </w:r>
            <w:r>
              <w:rPr>
                <w:noProof/>
                <w:webHidden/>
              </w:rPr>
              <w:fldChar w:fldCharType="end"/>
            </w:r>
          </w:hyperlink>
        </w:p>
        <w:p w14:paraId="676F9A07" w14:textId="354131C1" w:rsidR="004955AF" w:rsidRDefault="004955AF">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lang/>
              <w14:ligatures w14:val="standardContextual"/>
            </w:rPr>
          </w:pPr>
          <w:hyperlink w:anchor="_Toc228542299" w:history="1">
            <w:r w:rsidRPr="005308C0">
              <w:rPr>
                <w:rStyle w:val="Hyperlink"/>
                <w:rFonts w:ascii="Aptos" w:hAnsi="Aptos"/>
                <w:noProof/>
              </w:rPr>
              <w:t>3.2.</w:t>
            </w:r>
            <w:r>
              <w:rPr>
                <w:rFonts w:asciiTheme="minorHAnsi" w:eastAsiaTheme="minorEastAsia" w:hAnsiTheme="minorHAnsi" w:cstheme="minorBidi"/>
                <w:smallCaps w:val="0"/>
                <w:noProof/>
                <w:color w:val="auto"/>
                <w:kern w:val="2"/>
                <w:sz w:val="24"/>
                <w:szCs w:val="24"/>
                <w:lang/>
                <w14:ligatures w14:val="standardContextual"/>
              </w:rPr>
              <w:tab/>
            </w:r>
            <w:r w:rsidRPr="005308C0">
              <w:rPr>
                <w:rStyle w:val="Hyperlink"/>
                <w:rFonts w:ascii="Aptos" w:hAnsi="Aptos"/>
                <w:noProof/>
              </w:rPr>
              <w:t>Analysis of Key Incident Trends</w:t>
            </w:r>
            <w:r>
              <w:rPr>
                <w:noProof/>
                <w:webHidden/>
              </w:rPr>
              <w:tab/>
            </w:r>
            <w:r>
              <w:rPr>
                <w:noProof/>
                <w:webHidden/>
              </w:rPr>
              <w:fldChar w:fldCharType="begin"/>
            </w:r>
            <w:r>
              <w:rPr>
                <w:noProof/>
                <w:webHidden/>
              </w:rPr>
              <w:instrText xml:space="preserve"> PAGEREF _Toc228542299 \h </w:instrText>
            </w:r>
            <w:r>
              <w:rPr>
                <w:noProof/>
                <w:webHidden/>
              </w:rPr>
            </w:r>
            <w:r>
              <w:rPr>
                <w:noProof/>
                <w:webHidden/>
              </w:rPr>
              <w:fldChar w:fldCharType="separate"/>
            </w:r>
            <w:r>
              <w:rPr>
                <w:noProof/>
                <w:webHidden/>
              </w:rPr>
              <w:t>11</w:t>
            </w:r>
            <w:r>
              <w:rPr>
                <w:noProof/>
                <w:webHidden/>
              </w:rPr>
              <w:fldChar w:fldCharType="end"/>
            </w:r>
          </w:hyperlink>
        </w:p>
        <w:p w14:paraId="3F74E160" w14:textId="2E31BE38" w:rsidR="004955AF" w:rsidRDefault="004955AF">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lang/>
              <w14:ligatures w14:val="standardContextual"/>
            </w:rPr>
          </w:pPr>
          <w:hyperlink w:anchor="_Toc228542300" w:history="1">
            <w:r w:rsidRPr="005308C0">
              <w:rPr>
                <w:rStyle w:val="Hyperlink"/>
                <w:rFonts w:ascii="Aptos" w:hAnsi="Aptos"/>
                <w:noProof/>
              </w:rPr>
              <w:t>3.3.</w:t>
            </w:r>
            <w:r>
              <w:rPr>
                <w:rFonts w:asciiTheme="minorHAnsi" w:eastAsiaTheme="minorEastAsia" w:hAnsiTheme="minorHAnsi" w:cstheme="minorBidi"/>
                <w:smallCaps w:val="0"/>
                <w:noProof/>
                <w:color w:val="auto"/>
                <w:kern w:val="2"/>
                <w:sz w:val="24"/>
                <w:szCs w:val="24"/>
                <w:lang/>
                <w14:ligatures w14:val="standardContextual"/>
              </w:rPr>
              <w:tab/>
            </w:r>
            <w:r w:rsidRPr="005308C0">
              <w:rPr>
                <w:rStyle w:val="Hyperlink"/>
                <w:rFonts w:ascii="Aptos" w:hAnsi="Aptos"/>
                <w:noProof/>
              </w:rPr>
              <w:t>VPN Connections</w:t>
            </w:r>
            <w:r>
              <w:rPr>
                <w:noProof/>
                <w:webHidden/>
              </w:rPr>
              <w:tab/>
            </w:r>
            <w:r>
              <w:rPr>
                <w:noProof/>
                <w:webHidden/>
              </w:rPr>
              <w:fldChar w:fldCharType="begin"/>
            </w:r>
            <w:r>
              <w:rPr>
                <w:noProof/>
                <w:webHidden/>
              </w:rPr>
              <w:instrText xml:space="preserve"> PAGEREF _Toc228542300 \h </w:instrText>
            </w:r>
            <w:r>
              <w:rPr>
                <w:noProof/>
                <w:webHidden/>
              </w:rPr>
            </w:r>
            <w:r>
              <w:rPr>
                <w:noProof/>
                <w:webHidden/>
              </w:rPr>
              <w:fldChar w:fldCharType="separate"/>
            </w:r>
            <w:r>
              <w:rPr>
                <w:noProof/>
                <w:webHidden/>
              </w:rPr>
              <w:t>14</w:t>
            </w:r>
            <w:r>
              <w:rPr>
                <w:noProof/>
                <w:webHidden/>
              </w:rPr>
              <w:fldChar w:fldCharType="end"/>
            </w:r>
          </w:hyperlink>
        </w:p>
        <w:p w14:paraId="01F6E9C2" w14:textId="552EE077" w:rsidR="004955AF" w:rsidRDefault="004955AF">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lang/>
              <w14:ligatures w14:val="standardContextual"/>
            </w:rPr>
          </w:pPr>
          <w:hyperlink w:anchor="_Toc228542301" w:history="1">
            <w:r w:rsidRPr="005308C0">
              <w:rPr>
                <w:rStyle w:val="Hyperlink"/>
                <w:rFonts w:ascii="Aptos" w:hAnsi="Aptos"/>
                <w:noProof/>
              </w:rPr>
              <w:t>3.4.</w:t>
            </w:r>
            <w:r>
              <w:rPr>
                <w:rFonts w:asciiTheme="minorHAnsi" w:eastAsiaTheme="minorEastAsia" w:hAnsiTheme="minorHAnsi" w:cstheme="minorBidi"/>
                <w:smallCaps w:val="0"/>
                <w:noProof/>
                <w:color w:val="auto"/>
                <w:kern w:val="2"/>
                <w:sz w:val="24"/>
                <w:szCs w:val="24"/>
                <w:lang/>
                <w14:ligatures w14:val="standardContextual"/>
              </w:rPr>
              <w:tab/>
            </w:r>
            <w:r w:rsidRPr="005308C0">
              <w:rPr>
                <w:rStyle w:val="Hyperlink"/>
                <w:rFonts w:ascii="Aptos" w:hAnsi="Aptos"/>
                <w:noProof/>
              </w:rPr>
              <w:t>High Severity</w:t>
            </w:r>
            <w:r>
              <w:rPr>
                <w:noProof/>
                <w:webHidden/>
              </w:rPr>
              <w:tab/>
            </w:r>
            <w:r>
              <w:rPr>
                <w:noProof/>
                <w:webHidden/>
              </w:rPr>
              <w:fldChar w:fldCharType="begin"/>
            </w:r>
            <w:r>
              <w:rPr>
                <w:noProof/>
                <w:webHidden/>
              </w:rPr>
              <w:instrText xml:space="preserve"> PAGEREF _Toc228542301 \h </w:instrText>
            </w:r>
            <w:r>
              <w:rPr>
                <w:noProof/>
                <w:webHidden/>
              </w:rPr>
            </w:r>
            <w:r>
              <w:rPr>
                <w:noProof/>
                <w:webHidden/>
              </w:rPr>
              <w:fldChar w:fldCharType="separate"/>
            </w:r>
            <w:r>
              <w:rPr>
                <w:noProof/>
                <w:webHidden/>
              </w:rPr>
              <w:t>15</w:t>
            </w:r>
            <w:r>
              <w:rPr>
                <w:noProof/>
                <w:webHidden/>
              </w:rPr>
              <w:fldChar w:fldCharType="end"/>
            </w:r>
          </w:hyperlink>
        </w:p>
        <w:p w14:paraId="78726EB2" w14:textId="23F7ADB3" w:rsidR="004955AF" w:rsidRDefault="004955AF">
          <w:pPr>
            <w:pStyle w:val="TOC3"/>
            <w:tabs>
              <w:tab w:val="left" w:pos="800"/>
              <w:tab w:val="right" w:leader="underscore" w:pos="9016"/>
            </w:tabs>
            <w:rPr>
              <w:rFonts w:asciiTheme="minorHAnsi" w:eastAsiaTheme="minorEastAsia" w:hAnsiTheme="minorHAnsi" w:cstheme="minorBidi"/>
              <w:i w:val="0"/>
              <w:iCs w:val="0"/>
              <w:noProof/>
              <w:color w:val="auto"/>
              <w:kern w:val="2"/>
              <w:sz w:val="24"/>
              <w:szCs w:val="24"/>
              <w:lang/>
              <w14:ligatures w14:val="standardContextual"/>
            </w:rPr>
          </w:pPr>
          <w:hyperlink w:anchor="_Toc228542302" w:history="1">
            <w:r w:rsidRPr="005308C0">
              <w:rPr>
                <w:rStyle w:val="Hyperlink"/>
                <w:rFonts w:ascii="Aptos" w:hAnsi="Aptos"/>
                <w:noProof/>
              </w:rPr>
              <w:t>3.4.1.</w:t>
            </w:r>
            <w:r>
              <w:rPr>
                <w:rFonts w:asciiTheme="minorHAnsi" w:eastAsiaTheme="minorEastAsia" w:hAnsiTheme="minorHAnsi" w:cstheme="minorBidi"/>
                <w:i w:val="0"/>
                <w:iCs w:val="0"/>
                <w:noProof/>
                <w:color w:val="auto"/>
                <w:kern w:val="2"/>
                <w:sz w:val="24"/>
                <w:szCs w:val="24"/>
                <w:lang/>
                <w14:ligatures w14:val="standardContextual"/>
              </w:rPr>
              <w:tab/>
            </w:r>
            <w:r w:rsidRPr="005308C0">
              <w:rPr>
                <w:rStyle w:val="Hyperlink"/>
                <w:rFonts w:ascii="Aptos" w:hAnsi="Aptos"/>
                <w:noProof/>
              </w:rPr>
              <w:t>High Severity Incident Analysis</w:t>
            </w:r>
            <w:r>
              <w:rPr>
                <w:noProof/>
                <w:webHidden/>
              </w:rPr>
              <w:tab/>
            </w:r>
            <w:r>
              <w:rPr>
                <w:noProof/>
                <w:webHidden/>
              </w:rPr>
              <w:fldChar w:fldCharType="begin"/>
            </w:r>
            <w:r>
              <w:rPr>
                <w:noProof/>
                <w:webHidden/>
              </w:rPr>
              <w:instrText xml:space="preserve"> PAGEREF _Toc228542302 \h </w:instrText>
            </w:r>
            <w:r>
              <w:rPr>
                <w:noProof/>
                <w:webHidden/>
              </w:rPr>
            </w:r>
            <w:r>
              <w:rPr>
                <w:noProof/>
                <w:webHidden/>
              </w:rPr>
              <w:fldChar w:fldCharType="separate"/>
            </w:r>
            <w:r>
              <w:rPr>
                <w:noProof/>
                <w:webHidden/>
              </w:rPr>
              <w:t>15</w:t>
            </w:r>
            <w:r>
              <w:rPr>
                <w:noProof/>
                <w:webHidden/>
              </w:rPr>
              <w:fldChar w:fldCharType="end"/>
            </w:r>
          </w:hyperlink>
        </w:p>
        <w:p w14:paraId="590D9DD9" w14:textId="04783F0C" w:rsidR="004955AF" w:rsidRDefault="004955AF">
          <w:pPr>
            <w:pStyle w:val="TOC1"/>
            <w:tabs>
              <w:tab w:val="left" w:pos="600"/>
            </w:tabs>
            <w:rPr>
              <w:rFonts w:asciiTheme="minorHAnsi" w:eastAsiaTheme="minorEastAsia" w:hAnsiTheme="minorHAnsi" w:cstheme="minorBidi"/>
              <w:b w:val="0"/>
              <w:bCs w:val="0"/>
              <w:caps w:val="0"/>
              <w:noProof/>
              <w:color w:val="auto"/>
              <w:kern w:val="2"/>
              <w:sz w:val="24"/>
              <w:szCs w:val="24"/>
              <w:lang/>
              <w14:ligatures w14:val="standardContextual"/>
            </w:rPr>
          </w:pPr>
          <w:hyperlink w:anchor="_Toc228542303" w:history="1">
            <w:r w:rsidRPr="005308C0">
              <w:rPr>
                <w:rStyle w:val="Hyperlink"/>
                <w:rFonts w:ascii="Aptos" w:hAnsi="Aptos"/>
                <w:noProof/>
              </w:rPr>
              <w:t>4.</w:t>
            </w:r>
            <w:r>
              <w:rPr>
                <w:rFonts w:asciiTheme="minorHAnsi" w:eastAsiaTheme="minorEastAsia" w:hAnsiTheme="minorHAnsi" w:cstheme="minorBidi"/>
                <w:b w:val="0"/>
                <w:bCs w:val="0"/>
                <w:caps w:val="0"/>
                <w:noProof/>
                <w:color w:val="auto"/>
                <w:kern w:val="2"/>
                <w:sz w:val="24"/>
                <w:szCs w:val="24"/>
                <w:lang/>
                <w14:ligatures w14:val="standardContextual"/>
              </w:rPr>
              <w:tab/>
            </w:r>
            <w:r w:rsidRPr="005308C0">
              <w:rPr>
                <w:rStyle w:val="Hyperlink"/>
                <w:rFonts w:ascii="Aptos" w:hAnsi="Aptos"/>
                <w:noProof/>
              </w:rPr>
              <w:t>Cybersecurity Trends and Threats (April 2026)</w:t>
            </w:r>
            <w:r>
              <w:rPr>
                <w:noProof/>
                <w:webHidden/>
              </w:rPr>
              <w:tab/>
            </w:r>
            <w:r>
              <w:rPr>
                <w:noProof/>
                <w:webHidden/>
              </w:rPr>
              <w:fldChar w:fldCharType="begin"/>
            </w:r>
            <w:r>
              <w:rPr>
                <w:noProof/>
                <w:webHidden/>
              </w:rPr>
              <w:instrText xml:space="preserve"> PAGEREF _Toc228542303 \h </w:instrText>
            </w:r>
            <w:r>
              <w:rPr>
                <w:noProof/>
                <w:webHidden/>
              </w:rPr>
            </w:r>
            <w:r>
              <w:rPr>
                <w:noProof/>
                <w:webHidden/>
              </w:rPr>
              <w:fldChar w:fldCharType="separate"/>
            </w:r>
            <w:r>
              <w:rPr>
                <w:noProof/>
                <w:webHidden/>
              </w:rPr>
              <w:t>18</w:t>
            </w:r>
            <w:r>
              <w:rPr>
                <w:noProof/>
                <w:webHidden/>
              </w:rPr>
              <w:fldChar w:fldCharType="end"/>
            </w:r>
          </w:hyperlink>
        </w:p>
        <w:p w14:paraId="7A6D700F" w14:textId="5FD00211" w:rsidR="004955AF" w:rsidRDefault="004955AF">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lang/>
              <w14:ligatures w14:val="standardContextual"/>
            </w:rPr>
          </w:pPr>
          <w:hyperlink w:anchor="_Toc228542304" w:history="1">
            <w:r w:rsidRPr="005308C0">
              <w:rPr>
                <w:rStyle w:val="Hyperlink"/>
                <w:rFonts w:ascii="Aptos" w:hAnsi="Aptos"/>
                <w:noProof/>
              </w:rPr>
              <w:t>4.1.</w:t>
            </w:r>
            <w:r>
              <w:rPr>
                <w:rFonts w:asciiTheme="minorHAnsi" w:eastAsiaTheme="minorEastAsia" w:hAnsiTheme="minorHAnsi" w:cstheme="minorBidi"/>
                <w:smallCaps w:val="0"/>
                <w:noProof/>
                <w:color w:val="auto"/>
                <w:kern w:val="2"/>
                <w:sz w:val="24"/>
                <w:szCs w:val="24"/>
                <w:lang/>
                <w14:ligatures w14:val="standardContextual"/>
              </w:rPr>
              <w:tab/>
            </w:r>
            <w:r w:rsidRPr="005308C0">
              <w:rPr>
                <w:rStyle w:val="Hyperlink"/>
                <w:rFonts w:ascii="Aptos" w:hAnsi="Aptos"/>
                <w:noProof/>
              </w:rPr>
              <w:t>Key Threats and Incidents</w:t>
            </w:r>
            <w:r>
              <w:rPr>
                <w:noProof/>
                <w:webHidden/>
              </w:rPr>
              <w:tab/>
            </w:r>
            <w:r>
              <w:rPr>
                <w:noProof/>
                <w:webHidden/>
              </w:rPr>
              <w:fldChar w:fldCharType="begin"/>
            </w:r>
            <w:r>
              <w:rPr>
                <w:noProof/>
                <w:webHidden/>
              </w:rPr>
              <w:instrText xml:space="preserve"> PAGEREF _Toc228542304 \h </w:instrText>
            </w:r>
            <w:r>
              <w:rPr>
                <w:noProof/>
                <w:webHidden/>
              </w:rPr>
            </w:r>
            <w:r>
              <w:rPr>
                <w:noProof/>
                <w:webHidden/>
              </w:rPr>
              <w:fldChar w:fldCharType="separate"/>
            </w:r>
            <w:r>
              <w:rPr>
                <w:noProof/>
                <w:webHidden/>
              </w:rPr>
              <w:t>18</w:t>
            </w:r>
            <w:r>
              <w:rPr>
                <w:noProof/>
                <w:webHidden/>
              </w:rPr>
              <w:fldChar w:fldCharType="end"/>
            </w:r>
          </w:hyperlink>
        </w:p>
        <w:p w14:paraId="5370F4AC" w14:textId="0780127C" w:rsidR="004955AF" w:rsidRDefault="004955AF">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lang/>
              <w14:ligatures w14:val="standardContextual"/>
            </w:rPr>
          </w:pPr>
          <w:hyperlink w:anchor="_Toc228542305" w:history="1">
            <w:r w:rsidRPr="005308C0">
              <w:rPr>
                <w:rStyle w:val="Hyperlink"/>
                <w:rFonts w:ascii="Aptos" w:hAnsi="Aptos"/>
                <w:noProof/>
              </w:rPr>
              <w:t>4.2.</w:t>
            </w:r>
            <w:r>
              <w:rPr>
                <w:rFonts w:asciiTheme="minorHAnsi" w:eastAsiaTheme="minorEastAsia" w:hAnsiTheme="minorHAnsi" w:cstheme="minorBidi"/>
                <w:smallCaps w:val="0"/>
                <w:noProof/>
                <w:color w:val="auto"/>
                <w:kern w:val="2"/>
                <w:sz w:val="24"/>
                <w:szCs w:val="24"/>
                <w:lang/>
                <w14:ligatures w14:val="standardContextual"/>
              </w:rPr>
              <w:tab/>
            </w:r>
            <w:r w:rsidRPr="005308C0">
              <w:rPr>
                <w:rStyle w:val="Hyperlink"/>
                <w:rFonts w:ascii="Aptos" w:hAnsi="Aptos"/>
                <w:noProof/>
              </w:rPr>
              <w:t>Regional Spill-over and Infrastructure Risks</w:t>
            </w:r>
            <w:r>
              <w:rPr>
                <w:noProof/>
                <w:webHidden/>
              </w:rPr>
              <w:tab/>
            </w:r>
            <w:r>
              <w:rPr>
                <w:noProof/>
                <w:webHidden/>
              </w:rPr>
              <w:fldChar w:fldCharType="begin"/>
            </w:r>
            <w:r>
              <w:rPr>
                <w:noProof/>
                <w:webHidden/>
              </w:rPr>
              <w:instrText xml:space="preserve"> PAGEREF _Toc228542305 \h </w:instrText>
            </w:r>
            <w:r>
              <w:rPr>
                <w:noProof/>
                <w:webHidden/>
              </w:rPr>
            </w:r>
            <w:r>
              <w:rPr>
                <w:noProof/>
                <w:webHidden/>
              </w:rPr>
              <w:fldChar w:fldCharType="separate"/>
            </w:r>
            <w:r>
              <w:rPr>
                <w:noProof/>
                <w:webHidden/>
              </w:rPr>
              <w:t>20</w:t>
            </w:r>
            <w:r>
              <w:rPr>
                <w:noProof/>
                <w:webHidden/>
              </w:rPr>
              <w:fldChar w:fldCharType="end"/>
            </w:r>
          </w:hyperlink>
        </w:p>
        <w:p w14:paraId="2F6742D3" w14:textId="78AA347D" w:rsidR="004955AF" w:rsidRDefault="004955AF">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lang/>
              <w14:ligatures w14:val="standardContextual"/>
            </w:rPr>
          </w:pPr>
          <w:hyperlink w:anchor="_Toc228542306" w:history="1">
            <w:r w:rsidRPr="005308C0">
              <w:rPr>
                <w:rStyle w:val="Hyperlink"/>
                <w:rFonts w:ascii="Aptos" w:hAnsi="Aptos"/>
                <w:noProof/>
              </w:rPr>
              <w:t>4.3.</w:t>
            </w:r>
            <w:r>
              <w:rPr>
                <w:rFonts w:asciiTheme="minorHAnsi" w:eastAsiaTheme="minorEastAsia" w:hAnsiTheme="minorHAnsi" w:cstheme="minorBidi"/>
                <w:smallCaps w:val="0"/>
                <w:noProof/>
                <w:color w:val="auto"/>
                <w:kern w:val="2"/>
                <w:sz w:val="24"/>
                <w:szCs w:val="24"/>
                <w:lang/>
                <w14:ligatures w14:val="standardContextual"/>
              </w:rPr>
              <w:tab/>
            </w:r>
            <w:r w:rsidRPr="005308C0">
              <w:rPr>
                <w:rStyle w:val="Hyperlink"/>
                <w:rFonts w:ascii="Aptos" w:hAnsi="Aptos"/>
                <w:noProof/>
              </w:rPr>
              <w:t>Government and Infrastructure Response</w:t>
            </w:r>
            <w:r>
              <w:rPr>
                <w:noProof/>
                <w:webHidden/>
              </w:rPr>
              <w:tab/>
            </w:r>
            <w:r>
              <w:rPr>
                <w:noProof/>
                <w:webHidden/>
              </w:rPr>
              <w:fldChar w:fldCharType="begin"/>
            </w:r>
            <w:r>
              <w:rPr>
                <w:noProof/>
                <w:webHidden/>
              </w:rPr>
              <w:instrText xml:space="preserve"> PAGEREF _Toc228542306 \h </w:instrText>
            </w:r>
            <w:r>
              <w:rPr>
                <w:noProof/>
                <w:webHidden/>
              </w:rPr>
            </w:r>
            <w:r>
              <w:rPr>
                <w:noProof/>
                <w:webHidden/>
              </w:rPr>
              <w:fldChar w:fldCharType="separate"/>
            </w:r>
            <w:r>
              <w:rPr>
                <w:noProof/>
                <w:webHidden/>
              </w:rPr>
              <w:t>21</w:t>
            </w:r>
            <w:r>
              <w:rPr>
                <w:noProof/>
                <w:webHidden/>
              </w:rPr>
              <w:fldChar w:fldCharType="end"/>
            </w:r>
          </w:hyperlink>
        </w:p>
        <w:p w14:paraId="277B786A" w14:textId="5A2701CD" w:rsidR="004955AF" w:rsidRDefault="004955AF">
          <w:pPr>
            <w:pStyle w:val="TOC1"/>
            <w:tabs>
              <w:tab w:val="left" w:pos="600"/>
            </w:tabs>
            <w:rPr>
              <w:rFonts w:asciiTheme="minorHAnsi" w:eastAsiaTheme="minorEastAsia" w:hAnsiTheme="minorHAnsi" w:cstheme="minorBidi"/>
              <w:b w:val="0"/>
              <w:bCs w:val="0"/>
              <w:caps w:val="0"/>
              <w:noProof/>
              <w:color w:val="auto"/>
              <w:kern w:val="2"/>
              <w:sz w:val="24"/>
              <w:szCs w:val="24"/>
              <w:lang/>
              <w14:ligatures w14:val="standardContextual"/>
            </w:rPr>
          </w:pPr>
          <w:hyperlink w:anchor="_Toc228542307" w:history="1">
            <w:r w:rsidRPr="005308C0">
              <w:rPr>
                <w:rStyle w:val="Hyperlink"/>
                <w:rFonts w:ascii="Aptos" w:hAnsi="Aptos"/>
                <w:noProof/>
              </w:rPr>
              <w:t>5.</w:t>
            </w:r>
            <w:r>
              <w:rPr>
                <w:rFonts w:asciiTheme="minorHAnsi" w:eastAsiaTheme="minorEastAsia" w:hAnsiTheme="minorHAnsi" w:cstheme="minorBidi"/>
                <w:b w:val="0"/>
                <w:bCs w:val="0"/>
                <w:caps w:val="0"/>
                <w:noProof/>
                <w:color w:val="auto"/>
                <w:kern w:val="2"/>
                <w:sz w:val="24"/>
                <w:szCs w:val="24"/>
                <w:lang/>
                <w14:ligatures w14:val="standardContextual"/>
              </w:rPr>
              <w:tab/>
            </w:r>
            <w:r w:rsidRPr="005308C0">
              <w:rPr>
                <w:rStyle w:val="Hyperlink"/>
                <w:rFonts w:ascii="Aptos" w:hAnsi="Aptos"/>
                <w:noProof/>
              </w:rPr>
              <w:t>Conclusion</w:t>
            </w:r>
            <w:r>
              <w:rPr>
                <w:noProof/>
                <w:webHidden/>
              </w:rPr>
              <w:tab/>
            </w:r>
            <w:r>
              <w:rPr>
                <w:noProof/>
                <w:webHidden/>
              </w:rPr>
              <w:fldChar w:fldCharType="begin"/>
            </w:r>
            <w:r>
              <w:rPr>
                <w:noProof/>
                <w:webHidden/>
              </w:rPr>
              <w:instrText xml:space="preserve"> PAGEREF _Toc228542307 \h </w:instrText>
            </w:r>
            <w:r>
              <w:rPr>
                <w:noProof/>
                <w:webHidden/>
              </w:rPr>
            </w:r>
            <w:r>
              <w:rPr>
                <w:noProof/>
                <w:webHidden/>
              </w:rPr>
              <w:fldChar w:fldCharType="separate"/>
            </w:r>
            <w:r>
              <w:rPr>
                <w:noProof/>
                <w:webHidden/>
              </w:rPr>
              <w:t>23</w:t>
            </w:r>
            <w:r>
              <w:rPr>
                <w:noProof/>
                <w:webHidden/>
              </w:rPr>
              <w:fldChar w:fldCharType="end"/>
            </w:r>
          </w:hyperlink>
        </w:p>
        <w:p w14:paraId="6D4A4A00" w14:textId="46C7333A" w:rsidR="004459AA" w:rsidRPr="002548DB" w:rsidRDefault="004459AA">
          <w:r w:rsidRPr="002548DB">
            <w:rPr>
              <w:b/>
              <w:bCs/>
              <w:noProof/>
            </w:rPr>
            <w:fldChar w:fldCharType="end"/>
          </w:r>
        </w:p>
      </w:sdtContent>
    </w:sdt>
    <w:p w14:paraId="7CBFF89E" w14:textId="7F887479" w:rsidR="00BC5E7A" w:rsidRPr="002548DB" w:rsidRDefault="00BC5E7A" w:rsidP="00BC5E7A">
      <w:pPr>
        <w:spacing w:after="0"/>
        <w:rPr>
          <w:rFonts w:cs="Arial"/>
        </w:rPr>
      </w:pPr>
    </w:p>
    <w:p w14:paraId="6BB1BE1B" w14:textId="5B64B381" w:rsidR="007D52CF" w:rsidRPr="002548DB" w:rsidRDefault="007D52CF">
      <w:pPr>
        <w:rPr>
          <w:rFonts w:cs="Arial"/>
        </w:rPr>
      </w:pPr>
      <w:r w:rsidRPr="002548DB">
        <w:rPr>
          <w:rFonts w:cs="Arial"/>
        </w:rPr>
        <w:br w:type="page"/>
      </w:r>
    </w:p>
    <w:p w14:paraId="41474536" w14:textId="05FE456B" w:rsidR="00BC5E7A" w:rsidRPr="002548DB" w:rsidRDefault="00BC5E7A" w:rsidP="00BC5E7A">
      <w:pPr>
        <w:spacing w:after="0"/>
        <w:rPr>
          <w:rFonts w:cs="Arial"/>
        </w:rPr>
      </w:pPr>
    </w:p>
    <w:p w14:paraId="2A6479D9" w14:textId="77777777" w:rsidR="00C307DA" w:rsidRPr="00A933F2" w:rsidRDefault="00592202" w:rsidP="00CA2D17">
      <w:pPr>
        <w:pStyle w:val="Heading1"/>
        <w:numPr>
          <w:ilvl w:val="0"/>
          <w:numId w:val="7"/>
        </w:numPr>
        <w:rPr>
          <w:rFonts w:ascii="Aptos" w:hAnsi="Aptos"/>
          <w:sz w:val="32"/>
          <w:szCs w:val="32"/>
        </w:rPr>
      </w:pPr>
      <w:bookmarkStart w:id="1" w:name="_Toc189744870"/>
      <w:bookmarkStart w:id="2" w:name="_Toc196989490"/>
      <w:bookmarkStart w:id="3" w:name="_Toc228542287"/>
      <w:r w:rsidRPr="00A933F2">
        <w:rPr>
          <w:rFonts w:ascii="Aptos" w:hAnsi="Aptos"/>
          <w:sz w:val="32"/>
          <w:szCs w:val="32"/>
        </w:rPr>
        <w:t>Executive Summary</w:t>
      </w:r>
      <w:bookmarkEnd w:id="1"/>
      <w:bookmarkEnd w:id="2"/>
      <w:bookmarkEnd w:id="3"/>
    </w:p>
    <w:p w14:paraId="75ED2054" w14:textId="7F8A58F8" w:rsidR="00C307DA" w:rsidRPr="001A2B41" w:rsidRDefault="00167505" w:rsidP="00CF630E">
      <w:pPr>
        <w:spacing w:line="360" w:lineRule="auto"/>
        <w:jc w:val="both"/>
        <w:rPr>
          <w:rFonts w:ascii="Aptos" w:hAnsi="Aptos"/>
          <w:sz w:val="24"/>
          <w:szCs w:val="24"/>
        </w:rPr>
      </w:pPr>
      <w:r w:rsidRPr="001A2B41">
        <w:rPr>
          <w:rFonts w:ascii="Aptos" w:hAnsi="Aptos"/>
          <w:sz w:val="24"/>
          <w:szCs w:val="24"/>
        </w:rPr>
        <w:t xml:space="preserve">This report from </w:t>
      </w:r>
      <w:r w:rsidRPr="001A2B41">
        <w:rPr>
          <w:rFonts w:ascii="Aptos" w:hAnsi="Aptos"/>
          <w:b/>
          <w:bCs/>
          <w:sz w:val="24"/>
          <w:szCs w:val="24"/>
        </w:rPr>
        <w:t>TeKnowledge</w:t>
      </w:r>
      <w:r w:rsidRPr="001A2B41">
        <w:rPr>
          <w:rFonts w:ascii="Aptos" w:hAnsi="Aptos"/>
          <w:sz w:val="24"/>
          <w:szCs w:val="24"/>
        </w:rPr>
        <w:t xml:space="preserve"> presents a comprehensive analysis of security incidents, alerts, and operational activities within the </w:t>
      </w:r>
      <w:r w:rsidRPr="001A2B41">
        <w:rPr>
          <w:rFonts w:ascii="Aptos" w:hAnsi="Aptos"/>
          <w:b/>
          <w:bCs/>
          <w:sz w:val="24"/>
          <w:szCs w:val="24"/>
        </w:rPr>
        <w:t>AccèsBanque Madagascar</w:t>
      </w:r>
      <w:r w:rsidRPr="001A2B41">
        <w:rPr>
          <w:rFonts w:ascii="Aptos" w:hAnsi="Aptos"/>
          <w:sz w:val="24"/>
          <w:szCs w:val="24"/>
        </w:rPr>
        <w:t xml:space="preserve"> environment. It outlines key security trends, assesses detection and response performance, and showcases TeKnowledge’s continued capability in effectively identifying, managing, and mitigating security threats</w:t>
      </w:r>
      <w:r w:rsidR="00C307DA" w:rsidRPr="001A2B41">
        <w:rPr>
          <w:rFonts w:ascii="Aptos" w:hAnsi="Aptos"/>
          <w:sz w:val="24"/>
          <w:szCs w:val="24"/>
        </w:rPr>
        <w:t>.</w:t>
      </w:r>
    </w:p>
    <w:p w14:paraId="5D53BC4D" w14:textId="0428C043" w:rsidR="00C307DA" w:rsidRPr="001A2B41" w:rsidRDefault="00C307DA" w:rsidP="00CA2D17">
      <w:pPr>
        <w:pStyle w:val="Heading2"/>
        <w:numPr>
          <w:ilvl w:val="1"/>
          <w:numId w:val="7"/>
        </w:numPr>
        <w:rPr>
          <w:rFonts w:ascii="Aptos" w:hAnsi="Aptos"/>
          <w:sz w:val="24"/>
        </w:rPr>
      </w:pPr>
      <w:bookmarkStart w:id="4" w:name="_Toc228542288"/>
      <w:r w:rsidRPr="00063F30">
        <w:rPr>
          <w:rFonts w:ascii="Aptos" w:hAnsi="Aptos"/>
          <w:sz w:val="26"/>
          <w:szCs w:val="26"/>
        </w:rPr>
        <w:t>Key Highlights</w:t>
      </w:r>
      <w:r w:rsidRPr="001A2B41">
        <w:rPr>
          <w:rFonts w:ascii="Aptos" w:hAnsi="Aptos"/>
          <w:sz w:val="24"/>
        </w:rPr>
        <w:t>:</w:t>
      </w:r>
      <w:bookmarkEnd w:id="4"/>
    </w:p>
    <w:p w14:paraId="73004E41" w14:textId="77777777" w:rsidR="00592202" w:rsidRPr="001A2B41" w:rsidRDefault="00592202" w:rsidP="00CA2D17">
      <w:pPr>
        <w:pStyle w:val="Heading3"/>
        <w:numPr>
          <w:ilvl w:val="2"/>
          <w:numId w:val="7"/>
        </w:numPr>
        <w:rPr>
          <w:rFonts w:ascii="Aptos" w:hAnsi="Aptos"/>
          <w:color w:val="4F49F5" w:themeColor="accent1"/>
        </w:rPr>
      </w:pPr>
      <w:bookmarkStart w:id="5" w:name="_Toc228542289"/>
      <w:r w:rsidRPr="00063F30">
        <w:rPr>
          <w:rFonts w:ascii="Aptos" w:hAnsi="Aptos"/>
          <w:color w:val="4F49F5" w:themeColor="accent1"/>
          <w:sz w:val="26"/>
          <w:szCs w:val="26"/>
        </w:rPr>
        <w:t>Incident Volume &amp; Trends</w:t>
      </w:r>
      <w:r w:rsidRPr="001A2B41">
        <w:rPr>
          <w:rFonts w:ascii="Aptos" w:hAnsi="Aptos"/>
          <w:color w:val="4F49F5" w:themeColor="accent1"/>
        </w:rPr>
        <w:t>:</w:t>
      </w:r>
      <w:bookmarkEnd w:id="5"/>
    </w:p>
    <w:p w14:paraId="4D96CAB2" w14:textId="1FC4B579" w:rsidR="00E8557B" w:rsidRPr="001A2B41" w:rsidRDefault="00E8557B" w:rsidP="000E66C6">
      <w:pPr>
        <w:tabs>
          <w:tab w:val="num" w:pos="1440"/>
        </w:tabs>
        <w:spacing w:line="360" w:lineRule="auto"/>
        <w:ind w:left="720"/>
        <w:jc w:val="both"/>
        <w:rPr>
          <w:rFonts w:ascii="Aptos" w:hAnsi="Aptos" w:cstheme="minorHAnsi"/>
          <w:sz w:val="24"/>
          <w:szCs w:val="24"/>
        </w:rPr>
      </w:pPr>
      <w:r w:rsidRPr="001A2B41">
        <w:rPr>
          <w:rFonts w:ascii="Aptos" w:hAnsi="Aptos" w:cstheme="minorHAnsi"/>
          <w:sz w:val="24"/>
          <w:szCs w:val="24"/>
        </w:rPr>
        <w:t xml:space="preserve">A total of </w:t>
      </w:r>
      <w:r w:rsidR="00615699" w:rsidRPr="001A2B41">
        <w:rPr>
          <w:rFonts w:ascii="Aptos" w:hAnsi="Aptos" w:cstheme="minorHAnsi"/>
          <w:b/>
          <w:bCs/>
          <w:sz w:val="24"/>
          <w:szCs w:val="24"/>
        </w:rPr>
        <w:t>13</w:t>
      </w:r>
      <w:r w:rsidR="00214048">
        <w:rPr>
          <w:rFonts w:ascii="Aptos" w:hAnsi="Aptos" w:cstheme="minorHAnsi"/>
          <w:b/>
          <w:bCs/>
          <w:sz w:val="24"/>
          <w:szCs w:val="24"/>
        </w:rPr>
        <w:t>2</w:t>
      </w:r>
      <w:r w:rsidR="009E354C">
        <w:rPr>
          <w:rFonts w:ascii="Aptos" w:hAnsi="Aptos" w:cstheme="minorHAnsi"/>
          <w:b/>
          <w:bCs/>
          <w:sz w:val="24"/>
          <w:szCs w:val="24"/>
        </w:rPr>
        <w:t>0</w:t>
      </w:r>
      <w:r w:rsidRPr="001A2B41">
        <w:rPr>
          <w:rFonts w:ascii="Aptos" w:hAnsi="Aptos" w:cstheme="minorHAnsi"/>
          <w:b/>
          <w:bCs/>
          <w:sz w:val="24"/>
          <w:szCs w:val="24"/>
        </w:rPr>
        <w:t xml:space="preserve"> security incidents</w:t>
      </w:r>
      <w:r w:rsidRPr="001A2B41">
        <w:rPr>
          <w:rFonts w:ascii="Aptos" w:hAnsi="Aptos" w:cstheme="minorHAnsi"/>
          <w:sz w:val="24"/>
          <w:szCs w:val="24"/>
        </w:rPr>
        <w:t xml:space="preserve"> were processed in </w:t>
      </w:r>
      <w:r w:rsidRPr="001A2B41">
        <w:rPr>
          <w:rFonts w:ascii="Aptos" w:hAnsi="Aptos" w:cstheme="minorHAnsi"/>
          <w:b/>
          <w:bCs/>
          <w:sz w:val="24"/>
          <w:szCs w:val="24"/>
        </w:rPr>
        <w:t>Microsoft Sentinel</w:t>
      </w:r>
      <w:r w:rsidR="00BC10C5" w:rsidRPr="001A2B41">
        <w:rPr>
          <w:rFonts w:ascii="Aptos" w:hAnsi="Aptos" w:cstheme="minorHAnsi"/>
          <w:b/>
          <w:bCs/>
          <w:sz w:val="24"/>
          <w:szCs w:val="24"/>
        </w:rPr>
        <w:t xml:space="preserve">, </w:t>
      </w:r>
      <w:r w:rsidR="00BC10C5" w:rsidRPr="001A2B41">
        <w:rPr>
          <w:rFonts w:ascii="Aptos" w:hAnsi="Aptos" w:cstheme="minorHAnsi"/>
          <w:sz w:val="24"/>
          <w:szCs w:val="24"/>
        </w:rPr>
        <w:t>a</w:t>
      </w:r>
      <w:r w:rsidR="00214048">
        <w:rPr>
          <w:rFonts w:ascii="Aptos" w:hAnsi="Aptos" w:cstheme="minorHAnsi"/>
          <w:sz w:val="24"/>
          <w:szCs w:val="24"/>
        </w:rPr>
        <w:t xml:space="preserve"> slight increase</w:t>
      </w:r>
      <w:r w:rsidR="00ED0B66" w:rsidRPr="001A2B41">
        <w:rPr>
          <w:rFonts w:ascii="Aptos" w:hAnsi="Aptos" w:cstheme="minorHAnsi"/>
          <w:sz w:val="24"/>
          <w:szCs w:val="24"/>
        </w:rPr>
        <w:t xml:space="preserve"> </w:t>
      </w:r>
      <w:r w:rsidR="00BC10C5" w:rsidRPr="001A2B41">
        <w:rPr>
          <w:rFonts w:ascii="Aptos" w:hAnsi="Aptos" w:cstheme="minorHAnsi"/>
          <w:sz w:val="24"/>
          <w:szCs w:val="24"/>
        </w:rPr>
        <w:t xml:space="preserve">from </w:t>
      </w:r>
      <w:r w:rsidR="00ED0B66" w:rsidRPr="001A2B41">
        <w:rPr>
          <w:rFonts w:ascii="Aptos" w:hAnsi="Aptos" w:cstheme="minorHAnsi"/>
          <w:sz w:val="24"/>
          <w:szCs w:val="24"/>
        </w:rPr>
        <w:t xml:space="preserve">previous </w:t>
      </w:r>
      <w:r w:rsidR="00BC10C5" w:rsidRPr="001A2B41">
        <w:rPr>
          <w:rFonts w:ascii="Aptos" w:hAnsi="Aptos" w:cstheme="minorHAnsi"/>
          <w:sz w:val="24"/>
          <w:szCs w:val="24"/>
        </w:rPr>
        <w:t xml:space="preserve">total of </w:t>
      </w:r>
      <w:r w:rsidR="00615699" w:rsidRPr="001A2B41">
        <w:rPr>
          <w:rFonts w:ascii="Aptos" w:hAnsi="Aptos" w:cstheme="minorHAnsi"/>
          <w:b/>
          <w:bCs/>
          <w:sz w:val="24"/>
          <w:szCs w:val="24"/>
        </w:rPr>
        <w:t>1</w:t>
      </w:r>
      <w:r w:rsidR="00214048">
        <w:rPr>
          <w:rFonts w:ascii="Aptos" w:hAnsi="Aptos" w:cstheme="minorHAnsi"/>
          <w:b/>
          <w:bCs/>
          <w:sz w:val="24"/>
          <w:szCs w:val="24"/>
        </w:rPr>
        <w:t>309</w:t>
      </w:r>
      <w:r w:rsidR="00BC10C5" w:rsidRPr="001A2B41">
        <w:rPr>
          <w:rFonts w:ascii="Aptos" w:hAnsi="Aptos" w:cstheme="minorHAnsi"/>
          <w:b/>
          <w:bCs/>
          <w:sz w:val="24"/>
          <w:szCs w:val="24"/>
        </w:rPr>
        <w:t> incidents</w:t>
      </w:r>
      <w:r w:rsidR="00BC10C5" w:rsidRPr="001A2B41">
        <w:rPr>
          <w:rFonts w:ascii="Aptos" w:hAnsi="Aptos" w:cstheme="minorHAnsi"/>
          <w:sz w:val="24"/>
          <w:szCs w:val="24"/>
        </w:rPr>
        <w:t xml:space="preserve">. This total </w:t>
      </w:r>
      <w:r w:rsidR="00674A9A" w:rsidRPr="001A2B41">
        <w:rPr>
          <w:rFonts w:ascii="Aptos" w:hAnsi="Aptos" w:cstheme="minorHAnsi"/>
          <w:sz w:val="24"/>
          <w:szCs w:val="24"/>
        </w:rPr>
        <w:t>encompasses</w:t>
      </w:r>
      <w:r w:rsidRPr="001A2B41">
        <w:rPr>
          <w:rFonts w:ascii="Aptos" w:hAnsi="Aptos" w:cstheme="minorHAnsi"/>
          <w:sz w:val="24"/>
          <w:szCs w:val="24"/>
        </w:rPr>
        <w:t xml:space="preserve"> both manually investigated cases and automated detections.</w:t>
      </w:r>
    </w:p>
    <w:p w14:paraId="05311A10" w14:textId="53175561" w:rsidR="00592202" w:rsidRPr="001A2B41" w:rsidRDefault="00E8557B" w:rsidP="000E66C6">
      <w:pPr>
        <w:tabs>
          <w:tab w:val="num" w:pos="2520"/>
        </w:tabs>
        <w:spacing w:line="360" w:lineRule="auto"/>
        <w:ind w:left="720"/>
        <w:jc w:val="both"/>
        <w:rPr>
          <w:rFonts w:ascii="Aptos" w:hAnsi="Aptos" w:cstheme="minorHAnsi"/>
          <w:sz w:val="24"/>
          <w:szCs w:val="24"/>
        </w:rPr>
      </w:pPr>
      <w:r w:rsidRPr="001A2B41">
        <w:rPr>
          <w:rFonts w:ascii="Aptos" w:hAnsi="Aptos" w:cstheme="minorHAnsi"/>
          <w:sz w:val="24"/>
          <w:szCs w:val="24"/>
        </w:rPr>
        <w:t xml:space="preserve">The most prevalent security events now </w:t>
      </w:r>
      <w:r w:rsidR="00014207" w:rsidRPr="001A2B41">
        <w:rPr>
          <w:rFonts w:ascii="Aptos" w:hAnsi="Aptos" w:cstheme="minorHAnsi"/>
          <w:sz w:val="24"/>
          <w:szCs w:val="24"/>
        </w:rPr>
        <w:t>include</w:t>
      </w:r>
      <w:r w:rsidRPr="001A2B41">
        <w:rPr>
          <w:rFonts w:ascii="Aptos" w:hAnsi="Aptos" w:cstheme="minorHAnsi"/>
          <w:b/>
          <w:bCs/>
          <w:sz w:val="24"/>
          <w:szCs w:val="24"/>
        </w:rPr>
        <w:t xml:space="preserve"> </w:t>
      </w:r>
      <w:r w:rsidR="00D300DA" w:rsidRPr="001A2B41">
        <w:rPr>
          <w:rFonts w:ascii="Aptos" w:hAnsi="Aptos" w:cstheme="minorHAnsi"/>
          <w:b/>
          <w:bCs/>
          <w:sz w:val="24"/>
          <w:szCs w:val="24"/>
        </w:rPr>
        <w:t>Multiple Failed Logons Specific ID4625</w:t>
      </w:r>
      <w:r w:rsidRPr="001A2B41">
        <w:rPr>
          <w:rFonts w:ascii="Aptos" w:hAnsi="Aptos" w:cstheme="minorHAnsi"/>
          <w:b/>
          <w:bCs/>
          <w:sz w:val="24"/>
          <w:szCs w:val="24"/>
        </w:rPr>
        <w:t xml:space="preserve">, </w:t>
      </w:r>
      <w:r w:rsidR="00615699" w:rsidRPr="001A2B41">
        <w:rPr>
          <w:rFonts w:ascii="Aptos" w:hAnsi="Aptos" w:cstheme="minorHAnsi"/>
          <w:b/>
          <w:bCs/>
          <w:sz w:val="24"/>
          <w:szCs w:val="24"/>
        </w:rPr>
        <w:t xml:space="preserve">Logon activity from a potentially harmful application, </w:t>
      </w:r>
      <w:r w:rsidR="00214048" w:rsidRPr="00214048">
        <w:rPr>
          <w:rFonts w:ascii="Aptos" w:hAnsi="Aptos" w:cstheme="minorHAnsi"/>
          <w:b/>
          <w:bCs/>
          <w:sz w:val="24"/>
          <w:szCs w:val="24"/>
        </w:rPr>
        <w:t>Failed logon attempts by valid accounts within 10 mins</w:t>
      </w:r>
      <w:r w:rsidR="000F2C2F" w:rsidRPr="001A2B41">
        <w:rPr>
          <w:rFonts w:ascii="Aptos" w:hAnsi="Aptos" w:cstheme="minorHAnsi"/>
          <w:b/>
          <w:bCs/>
          <w:sz w:val="24"/>
          <w:szCs w:val="24"/>
        </w:rPr>
        <w:t xml:space="preserve">, and </w:t>
      </w:r>
      <w:r w:rsidR="00615699" w:rsidRPr="001A2B41">
        <w:rPr>
          <w:rFonts w:ascii="Aptos" w:hAnsi="Aptos" w:cstheme="minorHAnsi"/>
          <w:b/>
          <w:bCs/>
          <w:sz w:val="24"/>
          <w:szCs w:val="24"/>
        </w:rPr>
        <w:t>Incidents Summary Alert</w:t>
      </w:r>
      <w:r w:rsidR="00ED0B66" w:rsidRPr="001A2B41">
        <w:rPr>
          <w:rFonts w:ascii="Aptos" w:hAnsi="Aptos" w:cstheme="minorHAnsi"/>
          <w:b/>
          <w:bCs/>
          <w:sz w:val="24"/>
          <w:szCs w:val="24"/>
        </w:rPr>
        <w:t xml:space="preserve">, </w:t>
      </w:r>
      <w:r w:rsidR="006062F1" w:rsidRPr="001A2B41">
        <w:rPr>
          <w:rFonts w:ascii="Aptos" w:hAnsi="Aptos" w:cstheme="minorHAnsi"/>
          <w:sz w:val="24"/>
          <w:szCs w:val="24"/>
        </w:rPr>
        <w:t>highlighting</w:t>
      </w:r>
      <w:r w:rsidRPr="001A2B41">
        <w:rPr>
          <w:rFonts w:ascii="Aptos" w:hAnsi="Aptos" w:cstheme="minorHAnsi"/>
          <w:sz w:val="24"/>
          <w:szCs w:val="24"/>
        </w:rPr>
        <w:t xml:space="preserve"> the growing importance of continuous monitoring of privileged users’ activities to ensure</w:t>
      </w:r>
      <w:r w:rsidRPr="001A2B41">
        <w:rPr>
          <w:rFonts w:ascii="Aptos" w:hAnsi="Aptos" w:cstheme="minorHAnsi"/>
          <w:color w:val="EE0000"/>
          <w:sz w:val="24"/>
          <w:szCs w:val="24"/>
        </w:rPr>
        <w:t xml:space="preserve"> </w:t>
      </w:r>
      <w:r w:rsidRPr="001A2B41">
        <w:rPr>
          <w:rFonts w:ascii="Aptos" w:hAnsi="Aptos" w:cstheme="minorHAnsi"/>
          <w:sz w:val="24"/>
          <w:szCs w:val="24"/>
        </w:rPr>
        <w:t>system integrity and minimize potential abuse</w:t>
      </w:r>
      <w:r w:rsidR="00592202" w:rsidRPr="001A2B41">
        <w:rPr>
          <w:rFonts w:ascii="Aptos" w:hAnsi="Aptos" w:cstheme="minorHAnsi"/>
          <w:sz w:val="24"/>
          <w:szCs w:val="24"/>
        </w:rPr>
        <w:t>.</w:t>
      </w:r>
    </w:p>
    <w:p w14:paraId="47C19B2C" w14:textId="77777777" w:rsidR="00592202" w:rsidRPr="001A2B41" w:rsidRDefault="00592202" w:rsidP="00CA2D17">
      <w:pPr>
        <w:pStyle w:val="Heading3"/>
        <w:numPr>
          <w:ilvl w:val="2"/>
          <w:numId w:val="7"/>
        </w:numPr>
        <w:rPr>
          <w:rFonts w:ascii="Aptos" w:hAnsi="Aptos"/>
          <w:color w:val="4F49F5" w:themeColor="accent1"/>
        </w:rPr>
      </w:pPr>
      <w:bookmarkStart w:id="6" w:name="_Toc228542290"/>
      <w:r w:rsidRPr="00063F30">
        <w:rPr>
          <w:rFonts w:ascii="Aptos" w:hAnsi="Aptos"/>
          <w:color w:val="4F49F5" w:themeColor="accent1"/>
          <w:sz w:val="26"/>
          <w:szCs w:val="26"/>
        </w:rPr>
        <w:t>Detection &amp; Response Performance</w:t>
      </w:r>
      <w:r w:rsidRPr="001A2B41">
        <w:rPr>
          <w:rFonts w:ascii="Aptos" w:hAnsi="Aptos"/>
          <w:color w:val="4F49F5" w:themeColor="accent1"/>
        </w:rPr>
        <w:t>:</w:t>
      </w:r>
      <w:bookmarkEnd w:id="6"/>
    </w:p>
    <w:p w14:paraId="281FF128" w14:textId="7103F66F" w:rsidR="00C307DA" w:rsidRPr="001A2B41" w:rsidRDefault="00FD7746" w:rsidP="000E66C6">
      <w:pPr>
        <w:tabs>
          <w:tab w:val="num" w:pos="1440"/>
        </w:tabs>
        <w:spacing w:line="360" w:lineRule="auto"/>
        <w:ind w:left="720"/>
        <w:jc w:val="both"/>
        <w:rPr>
          <w:rFonts w:ascii="Aptos" w:hAnsi="Aptos" w:cstheme="minorHAnsi"/>
          <w:sz w:val="24"/>
          <w:szCs w:val="24"/>
        </w:rPr>
      </w:pPr>
      <w:r w:rsidRPr="001A2B41">
        <w:rPr>
          <w:rStyle w:val="Heading5Char"/>
          <w:rFonts w:ascii="Aptos" w:hAnsi="Aptos"/>
          <w:color w:val="4F49F5"/>
          <w:sz w:val="24"/>
          <w:szCs w:val="24"/>
        </w:rPr>
        <w:t>Mean Time to Detect (MTTD)</w:t>
      </w:r>
      <w:r w:rsidR="002559DC" w:rsidRPr="001A2B41">
        <w:rPr>
          <w:rFonts w:ascii="Aptos" w:hAnsi="Aptos" w:cstheme="minorHAnsi"/>
          <w:b/>
          <w:bCs/>
          <w:sz w:val="24"/>
          <w:szCs w:val="24"/>
        </w:rPr>
        <w:t>:</w:t>
      </w:r>
      <w:r w:rsidR="002559DC" w:rsidRPr="001A2B41">
        <w:rPr>
          <w:rFonts w:ascii="Aptos" w:hAnsi="Aptos" w:cstheme="minorHAnsi"/>
          <w:sz w:val="24"/>
          <w:szCs w:val="24"/>
        </w:rPr>
        <w:t xml:space="preserve"> </w:t>
      </w:r>
      <w:r w:rsidR="00214048">
        <w:rPr>
          <w:rFonts w:ascii="Aptos" w:hAnsi="Aptos" w:cstheme="minorHAnsi"/>
          <w:b/>
          <w:bCs/>
          <w:sz w:val="24"/>
          <w:szCs w:val="24"/>
        </w:rPr>
        <w:t>2</w:t>
      </w:r>
      <w:r w:rsidR="002559DC" w:rsidRPr="001A2B41">
        <w:rPr>
          <w:rFonts w:ascii="Aptos" w:hAnsi="Aptos" w:cstheme="minorHAnsi"/>
          <w:b/>
          <w:bCs/>
          <w:sz w:val="24"/>
          <w:szCs w:val="24"/>
        </w:rPr>
        <w:t xml:space="preserve"> minutes</w:t>
      </w:r>
      <w:r w:rsidR="00856D50" w:rsidRPr="001A2B41">
        <w:rPr>
          <w:rFonts w:ascii="Aptos" w:hAnsi="Aptos" w:cstheme="minorHAnsi"/>
          <w:sz w:val="24"/>
          <w:szCs w:val="24"/>
        </w:rPr>
        <w:t xml:space="preserve"> and </w:t>
      </w:r>
      <w:r w:rsidR="00214048">
        <w:rPr>
          <w:rFonts w:ascii="Aptos" w:hAnsi="Aptos" w:cstheme="minorHAnsi"/>
          <w:b/>
          <w:bCs/>
          <w:sz w:val="24"/>
          <w:szCs w:val="24"/>
        </w:rPr>
        <w:t>47</w:t>
      </w:r>
      <w:r w:rsidR="009A4A98" w:rsidRPr="001A2B41">
        <w:rPr>
          <w:rFonts w:ascii="Aptos" w:hAnsi="Aptos" w:cstheme="minorHAnsi"/>
          <w:b/>
          <w:bCs/>
          <w:sz w:val="24"/>
          <w:szCs w:val="24"/>
        </w:rPr>
        <w:t xml:space="preserve"> seconds</w:t>
      </w:r>
      <w:r w:rsidR="002256B2" w:rsidRPr="001A2B41">
        <w:rPr>
          <w:rFonts w:ascii="Aptos" w:hAnsi="Aptos" w:cstheme="minorHAnsi"/>
          <w:b/>
          <w:bCs/>
          <w:sz w:val="24"/>
          <w:szCs w:val="24"/>
        </w:rPr>
        <w:t>.</w:t>
      </w:r>
      <w:r w:rsidR="002559DC" w:rsidRPr="001A2B41">
        <w:rPr>
          <w:rFonts w:ascii="Aptos" w:hAnsi="Aptos" w:cstheme="minorHAnsi"/>
          <w:sz w:val="24"/>
          <w:szCs w:val="24"/>
        </w:rPr>
        <w:t xml:space="preserve"> This highlights the effectiveness of real-time monitoring enhancements, fine-tuned detection workflows, and automation-driven alerting mechanisms.</w:t>
      </w:r>
    </w:p>
    <w:p w14:paraId="0B51219C" w14:textId="77B9A5F0" w:rsidR="002559DC" w:rsidRPr="001A2B41" w:rsidRDefault="002559DC" w:rsidP="000E66C6">
      <w:pPr>
        <w:tabs>
          <w:tab w:val="num" w:pos="1440"/>
        </w:tabs>
        <w:spacing w:line="360" w:lineRule="auto"/>
        <w:ind w:left="720"/>
        <w:jc w:val="both"/>
        <w:rPr>
          <w:rFonts w:ascii="Aptos" w:hAnsi="Aptos" w:cstheme="minorHAnsi"/>
          <w:sz w:val="24"/>
          <w:szCs w:val="24"/>
        </w:rPr>
      </w:pPr>
      <w:r w:rsidRPr="001A2B41">
        <w:rPr>
          <w:rFonts w:ascii="Aptos" w:hAnsi="Aptos" w:cstheme="minorHAnsi"/>
          <w:sz w:val="24"/>
          <w:szCs w:val="24"/>
        </w:rPr>
        <w:t>Additionally, the breakdown of MTTD by severity is as follows:</w:t>
      </w:r>
    </w:p>
    <w:p w14:paraId="42832587" w14:textId="40A7EF34" w:rsidR="002559DC" w:rsidRPr="001A2B41" w:rsidRDefault="002559DC" w:rsidP="00FF667E">
      <w:pPr>
        <w:tabs>
          <w:tab w:val="num" w:pos="1440"/>
        </w:tabs>
        <w:spacing w:line="360" w:lineRule="auto"/>
        <w:ind w:left="1440"/>
        <w:jc w:val="both"/>
        <w:rPr>
          <w:rFonts w:ascii="Aptos" w:hAnsi="Aptos" w:cstheme="minorHAnsi"/>
          <w:sz w:val="24"/>
          <w:szCs w:val="24"/>
        </w:rPr>
      </w:pPr>
      <w:r w:rsidRPr="001A2B41">
        <w:rPr>
          <w:rFonts w:ascii="Aptos" w:hAnsi="Aptos" w:cstheme="minorHAnsi"/>
          <w:b/>
          <w:bCs/>
          <w:sz w:val="24"/>
          <w:szCs w:val="24"/>
        </w:rPr>
        <w:t>High Severity:</w:t>
      </w:r>
      <w:r w:rsidRPr="001A2B41">
        <w:rPr>
          <w:rFonts w:ascii="Aptos" w:hAnsi="Aptos" w:cstheme="minorHAnsi"/>
          <w:sz w:val="24"/>
          <w:szCs w:val="24"/>
        </w:rPr>
        <w:t xml:space="preserve"> </w:t>
      </w:r>
      <w:r w:rsidR="00214048">
        <w:rPr>
          <w:rFonts w:ascii="Aptos" w:hAnsi="Aptos" w:cstheme="minorHAnsi"/>
          <w:sz w:val="24"/>
          <w:szCs w:val="24"/>
        </w:rPr>
        <w:t>5</w:t>
      </w:r>
      <w:r w:rsidRPr="001A2B41">
        <w:rPr>
          <w:rFonts w:ascii="Aptos" w:hAnsi="Aptos" w:cstheme="minorHAnsi"/>
          <w:sz w:val="24"/>
          <w:szCs w:val="24"/>
        </w:rPr>
        <w:t xml:space="preserve"> </w:t>
      </w:r>
      <w:r w:rsidR="009A63EC" w:rsidRPr="001A2B41">
        <w:rPr>
          <w:rFonts w:ascii="Aptos" w:hAnsi="Aptos" w:cstheme="minorHAnsi"/>
          <w:sz w:val="24"/>
          <w:szCs w:val="24"/>
        </w:rPr>
        <w:t>minutes</w:t>
      </w:r>
      <w:r w:rsidRPr="001A2B41">
        <w:rPr>
          <w:rFonts w:ascii="Aptos" w:hAnsi="Aptos" w:cstheme="minorHAnsi"/>
          <w:sz w:val="24"/>
          <w:szCs w:val="24"/>
        </w:rPr>
        <w:t xml:space="preserve"> and </w:t>
      </w:r>
      <w:r w:rsidR="00214048">
        <w:rPr>
          <w:rFonts w:ascii="Aptos" w:hAnsi="Aptos" w:cstheme="minorHAnsi"/>
          <w:sz w:val="24"/>
          <w:szCs w:val="24"/>
        </w:rPr>
        <w:t>25</w:t>
      </w:r>
      <w:r w:rsidRPr="001A2B41">
        <w:rPr>
          <w:rFonts w:ascii="Aptos" w:hAnsi="Aptos" w:cstheme="minorHAnsi"/>
          <w:sz w:val="24"/>
          <w:szCs w:val="24"/>
        </w:rPr>
        <w:t xml:space="preserve"> second</w:t>
      </w:r>
      <w:r w:rsidR="00103F1E" w:rsidRPr="001A2B41">
        <w:rPr>
          <w:rFonts w:ascii="Aptos" w:hAnsi="Aptos" w:cstheme="minorHAnsi"/>
          <w:sz w:val="24"/>
          <w:szCs w:val="24"/>
        </w:rPr>
        <w:t>s</w:t>
      </w:r>
    </w:p>
    <w:p w14:paraId="3C438D4D" w14:textId="5CE83AEA" w:rsidR="002559DC" w:rsidRPr="001A2B41" w:rsidRDefault="002559DC" w:rsidP="00FF667E">
      <w:pPr>
        <w:tabs>
          <w:tab w:val="num" w:pos="1440"/>
        </w:tabs>
        <w:spacing w:line="360" w:lineRule="auto"/>
        <w:ind w:left="1440"/>
        <w:jc w:val="both"/>
        <w:rPr>
          <w:rFonts w:ascii="Aptos" w:hAnsi="Aptos" w:cstheme="minorHAnsi"/>
          <w:sz w:val="24"/>
          <w:szCs w:val="24"/>
        </w:rPr>
      </w:pPr>
      <w:r w:rsidRPr="001A2B41">
        <w:rPr>
          <w:rFonts w:ascii="Aptos" w:hAnsi="Aptos" w:cstheme="minorHAnsi"/>
          <w:b/>
          <w:bCs/>
          <w:sz w:val="24"/>
          <w:szCs w:val="24"/>
        </w:rPr>
        <w:t>Medium Severity:</w:t>
      </w:r>
      <w:r w:rsidRPr="001A2B41">
        <w:rPr>
          <w:rFonts w:ascii="Aptos" w:hAnsi="Aptos" w:cstheme="minorHAnsi"/>
          <w:sz w:val="24"/>
          <w:szCs w:val="24"/>
        </w:rPr>
        <w:t xml:space="preserve"> </w:t>
      </w:r>
      <w:r w:rsidR="00214048">
        <w:rPr>
          <w:rFonts w:ascii="Aptos" w:hAnsi="Aptos" w:cstheme="minorHAnsi"/>
          <w:sz w:val="24"/>
          <w:szCs w:val="24"/>
        </w:rPr>
        <w:t>2</w:t>
      </w:r>
      <w:r w:rsidRPr="001A2B41">
        <w:rPr>
          <w:rFonts w:ascii="Aptos" w:hAnsi="Aptos" w:cstheme="minorHAnsi"/>
          <w:sz w:val="24"/>
          <w:szCs w:val="24"/>
        </w:rPr>
        <w:t xml:space="preserve"> minutes</w:t>
      </w:r>
      <w:r w:rsidR="006E64BA" w:rsidRPr="001A2B41">
        <w:rPr>
          <w:rFonts w:ascii="Aptos" w:hAnsi="Aptos" w:cstheme="minorHAnsi"/>
          <w:sz w:val="24"/>
          <w:szCs w:val="24"/>
        </w:rPr>
        <w:t xml:space="preserve"> and </w:t>
      </w:r>
      <w:r w:rsidR="00214048">
        <w:rPr>
          <w:rFonts w:ascii="Aptos" w:hAnsi="Aptos" w:cstheme="minorHAnsi"/>
          <w:sz w:val="24"/>
          <w:szCs w:val="24"/>
        </w:rPr>
        <w:t>51</w:t>
      </w:r>
      <w:r w:rsidR="006E64BA" w:rsidRPr="001A2B41">
        <w:rPr>
          <w:rFonts w:ascii="Aptos" w:hAnsi="Aptos" w:cstheme="minorHAnsi"/>
          <w:sz w:val="24"/>
          <w:szCs w:val="24"/>
        </w:rPr>
        <w:t xml:space="preserve"> </w:t>
      </w:r>
      <w:r w:rsidR="00B25A0C" w:rsidRPr="001A2B41">
        <w:rPr>
          <w:rFonts w:ascii="Aptos" w:hAnsi="Aptos" w:cstheme="minorHAnsi"/>
          <w:sz w:val="24"/>
          <w:szCs w:val="24"/>
        </w:rPr>
        <w:t>seconds</w:t>
      </w:r>
    </w:p>
    <w:p w14:paraId="069093F9" w14:textId="401AE337" w:rsidR="002559DC" w:rsidRPr="001A2B41" w:rsidRDefault="002559DC" w:rsidP="00FF667E">
      <w:pPr>
        <w:tabs>
          <w:tab w:val="num" w:pos="1440"/>
        </w:tabs>
        <w:spacing w:line="360" w:lineRule="auto"/>
        <w:ind w:left="1440"/>
        <w:jc w:val="both"/>
        <w:rPr>
          <w:rFonts w:ascii="Aptos" w:hAnsi="Aptos" w:cstheme="minorHAnsi"/>
          <w:sz w:val="24"/>
          <w:szCs w:val="24"/>
        </w:rPr>
      </w:pPr>
      <w:r w:rsidRPr="001A2B41">
        <w:rPr>
          <w:rFonts w:ascii="Aptos" w:hAnsi="Aptos" w:cstheme="minorHAnsi"/>
          <w:b/>
          <w:bCs/>
          <w:sz w:val="24"/>
          <w:szCs w:val="24"/>
        </w:rPr>
        <w:t>Low Severity:</w:t>
      </w:r>
      <w:r w:rsidRPr="001A2B41">
        <w:rPr>
          <w:rFonts w:ascii="Aptos" w:hAnsi="Aptos" w:cstheme="minorHAnsi"/>
          <w:sz w:val="24"/>
          <w:szCs w:val="24"/>
        </w:rPr>
        <w:t xml:space="preserve"> </w:t>
      </w:r>
      <w:r w:rsidR="00214048">
        <w:rPr>
          <w:rFonts w:ascii="Aptos" w:hAnsi="Aptos" w:cstheme="minorHAnsi"/>
          <w:sz w:val="24"/>
          <w:szCs w:val="24"/>
        </w:rPr>
        <w:t>2</w:t>
      </w:r>
      <w:r w:rsidRPr="001A2B41">
        <w:rPr>
          <w:rFonts w:ascii="Aptos" w:hAnsi="Aptos" w:cstheme="minorHAnsi"/>
          <w:sz w:val="24"/>
          <w:szCs w:val="24"/>
        </w:rPr>
        <w:t xml:space="preserve"> </w:t>
      </w:r>
      <w:r w:rsidR="00EC2712" w:rsidRPr="001A2B41">
        <w:rPr>
          <w:rFonts w:ascii="Aptos" w:hAnsi="Aptos" w:cstheme="minorHAnsi"/>
          <w:sz w:val="24"/>
          <w:szCs w:val="24"/>
        </w:rPr>
        <w:t>minutes</w:t>
      </w:r>
      <w:r w:rsidRPr="001A2B41">
        <w:rPr>
          <w:rFonts w:ascii="Aptos" w:hAnsi="Aptos" w:cstheme="minorHAnsi"/>
          <w:sz w:val="24"/>
          <w:szCs w:val="24"/>
        </w:rPr>
        <w:t xml:space="preserve"> and</w:t>
      </w:r>
      <w:r w:rsidR="006162FB" w:rsidRPr="001A2B41">
        <w:rPr>
          <w:rFonts w:ascii="Aptos" w:hAnsi="Aptos" w:cstheme="minorHAnsi"/>
          <w:sz w:val="24"/>
          <w:szCs w:val="24"/>
        </w:rPr>
        <w:t xml:space="preserve"> </w:t>
      </w:r>
      <w:r w:rsidR="00214048">
        <w:rPr>
          <w:rFonts w:ascii="Aptos" w:hAnsi="Aptos" w:cstheme="minorHAnsi"/>
          <w:sz w:val="24"/>
          <w:szCs w:val="24"/>
        </w:rPr>
        <w:t>13</w:t>
      </w:r>
      <w:r w:rsidRPr="001A2B41">
        <w:rPr>
          <w:rFonts w:ascii="Aptos" w:hAnsi="Aptos" w:cstheme="minorHAnsi"/>
          <w:sz w:val="24"/>
          <w:szCs w:val="24"/>
        </w:rPr>
        <w:t xml:space="preserve"> seconds</w:t>
      </w:r>
    </w:p>
    <w:p w14:paraId="7389787E" w14:textId="5D8EB6E9" w:rsidR="002559DC" w:rsidRPr="001A2B41" w:rsidRDefault="002559DC" w:rsidP="00FF667E">
      <w:pPr>
        <w:tabs>
          <w:tab w:val="num" w:pos="1440"/>
        </w:tabs>
        <w:spacing w:line="360" w:lineRule="auto"/>
        <w:ind w:left="1440"/>
        <w:jc w:val="both"/>
        <w:rPr>
          <w:rFonts w:ascii="Aptos" w:hAnsi="Aptos" w:cstheme="minorHAnsi"/>
          <w:sz w:val="24"/>
          <w:szCs w:val="24"/>
        </w:rPr>
      </w:pPr>
      <w:r w:rsidRPr="001A2B41">
        <w:rPr>
          <w:rFonts w:ascii="Aptos" w:hAnsi="Aptos" w:cstheme="minorHAnsi"/>
          <w:b/>
          <w:bCs/>
          <w:sz w:val="24"/>
          <w:szCs w:val="24"/>
        </w:rPr>
        <w:t>Informational Alerts</w:t>
      </w:r>
      <w:r w:rsidR="002E6C96" w:rsidRPr="001A2B41">
        <w:rPr>
          <w:rFonts w:ascii="Aptos" w:hAnsi="Aptos" w:cstheme="minorHAnsi"/>
          <w:b/>
          <w:bCs/>
          <w:sz w:val="24"/>
          <w:szCs w:val="24"/>
        </w:rPr>
        <w:t>:</w:t>
      </w:r>
      <w:r w:rsidR="002E6C96" w:rsidRPr="001A2B41">
        <w:rPr>
          <w:rFonts w:ascii="Aptos" w:hAnsi="Aptos" w:cstheme="minorHAnsi"/>
          <w:sz w:val="24"/>
          <w:szCs w:val="24"/>
        </w:rPr>
        <w:t xml:space="preserve"> </w:t>
      </w:r>
      <w:r w:rsidR="00214048">
        <w:rPr>
          <w:rFonts w:ascii="Aptos" w:hAnsi="Aptos" w:cstheme="minorHAnsi"/>
          <w:sz w:val="24"/>
          <w:szCs w:val="24"/>
        </w:rPr>
        <w:t>2</w:t>
      </w:r>
      <w:r w:rsidR="00C86061" w:rsidRPr="001A2B41">
        <w:rPr>
          <w:rFonts w:ascii="Aptos" w:hAnsi="Aptos" w:cstheme="minorHAnsi"/>
          <w:sz w:val="24"/>
          <w:szCs w:val="24"/>
        </w:rPr>
        <w:t xml:space="preserve"> m</w:t>
      </w:r>
      <w:r w:rsidRPr="001A2B41">
        <w:rPr>
          <w:rFonts w:ascii="Aptos" w:hAnsi="Aptos" w:cstheme="minorHAnsi"/>
          <w:sz w:val="24"/>
          <w:szCs w:val="24"/>
        </w:rPr>
        <w:t xml:space="preserve">inutes and </w:t>
      </w:r>
      <w:r w:rsidR="00214048">
        <w:rPr>
          <w:rFonts w:ascii="Aptos" w:hAnsi="Aptos" w:cstheme="minorHAnsi"/>
          <w:sz w:val="24"/>
          <w:szCs w:val="24"/>
        </w:rPr>
        <w:t>39</w:t>
      </w:r>
      <w:r w:rsidRPr="001A2B41">
        <w:rPr>
          <w:rFonts w:ascii="Aptos" w:hAnsi="Aptos" w:cstheme="minorHAnsi"/>
          <w:sz w:val="24"/>
          <w:szCs w:val="24"/>
        </w:rPr>
        <w:t xml:space="preserve"> second</w:t>
      </w:r>
      <w:r w:rsidR="00715512" w:rsidRPr="001A2B41">
        <w:rPr>
          <w:rFonts w:ascii="Aptos" w:hAnsi="Aptos" w:cstheme="minorHAnsi"/>
          <w:sz w:val="24"/>
          <w:szCs w:val="24"/>
        </w:rPr>
        <w:t>s</w:t>
      </w:r>
    </w:p>
    <w:p w14:paraId="3940951B" w14:textId="7D05B045" w:rsidR="004720E4" w:rsidRPr="001A2B41" w:rsidRDefault="006E6D88" w:rsidP="00FF6E72">
      <w:pPr>
        <w:spacing w:line="360" w:lineRule="auto"/>
        <w:ind w:left="630"/>
        <w:jc w:val="both"/>
        <w:rPr>
          <w:rFonts w:ascii="Aptos" w:hAnsi="Aptos"/>
          <w:sz w:val="24"/>
          <w:szCs w:val="24"/>
        </w:rPr>
      </w:pPr>
      <w:bookmarkStart w:id="7" w:name="_Hlk199980315"/>
      <w:r w:rsidRPr="001A2B41">
        <w:rPr>
          <w:rStyle w:val="Heading5Char"/>
          <w:rFonts w:ascii="Aptos" w:hAnsi="Aptos"/>
          <w:color w:val="4F49F5"/>
          <w:sz w:val="24"/>
          <w:szCs w:val="24"/>
        </w:rPr>
        <w:lastRenderedPageBreak/>
        <w:t>Average time to First Response</w:t>
      </w:r>
      <w:r w:rsidRPr="001A2B41">
        <w:rPr>
          <w:rStyle w:val="Heading5Char"/>
          <w:rFonts w:ascii="Aptos" w:hAnsi="Aptos"/>
          <w:color w:val="3A3E3C" w:themeColor="text1"/>
          <w:sz w:val="24"/>
          <w:szCs w:val="24"/>
        </w:rPr>
        <w:t xml:space="preserve">: </w:t>
      </w:r>
      <w:bookmarkEnd w:id="7"/>
      <w:r w:rsidR="00FF6E72" w:rsidRPr="00FF6E72">
        <w:rPr>
          <w:rFonts w:ascii="Aptos" w:hAnsi="Aptos"/>
          <w:sz w:val="24"/>
          <w:szCs w:val="24"/>
        </w:rPr>
        <w:t xml:space="preserve">The </w:t>
      </w:r>
      <w:r w:rsidR="00063F30">
        <w:rPr>
          <w:rFonts w:ascii="Aptos" w:hAnsi="Aptos"/>
          <w:sz w:val="24"/>
          <w:szCs w:val="24"/>
        </w:rPr>
        <w:t>A</w:t>
      </w:r>
      <w:r w:rsidR="00FF6E72" w:rsidRPr="00FF6E72">
        <w:rPr>
          <w:rFonts w:ascii="Aptos" w:hAnsi="Aptos"/>
          <w:sz w:val="24"/>
          <w:szCs w:val="24"/>
        </w:rPr>
        <w:t xml:space="preserve">verage Time to First Response for April was </w:t>
      </w:r>
      <w:r w:rsidR="00FF6E72" w:rsidRPr="00FF6E72">
        <w:rPr>
          <w:rFonts w:ascii="Aptos" w:hAnsi="Aptos"/>
          <w:b/>
          <w:bCs/>
          <w:sz w:val="24"/>
          <w:szCs w:val="24"/>
        </w:rPr>
        <w:t>37 minutes</w:t>
      </w:r>
      <w:r w:rsidR="00FF6E72" w:rsidRPr="00FF6E72">
        <w:rPr>
          <w:rFonts w:ascii="Aptos" w:hAnsi="Aptos"/>
          <w:sz w:val="24"/>
          <w:szCs w:val="24"/>
        </w:rPr>
        <w:t>,</w:t>
      </w:r>
      <w:r w:rsidR="00063F30">
        <w:rPr>
          <w:rFonts w:ascii="Aptos" w:hAnsi="Aptos"/>
          <w:sz w:val="24"/>
          <w:szCs w:val="24"/>
        </w:rPr>
        <w:t xml:space="preserve"> major</w:t>
      </w:r>
      <w:r w:rsidR="00FF6E72" w:rsidRPr="00FF6E72">
        <w:rPr>
          <w:rFonts w:ascii="Aptos" w:hAnsi="Aptos"/>
          <w:sz w:val="24"/>
          <w:szCs w:val="24"/>
        </w:rPr>
        <w:t xml:space="preserve"> increase from </w:t>
      </w:r>
      <w:r w:rsidR="00FF6E72" w:rsidRPr="00FF6E72">
        <w:rPr>
          <w:rFonts w:ascii="Aptos" w:hAnsi="Aptos"/>
          <w:b/>
          <w:bCs/>
          <w:sz w:val="24"/>
          <w:szCs w:val="24"/>
        </w:rPr>
        <w:t>3 minutes</w:t>
      </w:r>
      <w:r w:rsidR="00FF6E72" w:rsidRPr="00FF6E72">
        <w:rPr>
          <w:rFonts w:ascii="Aptos" w:hAnsi="Aptos"/>
          <w:sz w:val="24"/>
          <w:szCs w:val="24"/>
        </w:rPr>
        <w:t xml:space="preserve"> in March. This rise was primarily due to </w:t>
      </w:r>
      <w:r w:rsidR="00FF6E72" w:rsidRPr="00FF6E72">
        <w:rPr>
          <w:rFonts w:ascii="Aptos" w:hAnsi="Aptos"/>
          <w:b/>
          <w:bCs/>
          <w:sz w:val="24"/>
          <w:szCs w:val="24"/>
        </w:rPr>
        <w:t>ticketing system downtime and instability</w:t>
      </w:r>
      <w:r w:rsidR="00FF6E72" w:rsidRPr="00FF6E72">
        <w:rPr>
          <w:rFonts w:ascii="Aptos" w:hAnsi="Aptos"/>
          <w:sz w:val="24"/>
          <w:szCs w:val="24"/>
        </w:rPr>
        <w:t xml:space="preserve"> following a platform upgrade, which delayed case creation and assignment. As a result, initial analyst response times were impacted despite ongoing monitoring and triaging efforts. See the screenshot below for the breakdown.</w:t>
      </w:r>
    </w:p>
    <w:p w14:paraId="6F3E6B4E" w14:textId="0E44C771" w:rsidR="00592202" w:rsidRPr="001A2B41" w:rsidRDefault="00964408" w:rsidP="00FF6E72">
      <w:pPr>
        <w:tabs>
          <w:tab w:val="left" w:pos="2610"/>
        </w:tabs>
        <w:spacing w:line="360" w:lineRule="auto"/>
        <w:ind w:left="720"/>
        <w:jc w:val="center"/>
        <w:rPr>
          <w:rFonts w:ascii="Aptos" w:hAnsi="Aptos" w:cstheme="minorHAnsi"/>
          <w:sz w:val="24"/>
          <w:szCs w:val="24"/>
        </w:rPr>
      </w:pPr>
      <w:r w:rsidRPr="001A2B41">
        <w:rPr>
          <w:rFonts w:ascii="Aptos" w:hAnsi="Aptos" w:cstheme="minorHAnsi"/>
          <w:noProof/>
          <w:sz w:val="24"/>
          <w:szCs w:val="24"/>
        </w:rPr>
        <w:drawing>
          <wp:inline distT="0" distB="0" distL="0" distR="0" wp14:anchorId="0B502AB9" wp14:editId="05A0D6F8">
            <wp:extent cx="1990642" cy="2091690"/>
            <wp:effectExtent l="0" t="0" r="0" b="3810"/>
            <wp:docPr id="10872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1883" name=""/>
                    <pic:cNvPicPr/>
                  </pic:nvPicPr>
                  <pic:blipFill>
                    <a:blip r:embed="rId13"/>
                    <a:stretch>
                      <a:fillRect/>
                    </a:stretch>
                  </pic:blipFill>
                  <pic:spPr>
                    <a:xfrm>
                      <a:off x="0" y="0"/>
                      <a:ext cx="1996416" cy="2097757"/>
                    </a:xfrm>
                    <a:prstGeom prst="rect">
                      <a:avLst/>
                    </a:prstGeom>
                  </pic:spPr>
                </pic:pic>
              </a:graphicData>
            </a:graphic>
          </wp:inline>
        </w:drawing>
      </w:r>
      <w:r w:rsidR="00155F0C" w:rsidRPr="001A2B41">
        <w:rPr>
          <w:rFonts w:ascii="Aptos" w:hAnsi="Aptos" w:cstheme="minorHAnsi"/>
          <w:sz w:val="24"/>
          <w:szCs w:val="24"/>
        </w:rPr>
        <w:t xml:space="preserve"> </w:t>
      </w:r>
      <w:r w:rsidR="001A2B41" w:rsidRPr="001A2B41">
        <w:rPr>
          <w:rFonts w:ascii="Aptos" w:hAnsi="Aptos" w:cstheme="minorHAnsi"/>
          <w:noProof/>
          <w:sz w:val="24"/>
          <w:szCs w:val="24"/>
        </w:rPr>
        <w:drawing>
          <wp:inline distT="0" distB="0" distL="0" distR="0" wp14:anchorId="2244B5CD" wp14:editId="4E8A008C">
            <wp:extent cx="1950720" cy="2072640"/>
            <wp:effectExtent l="0" t="0" r="0" b="3810"/>
            <wp:docPr id="78782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24258" name=""/>
                    <pic:cNvPicPr/>
                  </pic:nvPicPr>
                  <pic:blipFill>
                    <a:blip r:embed="rId14"/>
                    <a:stretch>
                      <a:fillRect/>
                    </a:stretch>
                  </pic:blipFill>
                  <pic:spPr>
                    <a:xfrm>
                      <a:off x="0" y="0"/>
                      <a:ext cx="1950890" cy="2072821"/>
                    </a:xfrm>
                    <a:prstGeom prst="rect">
                      <a:avLst/>
                    </a:prstGeom>
                  </pic:spPr>
                </pic:pic>
              </a:graphicData>
            </a:graphic>
          </wp:inline>
        </w:drawing>
      </w:r>
    </w:p>
    <w:p w14:paraId="2D4D69FF" w14:textId="6820767F" w:rsidR="00155F0C" w:rsidRPr="001A2B41" w:rsidRDefault="001B0A45" w:rsidP="00621A7C">
      <w:pPr>
        <w:spacing w:line="360" w:lineRule="auto"/>
        <w:ind w:left="720"/>
        <w:jc w:val="both"/>
        <w:rPr>
          <w:rFonts w:ascii="Aptos" w:hAnsi="Aptos"/>
          <w:sz w:val="24"/>
          <w:szCs w:val="24"/>
        </w:rPr>
      </w:pPr>
      <w:r w:rsidRPr="001A2B41">
        <w:rPr>
          <w:rStyle w:val="Heading5Char"/>
          <w:rFonts w:ascii="Aptos" w:hAnsi="Aptos"/>
          <w:color w:val="4F49F5"/>
          <w:sz w:val="24"/>
          <w:szCs w:val="24"/>
        </w:rPr>
        <w:t xml:space="preserve">Average </w:t>
      </w:r>
      <w:r w:rsidR="00592202" w:rsidRPr="001A2B41">
        <w:rPr>
          <w:rStyle w:val="Heading5Char"/>
          <w:rFonts w:ascii="Aptos" w:hAnsi="Aptos"/>
          <w:color w:val="4F49F5"/>
          <w:sz w:val="24"/>
          <w:szCs w:val="24"/>
        </w:rPr>
        <w:t>Mean Time to Resolution</w:t>
      </w:r>
      <w:r w:rsidR="00FD7746" w:rsidRPr="001A2B41">
        <w:rPr>
          <w:rStyle w:val="Heading5Char"/>
          <w:rFonts w:ascii="Aptos" w:hAnsi="Aptos"/>
          <w:color w:val="4F49F5"/>
          <w:sz w:val="24"/>
          <w:szCs w:val="24"/>
        </w:rPr>
        <w:t xml:space="preserve"> (MTTR)</w:t>
      </w:r>
      <w:r w:rsidR="00592202" w:rsidRPr="001A2B41">
        <w:rPr>
          <w:rStyle w:val="Heading5Char"/>
          <w:rFonts w:ascii="Aptos" w:hAnsi="Aptos"/>
          <w:color w:val="3A3E3C" w:themeColor="text1"/>
          <w:sz w:val="24"/>
          <w:szCs w:val="24"/>
        </w:rPr>
        <w:t>:</w:t>
      </w:r>
      <w:r w:rsidRPr="001A2B41">
        <w:rPr>
          <w:rStyle w:val="Heading5Char"/>
          <w:rFonts w:ascii="Aptos" w:hAnsi="Aptos"/>
          <w:color w:val="3A3E3C" w:themeColor="text1"/>
          <w:sz w:val="24"/>
          <w:szCs w:val="24"/>
        </w:rPr>
        <w:t xml:space="preserve"> </w:t>
      </w:r>
      <w:bookmarkStart w:id="8" w:name="_Hlk199980258"/>
      <w:r w:rsidRPr="001A2B41">
        <w:rPr>
          <w:rFonts w:ascii="Aptos" w:hAnsi="Aptos"/>
          <w:sz w:val="24"/>
          <w:szCs w:val="24"/>
        </w:rPr>
        <w:t xml:space="preserve">The average Mean Time to Resolution (MTTR) for this reporting period was </w:t>
      </w:r>
      <w:r w:rsidR="00F16E4E" w:rsidRPr="001A2B41">
        <w:rPr>
          <w:rFonts w:ascii="Aptos" w:hAnsi="Aptos"/>
          <w:b/>
          <w:bCs/>
          <w:sz w:val="24"/>
          <w:szCs w:val="24"/>
        </w:rPr>
        <w:t>3</w:t>
      </w:r>
      <w:r w:rsidR="00214048">
        <w:rPr>
          <w:rFonts w:ascii="Aptos" w:hAnsi="Aptos"/>
          <w:b/>
          <w:bCs/>
          <w:sz w:val="24"/>
          <w:szCs w:val="24"/>
        </w:rPr>
        <w:t>3</w:t>
      </w:r>
      <w:r w:rsidRPr="001A2B41">
        <w:rPr>
          <w:rFonts w:ascii="Aptos" w:hAnsi="Aptos"/>
          <w:b/>
          <w:bCs/>
          <w:sz w:val="24"/>
          <w:szCs w:val="24"/>
        </w:rPr>
        <w:t xml:space="preserve"> minutes</w:t>
      </w:r>
      <w:r w:rsidRPr="001A2B41">
        <w:rPr>
          <w:rFonts w:ascii="Aptos" w:hAnsi="Aptos"/>
          <w:sz w:val="24"/>
          <w:szCs w:val="24"/>
        </w:rPr>
        <w:t xml:space="preserve"> across all severity </w:t>
      </w:r>
      <w:r w:rsidR="00B21F3A" w:rsidRPr="001A2B41">
        <w:rPr>
          <w:rFonts w:ascii="Aptos" w:hAnsi="Aptos"/>
          <w:sz w:val="24"/>
          <w:szCs w:val="24"/>
        </w:rPr>
        <w:t>levels. The</w:t>
      </w:r>
      <w:r w:rsidRPr="001A2B41">
        <w:rPr>
          <w:rFonts w:ascii="Aptos" w:hAnsi="Aptos"/>
          <w:sz w:val="24"/>
          <w:szCs w:val="24"/>
        </w:rPr>
        <w:t xml:space="preserve"> screenshot below provides a detailed breakdown by severity, further highlighting the efficiency and responsiveness of our incident handling process</w:t>
      </w:r>
      <w:r w:rsidR="00592202" w:rsidRPr="001A2B41">
        <w:rPr>
          <w:rFonts w:ascii="Aptos" w:hAnsi="Aptos"/>
          <w:sz w:val="24"/>
          <w:szCs w:val="24"/>
        </w:rPr>
        <w:t>.</w:t>
      </w:r>
      <w:bookmarkEnd w:id="8"/>
    </w:p>
    <w:p w14:paraId="20E413F7" w14:textId="74C5966A" w:rsidR="00E14E93" w:rsidRPr="001A2B41" w:rsidRDefault="004A543E" w:rsidP="00917F9A">
      <w:pPr>
        <w:ind w:left="720"/>
        <w:jc w:val="center"/>
        <w:rPr>
          <w:rFonts w:ascii="Aptos" w:hAnsi="Aptos" w:cstheme="minorHAnsi"/>
          <w:sz w:val="24"/>
          <w:szCs w:val="24"/>
        </w:rPr>
      </w:pPr>
      <w:r w:rsidRPr="001A2B41">
        <w:rPr>
          <w:rFonts w:ascii="Aptos" w:hAnsi="Aptos" w:cstheme="minorHAnsi"/>
          <w:sz w:val="24"/>
          <w:szCs w:val="24"/>
        </w:rPr>
        <w:t>`</w:t>
      </w:r>
      <w:r w:rsidR="00F16E4E" w:rsidRPr="001A2B41">
        <w:rPr>
          <w:rFonts w:ascii="Aptos" w:hAnsi="Aptos"/>
          <w:noProof/>
          <w:sz w:val="24"/>
          <w:szCs w:val="24"/>
          <w14:ligatures w14:val="standardContextual"/>
        </w:rPr>
        <w:t xml:space="preserve"> </w:t>
      </w:r>
      <w:r w:rsidR="001A2B41" w:rsidRPr="001A2B41">
        <w:rPr>
          <w:rFonts w:ascii="Aptos" w:hAnsi="Aptos"/>
          <w:noProof/>
          <w:sz w:val="24"/>
          <w:szCs w:val="24"/>
          <w14:ligatures w14:val="standardContextual"/>
        </w:rPr>
        <w:drawing>
          <wp:inline distT="0" distB="0" distL="0" distR="0" wp14:anchorId="6FF7A49E" wp14:editId="50421280">
            <wp:extent cx="1971675" cy="2169795"/>
            <wp:effectExtent l="0" t="0" r="9525" b="1905"/>
            <wp:docPr id="97226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66772" name=""/>
                    <pic:cNvPicPr/>
                  </pic:nvPicPr>
                  <pic:blipFill>
                    <a:blip r:embed="rId15"/>
                    <a:stretch>
                      <a:fillRect/>
                    </a:stretch>
                  </pic:blipFill>
                  <pic:spPr>
                    <a:xfrm>
                      <a:off x="0" y="0"/>
                      <a:ext cx="1971850" cy="2169988"/>
                    </a:xfrm>
                    <a:prstGeom prst="rect">
                      <a:avLst/>
                    </a:prstGeom>
                  </pic:spPr>
                </pic:pic>
              </a:graphicData>
            </a:graphic>
          </wp:inline>
        </w:drawing>
      </w:r>
      <w:r w:rsidR="000E66C6" w:rsidRPr="001A2B41">
        <w:rPr>
          <w:rFonts w:ascii="Aptos" w:hAnsi="Aptos" w:cstheme="minorHAnsi"/>
          <w:sz w:val="24"/>
          <w:szCs w:val="24"/>
        </w:rPr>
        <w:t xml:space="preserve"> </w:t>
      </w:r>
      <w:r w:rsidR="001A2B41" w:rsidRPr="001A2B41">
        <w:rPr>
          <w:rFonts w:ascii="Aptos" w:hAnsi="Aptos" w:cstheme="minorHAnsi"/>
          <w:noProof/>
          <w:sz w:val="24"/>
          <w:szCs w:val="24"/>
        </w:rPr>
        <w:drawing>
          <wp:inline distT="0" distB="0" distL="0" distR="0" wp14:anchorId="5B284FDA" wp14:editId="3A866ECB">
            <wp:extent cx="1971675" cy="2167890"/>
            <wp:effectExtent l="0" t="0" r="9525" b="3810"/>
            <wp:docPr id="108191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12663" name=""/>
                    <pic:cNvPicPr/>
                  </pic:nvPicPr>
                  <pic:blipFill>
                    <a:blip r:embed="rId16"/>
                    <a:stretch>
                      <a:fillRect/>
                    </a:stretch>
                  </pic:blipFill>
                  <pic:spPr>
                    <a:xfrm>
                      <a:off x="0" y="0"/>
                      <a:ext cx="1971849" cy="2168081"/>
                    </a:xfrm>
                    <a:prstGeom prst="rect">
                      <a:avLst/>
                    </a:prstGeom>
                  </pic:spPr>
                </pic:pic>
              </a:graphicData>
            </a:graphic>
          </wp:inline>
        </w:drawing>
      </w:r>
    </w:p>
    <w:p w14:paraId="5DE86876" w14:textId="77777777" w:rsidR="00EF58C4" w:rsidRPr="001A2B41" w:rsidRDefault="00EF58C4" w:rsidP="002E5DFE">
      <w:pPr>
        <w:tabs>
          <w:tab w:val="left" w:pos="2610"/>
        </w:tabs>
        <w:spacing w:line="360" w:lineRule="auto"/>
        <w:jc w:val="both"/>
        <w:rPr>
          <w:rFonts w:ascii="Aptos" w:hAnsi="Aptos" w:cstheme="minorHAnsi"/>
          <w:sz w:val="24"/>
          <w:szCs w:val="24"/>
        </w:rPr>
      </w:pPr>
    </w:p>
    <w:p w14:paraId="4FB661E4" w14:textId="1149F3B7" w:rsidR="00621A7C" w:rsidRPr="001A2B41" w:rsidRDefault="00E14E93" w:rsidP="00621A7C">
      <w:pPr>
        <w:tabs>
          <w:tab w:val="left" w:pos="1440"/>
          <w:tab w:val="left" w:pos="2610"/>
        </w:tabs>
        <w:spacing w:line="276" w:lineRule="auto"/>
        <w:ind w:left="720"/>
        <w:jc w:val="both"/>
        <w:rPr>
          <w:rFonts w:ascii="Aptos" w:eastAsiaTheme="majorEastAsia" w:hAnsi="Aptos" w:cstheme="majorBidi"/>
          <w:bCs/>
          <w:color w:val="auto"/>
          <w:sz w:val="24"/>
          <w:szCs w:val="24"/>
        </w:rPr>
      </w:pPr>
      <w:r w:rsidRPr="001A2B41">
        <w:rPr>
          <w:rStyle w:val="Heading5Char"/>
          <w:rFonts w:ascii="Aptos" w:hAnsi="Aptos"/>
          <w:color w:val="4F49F5"/>
          <w:sz w:val="24"/>
          <w:szCs w:val="24"/>
        </w:rPr>
        <w:lastRenderedPageBreak/>
        <w:t xml:space="preserve">Availability Rate: </w:t>
      </w:r>
      <w:r w:rsidR="00621A7C" w:rsidRPr="00621A7C">
        <w:rPr>
          <w:rFonts w:ascii="Aptos" w:eastAsiaTheme="majorEastAsia" w:hAnsi="Aptos" w:cstheme="majorBidi"/>
          <w:bCs/>
          <w:color w:val="auto"/>
          <w:sz w:val="24"/>
          <w:szCs w:val="24"/>
        </w:rPr>
        <w:t xml:space="preserve">The service availability rate for </w:t>
      </w:r>
      <w:r w:rsidR="00621A7C">
        <w:rPr>
          <w:rFonts w:ascii="Aptos" w:eastAsiaTheme="majorEastAsia" w:hAnsi="Aptos" w:cstheme="majorBidi"/>
          <w:bCs/>
          <w:color w:val="auto"/>
          <w:sz w:val="24"/>
          <w:szCs w:val="24"/>
        </w:rPr>
        <w:t>the</w:t>
      </w:r>
      <w:r w:rsidR="00621A7C" w:rsidRPr="00621A7C">
        <w:rPr>
          <w:rFonts w:ascii="Aptos" w:eastAsiaTheme="majorEastAsia" w:hAnsi="Aptos" w:cstheme="majorBidi"/>
          <w:bCs/>
          <w:color w:val="auto"/>
          <w:sz w:val="24"/>
          <w:szCs w:val="24"/>
        </w:rPr>
        <w:t xml:space="preserve"> month was </w:t>
      </w:r>
      <w:r w:rsidR="00621A7C" w:rsidRPr="00621A7C">
        <w:rPr>
          <w:rFonts w:ascii="Aptos" w:eastAsiaTheme="majorEastAsia" w:hAnsi="Aptos" w:cstheme="majorBidi"/>
          <w:b/>
          <w:bCs/>
          <w:color w:val="auto"/>
          <w:sz w:val="24"/>
          <w:szCs w:val="24"/>
        </w:rPr>
        <w:t>99.60%</w:t>
      </w:r>
      <w:r w:rsidR="00621A7C" w:rsidRPr="00621A7C">
        <w:rPr>
          <w:rFonts w:ascii="Aptos" w:eastAsiaTheme="majorEastAsia" w:hAnsi="Aptos" w:cstheme="majorBidi"/>
          <w:bCs/>
          <w:color w:val="auto"/>
          <w:sz w:val="24"/>
          <w:szCs w:val="24"/>
        </w:rPr>
        <w:t xml:space="preserve">, calculated based on total uptime versus total possible uptime, factoring in </w:t>
      </w:r>
      <w:r w:rsidR="00621A7C">
        <w:rPr>
          <w:rFonts w:ascii="Aptos" w:eastAsiaTheme="majorEastAsia" w:hAnsi="Aptos" w:cstheme="majorBidi"/>
          <w:bCs/>
          <w:color w:val="auto"/>
          <w:sz w:val="24"/>
          <w:szCs w:val="24"/>
        </w:rPr>
        <w:t>the</w:t>
      </w:r>
      <w:r w:rsidR="00621A7C" w:rsidRPr="00621A7C">
        <w:rPr>
          <w:rFonts w:ascii="Aptos" w:eastAsiaTheme="majorEastAsia" w:hAnsi="Aptos" w:cstheme="majorBidi"/>
          <w:bCs/>
          <w:color w:val="auto"/>
          <w:sz w:val="24"/>
          <w:szCs w:val="24"/>
        </w:rPr>
        <w:t xml:space="preserve"> ticketing system downtime. While this downtime impacted case logging and record management, </w:t>
      </w:r>
      <w:r w:rsidR="00621A7C" w:rsidRPr="00621A7C">
        <w:rPr>
          <w:rFonts w:ascii="Aptos" w:eastAsiaTheme="majorEastAsia" w:hAnsi="Aptos" w:cstheme="majorBidi"/>
          <w:b/>
          <w:bCs/>
          <w:color w:val="auto"/>
          <w:sz w:val="24"/>
          <w:szCs w:val="24"/>
        </w:rPr>
        <w:t>core SOC monitoring and detection services remained fully operational with an availability rate of 100%</w:t>
      </w:r>
      <w:r w:rsidR="00621A7C" w:rsidRPr="00621A7C">
        <w:rPr>
          <w:rFonts w:ascii="Aptos" w:eastAsiaTheme="majorEastAsia" w:hAnsi="Aptos" w:cstheme="majorBidi"/>
          <w:bCs/>
          <w:color w:val="auto"/>
          <w:sz w:val="24"/>
          <w:szCs w:val="24"/>
        </w:rPr>
        <w:t>. We ensured a high level of responsiveness throughout the period through continuous monitoring via the SIEM platform, Microsoft Sentinel.</w:t>
      </w:r>
    </w:p>
    <w:p w14:paraId="5292A75D" w14:textId="77777777" w:rsidR="00501E7A" w:rsidRPr="001A2B41" w:rsidRDefault="00501E7A" w:rsidP="00501E7A">
      <w:pPr>
        <w:tabs>
          <w:tab w:val="left" w:pos="1440"/>
          <w:tab w:val="left" w:pos="2610"/>
        </w:tabs>
        <w:spacing w:line="360" w:lineRule="auto"/>
        <w:ind w:left="720"/>
        <w:jc w:val="both"/>
        <w:rPr>
          <w:rFonts w:ascii="Aptos" w:hAnsi="Aptos" w:cstheme="minorHAnsi"/>
          <w:sz w:val="24"/>
          <w:szCs w:val="24"/>
        </w:rPr>
      </w:pPr>
    </w:p>
    <w:p w14:paraId="7E37BCC5" w14:textId="04FD329E" w:rsidR="00592202" w:rsidRPr="001A2B41" w:rsidRDefault="00592202" w:rsidP="00CA2D17">
      <w:pPr>
        <w:pStyle w:val="Heading2"/>
        <w:numPr>
          <w:ilvl w:val="1"/>
          <w:numId w:val="7"/>
        </w:numPr>
        <w:rPr>
          <w:rFonts w:ascii="Aptos" w:hAnsi="Aptos"/>
          <w:color w:val="4F49F5"/>
          <w:sz w:val="24"/>
        </w:rPr>
      </w:pPr>
      <w:bookmarkStart w:id="9" w:name="_Toc228542291"/>
      <w:r w:rsidRPr="001A2B41">
        <w:rPr>
          <w:rFonts w:ascii="Aptos" w:hAnsi="Aptos"/>
          <w:color w:val="4F49F5"/>
          <w:sz w:val="24"/>
        </w:rPr>
        <w:t>Incident Trends &amp; Analysis:</w:t>
      </w:r>
      <w:bookmarkEnd w:id="9"/>
    </w:p>
    <w:p w14:paraId="17A2FD90" w14:textId="6B4C816C" w:rsidR="00296001" w:rsidRPr="001A2B41" w:rsidRDefault="00D62A89" w:rsidP="00296001">
      <w:pPr>
        <w:ind w:left="720"/>
        <w:rPr>
          <w:rFonts w:ascii="Aptos" w:hAnsi="Aptos"/>
          <w:sz w:val="24"/>
          <w:szCs w:val="24"/>
        </w:rPr>
      </w:pPr>
      <w:r w:rsidRPr="001A2B41">
        <w:rPr>
          <w:rFonts w:ascii="Aptos" w:hAnsi="Aptos"/>
          <w:sz w:val="24"/>
          <w:szCs w:val="24"/>
        </w:rPr>
        <w:t xml:space="preserve">A total of </w:t>
      </w:r>
      <w:r w:rsidR="000F2C2F" w:rsidRPr="001A2B41">
        <w:rPr>
          <w:rFonts w:ascii="Aptos" w:hAnsi="Aptos"/>
          <w:b/>
          <w:bCs/>
          <w:sz w:val="24"/>
          <w:szCs w:val="24"/>
        </w:rPr>
        <w:t>1</w:t>
      </w:r>
      <w:r w:rsidR="00615699" w:rsidRPr="001A2B41">
        <w:rPr>
          <w:rFonts w:ascii="Aptos" w:hAnsi="Aptos"/>
          <w:b/>
          <w:bCs/>
          <w:sz w:val="24"/>
          <w:szCs w:val="24"/>
        </w:rPr>
        <w:t>3</w:t>
      </w:r>
      <w:r w:rsidR="009E354C">
        <w:rPr>
          <w:rFonts w:ascii="Aptos" w:hAnsi="Aptos"/>
          <w:b/>
          <w:bCs/>
          <w:sz w:val="24"/>
          <w:szCs w:val="24"/>
        </w:rPr>
        <w:t>20</w:t>
      </w:r>
      <w:r w:rsidRPr="001A2B41">
        <w:rPr>
          <w:rFonts w:ascii="Aptos" w:hAnsi="Aptos"/>
          <w:sz w:val="24"/>
          <w:szCs w:val="24"/>
        </w:rPr>
        <w:t xml:space="preserve"> incidents were recorded and addressed, with </w:t>
      </w:r>
      <w:r w:rsidR="009E354C" w:rsidRPr="00063F30">
        <w:rPr>
          <w:rFonts w:ascii="Aptos" w:hAnsi="Aptos"/>
          <w:b/>
          <w:bCs/>
          <w:sz w:val="24"/>
          <w:szCs w:val="24"/>
        </w:rPr>
        <w:t>970</w:t>
      </w:r>
      <w:r w:rsidR="00EF3705" w:rsidRPr="001A2B41">
        <w:rPr>
          <w:rFonts w:ascii="Aptos" w:hAnsi="Aptos"/>
          <w:sz w:val="24"/>
          <w:szCs w:val="24"/>
        </w:rPr>
        <w:t xml:space="preserve"> </w:t>
      </w:r>
      <w:r w:rsidRPr="001A2B41">
        <w:rPr>
          <w:rFonts w:ascii="Aptos" w:hAnsi="Aptos"/>
          <w:sz w:val="24"/>
          <w:szCs w:val="24"/>
        </w:rPr>
        <w:t xml:space="preserve">of them falling within the top 10 </w:t>
      </w:r>
      <w:r w:rsidRPr="00063F30">
        <w:rPr>
          <w:rFonts w:ascii="Aptos" w:hAnsi="Aptos"/>
          <w:b/>
          <w:bCs/>
          <w:sz w:val="24"/>
          <w:szCs w:val="24"/>
        </w:rPr>
        <w:t>recurring incident</w:t>
      </w:r>
      <w:r w:rsidRPr="001A2B41">
        <w:rPr>
          <w:rFonts w:ascii="Aptos" w:hAnsi="Aptos"/>
          <w:sz w:val="24"/>
          <w:szCs w:val="24"/>
        </w:rPr>
        <w:t xml:space="preserve"> types.</w:t>
      </w:r>
    </w:p>
    <w:p w14:paraId="6F163D21" w14:textId="3C0D2A23" w:rsidR="002C23BD" w:rsidRPr="001A2B41" w:rsidRDefault="00D62A89" w:rsidP="00461A59">
      <w:pPr>
        <w:ind w:left="720"/>
        <w:rPr>
          <w:rFonts w:ascii="Aptos" w:hAnsi="Aptos"/>
          <w:sz w:val="24"/>
          <w:szCs w:val="24"/>
        </w:rPr>
      </w:pPr>
      <w:bookmarkStart w:id="10" w:name="_Hlk199980544"/>
      <w:r w:rsidRPr="001A2B41">
        <w:rPr>
          <w:rFonts w:ascii="Aptos" w:hAnsi="Aptos"/>
          <w:sz w:val="24"/>
          <w:szCs w:val="24"/>
        </w:rPr>
        <w:t>The most frequent alerts were related to:</w:t>
      </w:r>
      <w:bookmarkEnd w:id="10"/>
    </w:p>
    <w:p w14:paraId="49247A46" w14:textId="3A322306" w:rsidR="009E354C" w:rsidRPr="009E354C" w:rsidRDefault="009E354C" w:rsidP="00621A7C">
      <w:pPr>
        <w:pStyle w:val="ListParagraph"/>
        <w:numPr>
          <w:ilvl w:val="0"/>
          <w:numId w:val="8"/>
        </w:numPr>
        <w:spacing w:after="0" w:line="360" w:lineRule="auto"/>
        <w:rPr>
          <w:rFonts w:ascii="Aptos" w:hAnsi="Aptos"/>
          <w:b w:val="0"/>
          <w:bCs w:val="0"/>
        </w:rPr>
      </w:pPr>
      <w:r w:rsidRPr="009E354C">
        <w:rPr>
          <w:rFonts w:ascii="Aptos" w:hAnsi="Aptos"/>
          <w:b w:val="0"/>
          <w:bCs w:val="0"/>
        </w:rPr>
        <w:t>Multiple Failed Logons Specific ID4625</w:t>
      </w:r>
      <w:r w:rsidR="00063F30">
        <w:rPr>
          <w:rFonts w:ascii="Aptos" w:hAnsi="Aptos"/>
          <w:b w:val="0"/>
          <w:bCs w:val="0"/>
        </w:rPr>
        <w:t xml:space="preserve"> - </w:t>
      </w:r>
      <w:r w:rsidRPr="009E354C">
        <w:rPr>
          <w:rFonts w:ascii="Aptos" w:hAnsi="Aptos"/>
          <w:b w:val="0"/>
          <w:bCs w:val="0"/>
        </w:rPr>
        <w:t>511</w:t>
      </w:r>
    </w:p>
    <w:p w14:paraId="1773A766" w14:textId="1F9E4EF0" w:rsidR="009E354C" w:rsidRPr="009E354C" w:rsidRDefault="009E354C" w:rsidP="00621A7C">
      <w:pPr>
        <w:pStyle w:val="ListParagraph"/>
        <w:numPr>
          <w:ilvl w:val="0"/>
          <w:numId w:val="8"/>
        </w:numPr>
        <w:spacing w:after="0" w:line="360" w:lineRule="auto"/>
        <w:rPr>
          <w:rFonts w:ascii="Aptos" w:hAnsi="Aptos"/>
          <w:b w:val="0"/>
          <w:bCs w:val="0"/>
        </w:rPr>
      </w:pPr>
      <w:r w:rsidRPr="009E354C">
        <w:rPr>
          <w:rFonts w:ascii="Aptos" w:hAnsi="Aptos"/>
          <w:b w:val="0"/>
          <w:bCs w:val="0"/>
        </w:rPr>
        <w:t>Logon activity from a potentially harmful application</w:t>
      </w:r>
      <w:r w:rsidR="00063F30">
        <w:rPr>
          <w:rFonts w:ascii="Aptos" w:hAnsi="Aptos"/>
          <w:b w:val="0"/>
          <w:bCs w:val="0"/>
        </w:rPr>
        <w:t xml:space="preserve"> - </w:t>
      </w:r>
      <w:r w:rsidRPr="009E354C">
        <w:rPr>
          <w:rFonts w:ascii="Aptos" w:hAnsi="Aptos"/>
          <w:b w:val="0"/>
          <w:bCs w:val="0"/>
        </w:rPr>
        <w:t>81</w:t>
      </w:r>
    </w:p>
    <w:p w14:paraId="4AE9B0F9" w14:textId="277BC362" w:rsidR="009E354C" w:rsidRPr="009E354C" w:rsidRDefault="009E354C" w:rsidP="00621A7C">
      <w:pPr>
        <w:pStyle w:val="ListParagraph"/>
        <w:numPr>
          <w:ilvl w:val="0"/>
          <w:numId w:val="8"/>
        </w:numPr>
        <w:spacing w:after="0" w:line="360" w:lineRule="auto"/>
        <w:rPr>
          <w:rFonts w:ascii="Aptos" w:hAnsi="Aptos"/>
          <w:b w:val="0"/>
          <w:bCs w:val="0"/>
        </w:rPr>
      </w:pPr>
      <w:r w:rsidRPr="009E354C">
        <w:rPr>
          <w:rFonts w:ascii="Aptos" w:hAnsi="Aptos"/>
          <w:b w:val="0"/>
          <w:bCs w:val="0"/>
        </w:rPr>
        <w:t>Failed logon attempts by valid accounts within 10 mins</w:t>
      </w:r>
      <w:r w:rsidR="00063F30">
        <w:rPr>
          <w:rFonts w:ascii="Aptos" w:hAnsi="Aptos"/>
          <w:b w:val="0"/>
          <w:bCs w:val="0"/>
        </w:rPr>
        <w:t xml:space="preserve"> - </w:t>
      </w:r>
      <w:r w:rsidRPr="009E354C">
        <w:rPr>
          <w:rFonts w:ascii="Aptos" w:hAnsi="Aptos"/>
          <w:b w:val="0"/>
          <w:bCs w:val="0"/>
        </w:rPr>
        <w:t>75</w:t>
      </w:r>
    </w:p>
    <w:p w14:paraId="02370DCA" w14:textId="797E3924" w:rsidR="009E354C" w:rsidRPr="009E354C" w:rsidRDefault="009E354C" w:rsidP="00621A7C">
      <w:pPr>
        <w:pStyle w:val="ListParagraph"/>
        <w:numPr>
          <w:ilvl w:val="0"/>
          <w:numId w:val="8"/>
        </w:numPr>
        <w:spacing w:after="0" w:line="360" w:lineRule="auto"/>
        <w:rPr>
          <w:rFonts w:ascii="Aptos" w:hAnsi="Aptos"/>
          <w:b w:val="0"/>
          <w:bCs w:val="0"/>
        </w:rPr>
      </w:pPr>
      <w:r w:rsidRPr="009E354C">
        <w:rPr>
          <w:rFonts w:ascii="Aptos" w:hAnsi="Aptos"/>
          <w:b w:val="0"/>
          <w:bCs w:val="0"/>
        </w:rPr>
        <w:t>Incidents Summary Alert</w:t>
      </w:r>
      <w:r w:rsidR="00063F30">
        <w:rPr>
          <w:rFonts w:ascii="Aptos" w:hAnsi="Aptos"/>
          <w:b w:val="0"/>
          <w:bCs w:val="0"/>
        </w:rPr>
        <w:t xml:space="preserve"> - </w:t>
      </w:r>
      <w:r w:rsidRPr="009E354C">
        <w:rPr>
          <w:rFonts w:ascii="Aptos" w:hAnsi="Aptos"/>
          <w:b w:val="0"/>
          <w:bCs w:val="0"/>
        </w:rPr>
        <w:t>60</w:t>
      </w:r>
    </w:p>
    <w:p w14:paraId="15189CE2" w14:textId="4E0DF778" w:rsidR="009E354C" w:rsidRPr="009E354C" w:rsidRDefault="009E354C" w:rsidP="00621A7C">
      <w:pPr>
        <w:pStyle w:val="ListParagraph"/>
        <w:numPr>
          <w:ilvl w:val="0"/>
          <w:numId w:val="8"/>
        </w:numPr>
        <w:spacing w:after="0" w:line="360" w:lineRule="auto"/>
        <w:rPr>
          <w:rFonts w:ascii="Aptos" w:hAnsi="Aptos"/>
          <w:b w:val="0"/>
          <w:bCs w:val="0"/>
        </w:rPr>
      </w:pPr>
      <w:r w:rsidRPr="009E354C">
        <w:rPr>
          <w:rFonts w:ascii="Aptos" w:hAnsi="Aptos"/>
          <w:b w:val="0"/>
          <w:bCs w:val="0"/>
        </w:rPr>
        <w:t>Change Group Member</w:t>
      </w:r>
      <w:r w:rsidR="00063F30">
        <w:rPr>
          <w:rFonts w:ascii="Aptos" w:hAnsi="Aptos"/>
          <w:b w:val="0"/>
          <w:bCs w:val="0"/>
        </w:rPr>
        <w:t xml:space="preserve"> - </w:t>
      </w:r>
      <w:r w:rsidRPr="009E354C">
        <w:rPr>
          <w:rFonts w:ascii="Aptos" w:hAnsi="Aptos"/>
          <w:b w:val="0"/>
          <w:bCs w:val="0"/>
        </w:rPr>
        <w:t>58</w:t>
      </w:r>
    </w:p>
    <w:p w14:paraId="6C473ACE" w14:textId="2B7ED2A4" w:rsidR="009E354C" w:rsidRPr="009E354C" w:rsidRDefault="009E354C" w:rsidP="00621A7C">
      <w:pPr>
        <w:pStyle w:val="ListParagraph"/>
        <w:numPr>
          <w:ilvl w:val="0"/>
          <w:numId w:val="8"/>
        </w:numPr>
        <w:spacing w:after="0" w:line="360" w:lineRule="auto"/>
        <w:rPr>
          <w:rFonts w:ascii="Aptos" w:hAnsi="Aptos"/>
          <w:b w:val="0"/>
          <w:bCs w:val="0"/>
        </w:rPr>
      </w:pPr>
      <w:r w:rsidRPr="009E354C">
        <w:rPr>
          <w:rFonts w:ascii="Aptos" w:hAnsi="Aptos"/>
          <w:b w:val="0"/>
          <w:bCs w:val="0"/>
        </w:rPr>
        <w:t>FortiGate VPN Connection Established by aimnomen0925</w:t>
      </w:r>
      <w:r w:rsidR="00063F30">
        <w:rPr>
          <w:rFonts w:ascii="Aptos" w:hAnsi="Aptos"/>
          <w:b w:val="0"/>
          <w:bCs w:val="0"/>
        </w:rPr>
        <w:t xml:space="preserve"> - </w:t>
      </w:r>
      <w:r w:rsidRPr="009E354C">
        <w:rPr>
          <w:rFonts w:ascii="Aptos" w:hAnsi="Aptos"/>
          <w:b w:val="0"/>
          <w:bCs w:val="0"/>
        </w:rPr>
        <w:t>53</w:t>
      </w:r>
    </w:p>
    <w:p w14:paraId="03A7E43B" w14:textId="27620169" w:rsidR="009E354C" w:rsidRPr="009E354C" w:rsidRDefault="009E354C" w:rsidP="00621A7C">
      <w:pPr>
        <w:pStyle w:val="ListParagraph"/>
        <w:numPr>
          <w:ilvl w:val="0"/>
          <w:numId w:val="8"/>
        </w:numPr>
        <w:spacing w:after="0" w:line="360" w:lineRule="auto"/>
        <w:rPr>
          <w:rFonts w:ascii="Aptos" w:hAnsi="Aptos"/>
          <w:b w:val="0"/>
          <w:bCs w:val="0"/>
        </w:rPr>
      </w:pPr>
      <w:r w:rsidRPr="009E354C">
        <w:rPr>
          <w:rFonts w:ascii="Aptos" w:hAnsi="Aptos"/>
          <w:b w:val="0"/>
          <w:bCs w:val="0"/>
        </w:rPr>
        <w:t>FortiGate VPN Connection Established by honrajer2389</w:t>
      </w:r>
      <w:r w:rsidR="00063F30">
        <w:rPr>
          <w:rFonts w:ascii="Aptos" w:hAnsi="Aptos"/>
          <w:b w:val="0"/>
          <w:bCs w:val="0"/>
        </w:rPr>
        <w:t xml:space="preserve"> - </w:t>
      </w:r>
      <w:r w:rsidRPr="009E354C">
        <w:rPr>
          <w:rFonts w:ascii="Aptos" w:hAnsi="Aptos"/>
          <w:b w:val="0"/>
          <w:bCs w:val="0"/>
        </w:rPr>
        <w:t>38</w:t>
      </w:r>
    </w:p>
    <w:p w14:paraId="5AEB546B" w14:textId="509F3285" w:rsidR="009E354C" w:rsidRPr="009E354C" w:rsidRDefault="009E354C" w:rsidP="00621A7C">
      <w:pPr>
        <w:pStyle w:val="ListParagraph"/>
        <w:numPr>
          <w:ilvl w:val="0"/>
          <w:numId w:val="8"/>
        </w:numPr>
        <w:spacing w:after="0" w:line="360" w:lineRule="auto"/>
        <w:rPr>
          <w:rFonts w:ascii="Aptos" w:hAnsi="Aptos"/>
          <w:b w:val="0"/>
          <w:bCs w:val="0"/>
        </w:rPr>
      </w:pPr>
      <w:r w:rsidRPr="009E354C">
        <w:rPr>
          <w:rFonts w:ascii="Aptos" w:hAnsi="Aptos"/>
          <w:b w:val="0"/>
          <w:bCs w:val="0"/>
        </w:rPr>
        <w:t>VPN EZVPN_CONNECTION_UP</w:t>
      </w:r>
      <w:r w:rsidR="00063F30">
        <w:rPr>
          <w:rFonts w:ascii="Aptos" w:hAnsi="Aptos"/>
          <w:b w:val="0"/>
          <w:bCs w:val="0"/>
        </w:rPr>
        <w:t xml:space="preserve"> - </w:t>
      </w:r>
      <w:r w:rsidRPr="009E354C">
        <w:rPr>
          <w:rFonts w:ascii="Aptos" w:hAnsi="Aptos"/>
          <w:b w:val="0"/>
          <w:bCs w:val="0"/>
        </w:rPr>
        <w:t>33</w:t>
      </w:r>
    </w:p>
    <w:p w14:paraId="1112746D" w14:textId="47ACA4B7" w:rsidR="009E354C" w:rsidRPr="009E354C" w:rsidRDefault="009E354C" w:rsidP="00621A7C">
      <w:pPr>
        <w:pStyle w:val="ListParagraph"/>
        <w:numPr>
          <w:ilvl w:val="0"/>
          <w:numId w:val="8"/>
        </w:numPr>
        <w:spacing w:after="0" w:line="360" w:lineRule="auto"/>
        <w:rPr>
          <w:rFonts w:ascii="Aptos" w:hAnsi="Aptos"/>
          <w:b w:val="0"/>
          <w:bCs w:val="0"/>
        </w:rPr>
      </w:pPr>
      <w:r w:rsidRPr="009E354C">
        <w:rPr>
          <w:rFonts w:ascii="Aptos" w:hAnsi="Aptos"/>
          <w:b w:val="0"/>
          <w:bCs w:val="0"/>
        </w:rPr>
        <w:t>FortiGate VPN Connection Established by r.</w:t>
      </w:r>
      <w:r>
        <w:rPr>
          <w:rFonts w:ascii="Aptos" w:hAnsi="Aptos"/>
          <w:b w:val="0"/>
          <w:bCs w:val="0"/>
        </w:rPr>
        <w:t xml:space="preserve"> </w:t>
      </w:r>
      <w:r w:rsidRPr="009E354C">
        <w:rPr>
          <w:rFonts w:ascii="Aptos" w:hAnsi="Aptos"/>
          <w:b w:val="0"/>
          <w:bCs w:val="0"/>
        </w:rPr>
        <w:t>rakotonanahary</w:t>
      </w:r>
      <w:r w:rsidR="00063F30">
        <w:rPr>
          <w:rFonts w:ascii="Aptos" w:hAnsi="Aptos"/>
          <w:b w:val="0"/>
          <w:bCs w:val="0"/>
        </w:rPr>
        <w:t xml:space="preserve"> - </w:t>
      </w:r>
      <w:r w:rsidRPr="009E354C">
        <w:rPr>
          <w:rFonts w:ascii="Aptos" w:hAnsi="Aptos"/>
          <w:b w:val="0"/>
          <w:bCs w:val="0"/>
        </w:rPr>
        <w:t>33</w:t>
      </w:r>
    </w:p>
    <w:p w14:paraId="1756C244" w14:textId="62789407" w:rsidR="009E354C" w:rsidRPr="009E354C" w:rsidRDefault="009E354C" w:rsidP="00621A7C">
      <w:pPr>
        <w:pStyle w:val="ListParagraph"/>
        <w:numPr>
          <w:ilvl w:val="0"/>
          <w:numId w:val="8"/>
        </w:numPr>
        <w:spacing w:after="0" w:line="360" w:lineRule="auto"/>
        <w:rPr>
          <w:rFonts w:ascii="Aptos" w:hAnsi="Aptos"/>
          <w:b w:val="0"/>
          <w:bCs w:val="0"/>
        </w:rPr>
      </w:pPr>
      <w:r w:rsidRPr="009E354C">
        <w:rPr>
          <w:rFonts w:ascii="Aptos" w:hAnsi="Aptos"/>
          <w:b w:val="0"/>
          <w:bCs w:val="0"/>
        </w:rPr>
        <w:t>Add a group</w:t>
      </w:r>
      <w:r w:rsidR="00063F30">
        <w:rPr>
          <w:rFonts w:ascii="Aptos" w:hAnsi="Aptos"/>
          <w:b w:val="0"/>
          <w:bCs w:val="0"/>
        </w:rPr>
        <w:t xml:space="preserve"> - </w:t>
      </w:r>
      <w:r w:rsidRPr="009E354C">
        <w:rPr>
          <w:rFonts w:ascii="Aptos" w:hAnsi="Aptos"/>
          <w:b w:val="0"/>
          <w:bCs w:val="0"/>
        </w:rPr>
        <w:t>28</w:t>
      </w:r>
    </w:p>
    <w:p w14:paraId="59CBF5E5" w14:textId="77777777" w:rsidR="00167505" w:rsidRPr="001A2B41" w:rsidRDefault="00167505" w:rsidP="00167505">
      <w:pPr>
        <w:pStyle w:val="ListParagraph"/>
        <w:ind w:left="1440"/>
        <w:rPr>
          <w:rFonts w:ascii="Aptos" w:hAnsi="Aptos"/>
          <w:b w:val="0"/>
          <w:bCs w:val="0"/>
        </w:rPr>
      </w:pPr>
    </w:p>
    <w:p w14:paraId="707CC2D1" w14:textId="77A283B2" w:rsidR="00942426" w:rsidRPr="001A2B41" w:rsidRDefault="00167505" w:rsidP="00063F30">
      <w:pPr>
        <w:spacing w:line="360" w:lineRule="auto"/>
        <w:ind w:left="720"/>
        <w:rPr>
          <w:rFonts w:ascii="Aptos" w:hAnsi="Aptos"/>
          <w:sz w:val="24"/>
          <w:szCs w:val="24"/>
        </w:rPr>
      </w:pPr>
      <w:r w:rsidRPr="001A2B41">
        <w:rPr>
          <w:rFonts w:ascii="Aptos" w:hAnsi="Aptos"/>
          <w:sz w:val="24"/>
          <w:szCs w:val="24"/>
        </w:rPr>
        <w:t>All incidents were carefully reviewed and escalated where required, contributing to the continued operational stability and protection of critical assets.</w:t>
      </w:r>
    </w:p>
    <w:p w14:paraId="7561F3A2" w14:textId="4D95EEA8" w:rsidR="00A82F8F" w:rsidRPr="001A2B41" w:rsidRDefault="009E354C" w:rsidP="00917F9A">
      <w:pPr>
        <w:ind w:left="720"/>
        <w:rPr>
          <w:rFonts w:ascii="Aptos" w:hAnsi="Aptos"/>
          <w:sz w:val="24"/>
          <w:szCs w:val="24"/>
        </w:rPr>
      </w:pPr>
      <w:r>
        <w:rPr>
          <w:noProof/>
          <w14:ligatures w14:val="standardContextual"/>
        </w:rPr>
        <w:lastRenderedPageBreak/>
        <w:drawing>
          <wp:inline distT="0" distB="0" distL="0" distR="0" wp14:anchorId="0BF17DD9" wp14:editId="589E32AF">
            <wp:extent cx="4829175" cy="3219450"/>
            <wp:effectExtent l="0" t="0" r="9525" b="0"/>
            <wp:docPr id="5904632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63252"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4829175" cy="3219450"/>
                    </a:xfrm>
                    <a:prstGeom prst="rect">
                      <a:avLst/>
                    </a:prstGeom>
                  </pic:spPr>
                </pic:pic>
              </a:graphicData>
            </a:graphic>
          </wp:inline>
        </w:drawing>
      </w:r>
    </w:p>
    <w:p w14:paraId="475B81DE" w14:textId="77777777" w:rsidR="00A82F8F" w:rsidRPr="001A2B41" w:rsidRDefault="00A82F8F" w:rsidP="00014207">
      <w:pPr>
        <w:rPr>
          <w:rFonts w:ascii="Aptos" w:hAnsi="Aptos"/>
          <w:sz w:val="24"/>
          <w:szCs w:val="24"/>
        </w:rPr>
      </w:pPr>
    </w:p>
    <w:p w14:paraId="536EFBA7" w14:textId="35199139" w:rsidR="002C64F2" w:rsidRPr="001A2B41" w:rsidRDefault="00BF76A2" w:rsidP="00CA2D17">
      <w:pPr>
        <w:pStyle w:val="Heading2"/>
        <w:numPr>
          <w:ilvl w:val="1"/>
          <w:numId w:val="7"/>
        </w:numPr>
        <w:rPr>
          <w:rFonts w:ascii="Aptos" w:hAnsi="Aptos"/>
          <w:sz w:val="24"/>
        </w:rPr>
      </w:pPr>
      <w:bookmarkStart w:id="11" w:name="_Toc228542292"/>
      <w:r w:rsidRPr="001A2B41">
        <w:rPr>
          <w:rStyle w:val="Heading3Char"/>
          <w:rFonts w:ascii="Aptos" w:hAnsi="Aptos"/>
          <w:b/>
          <w:color w:val="4F49F5" w:themeColor="accent1"/>
          <w:sz w:val="24"/>
        </w:rPr>
        <w:t>H</w:t>
      </w:r>
      <w:r w:rsidR="002C64F2" w:rsidRPr="001A2B41">
        <w:rPr>
          <w:rStyle w:val="Heading3Char"/>
          <w:rFonts w:ascii="Aptos" w:hAnsi="Aptos"/>
          <w:b/>
          <w:color w:val="4F49F5" w:themeColor="accent1"/>
          <w:sz w:val="24"/>
        </w:rPr>
        <w:t>igh-Severity Incidents &amp; Escalations</w:t>
      </w:r>
      <w:r w:rsidR="002C64F2" w:rsidRPr="001A2B41">
        <w:rPr>
          <w:rFonts w:ascii="Aptos" w:hAnsi="Aptos"/>
          <w:sz w:val="24"/>
        </w:rPr>
        <w:t>:</w:t>
      </w:r>
      <w:bookmarkEnd w:id="11"/>
    </w:p>
    <w:p w14:paraId="09F114BA" w14:textId="1599FE6A" w:rsidR="00943597" w:rsidRPr="001A2B41" w:rsidRDefault="002C64F2" w:rsidP="00CF630E">
      <w:pPr>
        <w:spacing w:line="360" w:lineRule="auto"/>
        <w:ind w:left="720"/>
        <w:rPr>
          <w:rFonts w:ascii="Aptos" w:hAnsi="Aptos"/>
          <w:sz w:val="24"/>
          <w:szCs w:val="24"/>
        </w:rPr>
      </w:pPr>
      <w:r w:rsidRPr="001A2B41">
        <w:rPr>
          <w:rFonts w:ascii="Aptos" w:hAnsi="Aptos"/>
          <w:sz w:val="24"/>
          <w:szCs w:val="24"/>
        </w:rPr>
        <w:t xml:space="preserve">During this reporting period, </w:t>
      </w:r>
      <w:r w:rsidR="00F16E4E" w:rsidRPr="001A2B41">
        <w:rPr>
          <w:rFonts w:ascii="Aptos" w:hAnsi="Aptos"/>
          <w:b/>
          <w:bCs/>
          <w:sz w:val="24"/>
          <w:szCs w:val="24"/>
        </w:rPr>
        <w:t>1</w:t>
      </w:r>
      <w:r w:rsidR="009E354C">
        <w:rPr>
          <w:rFonts w:ascii="Aptos" w:hAnsi="Aptos"/>
          <w:b/>
          <w:bCs/>
          <w:sz w:val="24"/>
          <w:szCs w:val="24"/>
        </w:rPr>
        <w:t>1</w:t>
      </w:r>
      <w:r w:rsidRPr="001A2B41">
        <w:rPr>
          <w:rFonts w:ascii="Aptos" w:hAnsi="Aptos"/>
          <w:b/>
          <w:bCs/>
          <w:sz w:val="24"/>
          <w:szCs w:val="24"/>
        </w:rPr>
        <w:t xml:space="preserve"> high-severity incidents</w:t>
      </w:r>
      <w:r w:rsidRPr="001A2B41">
        <w:rPr>
          <w:rFonts w:ascii="Aptos" w:hAnsi="Aptos"/>
          <w:sz w:val="24"/>
          <w:szCs w:val="24"/>
        </w:rPr>
        <w:t xml:space="preserve"> were recorded, requiring immediate attention and remediation. The key incidents included:</w:t>
      </w:r>
    </w:p>
    <w:p w14:paraId="489483AD" w14:textId="5738239B" w:rsidR="009E354C" w:rsidRPr="009E354C" w:rsidRDefault="009E354C" w:rsidP="00621A7C">
      <w:pPr>
        <w:pStyle w:val="ListParagraph"/>
        <w:numPr>
          <w:ilvl w:val="0"/>
          <w:numId w:val="11"/>
        </w:numPr>
        <w:spacing w:after="0" w:line="360" w:lineRule="auto"/>
        <w:rPr>
          <w:rStyle w:val="Strong"/>
          <w:rFonts w:ascii="Aptos" w:hAnsi="Aptos"/>
        </w:rPr>
      </w:pPr>
      <w:r w:rsidRPr="009E354C">
        <w:rPr>
          <w:rStyle w:val="Strong"/>
          <w:rFonts w:ascii="Aptos" w:hAnsi="Aptos"/>
        </w:rPr>
        <w:t>Privileged Accounts - Sign in Failure Spikes</w:t>
      </w:r>
      <w:r>
        <w:rPr>
          <w:rStyle w:val="Strong"/>
          <w:rFonts w:ascii="Aptos" w:hAnsi="Aptos"/>
        </w:rPr>
        <w:t xml:space="preserve"> - </w:t>
      </w:r>
      <w:r w:rsidRPr="009E354C">
        <w:rPr>
          <w:rStyle w:val="Strong"/>
          <w:rFonts w:ascii="Aptos" w:hAnsi="Aptos"/>
        </w:rPr>
        <w:t>7</w:t>
      </w:r>
    </w:p>
    <w:p w14:paraId="048C4C62" w14:textId="7D0C1B27" w:rsidR="009E354C" w:rsidRPr="009E354C" w:rsidRDefault="009E354C" w:rsidP="00621A7C">
      <w:pPr>
        <w:pStyle w:val="ListParagraph"/>
        <w:numPr>
          <w:ilvl w:val="0"/>
          <w:numId w:val="11"/>
        </w:numPr>
        <w:spacing w:after="0" w:line="360" w:lineRule="auto"/>
        <w:rPr>
          <w:rStyle w:val="Strong"/>
          <w:rFonts w:ascii="Aptos" w:hAnsi="Aptos"/>
        </w:rPr>
      </w:pPr>
      <w:r w:rsidRPr="009E354C">
        <w:rPr>
          <w:rStyle w:val="Strong"/>
          <w:rFonts w:ascii="Aptos" w:hAnsi="Aptos"/>
        </w:rPr>
        <w:t>[AD Enumeration]:</w:t>
      </w:r>
      <w:r w:rsidR="0042168E">
        <w:rPr>
          <w:rStyle w:val="Strong"/>
          <w:rFonts w:ascii="Aptos" w:hAnsi="Aptos"/>
        </w:rPr>
        <w:t xml:space="preserve"> </w:t>
      </w:r>
      <w:r w:rsidRPr="009E354C">
        <w:rPr>
          <w:rStyle w:val="Strong"/>
          <w:rFonts w:ascii="Aptos" w:hAnsi="Aptos"/>
        </w:rPr>
        <w:t>1744 Access Events to LDAP-related Objects by honrajer2389_adm</w:t>
      </w:r>
      <w:r>
        <w:rPr>
          <w:rStyle w:val="Strong"/>
          <w:rFonts w:ascii="Aptos" w:hAnsi="Aptos"/>
        </w:rPr>
        <w:t xml:space="preserve"> - </w:t>
      </w:r>
      <w:r w:rsidRPr="009E354C">
        <w:rPr>
          <w:rStyle w:val="Strong"/>
          <w:rFonts w:ascii="Aptos" w:hAnsi="Aptos"/>
        </w:rPr>
        <w:t>1</w:t>
      </w:r>
    </w:p>
    <w:p w14:paraId="155AF87D" w14:textId="4478FAE4" w:rsidR="009E354C" w:rsidRPr="009E354C" w:rsidRDefault="009E354C" w:rsidP="00621A7C">
      <w:pPr>
        <w:pStyle w:val="ListParagraph"/>
        <w:numPr>
          <w:ilvl w:val="0"/>
          <w:numId w:val="11"/>
        </w:numPr>
        <w:spacing w:after="0" w:line="360" w:lineRule="auto"/>
        <w:rPr>
          <w:rStyle w:val="Strong"/>
          <w:rFonts w:ascii="Aptos" w:hAnsi="Aptos"/>
        </w:rPr>
      </w:pPr>
      <w:r w:rsidRPr="009E354C">
        <w:rPr>
          <w:rStyle w:val="Strong"/>
          <w:rFonts w:ascii="Aptos" w:hAnsi="Aptos"/>
        </w:rPr>
        <w:t>Log4j vulnerability exploit aka Log4Shell IP IOC</w:t>
      </w:r>
      <w:r w:rsidR="0042168E">
        <w:rPr>
          <w:rStyle w:val="Strong"/>
          <w:rFonts w:ascii="Aptos" w:hAnsi="Aptos"/>
        </w:rPr>
        <w:t xml:space="preserve"> - </w:t>
      </w:r>
      <w:r w:rsidRPr="009E354C">
        <w:rPr>
          <w:rStyle w:val="Strong"/>
          <w:rFonts w:ascii="Aptos" w:hAnsi="Aptos"/>
        </w:rPr>
        <w:t>1</w:t>
      </w:r>
    </w:p>
    <w:p w14:paraId="5DFB7F51" w14:textId="7AB64768" w:rsidR="009E354C" w:rsidRPr="009E354C" w:rsidRDefault="009E354C" w:rsidP="00621A7C">
      <w:pPr>
        <w:pStyle w:val="ListParagraph"/>
        <w:numPr>
          <w:ilvl w:val="0"/>
          <w:numId w:val="11"/>
        </w:numPr>
        <w:spacing w:after="0" w:line="360" w:lineRule="auto"/>
        <w:rPr>
          <w:rStyle w:val="Strong"/>
          <w:rFonts w:ascii="Aptos" w:hAnsi="Aptos"/>
        </w:rPr>
      </w:pPr>
      <w:r w:rsidRPr="009E354C">
        <w:rPr>
          <w:rStyle w:val="Strong"/>
          <w:rFonts w:ascii="Aptos" w:hAnsi="Aptos"/>
        </w:rPr>
        <w:t>Authentication Methods Changed for Privileged Account</w:t>
      </w:r>
      <w:r w:rsidR="0042168E">
        <w:rPr>
          <w:rStyle w:val="Strong"/>
          <w:rFonts w:ascii="Aptos" w:hAnsi="Aptos"/>
        </w:rPr>
        <w:t xml:space="preserve"> - </w:t>
      </w:r>
      <w:r w:rsidRPr="009E354C">
        <w:rPr>
          <w:rStyle w:val="Strong"/>
          <w:rFonts w:ascii="Aptos" w:hAnsi="Aptos"/>
        </w:rPr>
        <w:t>1</w:t>
      </w:r>
    </w:p>
    <w:p w14:paraId="5EE6F8C3" w14:textId="56F54E5C" w:rsidR="009E354C" w:rsidRPr="001A2B41" w:rsidRDefault="009E354C" w:rsidP="00621A7C">
      <w:pPr>
        <w:pStyle w:val="ListParagraph"/>
        <w:numPr>
          <w:ilvl w:val="0"/>
          <w:numId w:val="11"/>
        </w:numPr>
        <w:spacing w:after="0" w:line="360" w:lineRule="auto"/>
        <w:jc w:val="left"/>
        <w:rPr>
          <w:rStyle w:val="Strong"/>
          <w:rFonts w:ascii="Aptos" w:hAnsi="Aptos"/>
        </w:rPr>
      </w:pPr>
      <w:r w:rsidRPr="009E354C">
        <w:rPr>
          <w:rStyle w:val="Strong"/>
          <w:rFonts w:ascii="Aptos" w:hAnsi="Aptos"/>
        </w:rPr>
        <w:t>Authentication Method Changed for Privileged Account</w:t>
      </w:r>
      <w:r w:rsidR="0042168E">
        <w:rPr>
          <w:rStyle w:val="Strong"/>
          <w:rFonts w:ascii="Aptos" w:hAnsi="Aptos"/>
        </w:rPr>
        <w:t xml:space="preserve"> - </w:t>
      </w:r>
      <w:r w:rsidRPr="009E354C">
        <w:rPr>
          <w:rStyle w:val="Strong"/>
          <w:rFonts w:ascii="Aptos" w:hAnsi="Aptos"/>
        </w:rPr>
        <w:t>1</w:t>
      </w:r>
    </w:p>
    <w:p w14:paraId="25192170" w14:textId="7DA8FAF7" w:rsidR="00917F9A" w:rsidRPr="00621A7C" w:rsidRDefault="00621A7C" w:rsidP="00621A7C">
      <w:pPr>
        <w:spacing w:line="360" w:lineRule="auto"/>
        <w:jc w:val="center"/>
        <w:rPr>
          <w:rFonts w:ascii="Aptos" w:hAnsi="Aptos"/>
        </w:rPr>
      </w:pPr>
      <w:r>
        <w:rPr>
          <w:noProof/>
          <w14:ligatures w14:val="standardContextual"/>
        </w:rPr>
        <w:lastRenderedPageBreak/>
        <w:drawing>
          <wp:inline distT="0" distB="0" distL="0" distR="0" wp14:anchorId="56B0CD2A" wp14:editId="2FA5E2D4">
            <wp:extent cx="5143500" cy="3133725"/>
            <wp:effectExtent l="0" t="0" r="0" b="9525"/>
            <wp:docPr id="1675734925" name="Chart 1">
              <a:extLst xmlns:a="http://schemas.openxmlformats.org/drawingml/2006/main">
                <a:ext uri="{FF2B5EF4-FFF2-40B4-BE49-F238E27FC236}">
                  <a16:creationId xmlns:a16="http://schemas.microsoft.com/office/drawing/2014/main" id="{7CCE7EC7-18AF-BCF0-96AC-ACCB4C1499C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66AD933" w14:textId="77777777" w:rsidR="00621A7C" w:rsidRDefault="00621A7C" w:rsidP="00F009F3">
      <w:pPr>
        <w:rPr>
          <w:rFonts w:ascii="Aptos" w:hAnsi="Aptos"/>
          <w:sz w:val="24"/>
          <w:szCs w:val="24"/>
        </w:rPr>
      </w:pPr>
    </w:p>
    <w:p w14:paraId="4A86FE77" w14:textId="497D2810" w:rsidR="004137A1" w:rsidRPr="00A933F2" w:rsidRDefault="001A2B41" w:rsidP="004137A1">
      <w:pPr>
        <w:pStyle w:val="Heading1"/>
        <w:numPr>
          <w:ilvl w:val="0"/>
          <w:numId w:val="7"/>
        </w:numPr>
        <w:tabs>
          <w:tab w:val="num" w:pos="360"/>
        </w:tabs>
        <w:rPr>
          <w:rFonts w:ascii="Aptos" w:hAnsi="Aptos"/>
          <w:sz w:val="32"/>
          <w:szCs w:val="32"/>
        </w:rPr>
      </w:pPr>
      <w:bookmarkStart w:id="12" w:name="_Toc210660722"/>
      <w:bookmarkStart w:id="13" w:name="_Toc228542293"/>
      <w:bookmarkStart w:id="14" w:name="_Toc666717165"/>
      <w:bookmarkStart w:id="15" w:name="_Toc1786727758"/>
      <w:bookmarkStart w:id="16" w:name="_Toc990526370"/>
      <w:bookmarkStart w:id="17" w:name="_Toc2132821245"/>
      <w:bookmarkStart w:id="18" w:name="_Toc2062512214"/>
      <w:bookmarkStart w:id="19" w:name="_Toc648098589"/>
      <w:bookmarkStart w:id="20" w:name="_Toc168590855"/>
      <w:bookmarkStart w:id="21" w:name="_Toc189744872"/>
      <w:bookmarkStart w:id="22" w:name="_Toc196989493"/>
      <w:r w:rsidRPr="00A933F2">
        <w:rPr>
          <w:rFonts w:ascii="Aptos" w:hAnsi="Aptos"/>
          <w:sz w:val="32"/>
          <w:szCs w:val="32"/>
        </w:rPr>
        <w:t>April</w:t>
      </w:r>
      <w:r w:rsidR="0005552D" w:rsidRPr="00A933F2">
        <w:rPr>
          <w:rFonts w:ascii="Aptos" w:hAnsi="Aptos"/>
          <w:sz w:val="32"/>
          <w:szCs w:val="32"/>
        </w:rPr>
        <w:t xml:space="preserve"> </w:t>
      </w:r>
      <w:r w:rsidR="004137A1" w:rsidRPr="00A933F2">
        <w:rPr>
          <w:rFonts w:ascii="Aptos" w:hAnsi="Aptos"/>
          <w:sz w:val="32"/>
          <w:szCs w:val="32"/>
        </w:rPr>
        <w:t>Alerts &amp; Incidents Overview</w:t>
      </w:r>
      <w:bookmarkEnd w:id="12"/>
      <w:bookmarkEnd w:id="13"/>
    </w:p>
    <w:p w14:paraId="45277CEE" w14:textId="3DFA687B" w:rsidR="009955EE" w:rsidRPr="00063F30" w:rsidRDefault="00592202" w:rsidP="00CA2D17">
      <w:pPr>
        <w:pStyle w:val="Heading2"/>
        <w:numPr>
          <w:ilvl w:val="1"/>
          <w:numId w:val="7"/>
        </w:numPr>
        <w:rPr>
          <w:rFonts w:ascii="Aptos" w:hAnsi="Aptos"/>
          <w:sz w:val="26"/>
          <w:szCs w:val="26"/>
        </w:rPr>
      </w:pPr>
      <w:bookmarkStart w:id="23" w:name="_Toc228542294"/>
      <w:r w:rsidRPr="00063F30">
        <w:rPr>
          <w:rFonts w:ascii="Aptos" w:hAnsi="Aptos"/>
          <w:sz w:val="26"/>
          <w:szCs w:val="26"/>
        </w:rPr>
        <w:t>Overall Volume</w:t>
      </w:r>
      <w:bookmarkEnd w:id="14"/>
      <w:bookmarkEnd w:id="15"/>
      <w:bookmarkEnd w:id="16"/>
      <w:bookmarkEnd w:id="17"/>
      <w:bookmarkEnd w:id="18"/>
      <w:bookmarkEnd w:id="19"/>
      <w:bookmarkEnd w:id="20"/>
      <w:bookmarkEnd w:id="21"/>
      <w:bookmarkEnd w:id="22"/>
      <w:bookmarkEnd w:id="23"/>
      <w:r w:rsidR="009955EE" w:rsidRPr="00063F30">
        <w:rPr>
          <w:rFonts w:ascii="Aptos" w:hAnsi="Aptos"/>
          <w:sz w:val="26"/>
          <w:szCs w:val="26"/>
        </w:rPr>
        <w:t xml:space="preserve"> </w:t>
      </w:r>
    </w:p>
    <w:p w14:paraId="3029A9C5" w14:textId="20E67343" w:rsidR="00363690" w:rsidRDefault="009955EE" w:rsidP="00363690">
      <w:pPr>
        <w:spacing w:line="360" w:lineRule="auto"/>
        <w:ind w:left="360"/>
        <w:jc w:val="both"/>
        <w:rPr>
          <w:rFonts w:ascii="Aptos" w:hAnsi="Aptos"/>
          <w:sz w:val="24"/>
          <w:szCs w:val="24"/>
        </w:rPr>
      </w:pPr>
      <w:r w:rsidRPr="001A2B41">
        <w:rPr>
          <w:rFonts w:ascii="Aptos" w:hAnsi="Aptos"/>
          <w:sz w:val="24"/>
          <w:szCs w:val="24"/>
        </w:rPr>
        <w:t xml:space="preserve">In </w:t>
      </w:r>
      <w:r w:rsidR="001A2B41" w:rsidRPr="001A2B41">
        <w:rPr>
          <w:rFonts w:ascii="Aptos" w:hAnsi="Aptos"/>
          <w:sz w:val="24"/>
          <w:szCs w:val="24"/>
        </w:rPr>
        <w:t>April</w:t>
      </w:r>
      <w:r w:rsidR="00F46640" w:rsidRPr="001A2B41">
        <w:rPr>
          <w:rFonts w:ascii="Aptos" w:hAnsi="Aptos"/>
          <w:sz w:val="24"/>
          <w:szCs w:val="24"/>
        </w:rPr>
        <w:t xml:space="preserve">, a total of </w:t>
      </w:r>
      <w:r w:rsidR="00A82F8F" w:rsidRPr="001A2B41">
        <w:rPr>
          <w:rFonts w:ascii="Aptos" w:hAnsi="Aptos"/>
          <w:b/>
          <w:bCs/>
          <w:sz w:val="24"/>
          <w:szCs w:val="24"/>
        </w:rPr>
        <w:t>1</w:t>
      </w:r>
      <w:r w:rsidR="00917F9A" w:rsidRPr="001A2B41">
        <w:rPr>
          <w:rFonts w:ascii="Aptos" w:hAnsi="Aptos"/>
          <w:b/>
          <w:bCs/>
          <w:sz w:val="24"/>
          <w:szCs w:val="24"/>
        </w:rPr>
        <w:t>3</w:t>
      </w:r>
      <w:r w:rsidR="00063F30">
        <w:rPr>
          <w:rFonts w:ascii="Aptos" w:hAnsi="Aptos"/>
          <w:b/>
          <w:bCs/>
          <w:sz w:val="24"/>
          <w:szCs w:val="24"/>
        </w:rPr>
        <w:t>20</w:t>
      </w:r>
      <w:r w:rsidR="00A82F8F" w:rsidRPr="001A2B41">
        <w:rPr>
          <w:rFonts w:ascii="Aptos" w:hAnsi="Aptos"/>
          <w:sz w:val="24"/>
          <w:szCs w:val="24"/>
        </w:rPr>
        <w:t xml:space="preserve"> </w:t>
      </w:r>
      <w:r w:rsidRPr="001A2B41">
        <w:rPr>
          <w:rFonts w:ascii="Aptos" w:hAnsi="Aptos"/>
          <w:b/>
          <w:bCs/>
          <w:sz w:val="24"/>
          <w:szCs w:val="24"/>
        </w:rPr>
        <w:t>incidents</w:t>
      </w:r>
      <w:r w:rsidRPr="001A2B41">
        <w:rPr>
          <w:rFonts w:ascii="Aptos" w:hAnsi="Aptos"/>
          <w:sz w:val="24"/>
          <w:szCs w:val="24"/>
        </w:rPr>
        <w:t xml:space="preserve"> were handled on MS Sentinel. This volume includes both incidents that were manually processed by our security team and those that were automatically addressed through pre-configured automation protocols.</w:t>
      </w:r>
    </w:p>
    <w:p w14:paraId="2CF3A88E" w14:textId="5F2FB5E4" w:rsidR="0036377E" w:rsidRDefault="0042168E" w:rsidP="0042168E">
      <w:pPr>
        <w:ind w:left="360"/>
        <w:jc w:val="center"/>
        <w:rPr>
          <w:rFonts w:ascii="Aptos" w:hAnsi="Aptos" w:cstheme="minorHAnsi"/>
          <w:sz w:val="24"/>
          <w:szCs w:val="24"/>
        </w:rPr>
      </w:pPr>
      <w:r>
        <w:rPr>
          <w:noProof/>
          <w14:ligatures w14:val="standardContextual"/>
        </w:rPr>
        <w:drawing>
          <wp:inline distT="0" distB="0" distL="0" distR="0" wp14:anchorId="4461CFB5" wp14:editId="24A9EF4C">
            <wp:extent cx="4842932" cy="2724150"/>
            <wp:effectExtent l="0" t="0" r="0" b="0"/>
            <wp:docPr id="58322762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27625"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4851914" cy="2729202"/>
                    </a:xfrm>
                    <a:prstGeom prst="rect">
                      <a:avLst/>
                    </a:prstGeom>
                  </pic:spPr>
                </pic:pic>
              </a:graphicData>
            </a:graphic>
          </wp:inline>
        </w:drawing>
      </w:r>
    </w:p>
    <w:p w14:paraId="59A8A99C" w14:textId="49BFB4AC" w:rsidR="00592202" w:rsidRPr="001A2B41" w:rsidRDefault="0004685A" w:rsidP="00CA2D17">
      <w:pPr>
        <w:pStyle w:val="Heading2"/>
        <w:numPr>
          <w:ilvl w:val="1"/>
          <w:numId w:val="7"/>
        </w:numPr>
        <w:rPr>
          <w:rFonts w:ascii="Aptos" w:hAnsi="Aptos" w:cstheme="minorHAnsi"/>
          <w:sz w:val="24"/>
        </w:rPr>
      </w:pPr>
      <w:bookmarkStart w:id="24" w:name="_Toc228542295"/>
      <w:r w:rsidRPr="001A2B41">
        <w:rPr>
          <w:rFonts w:ascii="Aptos" w:hAnsi="Aptos"/>
          <w:sz w:val="24"/>
        </w:rPr>
        <w:lastRenderedPageBreak/>
        <w:t>Incident</w:t>
      </w:r>
      <w:r w:rsidR="009955EE" w:rsidRPr="001A2B41">
        <w:rPr>
          <w:rFonts w:ascii="Aptos" w:hAnsi="Aptos"/>
          <w:sz w:val="24"/>
        </w:rPr>
        <w:t xml:space="preserve"> Processing</w:t>
      </w:r>
      <w:r w:rsidR="00E938AA" w:rsidRPr="001A2B41">
        <w:rPr>
          <w:rFonts w:ascii="Aptos" w:hAnsi="Aptos"/>
          <w:sz w:val="24"/>
        </w:rPr>
        <w:t xml:space="preserve"> and Classification</w:t>
      </w:r>
      <w:bookmarkEnd w:id="24"/>
    </w:p>
    <w:p w14:paraId="4CD0B31E" w14:textId="782D5600" w:rsidR="00363690" w:rsidRPr="001A2B41" w:rsidRDefault="00EB0141" w:rsidP="00363690">
      <w:pPr>
        <w:spacing w:line="360" w:lineRule="auto"/>
        <w:ind w:left="360"/>
        <w:jc w:val="both"/>
        <w:rPr>
          <w:rFonts w:ascii="Aptos" w:hAnsi="Aptos" w:cstheme="minorHAnsi"/>
          <w:sz w:val="24"/>
          <w:szCs w:val="24"/>
        </w:rPr>
      </w:pPr>
      <w:r w:rsidRPr="001A2B41">
        <w:rPr>
          <w:rFonts w:ascii="Aptos" w:hAnsi="Aptos" w:cstheme="minorHAnsi"/>
          <w:sz w:val="24"/>
          <w:szCs w:val="24"/>
        </w:rPr>
        <w:t xml:space="preserve">During the reporting period, </w:t>
      </w:r>
      <w:r w:rsidR="00E2063E" w:rsidRPr="001A2B41">
        <w:rPr>
          <w:rFonts w:ascii="Aptos" w:hAnsi="Aptos" w:cstheme="minorHAnsi"/>
          <w:b/>
          <w:bCs/>
          <w:sz w:val="24"/>
          <w:szCs w:val="24"/>
        </w:rPr>
        <w:t>TeKnowledge</w:t>
      </w:r>
      <w:r w:rsidRPr="001A2B41">
        <w:rPr>
          <w:rFonts w:ascii="Aptos" w:hAnsi="Aptos" w:cstheme="minorHAnsi"/>
          <w:sz w:val="24"/>
          <w:szCs w:val="24"/>
        </w:rPr>
        <w:t xml:space="preserve"> successfully monitored, detected, and responded to a total of </w:t>
      </w:r>
      <w:r w:rsidR="00A82F8F" w:rsidRPr="001A2B41">
        <w:rPr>
          <w:rFonts w:ascii="Aptos" w:hAnsi="Aptos" w:cstheme="minorHAnsi"/>
          <w:b/>
          <w:bCs/>
          <w:sz w:val="24"/>
          <w:szCs w:val="24"/>
        </w:rPr>
        <w:t>1</w:t>
      </w:r>
      <w:r w:rsidR="00917F9A" w:rsidRPr="001A2B41">
        <w:rPr>
          <w:rFonts w:ascii="Aptos" w:hAnsi="Aptos" w:cstheme="minorHAnsi"/>
          <w:b/>
          <w:bCs/>
          <w:sz w:val="24"/>
          <w:szCs w:val="24"/>
        </w:rPr>
        <w:t>3</w:t>
      </w:r>
      <w:r w:rsidR="0042168E">
        <w:rPr>
          <w:rFonts w:ascii="Aptos" w:hAnsi="Aptos" w:cstheme="minorHAnsi"/>
          <w:b/>
          <w:bCs/>
          <w:sz w:val="24"/>
          <w:szCs w:val="24"/>
        </w:rPr>
        <w:t>20</w:t>
      </w:r>
      <w:r w:rsidR="00A82F8F" w:rsidRPr="001A2B41">
        <w:rPr>
          <w:rFonts w:ascii="Aptos" w:hAnsi="Aptos" w:cstheme="minorHAnsi"/>
          <w:b/>
          <w:bCs/>
          <w:sz w:val="24"/>
          <w:szCs w:val="24"/>
        </w:rPr>
        <w:t xml:space="preserve"> </w:t>
      </w:r>
      <w:r w:rsidRPr="001A2B41">
        <w:rPr>
          <w:rFonts w:ascii="Aptos" w:hAnsi="Aptos" w:cstheme="minorHAnsi"/>
          <w:b/>
          <w:bCs/>
          <w:sz w:val="24"/>
          <w:szCs w:val="24"/>
        </w:rPr>
        <w:t>security alerts</w:t>
      </w:r>
      <w:r w:rsidRPr="001A2B41">
        <w:rPr>
          <w:rFonts w:ascii="Aptos" w:hAnsi="Aptos" w:cstheme="minorHAnsi"/>
          <w:sz w:val="24"/>
          <w:szCs w:val="24"/>
        </w:rPr>
        <w:t xml:space="preserve"> within the </w:t>
      </w:r>
      <w:r w:rsidR="003B12AC" w:rsidRPr="001A2B41">
        <w:rPr>
          <w:rFonts w:ascii="Aptos" w:hAnsi="Aptos" w:cstheme="minorHAnsi"/>
          <w:b/>
          <w:bCs/>
          <w:sz w:val="24"/>
          <w:szCs w:val="24"/>
        </w:rPr>
        <w:t>AccèsBanque</w:t>
      </w:r>
      <w:r w:rsidRPr="001A2B41">
        <w:rPr>
          <w:rFonts w:ascii="Aptos" w:hAnsi="Aptos" w:cstheme="minorHAnsi"/>
          <w:b/>
          <w:bCs/>
          <w:sz w:val="24"/>
          <w:szCs w:val="24"/>
        </w:rPr>
        <w:t xml:space="preserve"> Madagascar</w:t>
      </w:r>
      <w:r w:rsidRPr="001A2B41">
        <w:rPr>
          <w:rFonts w:ascii="Aptos" w:hAnsi="Aptos" w:cstheme="minorHAnsi"/>
          <w:sz w:val="24"/>
          <w:szCs w:val="24"/>
        </w:rPr>
        <w:t xml:space="preserve"> environment. The SOC team processed all incidents, ensuring a comprehensive approach to threat detection and response. </w:t>
      </w:r>
      <w:r w:rsidR="0042168E" w:rsidRPr="0042168E">
        <w:rPr>
          <w:rFonts w:ascii="Aptos" w:hAnsi="Aptos" w:cstheme="minorHAnsi"/>
          <w:sz w:val="24"/>
          <w:szCs w:val="24"/>
        </w:rPr>
        <w:t>The most prevalent security events now include</w:t>
      </w:r>
      <w:r w:rsidR="0042168E" w:rsidRPr="0042168E">
        <w:rPr>
          <w:rFonts w:ascii="Aptos" w:hAnsi="Aptos" w:cstheme="minorHAnsi"/>
          <w:b/>
          <w:bCs/>
          <w:sz w:val="24"/>
          <w:szCs w:val="24"/>
        </w:rPr>
        <w:t xml:space="preserve"> Multiple Failed Logons Specific ID4625, Logon activity from a potentially harmful application, Failed logon attempts by valid accounts within 10 mins, and Incidents Summary Alert, </w:t>
      </w:r>
      <w:r w:rsidRPr="001A2B41">
        <w:rPr>
          <w:rFonts w:ascii="Aptos" w:hAnsi="Aptos" w:cstheme="minorHAnsi"/>
          <w:sz w:val="24"/>
          <w:szCs w:val="24"/>
        </w:rPr>
        <w:t>highlighting the ongoing need for robust identity security and access control measures.</w:t>
      </w:r>
    </w:p>
    <w:p w14:paraId="7ED5C71C" w14:textId="2FE339B5" w:rsidR="004137A1" w:rsidRPr="0042168E" w:rsidRDefault="00D6452B" w:rsidP="0042168E">
      <w:pPr>
        <w:spacing w:line="360" w:lineRule="auto"/>
        <w:ind w:left="360"/>
        <w:rPr>
          <w:rFonts w:ascii="Aptos" w:hAnsi="Aptos"/>
          <w:b/>
          <w:bCs/>
          <w:sz w:val="24"/>
          <w:szCs w:val="24"/>
          <w:lang w:val="en-GB"/>
        </w:rPr>
      </w:pPr>
      <w:bookmarkStart w:id="25" w:name="_Toc917663700"/>
      <w:bookmarkStart w:id="26" w:name="_Toc2139028901"/>
      <w:bookmarkStart w:id="27" w:name="_Toc1478170336"/>
      <w:bookmarkStart w:id="28" w:name="_Toc139538758"/>
      <w:bookmarkStart w:id="29" w:name="_Toc1216197304"/>
      <w:bookmarkStart w:id="30" w:name="_Toc204683806"/>
      <w:bookmarkStart w:id="31" w:name="_Toc168590857"/>
      <w:bookmarkStart w:id="32" w:name="_Toc189744874"/>
      <w:bookmarkStart w:id="33" w:name="_Toc196989495"/>
      <w:r w:rsidRPr="001A2B41">
        <w:rPr>
          <w:rFonts w:ascii="Aptos" w:hAnsi="Aptos"/>
          <w:sz w:val="24"/>
          <w:szCs w:val="24"/>
          <w:lang w:val="en-GB"/>
        </w:rPr>
        <w:t xml:space="preserve">The final classification breakdown comprised </w:t>
      </w:r>
      <w:r w:rsidR="00917F9A" w:rsidRPr="001A2B41">
        <w:rPr>
          <w:rFonts w:ascii="Aptos" w:hAnsi="Aptos"/>
          <w:b/>
          <w:bCs/>
          <w:sz w:val="24"/>
          <w:szCs w:val="24"/>
          <w:lang w:val="en-GB"/>
        </w:rPr>
        <w:t>12</w:t>
      </w:r>
      <w:r w:rsidR="0042168E">
        <w:rPr>
          <w:rFonts w:ascii="Aptos" w:hAnsi="Aptos"/>
          <w:b/>
          <w:bCs/>
          <w:sz w:val="24"/>
          <w:szCs w:val="24"/>
          <w:lang w:val="en-GB"/>
        </w:rPr>
        <w:t>37</w:t>
      </w:r>
      <w:r w:rsidRPr="001A2B41">
        <w:rPr>
          <w:rFonts w:ascii="Aptos" w:hAnsi="Aptos"/>
          <w:b/>
          <w:bCs/>
          <w:sz w:val="24"/>
          <w:szCs w:val="24"/>
          <w:lang w:val="en-GB"/>
        </w:rPr>
        <w:t xml:space="preserve"> benign positives</w:t>
      </w:r>
      <w:r w:rsidRPr="001A2B41">
        <w:rPr>
          <w:rFonts w:ascii="Aptos" w:hAnsi="Aptos"/>
          <w:sz w:val="24"/>
          <w:szCs w:val="24"/>
          <w:lang w:val="en-GB"/>
        </w:rPr>
        <w:t xml:space="preserve">, </w:t>
      </w:r>
      <w:r w:rsidR="0042168E">
        <w:rPr>
          <w:rFonts w:ascii="Aptos" w:hAnsi="Aptos"/>
          <w:b/>
          <w:bCs/>
          <w:sz w:val="24"/>
          <w:szCs w:val="24"/>
          <w:lang w:val="en-GB"/>
        </w:rPr>
        <w:t>15</w:t>
      </w:r>
      <w:r w:rsidRPr="001A2B41">
        <w:rPr>
          <w:rFonts w:ascii="Aptos" w:hAnsi="Aptos"/>
          <w:b/>
          <w:bCs/>
          <w:sz w:val="24"/>
          <w:szCs w:val="24"/>
          <w:lang w:val="en-GB"/>
        </w:rPr>
        <w:t xml:space="preserve"> true positives, </w:t>
      </w:r>
      <w:r w:rsidR="0042168E">
        <w:rPr>
          <w:rFonts w:ascii="Aptos" w:hAnsi="Aptos"/>
          <w:b/>
          <w:bCs/>
          <w:sz w:val="24"/>
          <w:szCs w:val="24"/>
          <w:lang w:val="en-GB"/>
        </w:rPr>
        <w:t>1</w:t>
      </w:r>
      <w:r w:rsidRPr="001A2B41">
        <w:rPr>
          <w:rFonts w:ascii="Aptos" w:hAnsi="Aptos"/>
          <w:b/>
          <w:bCs/>
          <w:sz w:val="24"/>
          <w:szCs w:val="24"/>
          <w:lang w:val="en-GB"/>
        </w:rPr>
        <w:t xml:space="preserve"> false </w:t>
      </w:r>
      <w:r w:rsidR="00611413" w:rsidRPr="001A2B41">
        <w:rPr>
          <w:rFonts w:ascii="Aptos" w:hAnsi="Aptos"/>
          <w:b/>
          <w:bCs/>
          <w:sz w:val="24"/>
          <w:szCs w:val="24"/>
          <w:lang w:val="en-GB"/>
        </w:rPr>
        <w:t>positive</w:t>
      </w:r>
      <w:r w:rsidRPr="001A2B41">
        <w:rPr>
          <w:rFonts w:ascii="Aptos" w:hAnsi="Aptos"/>
          <w:b/>
          <w:bCs/>
          <w:sz w:val="24"/>
          <w:szCs w:val="24"/>
          <w:lang w:val="en-GB"/>
        </w:rPr>
        <w:t xml:space="preserve"> and </w:t>
      </w:r>
      <w:r w:rsidR="0042168E">
        <w:rPr>
          <w:rFonts w:ascii="Aptos" w:hAnsi="Aptos"/>
          <w:b/>
          <w:bCs/>
          <w:sz w:val="24"/>
          <w:szCs w:val="24"/>
          <w:lang w:val="en-GB"/>
        </w:rPr>
        <w:t>38</w:t>
      </w:r>
      <w:r w:rsidRPr="001A2B41">
        <w:rPr>
          <w:rFonts w:ascii="Aptos" w:hAnsi="Aptos"/>
          <w:b/>
          <w:bCs/>
          <w:sz w:val="24"/>
          <w:szCs w:val="24"/>
          <w:lang w:val="en-GB"/>
        </w:rPr>
        <w:t xml:space="preserve"> undetermined.</w:t>
      </w:r>
    </w:p>
    <w:p w14:paraId="69F65F1E" w14:textId="3C45A898" w:rsidR="0059443B" w:rsidRPr="001A2B41" w:rsidRDefault="0042168E" w:rsidP="00D829B5">
      <w:pPr>
        <w:ind w:firstLine="360"/>
        <w:jc w:val="center"/>
        <w:rPr>
          <w:rFonts w:ascii="Aptos" w:hAnsi="Aptos"/>
          <w:sz w:val="24"/>
          <w:szCs w:val="24"/>
          <w:lang w:val="en-GB"/>
        </w:rPr>
      </w:pPr>
      <w:r>
        <w:rPr>
          <w:noProof/>
          <w14:ligatures w14:val="standardContextual"/>
        </w:rPr>
        <w:drawing>
          <wp:inline distT="0" distB="0" distL="0" distR="0" wp14:anchorId="576196D9" wp14:editId="60BBF98B">
            <wp:extent cx="4904852" cy="2981325"/>
            <wp:effectExtent l="0" t="0" r="0" b="0"/>
            <wp:docPr id="11918528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52813"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4947060" cy="3006980"/>
                    </a:xfrm>
                    <a:prstGeom prst="rect">
                      <a:avLst/>
                    </a:prstGeom>
                  </pic:spPr>
                </pic:pic>
              </a:graphicData>
            </a:graphic>
          </wp:inline>
        </w:drawing>
      </w:r>
    </w:p>
    <w:p w14:paraId="61705D94" w14:textId="77777777" w:rsidR="00D829B5" w:rsidRPr="001A2B41" w:rsidRDefault="00D829B5" w:rsidP="00D829B5">
      <w:pPr>
        <w:ind w:left="360"/>
        <w:jc w:val="both"/>
        <w:rPr>
          <w:rFonts w:ascii="Aptos" w:hAnsi="Aptos"/>
          <w:sz w:val="24"/>
          <w:szCs w:val="24"/>
          <w:lang w:val="en-GB"/>
        </w:rPr>
      </w:pPr>
    </w:p>
    <w:p w14:paraId="39397DAE" w14:textId="33E7DF5A" w:rsidR="00D829B5" w:rsidRPr="001A2B41" w:rsidRDefault="00D829B5" w:rsidP="00D829B5">
      <w:pPr>
        <w:ind w:left="360"/>
        <w:jc w:val="both"/>
        <w:rPr>
          <w:rFonts w:ascii="Aptos" w:hAnsi="Aptos"/>
          <w:sz w:val="24"/>
          <w:szCs w:val="24"/>
          <w:lang w:val="en-GB"/>
        </w:rPr>
      </w:pPr>
      <w:r w:rsidRPr="001A2B41">
        <w:rPr>
          <w:rFonts w:ascii="Aptos" w:hAnsi="Aptos"/>
          <w:sz w:val="24"/>
          <w:szCs w:val="24"/>
          <w:lang w:val="en-GB"/>
        </w:rPr>
        <w:t>This outcome reflects a structured alert review process that emphasizes accurate categorization and effective incident validation, ensuring that remediation efforts remain focused on genuine security threats while minimizing operational noise.</w:t>
      </w:r>
    </w:p>
    <w:p w14:paraId="6574C754" w14:textId="77777777" w:rsidR="00D6452B" w:rsidRPr="001A2B41" w:rsidRDefault="00D6452B" w:rsidP="00D6452B">
      <w:pPr>
        <w:rPr>
          <w:rFonts w:ascii="Aptos" w:hAnsi="Aptos"/>
          <w:sz w:val="24"/>
          <w:szCs w:val="24"/>
          <w:lang w:val="en-GB"/>
        </w:rPr>
      </w:pPr>
    </w:p>
    <w:p w14:paraId="37BC5C84" w14:textId="030A7708" w:rsidR="00592202" w:rsidRPr="001A2B41" w:rsidRDefault="00592202" w:rsidP="00CA2D17">
      <w:pPr>
        <w:pStyle w:val="Heading2"/>
        <w:numPr>
          <w:ilvl w:val="1"/>
          <w:numId w:val="7"/>
        </w:numPr>
        <w:rPr>
          <w:rFonts w:ascii="Aptos" w:hAnsi="Aptos"/>
          <w:sz w:val="24"/>
        </w:rPr>
      </w:pPr>
      <w:bookmarkStart w:id="34" w:name="_Toc228542296"/>
      <w:r w:rsidRPr="001A2B41">
        <w:rPr>
          <w:rFonts w:ascii="Aptos" w:hAnsi="Aptos"/>
          <w:sz w:val="24"/>
        </w:rPr>
        <w:lastRenderedPageBreak/>
        <w:t xml:space="preserve">Mean Time </w:t>
      </w:r>
      <w:r w:rsidR="002277CC" w:rsidRPr="001A2B41">
        <w:rPr>
          <w:rFonts w:ascii="Aptos" w:hAnsi="Aptos"/>
          <w:sz w:val="24"/>
        </w:rPr>
        <w:t>to</w:t>
      </w:r>
      <w:r w:rsidRPr="001A2B41">
        <w:rPr>
          <w:rFonts w:ascii="Aptos" w:hAnsi="Aptos"/>
          <w:sz w:val="24"/>
        </w:rPr>
        <w:t xml:space="preserve"> Detect (MTTD)</w:t>
      </w:r>
      <w:bookmarkEnd w:id="25"/>
      <w:bookmarkEnd w:id="26"/>
      <w:bookmarkEnd w:id="27"/>
      <w:bookmarkEnd w:id="28"/>
      <w:bookmarkEnd w:id="29"/>
      <w:bookmarkEnd w:id="30"/>
      <w:bookmarkEnd w:id="31"/>
      <w:bookmarkEnd w:id="32"/>
      <w:bookmarkEnd w:id="33"/>
      <w:bookmarkEnd w:id="34"/>
    </w:p>
    <w:p w14:paraId="78AB3CCB" w14:textId="1EB8BA83" w:rsidR="00637E1B" w:rsidRPr="001A2B41" w:rsidRDefault="00637E1B" w:rsidP="00CF630E">
      <w:pPr>
        <w:spacing w:line="360" w:lineRule="auto"/>
        <w:ind w:left="360"/>
        <w:jc w:val="both"/>
        <w:rPr>
          <w:rFonts w:ascii="Aptos" w:hAnsi="Aptos" w:cstheme="minorHAnsi"/>
          <w:sz w:val="24"/>
          <w:szCs w:val="24"/>
        </w:rPr>
      </w:pPr>
      <w:r w:rsidRPr="001A2B41">
        <w:rPr>
          <w:rFonts w:ascii="Aptos" w:hAnsi="Aptos" w:cstheme="minorHAnsi"/>
          <w:sz w:val="24"/>
          <w:szCs w:val="24"/>
        </w:rPr>
        <w:t xml:space="preserve">The </w:t>
      </w:r>
      <w:r w:rsidRPr="00621A7C">
        <w:rPr>
          <w:rFonts w:ascii="Aptos" w:hAnsi="Aptos" w:cstheme="minorHAnsi"/>
          <w:sz w:val="24"/>
          <w:szCs w:val="24"/>
        </w:rPr>
        <w:t>average Mean Time to Detect (MTTD)</w:t>
      </w:r>
      <w:r w:rsidRPr="001A2B41">
        <w:rPr>
          <w:rFonts w:ascii="Aptos" w:hAnsi="Aptos" w:cstheme="minorHAnsi"/>
          <w:sz w:val="24"/>
          <w:szCs w:val="24"/>
        </w:rPr>
        <w:t xml:space="preserve"> for this reporting period was recorded at </w:t>
      </w:r>
      <w:r w:rsidR="0042168E">
        <w:rPr>
          <w:rFonts w:ascii="Aptos" w:hAnsi="Aptos" w:cstheme="minorHAnsi"/>
          <w:b/>
          <w:bCs/>
          <w:sz w:val="24"/>
          <w:szCs w:val="24"/>
        </w:rPr>
        <w:t>2</w:t>
      </w:r>
      <w:r w:rsidRPr="001A2B41">
        <w:rPr>
          <w:rFonts w:ascii="Aptos" w:hAnsi="Aptos" w:cstheme="minorHAnsi"/>
          <w:b/>
          <w:bCs/>
          <w:sz w:val="24"/>
          <w:szCs w:val="24"/>
        </w:rPr>
        <w:t xml:space="preserve"> minutes</w:t>
      </w:r>
      <w:r w:rsidR="00591ED5" w:rsidRPr="001A2B41">
        <w:rPr>
          <w:rFonts w:ascii="Aptos" w:hAnsi="Aptos" w:cstheme="minorHAnsi"/>
          <w:sz w:val="24"/>
          <w:szCs w:val="24"/>
        </w:rPr>
        <w:t xml:space="preserve"> </w:t>
      </w:r>
      <w:r w:rsidR="00591ED5" w:rsidRPr="001A2B41">
        <w:rPr>
          <w:rFonts w:ascii="Aptos" w:hAnsi="Aptos" w:cstheme="minorHAnsi"/>
          <w:b/>
          <w:bCs/>
          <w:sz w:val="24"/>
          <w:szCs w:val="24"/>
        </w:rPr>
        <w:t>and</w:t>
      </w:r>
      <w:r w:rsidR="00591ED5" w:rsidRPr="001A2B41">
        <w:rPr>
          <w:rFonts w:ascii="Aptos" w:hAnsi="Aptos" w:cstheme="minorHAnsi"/>
          <w:sz w:val="24"/>
          <w:szCs w:val="24"/>
        </w:rPr>
        <w:t xml:space="preserve"> </w:t>
      </w:r>
      <w:r w:rsidR="0042168E">
        <w:rPr>
          <w:rFonts w:ascii="Aptos" w:hAnsi="Aptos" w:cstheme="minorHAnsi"/>
          <w:b/>
          <w:bCs/>
          <w:sz w:val="24"/>
          <w:szCs w:val="24"/>
        </w:rPr>
        <w:t>47</w:t>
      </w:r>
      <w:r w:rsidR="00591ED5" w:rsidRPr="001A2B41">
        <w:rPr>
          <w:rFonts w:ascii="Aptos" w:hAnsi="Aptos" w:cstheme="minorHAnsi"/>
          <w:b/>
          <w:bCs/>
          <w:sz w:val="24"/>
          <w:szCs w:val="24"/>
        </w:rPr>
        <w:t xml:space="preserve"> seconds</w:t>
      </w:r>
      <w:r w:rsidR="00623748" w:rsidRPr="001A2B41">
        <w:rPr>
          <w:rFonts w:ascii="Aptos" w:hAnsi="Aptos" w:cstheme="minorHAnsi"/>
          <w:b/>
          <w:bCs/>
          <w:sz w:val="24"/>
          <w:szCs w:val="24"/>
        </w:rPr>
        <w:t>.</w:t>
      </w:r>
    </w:p>
    <w:p w14:paraId="5C48285D" w14:textId="4A7AA45C" w:rsidR="00637E1B" w:rsidRPr="001A2B41" w:rsidRDefault="00637E1B" w:rsidP="00CF630E">
      <w:pPr>
        <w:spacing w:line="360" w:lineRule="auto"/>
        <w:ind w:left="360"/>
        <w:jc w:val="both"/>
        <w:rPr>
          <w:rFonts w:ascii="Aptos" w:hAnsi="Aptos" w:cstheme="minorHAnsi"/>
          <w:sz w:val="24"/>
          <w:szCs w:val="24"/>
        </w:rPr>
      </w:pPr>
      <w:r w:rsidRPr="001A2B41">
        <w:rPr>
          <w:rFonts w:ascii="Aptos" w:hAnsi="Aptos" w:cstheme="minorHAnsi"/>
          <w:sz w:val="24"/>
          <w:szCs w:val="24"/>
        </w:rPr>
        <w:t xml:space="preserve">This highlights </w:t>
      </w:r>
      <w:r w:rsidRPr="001A2B41">
        <w:rPr>
          <w:rFonts w:ascii="Aptos" w:hAnsi="Aptos" w:cstheme="minorHAnsi"/>
          <w:b/>
          <w:bCs/>
          <w:sz w:val="24"/>
          <w:szCs w:val="24"/>
        </w:rPr>
        <w:t>Te</w:t>
      </w:r>
      <w:r w:rsidR="00132678" w:rsidRPr="001A2B41">
        <w:rPr>
          <w:rFonts w:ascii="Aptos" w:hAnsi="Aptos" w:cstheme="minorHAnsi"/>
          <w:b/>
          <w:bCs/>
          <w:sz w:val="24"/>
          <w:szCs w:val="24"/>
        </w:rPr>
        <w:t>K</w:t>
      </w:r>
      <w:r w:rsidRPr="001A2B41">
        <w:rPr>
          <w:rFonts w:ascii="Aptos" w:hAnsi="Aptos" w:cstheme="minorHAnsi"/>
          <w:b/>
          <w:bCs/>
          <w:sz w:val="24"/>
          <w:szCs w:val="24"/>
        </w:rPr>
        <w:t>nowledge’s</w:t>
      </w:r>
      <w:r w:rsidRPr="001A2B41">
        <w:rPr>
          <w:rFonts w:ascii="Aptos" w:hAnsi="Aptos" w:cstheme="minorHAnsi"/>
          <w:sz w:val="24"/>
          <w:szCs w:val="24"/>
        </w:rPr>
        <w:t xml:space="preserve"> continued efforts to optimize detection workflows, enhance real-time monitoring, and fine-tune security operations. With these refinements, the SOC team has successfully reduced detection times, ensuring faster identification and containment of potential security threats. Moving forward, further enhancements in automation and alerting mechanisms will aim to maintain and improve this trend.</w:t>
      </w:r>
    </w:p>
    <w:p w14:paraId="5035F2E4" w14:textId="5B74E8FB" w:rsidR="00592202" w:rsidRPr="001A2B41" w:rsidRDefault="00592202" w:rsidP="00592202">
      <w:pPr>
        <w:ind w:left="720"/>
        <w:jc w:val="both"/>
        <w:rPr>
          <w:rFonts w:ascii="Aptos" w:hAnsi="Aptos" w:cstheme="minorHAnsi"/>
          <w:sz w:val="24"/>
          <w:szCs w:val="24"/>
        </w:rPr>
      </w:pPr>
    </w:p>
    <w:p w14:paraId="730449B2" w14:textId="7666A2A0" w:rsidR="00ED663A" w:rsidRDefault="0042168E" w:rsidP="008943E7">
      <w:pPr>
        <w:ind w:left="360"/>
        <w:jc w:val="center"/>
        <w:rPr>
          <w:rFonts w:ascii="Aptos" w:hAnsi="Aptos" w:cstheme="minorHAnsi"/>
          <w:sz w:val="24"/>
          <w:szCs w:val="24"/>
        </w:rPr>
      </w:pPr>
      <w:r>
        <w:rPr>
          <w:noProof/>
          <w14:ligatures w14:val="standardContextual"/>
        </w:rPr>
        <w:drawing>
          <wp:inline distT="0" distB="0" distL="0" distR="0" wp14:anchorId="5A79BD79" wp14:editId="4D5E1805">
            <wp:extent cx="4285659" cy="2628900"/>
            <wp:effectExtent l="0" t="0" r="635" b="0"/>
            <wp:docPr id="72718708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8708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4297630" cy="2636243"/>
                    </a:xfrm>
                    <a:prstGeom prst="rect">
                      <a:avLst/>
                    </a:prstGeom>
                  </pic:spPr>
                </pic:pic>
              </a:graphicData>
            </a:graphic>
          </wp:inline>
        </w:drawing>
      </w:r>
    </w:p>
    <w:p w14:paraId="3636EECE" w14:textId="77777777" w:rsidR="00363690" w:rsidRDefault="00363690" w:rsidP="00363690">
      <w:pPr>
        <w:spacing w:line="360" w:lineRule="auto"/>
        <w:ind w:left="360"/>
        <w:jc w:val="both"/>
        <w:rPr>
          <w:rFonts w:ascii="Aptos" w:hAnsi="Aptos" w:cstheme="minorHAnsi"/>
          <w:color w:val="auto"/>
          <w:sz w:val="24"/>
          <w:szCs w:val="24"/>
          <w:lang/>
        </w:rPr>
      </w:pPr>
    </w:p>
    <w:p w14:paraId="1D0544A4" w14:textId="011832A0" w:rsidR="00363690" w:rsidRPr="00363690" w:rsidRDefault="00363690" w:rsidP="00621A7C">
      <w:pPr>
        <w:spacing w:line="276" w:lineRule="auto"/>
        <w:ind w:left="360"/>
        <w:jc w:val="both"/>
        <w:rPr>
          <w:rFonts w:ascii="Aptos" w:hAnsi="Aptos" w:cstheme="minorHAnsi"/>
          <w:color w:val="auto"/>
          <w:sz w:val="24"/>
          <w:szCs w:val="24"/>
          <w:lang/>
        </w:rPr>
      </w:pPr>
      <w:r w:rsidRPr="00363690">
        <w:rPr>
          <w:rFonts w:ascii="Aptos" w:hAnsi="Aptos" w:cstheme="minorHAnsi"/>
          <w:color w:val="auto"/>
          <w:sz w:val="24"/>
          <w:szCs w:val="24"/>
          <w:lang/>
        </w:rPr>
        <w:t xml:space="preserve">The breakdown by severity shows consistent detection across all levels, with particularly fast response times for low and medium severity alerts. Although high-severity detection is slightly elevated, it remains within an acceptable range given the </w:t>
      </w:r>
      <w:r>
        <w:rPr>
          <w:rFonts w:ascii="Aptos" w:hAnsi="Aptos" w:cstheme="minorHAnsi"/>
          <w:color w:val="auto"/>
          <w:sz w:val="24"/>
          <w:szCs w:val="24"/>
          <w:lang/>
        </w:rPr>
        <w:t>approved SLA</w:t>
      </w:r>
      <w:r w:rsidRPr="00363690">
        <w:rPr>
          <w:rFonts w:ascii="Aptos" w:hAnsi="Aptos" w:cstheme="minorHAnsi"/>
          <w:color w:val="auto"/>
          <w:sz w:val="24"/>
          <w:szCs w:val="24"/>
          <w:lang/>
        </w:rPr>
        <w:t>.</w:t>
      </w:r>
    </w:p>
    <w:p w14:paraId="6E27137A" w14:textId="2EDB4548" w:rsidR="00363690" w:rsidRPr="00363690" w:rsidRDefault="00363690" w:rsidP="00621A7C">
      <w:pPr>
        <w:spacing w:line="276" w:lineRule="auto"/>
        <w:ind w:left="360"/>
        <w:jc w:val="both"/>
        <w:rPr>
          <w:rFonts w:ascii="Aptos" w:hAnsi="Aptos" w:cstheme="minorHAnsi"/>
          <w:color w:val="auto"/>
          <w:sz w:val="24"/>
          <w:szCs w:val="24"/>
          <w:lang/>
        </w:rPr>
      </w:pPr>
      <w:r w:rsidRPr="00363690">
        <w:rPr>
          <w:rFonts w:ascii="Aptos" w:hAnsi="Aptos" w:cstheme="minorHAnsi"/>
          <w:color w:val="auto"/>
          <w:sz w:val="24"/>
          <w:szCs w:val="24"/>
          <w:lang/>
        </w:rPr>
        <w:t>Overall, the SOC team has demonstrated strong capability in rapidly identifying and containing potential threats.</w:t>
      </w:r>
    </w:p>
    <w:p w14:paraId="64AEA7FF" w14:textId="77777777" w:rsidR="0042168E" w:rsidRDefault="0042168E" w:rsidP="0042168E">
      <w:pPr>
        <w:rPr>
          <w:rFonts w:ascii="Aptos" w:hAnsi="Aptos" w:cstheme="minorHAnsi"/>
          <w:sz w:val="24"/>
          <w:szCs w:val="24"/>
        </w:rPr>
      </w:pPr>
    </w:p>
    <w:p w14:paraId="491BC83C" w14:textId="77777777" w:rsidR="00621A7C" w:rsidRDefault="00621A7C" w:rsidP="0042168E">
      <w:pPr>
        <w:rPr>
          <w:rFonts w:ascii="Aptos" w:hAnsi="Aptos" w:cstheme="minorHAnsi"/>
          <w:sz w:val="24"/>
          <w:szCs w:val="24"/>
        </w:rPr>
      </w:pPr>
    </w:p>
    <w:p w14:paraId="552AC183" w14:textId="77777777" w:rsidR="00592202" w:rsidRPr="00A933F2" w:rsidRDefault="00592202" w:rsidP="00CA2D17">
      <w:pPr>
        <w:pStyle w:val="Heading1"/>
        <w:numPr>
          <w:ilvl w:val="0"/>
          <w:numId w:val="7"/>
        </w:numPr>
        <w:rPr>
          <w:rFonts w:ascii="Aptos" w:hAnsi="Aptos"/>
          <w:sz w:val="32"/>
          <w:szCs w:val="32"/>
        </w:rPr>
      </w:pPr>
      <w:bookmarkStart w:id="35" w:name="_Toc1410771130"/>
      <w:bookmarkStart w:id="36" w:name="_Toc527345877"/>
      <w:bookmarkStart w:id="37" w:name="_Toc1455816911"/>
      <w:bookmarkStart w:id="38" w:name="_Toc1367378751"/>
      <w:bookmarkStart w:id="39" w:name="_Toc1650496579"/>
      <w:bookmarkStart w:id="40" w:name="_Toc931015484"/>
      <w:bookmarkStart w:id="41" w:name="_Toc168590858"/>
      <w:bookmarkStart w:id="42" w:name="_Toc189744875"/>
      <w:bookmarkStart w:id="43" w:name="_Toc196989496"/>
      <w:bookmarkStart w:id="44" w:name="_Toc228542297"/>
      <w:r w:rsidRPr="00A933F2">
        <w:rPr>
          <w:rFonts w:ascii="Aptos" w:hAnsi="Aptos"/>
          <w:sz w:val="32"/>
          <w:szCs w:val="32"/>
        </w:rPr>
        <w:lastRenderedPageBreak/>
        <w:t>Incidents Highlights</w:t>
      </w:r>
      <w:bookmarkStart w:id="45" w:name="_Toc143479865"/>
      <w:bookmarkStart w:id="46" w:name="_Toc1553327377"/>
      <w:bookmarkStart w:id="47" w:name="_Toc340395125"/>
      <w:bookmarkStart w:id="48" w:name="_Toc1117766672"/>
      <w:bookmarkStart w:id="49" w:name="_Toc1647472077"/>
      <w:bookmarkStart w:id="50" w:name="_Toc315653740"/>
      <w:bookmarkStart w:id="51" w:name="_Toc168590859"/>
      <w:bookmarkEnd w:id="35"/>
      <w:bookmarkEnd w:id="36"/>
      <w:bookmarkEnd w:id="37"/>
      <w:bookmarkEnd w:id="38"/>
      <w:bookmarkEnd w:id="39"/>
      <w:bookmarkEnd w:id="40"/>
      <w:bookmarkEnd w:id="41"/>
      <w:bookmarkEnd w:id="42"/>
      <w:bookmarkEnd w:id="43"/>
      <w:bookmarkEnd w:id="44"/>
    </w:p>
    <w:p w14:paraId="644E9FC5" w14:textId="79B97A3A" w:rsidR="00592202" w:rsidRPr="00063F30" w:rsidRDefault="00592202" w:rsidP="00CA2D17">
      <w:pPr>
        <w:pStyle w:val="Heading2"/>
        <w:numPr>
          <w:ilvl w:val="1"/>
          <w:numId w:val="7"/>
        </w:numPr>
        <w:rPr>
          <w:rFonts w:ascii="Aptos" w:hAnsi="Aptos"/>
          <w:sz w:val="26"/>
          <w:szCs w:val="26"/>
        </w:rPr>
      </w:pPr>
      <w:bookmarkStart w:id="52" w:name="_Toc189744876"/>
      <w:bookmarkStart w:id="53" w:name="_Toc196989497"/>
      <w:bookmarkStart w:id="54" w:name="_Toc228542298"/>
      <w:r w:rsidRPr="00063F30">
        <w:rPr>
          <w:rFonts w:ascii="Aptos" w:hAnsi="Aptos"/>
          <w:sz w:val="26"/>
          <w:szCs w:val="26"/>
        </w:rPr>
        <w:t>Top 10 incidents by type</w:t>
      </w:r>
      <w:bookmarkEnd w:id="45"/>
      <w:bookmarkEnd w:id="46"/>
      <w:bookmarkEnd w:id="47"/>
      <w:bookmarkEnd w:id="48"/>
      <w:bookmarkEnd w:id="49"/>
      <w:bookmarkEnd w:id="50"/>
      <w:bookmarkEnd w:id="51"/>
      <w:bookmarkEnd w:id="52"/>
      <w:bookmarkEnd w:id="53"/>
      <w:bookmarkEnd w:id="54"/>
      <w:r w:rsidRPr="00063F30">
        <w:rPr>
          <w:rFonts w:ascii="Aptos" w:hAnsi="Aptos"/>
          <w:sz w:val="26"/>
          <w:szCs w:val="26"/>
        </w:rPr>
        <w:t xml:space="preserve"> </w:t>
      </w:r>
    </w:p>
    <w:p w14:paraId="046C0CF7" w14:textId="3221F2B7" w:rsidR="004D3F33" w:rsidRPr="001A2B41" w:rsidRDefault="00592202" w:rsidP="00CF630E">
      <w:pPr>
        <w:spacing w:line="360" w:lineRule="auto"/>
        <w:ind w:left="360"/>
        <w:jc w:val="both"/>
        <w:rPr>
          <w:rFonts w:ascii="Aptos" w:hAnsi="Aptos" w:cstheme="minorHAnsi"/>
          <w:sz w:val="24"/>
          <w:szCs w:val="24"/>
        </w:rPr>
      </w:pPr>
      <w:r w:rsidRPr="001A2B41">
        <w:rPr>
          <w:rFonts w:ascii="Aptos" w:hAnsi="Aptos" w:cstheme="minorHAnsi"/>
          <w:sz w:val="24"/>
          <w:szCs w:val="24"/>
        </w:rPr>
        <w:t>During the reporting period, Te</w:t>
      </w:r>
      <w:r w:rsidR="00954617" w:rsidRPr="001A2B41">
        <w:rPr>
          <w:rFonts w:ascii="Aptos" w:hAnsi="Aptos" w:cstheme="minorHAnsi"/>
          <w:sz w:val="24"/>
          <w:szCs w:val="24"/>
        </w:rPr>
        <w:t>K</w:t>
      </w:r>
      <w:r w:rsidRPr="001A2B41">
        <w:rPr>
          <w:rFonts w:ascii="Aptos" w:hAnsi="Aptos" w:cstheme="minorHAnsi"/>
          <w:sz w:val="24"/>
          <w:szCs w:val="24"/>
        </w:rPr>
        <w:t>nowledge monitored and categorized security incidents, identifying the most prevalent issues within your environment. Below is a breakdown of the top incident types detected:</w:t>
      </w:r>
    </w:p>
    <w:p w14:paraId="6F10D78D" w14:textId="77777777" w:rsidR="005B4F1B" w:rsidRPr="001A2B41" w:rsidRDefault="005B4F1B" w:rsidP="00B77186">
      <w:pPr>
        <w:ind w:left="360"/>
        <w:jc w:val="both"/>
        <w:rPr>
          <w:rFonts w:ascii="Aptos" w:hAnsi="Aptos" w:cstheme="minorHAnsi"/>
          <w:sz w:val="24"/>
          <w:szCs w:val="24"/>
        </w:rPr>
      </w:pPr>
    </w:p>
    <w:tbl>
      <w:tblPr>
        <w:tblStyle w:val="TekExpertstable"/>
        <w:tblW w:w="0" w:type="auto"/>
        <w:jc w:val="center"/>
        <w:tblLook w:val="04A0" w:firstRow="1" w:lastRow="0" w:firstColumn="1" w:lastColumn="0" w:noHBand="0" w:noVBand="1"/>
      </w:tblPr>
      <w:tblGrid>
        <w:gridCol w:w="5920"/>
        <w:gridCol w:w="1420"/>
      </w:tblGrid>
      <w:tr w:rsidR="0059443B" w:rsidRPr="001A2B41" w14:paraId="4CC57688" w14:textId="77777777" w:rsidTr="0042168E">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5920" w:type="dxa"/>
            <w:noWrap/>
            <w:hideMark/>
          </w:tcPr>
          <w:p w14:paraId="4F8D3F20" w14:textId="347DCF12" w:rsidR="009459E6" w:rsidRPr="001A2B41" w:rsidRDefault="00782360" w:rsidP="009459E6">
            <w:pPr>
              <w:rPr>
                <w:rFonts w:ascii="Aptos" w:hAnsi="Aptos" w:cstheme="minorHAnsi"/>
                <w:bCs/>
                <w:color w:val="FFFFFF" w:themeColor="background1"/>
                <w:sz w:val="24"/>
                <w:szCs w:val="24"/>
              </w:rPr>
            </w:pPr>
            <w:r w:rsidRPr="001A2B41">
              <w:rPr>
                <w:rFonts w:ascii="Aptos" w:hAnsi="Aptos" w:cstheme="minorHAnsi"/>
                <w:bCs/>
                <w:color w:val="FFFFFF" w:themeColor="background1"/>
                <w:sz w:val="24"/>
                <w:szCs w:val="24"/>
              </w:rPr>
              <w:t>Incident Details</w:t>
            </w:r>
          </w:p>
        </w:tc>
        <w:tc>
          <w:tcPr>
            <w:tcW w:w="1420" w:type="dxa"/>
            <w:noWrap/>
            <w:hideMark/>
          </w:tcPr>
          <w:p w14:paraId="78BB840A" w14:textId="77777777" w:rsidR="009459E6" w:rsidRPr="001A2B41" w:rsidRDefault="009459E6">
            <w:pPr>
              <w:cnfStyle w:val="100000000000" w:firstRow="1" w:lastRow="0" w:firstColumn="0" w:lastColumn="0" w:oddVBand="0" w:evenVBand="0" w:oddHBand="0" w:evenHBand="0" w:firstRowFirstColumn="0" w:firstRowLastColumn="0" w:lastRowFirstColumn="0" w:lastRowLastColumn="0"/>
              <w:rPr>
                <w:rFonts w:ascii="Aptos" w:hAnsi="Aptos" w:cstheme="minorHAnsi"/>
                <w:bCs/>
                <w:color w:val="FFFFFF" w:themeColor="background1"/>
                <w:sz w:val="24"/>
                <w:szCs w:val="24"/>
              </w:rPr>
            </w:pPr>
            <w:r w:rsidRPr="001A2B41">
              <w:rPr>
                <w:rFonts w:ascii="Aptos" w:hAnsi="Aptos" w:cstheme="minorHAnsi"/>
                <w:bCs/>
                <w:color w:val="FFFFFF" w:themeColor="background1"/>
                <w:sz w:val="24"/>
                <w:szCs w:val="24"/>
              </w:rPr>
              <w:t>Count of Title</w:t>
            </w:r>
          </w:p>
        </w:tc>
      </w:tr>
      <w:tr w:rsidR="0042168E" w:rsidRPr="0042168E" w14:paraId="2DBB3B89" w14:textId="77777777" w:rsidTr="0042168E">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920" w:type="dxa"/>
            <w:noWrap/>
            <w:hideMark/>
          </w:tcPr>
          <w:p w14:paraId="161E7BBC" w14:textId="77777777" w:rsidR="0042168E" w:rsidRPr="0042168E" w:rsidRDefault="0042168E" w:rsidP="0042168E">
            <w:pPr>
              <w:spacing w:after="0" w:line="360" w:lineRule="auto"/>
              <w:rPr>
                <w:rFonts w:ascii="Aptos" w:eastAsia="Times New Roman" w:hAnsi="Aptos"/>
                <w:b w:val="0"/>
                <w:bCs/>
                <w:color w:val="000000"/>
                <w:sz w:val="24"/>
                <w:szCs w:val="24"/>
                <w:lang/>
              </w:rPr>
            </w:pPr>
            <w:r w:rsidRPr="0042168E">
              <w:rPr>
                <w:rFonts w:ascii="Aptos" w:eastAsia="Times New Roman" w:hAnsi="Aptos"/>
                <w:b w:val="0"/>
                <w:bCs/>
                <w:color w:val="000000"/>
                <w:sz w:val="24"/>
                <w:szCs w:val="24"/>
                <w:lang/>
              </w:rPr>
              <w:t>Multiple Failed Logons Specific ID4625</w:t>
            </w:r>
          </w:p>
        </w:tc>
        <w:tc>
          <w:tcPr>
            <w:tcW w:w="1420" w:type="dxa"/>
            <w:noWrap/>
            <w:hideMark/>
          </w:tcPr>
          <w:p w14:paraId="2A7D8DF2" w14:textId="77777777" w:rsidR="0042168E" w:rsidRPr="0042168E" w:rsidRDefault="0042168E" w:rsidP="0042168E">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bCs/>
                <w:color w:val="000000"/>
                <w:sz w:val="24"/>
                <w:szCs w:val="24"/>
                <w:lang/>
              </w:rPr>
            </w:pPr>
            <w:r w:rsidRPr="0042168E">
              <w:rPr>
                <w:rFonts w:ascii="Aptos" w:eastAsia="Times New Roman" w:hAnsi="Aptos"/>
                <w:bCs/>
                <w:color w:val="000000"/>
                <w:sz w:val="24"/>
                <w:szCs w:val="24"/>
                <w:lang/>
              </w:rPr>
              <w:t>511</w:t>
            </w:r>
          </w:p>
        </w:tc>
      </w:tr>
      <w:tr w:rsidR="0042168E" w:rsidRPr="0042168E" w14:paraId="71388230" w14:textId="77777777" w:rsidTr="0042168E">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920" w:type="dxa"/>
            <w:noWrap/>
            <w:hideMark/>
          </w:tcPr>
          <w:p w14:paraId="02E7D2C9" w14:textId="77777777" w:rsidR="0042168E" w:rsidRPr="0042168E" w:rsidRDefault="0042168E" w:rsidP="0042168E">
            <w:pPr>
              <w:spacing w:after="0" w:line="360" w:lineRule="auto"/>
              <w:rPr>
                <w:rFonts w:ascii="Aptos" w:eastAsia="Times New Roman" w:hAnsi="Aptos"/>
                <w:b w:val="0"/>
                <w:bCs/>
                <w:color w:val="000000"/>
                <w:sz w:val="24"/>
                <w:szCs w:val="24"/>
                <w:lang/>
              </w:rPr>
            </w:pPr>
            <w:r w:rsidRPr="0042168E">
              <w:rPr>
                <w:rFonts w:ascii="Aptos" w:eastAsia="Times New Roman" w:hAnsi="Aptos"/>
                <w:b w:val="0"/>
                <w:bCs/>
                <w:color w:val="000000"/>
                <w:sz w:val="24"/>
                <w:szCs w:val="24"/>
                <w:lang/>
              </w:rPr>
              <w:t>Logon activity from a potentially harmful application</w:t>
            </w:r>
          </w:p>
        </w:tc>
        <w:tc>
          <w:tcPr>
            <w:tcW w:w="1420" w:type="dxa"/>
            <w:noWrap/>
            <w:hideMark/>
          </w:tcPr>
          <w:p w14:paraId="128E1E99" w14:textId="77777777" w:rsidR="0042168E" w:rsidRPr="0042168E" w:rsidRDefault="0042168E" w:rsidP="0042168E">
            <w:pPr>
              <w:spacing w:after="0" w:line="360" w:lineRule="auto"/>
              <w:jc w:val="center"/>
              <w:cnfStyle w:val="000000010000" w:firstRow="0" w:lastRow="0" w:firstColumn="0" w:lastColumn="0" w:oddVBand="0" w:evenVBand="0" w:oddHBand="0" w:evenHBand="1" w:firstRowFirstColumn="0" w:firstRowLastColumn="0" w:lastRowFirstColumn="0" w:lastRowLastColumn="0"/>
              <w:rPr>
                <w:rFonts w:ascii="Aptos" w:eastAsia="Times New Roman" w:hAnsi="Aptos"/>
                <w:bCs/>
                <w:color w:val="000000"/>
                <w:sz w:val="24"/>
                <w:szCs w:val="24"/>
                <w:lang/>
              </w:rPr>
            </w:pPr>
            <w:r w:rsidRPr="0042168E">
              <w:rPr>
                <w:rFonts w:ascii="Aptos" w:eastAsia="Times New Roman" w:hAnsi="Aptos"/>
                <w:bCs/>
                <w:color w:val="000000"/>
                <w:sz w:val="24"/>
                <w:szCs w:val="24"/>
                <w:lang/>
              </w:rPr>
              <w:t>81</w:t>
            </w:r>
          </w:p>
        </w:tc>
      </w:tr>
      <w:tr w:rsidR="0042168E" w:rsidRPr="0042168E" w14:paraId="23393626" w14:textId="77777777" w:rsidTr="0042168E">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920" w:type="dxa"/>
            <w:noWrap/>
            <w:hideMark/>
          </w:tcPr>
          <w:p w14:paraId="1FE75B88" w14:textId="77777777" w:rsidR="0042168E" w:rsidRPr="0042168E" w:rsidRDefault="0042168E" w:rsidP="0042168E">
            <w:pPr>
              <w:spacing w:after="0" w:line="360" w:lineRule="auto"/>
              <w:rPr>
                <w:rFonts w:ascii="Aptos" w:eastAsia="Times New Roman" w:hAnsi="Aptos"/>
                <w:b w:val="0"/>
                <w:bCs/>
                <w:color w:val="000000"/>
                <w:sz w:val="24"/>
                <w:szCs w:val="24"/>
                <w:lang/>
              </w:rPr>
            </w:pPr>
            <w:r w:rsidRPr="0042168E">
              <w:rPr>
                <w:rFonts w:ascii="Aptos" w:eastAsia="Times New Roman" w:hAnsi="Aptos"/>
                <w:b w:val="0"/>
                <w:bCs/>
                <w:color w:val="000000"/>
                <w:sz w:val="24"/>
                <w:szCs w:val="24"/>
                <w:lang/>
              </w:rPr>
              <w:t>Failed logon attempts by valid accounts within 10 mins</w:t>
            </w:r>
          </w:p>
        </w:tc>
        <w:tc>
          <w:tcPr>
            <w:tcW w:w="1420" w:type="dxa"/>
            <w:noWrap/>
            <w:hideMark/>
          </w:tcPr>
          <w:p w14:paraId="09AF400F" w14:textId="77777777" w:rsidR="0042168E" w:rsidRPr="0042168E" w:rsidRDefault="0042168E" w:rsidP="0042168E">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bCs/>
                <w:color w:val="000000"/>
                <w:sz w:val="24"/>
                <w:szCs w:val="24"/>
                <w:lang/>
              </w:rPr>
            </w:pPr>
            <w:r w:rsidRPr="0042168E">
              <w:rPr>
                <w:rFonts w:ascii="Aptos" w:eastAsia="Times New Roman" w:hAnsi="Aptos"/>
                <w:bCs/>
                <w:color w:val="000000"/>
                <w:sz w:val="24"/>
                <w:szCs w:val="24"/>
                <w:lang/>
              </w:rPr>
              <w:t>75</w:t>
            </w:r>
          </w:p>
        </w:tc>
      </w:tr>
      <w:tr w:rsidR="0042168E" w:rsidRPr="0042168E" w14:paraId="593CDAF2" w14:textId="77777777" w:rsidTr="0042168E">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920" w:type="dxa"/>
            <w:noWrap/>
            <w:hideMark/>
          </w:tcPr>
          <w:p w14:paraId="64DF1A35" w14:textId="77777777" w:rsidR="0042168E" w:rsidRPr="0042168E" w:rsidRDefault="0042168E" w:rsidP="0042168E">
            <w:pPr>
              <w:spacing w:after="0" w:line="360" w:lineRule="auto"/>
              <w:rPr>
                <w:rFonts w:ascii="Aptos" w:eastAsia="Times New Roman" w:hAnsi="Aptos"/>
                <w:b w:val="0"/>
                <w:bCs/>
                <w:color w:val="000000"/>
                <w:sz w:val="24"/>
                <w:szCs w:val="24"/>
                <w:lang/>
              </w:rPr>
            </w:pPr>
            <w:r w:rsidRPr="0042168E">
              <w:rPr>
                <w:rFonts w:ascii="Aptos" w:eastAsia="Times New Roman" w:hAnsi="Aptos"/>
                <w:b w:val="0"/>
                <w:bCs/>
                <w:color w:val="000000"/>
                <w:sz w:val="24"/>
                <w:szCs w:val="24"/>
                <w:lang/>
              </w:rPr>
              <w:t>Incidents Summary Alert</w:t>
            </w:r>
          </w:p>
        </w:tc>
        <w:tc>
          <w:tcPr>
            <w:tcW w:w="1420" w:type="dxa"/>
            <w:noWrap/>
            <w:hideMark/>
          </w:tcPr>
          <w:p w14:paraId="5DFD4B41" w14:textId="77777777" w:rsidR="0042168E" w:rsidRPr="0042168E" w:rsidRDefault="0042168E" w:rsidP="0042168E">
            <w:pPr>
              <w:spacing w:after="0" w:line="360" w:lineRule="auto"/>
              <w:jc w:val="center"/>
              <w:cnfStyle w:val="000000010000" w:firstRow="0" w:lastRow="0" w:firstColumn="0" w:lastColumn="0" w:oddVBand="0" w:evenVBand="0" w:oddHBand="0" w:evenHBand="1" w:firstRowFirstColumn="0" w:firstRowLastColumn="0" w:lastRowFirstColumn="0" w:lastRowLastColumn="0"/>
              <w:rPr>
                <w:rFonts w:ascii="Aptos" w:eastAsia="Times New Roman" w:hAnsi="Aptos"/>
                <w:bCs/>
                <w:color w:val="000000"/>
                <w:sz w:val="24"/>
                <w:szCs w:val="24"/>
                <w:lang/>
              </w:rPr>
            </w:pPr>
            <w:r w:rsidRPr="0042168E">
              <w:rPr>
                <w:rFonts w:ascii="Aptos" w:eastAsia="Times New Roman" w:hAnsi="Aptos"/>
                <w:bCs/>
                <w:color w:val="000000"/>
                <w:sz w:val="24"/>
                <w:szCs w:val="24"/>
                <w:lang/>
              </w:rPr>
              <w:t>60</w:t>
            </w:r>
          </w:p>
        </w:tc>
      </w:tr>
      <w:tr w:rsidR="0042168E" w:rsidRPr="0042168E" w14:paraId="1366D809" w14:textId="77777777" w:rsidTr="0042168E">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920" w:type="dxa"/>
            <w:noWrap/>
            <w:hideMark/>
          </w:tcPr>
          <w:p w14:paraId="0EA86A0E" w14:textId="77777777" w:rsidR="0042168E" w:rsidRPr="0042168E" w:rsidRDefault="0042168E" w:rsidP="0042168E">
            <w:pPr>
              <w:spacing w:after="0" w:line="360" w:lineRule="auto"/>
              <w:rPr>
                <w:rFonts w:ascii="Aptos" w:eastAsia="Times New Roman" w:hAnsi="Aptos"/>
                <w:b w:val="0"/>
                <w:bCs/>
                <w:color w:val="000000"/>
                <w:sz w:val="24"/>
                <w:szCs w:val="24"/>
                <w:lang/>
              </w:rPr>
            </w:pPr>
            <w:r w:rsidRPr="0042168E">
              <w:rPr>
                <w:rFonts w:ascii="Aptos" w:eastAsia="Times New Roman" w:hAnsi="Aptos"/>
                <w:b w:val="0"/>
                <w:bCs/>
                <w:color w:val="000000"/>
                <w:sz w:val="24"/>
                <w:szCs w:val="24"/>
                <w:lang/>
              </w:rPr>
              <w:t>Change Group Member</w:t>
            </w:r>
          </w:p>
        </w:tc>
        <w:tc>
          <w:tcPr>
            <w:tcW w:w="1420" w:type="dxa"/>
            <w:noWrap/>
            <w:hideMark/>
          </w:tcPr>
          <w:p w14:paraId="6DF96364" w14:textId="77777777" w:rsidR="0042168E" w:rsidRPr="0042168E" w:rsidRDefault="0042168E" w:rsidP="0042168E">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bCs/>
                <w:color w:val="000000"/>
                <w:sz w:val="24"/>
                <w:szCs w:val="24"/>
                <w:lang/>
              </w:rPr>
            </w:pPr>
            <w:r w:rsidRPr="0042168E">
              <w:rPr>
                <w:rFonts w:ascii="Aptos" w:eastAsia="Times New Roman" w:hAnsi="Aptos"/>
                <w:bCs/>
                <w:color w:val="000000"/>
                <w:sz w:val="24"/>
                <w:szCs w:val="24"/>
                <w:lang/>
              </w:rPr>
              <w:t>58</w:t>
            </w:r>
          </w:p>
        </w:tc>
      </w:tr>
      <w:tr w:rsidR="0042168E" w:rsidRPr="0042168E" w14:paraId="042342FF" w14:textId="77777777" w:rsidTr="0042168E">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920" w:type="dxa"/>
            <w:noWrap/>
            <w:hideMark/>
          </w:tcPr>
          <w:p w14:paraId="6B7A898A" w14:textId="77777777" w:rsidR="0042168E" w:rsidRPr="0042168E" w:rsidRDefault="0042168E" w:rsidP="0042168E">
            <w:pPr>
              <w:spacing w:after="0" w:line="360" w:lineRule="auto"/>
              <w:rPr>
                <w:rFonts w:ascii="Aptos" w:eastAsia="Times New Roman" w:hAnsi="Aptos"/>
                <w:b w:val="0"/>
                <w:bCs/>
                <w:color w:val="000000"/>
                <w:sz w:val="24"/>
                <w:szCs w:val="24"/>
                <w:lang/>
              </w:rPr>
            </w:pPr>
            <w:r w:rsidRPr="0042168E">
              <w:rPr>
                <w:rFonts w:ascii="Aptos" w:eastAsia="Times New Roman" w:hAnsi="Aptos"/>
                <w:b w:val="0"/>
                <w:bCs/>
                <w:color w:val="000000"/>
                <w:sz w:val="24"/>
                <w:szCs w:val="24"/>
                <w:lang/>
              </w:rPr>
              <w:t xml:space="preserve">FortiGate VPN Connection Established by aimnomen0925 </w:t>
            </w:r>
          </w:p>
        </w:tc>
        <w:tc>
          <w:tcPr>
            <w:tcW w:w="1420" w:type="dxa"/>
            <w:noWrap/>
            <w:hideMark/>
          </w:tcPr>
          <w:p w14:paraId="56FB5CC8" w14:textId="77777777" w:rsidR="0042168E" w:rsidRPr="0042168E" w:rsidRDefault="0042168E" w:rsidP="0042168E">
            <w:pPr>
              <w:spacing w:after="0" w:line="360" w:lineRule="auto"/>
              <w:jc w:val="center"/>
              <w:cnfStyle w:val="000000010000" w:firstRow="0" w:lastRow="0" w:firstColumn="0" w:lastColumn="0" w:oddVBand="0" w:evenVBand="0" w:oddHBand="0" w:evenHBand="1" w:firstRowFirstColumn="0" w:firstRowLastColumn="0" w:lastRowFirstColumn="0" w:lastRowLastColumn="0"/>
              <w:rPr>
                <w:rFonts w:ascii="Aptos" w:eastAsia="Times New Roman" w:hAnsi="Aptos"/>
                <w:bCs/>
                <w:color w:val="000000"/>
                <w:sz w:val="24"/>
                <w:szCs w:val="24"/>
                <w:lang/>
              </w:rPr>
            </w:pPr>
            <w:r w:rsidRPr="0042168E">
              <w:rPr>
                <w:rFonts w:ascii="Aptos" w:eastAsia="Times New Roman" w:hAnsi="Aptos"/>
                <w:bCs/>
                <w:color w:val="000000"/>
                <w:sz w:val="24"/>
                <w:szCs w:val="24"/>
                <w:lang/>
              </w:rPr>
              <w:t>53</w:t>
            </w:r>
          </w:p>
        </w:tc>
      </w:tr>
      <w:tr w:rsidR="0042168E" w:rsidRPr="0042168E" w14:paraId="3040783F" w14:textId="77777777" w:rsidTr="0042168E">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920" w:type="dxa"/>
            <w:noWrap/>
            <w:hideMark/>
          </w:tcPr>
          <w:p w14:paraId="57CDD80C" w14:textId="77777777" w:rsidR="0042168E" w:rsidRPr="0042168E" w:rsidRDefault="0042168E" w:rsidP="0042168E">
            <w:pPr>
              <w:spacing w:after="0" w:line="360" w:lineRule="auto"/>
              <w:rPr>
                <w:rFonts w:ascii="Aptos" w:eastAsia="Times New Roman" w:hAnsi="Aptos"/>
                <w:b w:val="0"/>
                <w:bCs/>
                <w:color w:val="000000"/>
                <w:sz w:val="24"/>
                <w:szCs w:val="24"/>
                <w:lang/>
              </w:rPr>
            </w:pPr>
            <w:r w:rsidRPr="0042168E">
              <w:rPr>
                <w:rFonts w:ascii="Aptos" w:eastAsia="Times New Roman" w:hAnsi="Aptos"/>
                <w:b w:val="0"/>
                <w:bCs/>
                <w:color w:val="000000"/>
                <w:sz w:val="24"/>
                <w:szCs w:val="24"/>
                <w:lang/>
              </w:rPr>
              <w:t xml:space="preserve">FortiGate VPN Connection Established by honrajer2389 </w:t>
            </w:r>
          </w:p>
        </w:tc>
        <w:tc>
          <w:tcPr>
            <w:tcW w:w="1420" w:type="dxa"/>
            <w:noWrap/>
            <w:hideMark/>
          </w:tcPr>
          <w:p w14:paraId="0EE63308" w14:textId="77777777" w:rsidR="0042168E" w:rsidRPr="0042168E" w:rsidRDefault="0042168E" w:rsidP="0042168E">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bCs/>
                <w:color w:val="000000"/>
                <w:sz w:val="24"/>
                <w:szCs w:val="24"/>
                <w:lang/>
              </w:rPr>
            </w:pPr>
            <w:r w:rsidRPr="0042168E">
              <w:rPr>
                <w:rFonts w:ascii="Aptos" w:eastAsia="Times New Roman" w:hAnsi="Aptos"/>
                <w:bCs/>
                <w:color w:val="000000"/>
                <w:sz w:val="24"/>
                <w:szCs w:val="24"/>
                <w:lang/>
              </w:rPr>
              <w:t>38</w:t>
            </w:r>
          </w:p>
        </w:tc>
      </w:tr>
      <w:tr w:rsidR="0042168E" w:rsidRPr="0042168E" w14:paraId="3AE35BEA" w14:textId="77777777" w:rsidTr="0042168E">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920" w:type="dxa"/>
            <w:noWrap/>
            <w:hideMark/>
          </w:tcPr>
          <w:p w14:paraId="3451E786" w14:textId="77777777" w:rsidR="0042168E" w:rsidRPr="0042168E" w:rsidRDefault="0042168E" w:rsidP="0042168E">
            <w:pPr>
              <w:spacing w:after="0" w:line="360" w:lineRule="auto"/>
              <w:rPr>
                <w:rFonts w:ascii="Aptos" w:eastAsia="Times New Roman" w:hAnsi="Aptos"/>
                <w:b w:val="0"/>
                <w:bCs/>
                <w:color w:val="000000"/>
                <w:sz w:val="24"/>
                <w:szCs w:val="24"/>
                <w:lang/>
              </w:rPr>
            </w:pPr>
            <w:r w:rsidRPr="0042168E">
              <w:rPr>
                <w:rFonts w:ascii="Aptos" w:eastAsia="Times New Roman" w:hAnsi="Aptos"/>
                <w:b w:val="0"/>
                <w:bCs/>
                <w:color w:val="000000"/>
                <w:sz w:val="24"/>
                <w:szCs w:val="24"/>
                <w:lang/>
              </w:rPr>
              <w:t>VPN EZVPN_CONNECTION_UP</w:t>
            </w:r>
          </w:p>
        </w:tc>
        <w:tc>
          <w:tcPr>
            <w:tcW w:w="1420" w:type="dxa"/>
            <w:noWrap/>
            <w:hideMark/>
          </w:tcPr>
          <w:p w14:paraId="452BC2F7" w14:textId="77777777" w:rsidR="0042168E" w:rsidRPr="0042168E" w:rsidRDefault="0042168E" w:rsidP="0042168E">
            <w:pPr>
              <w:spacing w:after="0" w:line="360" w:lineRule="auto"/>
              <w:jc w:val="center"/>
              <w:cnfStyle w:val="000000010000" w:firstRow="0" w:lastRow="0" w:firstColumn="0" w:lastColumn="0" w:oddVBand="0" w:evenVBand="0" w:oddHBand="0" w:evenHBand="1" w:firstRowFirstColumn="0" w:firstRowLastColumn="0" w:lastRowFirstColumn="0" w:lastRowLastColumn="0"/>
              <w:rPr>
                <w:rFonts w:ascii="Aptos" w:eastAsia="Times New Roman" w:hAnsi="Aptos"/>
                <w:bCs/>
                <w:color w:val="000000"/>
                <w:sz w:val="24"/>
                <w:szCs w:val="24"/>
                <w:lang/>
              </w:rPr>
            </w:pPr>
            <w:r w:rsidRPr="0042168E">
              <w:rPr>
                <w:rFonts w:ascii="Aptos" w:eastAsia="Times New Roman" w:hAnsi="Aptos"/>
                <w:bCs/>
                <w:color w:val="000000"/>
                <w:sz w:val="24"/>
                <w:szCs w:val="24"/>
                <w:lang/>
              </w:rPr>
              <w:t>33</w:t>
            </w:r>
          </w:p>
        </w:tc>
      </w:tr>
      <w:tr w:rsidR="0042168E" w:rsidRPr="0042168E" w14:paraId="5DA82D36" w14:textId="77777777" w:rsidTr="0042168E">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920" w:type="dxa"/>
            <w:noWrap/>
            <w:hideMark/>
          </w:tcPr>
          <w:p w14:paraId="3F4A0636" w14:textId="77777777" w:rsidR="0042168E" w:rsidRPr="0042168E" w:rsidRDefault="0042168E" w:rsidP="0042168E">
            <w:pPr>
              <w:spacing w:after="0" w:line="360" w:lineRule="auto"/>
              <w:rPr>
                <w:rFonts w:ascii="Aptos" w:eastAsia="Times New Roman" w:hAnsi="Aptos"/>
                <w:b w:val="0"/>
                <w:bCs/>
                <w:color w:val="000000"/>
                <w:sz w:val="24"/>
                <w:szCs w:val="24"/>
                <w:lang/>
              </w:rPr>
            </w:pPr>
            <w:r w:rsidRPr="0042168E">
              <w:rPr>
                <w:rFonts w:ascii="Aptos" w:eastAsia="Times New Roman" w:hAnsi="Aptos"/>
                <w:b w:val="0"/>
                <w:bCs/>
                <w:color w:val="000000"/>
                <w:sz w:val="24"/>
                <w:szCs w:val="24"/>
                <w:lang/>
              </w:rPr>
              <w:t xml:space="preserve">FortiGate VPN Connection Established by r.rakotonanahary </w:t>
            </w:r>
          </w:p>
        </w:tc>
        <w:tc>
          <w:tcPr>
            <w:tcW w:w="1420" w:type="dxa"/>
            <w:noWrap/>
            <w:hideMark/>
          </w:tcPr>
          <w:p w14:paraId="15DD162B" w14:textId="77777777" w:rsidR="0042168E" w:rsidRPr="0042168E" w:rsidRDefault="0042168E" w:rsidP="0042168E">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bCs/>
                <w:color w:val="000000"/>
                <w:sz w:val="24"/>
                <w:szCs w:val="24"/>
                <w:lang/>
              </w:rPr>
            </w:pPr>
            <w:r w:rsidRPr="0042168E">
              <w:rPr>
                <w:rFonts w:ascii="Aptos" w:eastAsia="Times New Roman" w:hAnsi="Aptos"/>
                <w:bCs/>
                <w:color w:val="000000"/>
                <w:sz w:val="24"/>
                <w:szCs w:val="24"/>
                <w:lang/>
              </w:rPr>
              <w:t>33</w:t>
            </w:r>
          </w:p>
        </w:tc>
      </w:tr>
      <w:tr w:rsidR="0042168E" w:rsidRPr="0042168E" w14:paraId="5CBABE76" w14:textId="77777777" w:rsidTr="0042168E">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920" w:type="dxa"/>
            <w:noWrap/>
            <w:hideMark/>
          </w:tcPr>
          <w:p w14:paraId="17DB564C" w14:textId="77777777" w:rsidR="0042168E" w:rsidRPr="0042168E" w:rsidRDefault="0042168E" w:rsidP="0042168E">
            <w:pPr>
              <w:spacing w:after="0" w:line="360" w:lineRule="auto"/>
              <w:rPr>
                <w:rFonts w:ascii="Aptos" w:eastAsia="Times New Roman" w:hAnsi="Aptos"/>
                <w:b w:val="0"/>
                <w:bCs/>
                <w:color w:val="000000"/>
                <w:sz w:val="24"/>
                <w:szCs w:val="24"/>
                <w:lang/>
              </w:rPr>
            </w:pPr>
            <w:r w:rsidRPr="0042168E">
              <w:rPr>
                <w:rFonts w:ascii="Aptos" w:eastAsia="Times New Roman" w:hAnsi="Aptos"/>
                <w:b w:val="0"/>
                <w:bCs/>
                <w:color w:val="000000"/>
                <w:sz w:val="24"/>
                <w:szCs w:val="24"/>
                <w:lang/>
              </w:rPr>
              <w:t>Add a group</w:t>
            </w:r>
          </w:p>
        </w:tc>
        <w:tc>
          <w:tcPr>
            <w:tcW w:w="1420" w:type="dxa"/>
            <w:noWrap/>
            <w:hideMark/>
          </w:tcPr>
          <w:p w14:paraId="548A67BE" w14:textId="77777777" w:rsidR="0042168E" w:rsidRPr="0042168E" w:rsidRDefault="0042168E" w:rsidP="0042168E">
            <w:pPr>
              <w:spacing w:after="0" w:line="360" w:lineRule="auto"/>
              <w:jc w:val="center"/>
              <w:cnfStyle w:val="000000010000" w:firstRow="0" w:lastRow="0" w:firstColumn="0" w:lastColumn="0" w:oddVBand="0" w:evenVBand="0" w:oddHBand="0" w:evenHBand="1" w:firstRowFirstColumn="0" w:firstRowLastColumn="0" w:lastRowFirstColumn="0" w:lastRowLastColumn="0"/>
              <w:rPr>
                <w:rFonts w:ascii="Aptos" w:eastAsia="Times New Roman" w:hAnsi="Aptos"/>
                <w:bCs/>
                <w:color w:val="000000"/>
                <w:sz w:val="24"/>
                <w:szCs w:val="24"/>
                <w:lang/>
              </w:rPr>
            </w:pPr>
            <w:r w:rsidRPr="0042168E">
              <w:rPr>
                <w:rFonts w:ascii="Aptos" w:eastAsia="Times New Roman" w:hAnsi="Aptos"/>
                <w:bCs/>
                <w:color w:val="000000"/>
                <w:sz w:val="24"/>
                <w:szCs w:val="24"/>
                <w:lang/>
              </w:rPr>
              <w:t>28</w:t>
            </w:r>
          </w:p>
        </w:tc>
      </w:tr>
      <w:tr w:rsidR="0042168E" w:rsidRPr="0042168E" w14:paraId="7DB11A8A" w14:textId="77777777" w:rsidTr="0042168E">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920" w:type="dxa"/>
            <w:noWrap/>
            <w:hideMark/>
          </w:tcPr>
          <w:p w14:paraId="032997ED" w14:textId="77777777" w:rsidR="0042168E" w:rsidRPr="0042168E" w:rsidRDefault="0042168E" w:rsidP="0042168E">
            <w:pPr>
              <w:spacing w:after="0" w:line="360" w:lineRule="auto"/>
              <w:rPr>
                <w:rFonts w:ascii="Aptos" w:eastAsia="Times New Roman" w:hAnsi="Aptos"/>
                <w:color w:val="000000"/>
                <w:sz w:val="24"/>
                <w:szCs w:val="24"/>
                <w:lang/>
              </w:rPr>
            </w:pPr>
            <w:r w:rsidRPr="0042168E">
              <w:rPr>
                <w:rFonts w:ascii="Aptos" w:eastAsia="Times New Roman" w:hAnsi="Aptos"/>
                <w:color w:val="000000"/>
                <w:sz w:val="24"/>
                <w:szCs w:val="24"/>
                <w:lang/>
              </w:rPr>
              <w:t>Grand Total</w:t>
            </w:r>
          </w:p>
        </w:tc>
        <w:tc>
          <w:tcPr>
            <w:tcW w:w="1420" w:type="dxa"/>
            <w:noWrap/>
            <w:hideMark/>
          </w:tcPr>
          <w:p w14:paraId="6DB61784" w14:textId="77777777" w:rsidR="0042168E" w:rsidRPr="0042168E" w:rsidRDefault="0042168E" w:rsidP="0042168E">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b/>
                <w:color w:val="000000"/>
                <w:sz w:val="24"/>
                <w:szCs w:val="24"/>
                <w:lang/>
              </w:rPr>
            </w:pPr>
            <w:r w:rsidRPr="0042168E">
              <w:rPr>
                <w:rFonts w:ascii="Aptos" w:eastAsia="Times New Roman" w:hAnsi="Aptos"/>
                <w:b/>
                <w:color w:val="000000"/>
                <w:sz w:val="24"/>
                <w:szCs w:val="24"/>
                <w:lang/>
              </w:rPr>
              <w:t>970</w:t>
            </w:r>
          </w:p>
        </w:tc>
      </w:tr>
    </w:tbl>
    <w:p w14:paraId="67790C11" w14:textId="77777777" w:rsidR="00FF667E" w:rsidRDefault="00FF667E" w:rsidP="00C208E9">
      <w:pPr>
        <w:rPr>
          <w:rFonts w:ascii="Aptos" w:hAnsi="Aptos" w:cstheme="minorHAnsi"/>
          <w:sz w:val="24"/>
          <w:szCs w:val="24"/>
        </w:rPr>
      </w:pPr>
    </w:p>
    <w:p w14:paraId="7ABC6162" w14:textId="77777777" w:rsidR="0042168E" w:rsidRDefault="0042168E" w:rsidP="00C208E9">
      <w:pPr>
        <w:rPr>
          <w:rFonts w:ascii="Aptos" w:hAnsi="Aptos" w:cstheme="minorHAnsi"/>
          <w:sz w:val="24"/>
          <w:szCs w:val="24"/>
        </w:rPr>
      </w:pPr>
    </w:p>
    <w:p w14:paraId="3FB5949C" w14:textId="77777777" w:rsidR="0042168E" w:rsidRDefault="0042168E" w:rsidP="00C208E9">
      <w:pPr>
        <w:rPr>
          <w:rFonts w:ascii="Aptos" w:hAnsi="Aptos" w:cstheme="minorHAnsi"/>
          <w:sz w:val="24"/>
          <w:szCs w:val="24"/>
        </w:rPr>
      </w:pPr>
    </w:p>
    <w:p w14:paraId="54735F06" w14:textId="77777777" w:rsidR="0042168E" w:rsidRPr="001A2B41" w:rsidRDefault="0042168E" w:rsidP="00C208E9">
      <w:pPr>
        <w:rPr>
          <w:rFonts w:ascii="Aptos" w:hAnsi="Aptos" w:cstheme="minorHAnsi"/>
          <w:sz w:val="24"/>
          <w:szCs w:val="24"/>
        </w:rPr>
      </w:pPr>
    </w:p>
    <w:p w14:paraId="170C033A" w14:textId="157C7E8B" w:rsidR="005D7594" w:rsidRPr="00063F30" w:rsidRDefault="005D7594" w:rsidP="00CA2D17">
      <w:pPr>
        <w:pStyle w:val="Heading2"/>
        <w:numPr>
          <w:ilvl w:val="1"/>
          <w:numId w:val="7"/>
        </w:numPr>
        <w:rPr>
          <w:rFonts w:ascii="Aptos" w:hAnsi="Aptos"/>
          <w:sz w:val="26"/>
          <w:szCs w:val="26"/>
        </w:rPr>
      </w:pPr>
      <w:bookmarkStart w:id="55" w:name="_Toc228542299"/>
      <w:r w:rsidRPr="00063F30">
        <w:rPr>
          <w:rFonts w:ascii="Aptos" w:hAnsi="Aptos"/>
          <w:sz w:val="26"/>
          <w:szCs w:val="26"/>
        </w:rPr>
        <w:lastRenderedPageBreak/>
        <w:t>Analysis of Key Incident Trends</w:t>
      </w:r>
      <w:bookmarkEnd w:id="55"/>
    </w:p>
    <w:p w14:paraId="618AB609" w14:textId="75820DF7" w:rsidR="0042168E" w:rsidRPr="001A2B41" w:rsidRDefault="00585C83" w:rsidP="009E30BD">
      <w:pPr>
        <w:spacing w:line="360" w:lineRule="auto"/>
        <w:ind w:left="360"/>
        <w:jc w:val="both"/>
        <w:rPr>
          <w:rFonts w:ascii="Aptos" w:hAnsi="Aptos"/>
          <w:sz w:val="24"/>
          <w:szCs w:val="24"/>
        </w:rPr>
      </w:pPr>
      <w:bookmarkStart w:id="56" w:name="_Hlk199981962"/>
      <w:r w:rsidRPr="008D0562">
        <w:rPr>
          <w:rFonts w:ascii="Aptos" w:hAnsi="Aptos"/>
          <w:color w:val="auto"/>
          <w:sz w:val="24"/>
          <w:szCs w:val="24"/>
        </w:rPr>
        <w:t>During this reporting period, TeKnowledge identified and categorized multiple security incidents within the AccèsBanque Madagascar environment. The breakdown below highlights key trends, notable threat patterns, and actionable recommendations to improve detection and response capabilities</w:t>
      </w:r>
    </w:p>
    <w:bookmarkEnd w:id="56"/>
    <w:p w14:paraId="72DBC00E" w14:textId="2F745889" w:rsidR="00934771" w:rsidRPr="002231A4" w:rsidRDefault="00934771" w:rsidP="00C36291">
      <w:pPr>
        <w:pStyle w:val="ListParagraph"/>
        <w:numPr>
          <w:ilvl w:val="0"/>
          <w:numId w:val="9"/>
        </w:numPr>
        <w:spacing w:after="0" w:line="360" w:lineRule="auto"/>
        <w:rPr>
          <w:rFonts w:ascii="Aptos" w:hAnsi="Aptos"/>
          <w:color w:val="4F49F5" w:themeColor="accent1"/>
          <w:sz w:val="26"/>
          <w:szCs w:val="26"/>
        </w:rPr>
      </w:pPr>
      <w:r w:rsidRPr="002231A4">
        <w:rPr>
          <w:rFonts w:ascii="Aptos" w:hAnsi="Aptos"/>
          <w:color w:val="4F49F5" w:themeColor="accent1"/>
          <w:sz w:val="26"/>
          <w:szCs w:val="26"/>
        </w:rPr>
        <w:t xml:space="preserve">Multiple Failed Logons </w:t>
      </w:r>
      <w:r w:rsidR="00702FD1" w:rsidRPr="002231A4">
        <w:rPr>
          <w:rFonts w:ascii="Aptos" w:hAnsi="Aptos"/>
          <w:color w:val="4F49F5" w:themeColor="accent1"/>
          <w:sz w:val="26"/>
          <w:szCs w:val="26"/>
        </w:rPr>
        <w:t>Specific</w:t>
      </w:r>
      <w:r w:rsidRPr="002231A4">
        <w:rPr>
          <w:rFonts w:ascii="Aptos" w:hAnsi="Aptos"/>
          <w:color w:val="4F49F5" w:themeColor="accent1"/>
          <w:sz w:val="26"/>
          <w:szCs w:val="26"/>
        </w:rPr>
        <w:t xml:space="preserve"> ID 4625</w:t>
      </w:r>
      <w:r w:rsidR="001B1425" w:rsidRPr="002231A4">
        <w:rPr>
          <w:rFonts w:ascii="Aptos" w:hAnsi="Aptos"/>
          <w:color w:val="4F49F5" w:themeColor="accent1"/>
          <w:sz w:val="26"/>
          <w:szCs w:val="26"/>
        </w:rPr>
        <w:t xml:space="preserve"> – </w:t>
      </w:r>
      <w:r w:rsidR="00AF08BB" w:rsidRPr="002231A4">
        <w:rPr>
          <w:rFonts w:ascii="Aptos" w:hAnsi="Aptos"/>
          <w:color w:val="4F49F5" w:themeColor="accent1"/>
          <w:sz w:val="26"/>
          <w:szCs w:val="26"/>
        </w:rPr>
        <w:t>(</w:t>
      </w:r>
      <w:r w:rsidR="008D0562" w:rsidRPr="002231A4">
        <w:rPr>
          <w:rFonts w:ascii="Aptos" w:hAnsi="Aptos"/>
          <w:color w:val="4F49F5" w:themeColor="accent1"/>
          <w:sz w:val="26"/>
          <w:szCs w:val="26"/>
        </w:rPr>
        <w:t>511</w:t>
      </w:r>
      <w:r w:rsidR="001B1425" w:rsidRPr="002231A4">
        <w:rPr>
          <w:rFonts w:ascii="Aptos" w:hAnsi="Aptos"/>
          <w:color w:val="4F49F5" w:themeColor="accent1"/>
          <w:sz w:val="26"/>
          <w:szCs w:val="26"/>
        </w:rPr>
        <w:t xml:space="preserve"> Incidents</w:t>
      </w:r>
      <w:r w:rsidR="00AF08BB" w:rsidRPr="002231A4">
        <w:rPr>
          <w:rFonts w:ascii="Aptos" w:hAnsi="Aptos"/>
          <w:color w:val="4F49F5" w:themeColor="accent1"/>
          <w:sz w:val="26"/>
          <w:szCs w:val="26"/>
        </w:rPr>
        <w:t>)</w:t>
      </w:r>
    </w:p>
    <w:p w14:paraId="043947A6" w14:textId="77777777" w:rsidR="00B715F3" w:rsidRPr="001A2B41" w:rsidRDefault="00B715F3" w:rsidP="00C36291">
      <w:pPr>
        <w:spacing w:after="0" w:line="360" w:lineRule="auto"/>
        <w:ind w:left="720"/>
        <w:jc w:val="both"/>
        <w:rPr>
          <w:rFonts w:ascii="Aptos" w:hAnsi="Aptos"/>
          <w:color w:val="auto"/>
          <w:sz w:val="24"/>
          <w:szCs w:val="24"/>
        </w:rPr>
      </w:pPr>
      <w:r w:rsidRPr="001A2B41">
        <w:rPr>
          <w:rFonts w:ascii="Aptos" w:hAnsi="Aptos"/>
          <w:b/>
          <w:bCs/>
          <w:color w:val="auto"/>
          <w:sz w:val="24"/>
          <w:szCs w:val="24"/>
        </w:rPr>
        <w:t>Description:</w:t>
      </w:r>
      <w:r w:rsidRPr="001A2B41">
        <w:rPr>
          <w:rFonts w:ascii="Aptos" w:hAnsi="Aptos"/>
          <w:color w:val="auto"/>
          <w:sz w:val="24"/>
          <w:szCs w:val="24"/>
        </w:rPr>
        <w:t xml:space="preserve"> Multiple failed logon attempts were detected, as recorded by Event ID 4625. This may indicate brute-force attempts, incorrect credential use, or misconfigured authentication settings on one or more systems.</w:t>
      </w:r>
    </w:p>
    <w:p w14:paraId="2AC9F957" w14:textId="7E127A68" w:rsidR="00597C06" w:rsidRPr="001A2B41" w:rsidRDefault="00B715F3" w:rsidP="009E30BD">
      <w:pPr>
        <w:spacing w:line="360" w:lineRule="auto"/>
        <w:ind w:left="720"/>
        <w:jc w:val="both"/>
        <w:rPr>
          <w:rFonts w:ascii="Aptos" w:hAnsi="Aptos"/>
          <w:color w:val="auto"/>
          <w:sz w:val="24"/>
          <w:szCs w:val="24"/>
        </w:rPr>
      </w:pPr>
      <w:r w:rsidRPr="001A2B41">
        <w:rPr>
          <w:rFonts w:ascii="Aptos" w:hAnsi="Aptos"/>
          <w:b/>
          <w:bCs/>
          <w:color w:val="auto"/>
          <w:sz w:val="24"/>
          <w:szCs w:val="24"/>
        </w:rPr>
        <w:t>Recommendation:</w:t>
      </w:r>
      <w:r w:rsidRPr="001A2B41">
        <w:rPr>
          <w:rFonts w:ascii="Aptos" w:hAnsi="Aptos"/>
          <w:color w:val="auto"/>
          <w:sz w:val="24"/>
          <w:szCs w:val="24"/>
        </w:rPr>
        <w:t xml:space="preserve"> Review the source and frequency of failed attempts to confirm whether they are legitimate user errors or unauthorized access attempts. Implement account lockout policies, enforce Multi-Factor Authentication (MFA), and continue monitoring for repeated or widespread failures</w:t>
      </w:r>
      <w:r w:rsidR="00D829B5" w:rsidRPr="001A2B41">
        <w:rPr>
          <w:rFonts w:ascii="Aptos" w:hAnsi="Aptos"/>
          <w:color w:val="auto"/>
          <w:sz w:val="24"/>
          <w:szCs w:val="24"/>
        </w:rPr>
        <w:t>.</w:t>
      </w:r>
    </w:p>
    <w:p w14:paraId="062CFDD5" w14:textId="43323508" w:rsidR="005C64B8" w:rsidRPr="002231A4" w:rsidRDefault="005C64B8" w:rsidP="005C64B8">
      <w:pPr>
        <w:pStyle w:val="ListParagraph"/>
        <w:numPr>
          <w:ilvl w:val="0"/>
          <w:numId w:val="9"/>
        </w:numPr>
        <w:spacing w:after="0" w:line="360" w:lineRule="auto"/>
        <w:rPr>
          <w:rFonts w:ascii="Aptos" w:hAnsi="Aptos"/>
          <w:color w:val="4F49F5" w:themeColor="accent1"/>
          <w:sz w:val="26"/>
          <w:szCs w:val="26"/>
        </w:rPr>
      </w:pPr>
      <w:r w:rsidRPr="002231A4">
        <w:rPr>
          <w:rFonts w:ascii="Aptos" w:hAnsi="Aptos"/>
          <w:color w:val="4F49F5" w:themeColor="accent1"/>
          <w:sz w:val="26"/>
          <w:szCs w:val="26"/>
        </w:rPr>
        <w:t>Logon Activity from potentially Harmful Application – (</w:t>
      </w:r>
      <w:r w:rsidR="008D0562" w:rsidRPr="002231A4">
        <w:rPr>
          <w:rFonts w:ascii="Aptos" w:hAnsi="Aptos"/>
          <w:color w:val="4F49F5" w:themeColor="accent1"/>
          <w:sz w:val="26"/>
          <w:szCs w:val="26"/>
        </w:rPr>
        <w:t>81</w:t>
      </w:r>
      <w:r w:rsidRPr="002231A4">
        <w:rPr>
          <w:rFonts w:ascii="Aptos" w:hAnsi="Aptos"/>
          <w:color w:val="4F49F5" w:themeColor="accent1"/>
          <w:sz w:val="26"/>
          <w:szCs w:val="26"/>
        </w:rPr>
        <w:t xml:space="preserve"> Incidents)</w:t>
      </w:r>
    </w:p>
    <w:p w14:paraId="0712957F" w14:textId="77777777" w:rsidR="005C64B8" w:rsidRPr="001A2B41" w:rsidRDefault="005C64B8" w:rsidP="005C64B8">
      <w:pPr>
        <w:pStyle w:val="ListParagraph"/>
        <w:spacing w:after="0" w:line="360" w:lineRule="auto"/>
        <w:ind w:left="720"/>
        <w:rPr>
          <w:rFonts w:ascii="Aptos" w:hAnsi="Aptos"/>
          <w:b w:val="0"/>
          <w:bCs w:val="0"/>
          <w:color w:val="auto"/>
        </w:rPr>
      </w:pPr>
      <w:r w:rsidRPr="001A2B41">
        <w:rPr>
          <w:rFonts w:ascii="Aptos" w:hAnsi="Aptos"/>
          <w:color w:val="auto"/>
        </w:rPr>
        <w:t>Description:</w:t>
      </w:r>
      <w:r w:rsidRPr="001A2B41">
        <w:rPr>
          <w:rFonts w:ascii="Aptos" w:hAnsi="Aptos"/>
          <w:b w:val="0"/>
          <w:bCs w:val="0"/>
          <w:color w:val="auto"/>
        </w:rPr>
        <w:t xml:space="preserve"> Login attempts were initiated through applications flagged as potentially harmful or untrusted. This behavior could indicate malware or unauthorized tools. </w:t>
      </w:r>
    </w:p>
    <w:p w14:paraId="6EFDD6B1" w14:textId="77777777" w:rsidR="005C64B8" w:rsidRPr="001A2B41" w:rsidRDefault="005C64B8" w:rsidP="005C64B8">
      <w:pPr>
        <w:spacing w:line="360" w:lineRule="auto"/>
        <w:ind w:left="720"/>
        <w:rPr>
          <w:rFonts w:ascii="Aptos" w:hAnsi="Aptos"/>
          <w:color w:val="auto"/>
          <w:sz w:val="24"/>
          <w:szCs w:val="24"/>
        </w:rPr>
      </w:pPr>
      <w:r w:rsidRPr="001A2B41">
        <w:rPr>
          <w:rFonts w:ascii="Aptos" w:hAnsi="Aptos"/>
          <w:b/>
          <w:bCs/>
          <w:color w:val="auto"/>
          <w:sz w:val="24"/>
          <w:szCs w:val="24"/>
        </w:rPr>
        <w:t>Recommendation</w:t>
      </w:r>
      <w:r w:rsidRPr="001A2B41">
        <w:rPr>
          <w:rFonts w:ascii="Aptos" w:hAnsi="Aptos"/>
          <w:color w:val="auto"/>
          <w:sz w:val="24"/>
          <w:szCs w:val="24"/>
        </w:rPr>
        <w:t>: Immediately isolate affected endpoints, run malware scans, and enhance application whitelisting/enforcement policies. However, most of these were identified as internal vulnerability assessments stemming from the designated Nessus server.</w:t>
      </w:r>
    </w:p>
    <w:p w14:paraId="1292ED6B" w14:textId="68FF2EE4" w:rsidR="005C64B8" w:rsidRPr="002231A4" w:rsidRDefault="009E30BD" w:rsidP="005C64B8">
      <w:pPr>
        <w:pStyle w:val="ListParagraph"/>
        <w:numPr>
          <w:ilvl w:val="0"/>
          <w:numId w:val="9"/>
        </w:numPr>
        <w:spacing w:after="0" w:line="360" w:lineRule="auto"/>
        <w:rPr>
          <w:rFonts w:ascii="Aptos" w:hAnsi="Aptos"/>
          <w:color w:val="4F49F5" w:themeColor="accent1"/>
          <w:sz w:val="26"/>
          <w:szCs w:val="26"/>
        </w:rPr>
      </w:pPr>
      <w:r w:rsidRPr="002231A4">
        <w:rPr>
          <w:rFonts w:ascii="Aptos" w:hAnsi="Aptos"/>
          <w:color w:val="4F49F5" w:themeColor="accent1"/>
          <w:sz w:val="26"/>
          <w:szCs w:val="26"/>
        </w:rPr>
        <w:t>Failed logon attempts by valid accounts within 10</w:t>
      </w:r>
      <w:r w:rsidR="008D0562" w:rsidRPr="002231A4">
        <w:rPr>
          <w:rFonts w:ascii="Aptos" w:hAnsi="Aptos"/>
          <w:color w:val="4F49F5" w:themeColor="accent1"/>
          <w:sz w:val="26"/>
          <w:szCs w:val="26"/>
        </w:rPr>
        <w:t xml:space="preserve"> </w:t>
      </w:r>
      <w:r w:rsidR="005C64B8" w:rsidRPr="002231A4">
        <w:rPr>
          <w:rFonts w:ascii="Aptos" w:hAnsi="Aptos"/>
          <w:color w:val="4F49F5" w:themeColor="accent1"/>
          <w:sz w:val="26"/>
          <w:szCs w:val="26"/>
        </w:rPr>
        <w:t>– (</w:t>
      </w:r>
      <w:r w:rsidR="008D0562" w:rsidRPr="002231A4">
        <w:rPr>
          <w:rFonts w:ascii="Aptos" w:hAnsi="Aptos"/>
          <w:color w:val="4F49F5" w:themeColor="accent1"/>
          <w:sz w:val="26"/>
          <w:szCs w:val="26"/>
        </w:rPr>
        <w:t>75</w:t>
      </w:r>
      <w:r w:rsidR="005C64B8" w:rsidRPr="002231A4">
        <w:rPr>
          <w:rFonts w:ascii="Aptos" w:hAnsi="Aptos"/>
          <w:color w:val="4F49F5" w:themeColor="accent1"/>
          <w:sz w:val="26"/>
          <w:szCs w:val="26"/>
        </w:rPr>
        <w:t xml:space="preserve"> Incidents)</w:t>
      </w:r>
    </w:p>
    <w:p w14:paraId="27887C90" w14:textId="5FE6B228" w:rsidR="008D0562" w:rsidRPr="008D0562" w:rsidRDefault="008D0562" w:rsidP="008D0562">
      <w:pPr>
        <w:pStyle w:val="ListParagraph"/>
        <w:spacing w:after="0" w:line="360" w:lineRule="auto"/>
        <w:ind w:left="720"/>
        <w:rPr>
          <w:rFonts w:ascii="Aptos" w:hAnsi="Aptos"/>
          <w:b w:val="0"/>
          <w:bCs w:val="0"/>
          <w:color w:val="auto"/>
        </w:rPr>
      </w:pPr>
      <w:r w:rsidRPr="008D0562">
        <w:rPr>
          <w:rFonts w:ascii="Aptos" w:hAnsi="Aptos"/>
          <w:color w:val="auto"/>
        </w:rPr>
        <w:t xml:space="preserve">Description: </w:t>
      </w:r>
      <w:r w:rsidRPr="008D0562">
        <w:rPr>
          <w:rFonts w:ascii="Aptos" w:hAnsi="Aptos"/>
          <w:b w:val="0"/>
          <w:bCs w:val="0"/>
          <w:color w:val="auto"/>
        </w:rPr>
        <w:t>Multiple failed logon attempts were observed from valid user accounts within a 10-minute window. This behavior may indicate brute-force activity, credential misuse, or user input errors across multiple login sessions</w:t>
      </w:r>
      <w:r>
        <w:rPr>
          <w:rFonts w:ascii="Aptos" w:hAnsi="Aptos"/>
          <w:b w:val="0"/>
          <w:bCs w:val="0"/>
          <w:color w:val="auto"/>
        </w:rPr>
        <w:t>.</w:t>
      </w:r>
    </w:p>
    <w:p w14:paraId="697F728F" w14:textId="698FE007" w:rsidR="008D0562" w:rsidRPr="008D0562" w:rsidRDefault="008D0562" w:rsidP="00720EDD">
      <w:pPr>
        <w:pStyle w:val="ListParagraph"/>
        <w:spacing w:after="0" w:line="360" w:lineRule="auto"/>
        <w:ind w:left="720"/>
        <w:rPr>
          <w:rFonts w:ascii="Aptos" w:hAnsi="Aptos"/>
          <w:b w:val="0"/>
          <w:bCs w:val="0"/>
          <w:color w:val="auto"/>
        </w:rPr>
      </w:pPr>
      <w:r w:rsidRPr="008D0562">
        <w:rPr>
          <w:rFonts w:ascii="Aptos" w:hAnsi="Aptos"/>
          <w:color w:val="auto"/>
        </w:rPr>
        <w:t>Recommendation</w:t>
      </w:r>
      <w:r w:rsidRPr="008D0562">
        <w:rPr>
          <w:rFonts w:ascii="Aptos" w:hAnsi="Aptos"/>
          <w:b w:val="0"/>
          <w:bCs w:val="0"/>
          <w:color w:val="auto"/>
        </w:rPr>
        <w:t xml:space="preserve">: Review the affected accounts and verify if the attempts originated from expected users or systems. If unauthorized, initiate a password </w:t>
      </w:r>
      <w:r w:rsidRPr="008D0562">
        <w:rPr>
          <w:rFonts w:ascii="Aptos" w:hAnsi="Aptos"/>
          <w:b w:val="0"/>
          <w:bCs w:val="0"/>
          <w:color w:val="auto"/>
        </w:rPr>
        <w:lastRenderedPageBreak/>
        <w:t>reset and enforce account lockout policies and Multi-Factor Authentication (MFA) to mitigate potential compromise attempts.</w:t>
      </w:r>
    </w:p>
    <w:p w14:paraId="2A3D52EB" w14:textId="1FFE22F2" w:rsidR="009E30BD" w:rsidRPr="002231A4" w:rsidRDefault="009E30BD" w:rsidP="008D0562">
      <w:pPr>
        <w:pStyle w:val="ListParagraph"/>
        <w:numPr>
          <w:ilvl w:val="0"/>
          <w:numId w:val="9"/>
        </w:numPr>
        <w:spacing w:after="0"/>
        <w:rPr>
          <w:rFonts w:ascii="Aptos" w:hAnsi="Aptos"/>
          <w:color w:val="4F49F5" w:themeColor="accent1"/>
          <w:sz w:val="26"/>
          <w:szCs w:val="26"/>
        </w:rPr>
      </w:pPr>
      <w:r w:rsidRPr="002231A4">
        <w:rPr>
          <w:rFonts w:ascii="Aptos" w:hAnsi="Aptos"/>
          <w:color w:val="4F49F5" w:themeColor="accent1"/>
          <w:sz w:val="26"/>
          <w:szCs w:val="26"/>
        </w:rPr>
        <w:t>Incident Summary Alert – (6</w:t>
      </w:r>
      <w:r w:rsidR="008D0562" w:rsidRPr="002231A4">
        <w:rPr>
          <w:rFonts w:ascii="Aptos" w:hAnsi="Aptos"/>
          <w:color w:val="4F49F5" w:themeColor="accent1"/>
          <w:sz w:val="26"/>
          <w:szCs w:val="26"/>
        </w:rPr>
        <w:t>0</w:t>
      </w:r>
      <w:r w:rsidRPr="002231A4">
        <w:rPr>
          <w:rFonts w:ascii="Aptos" w:hAnsi="Aptos"/>
          <w:color w:val="4F49F5" w:themeColor="accent1"/>
          <w:sz w:val="26"/>
          <w:szCs w:val="26"/>
        </w:rPr>
        <w:t xml:space="preserve"> Incidents)</w:t>
      </w:r>
    </w:p>
    <w:p w14:paraId="3BC1A574" w14:textId="77777777" w:rsidR="002231A4" w:rsidRPr="00720EDD" w:rsidRDefault="002231A4" w:rsidP="00720EDD">
      <w:pPr>
        <w:spacing w:after="0"/>
        <w:rPr>
          <w:rFonts w:ascii="Aptos" w:hAnsi="Aptos"/>
          <w:color w:val="4F49F5" w:themeColor="accent1"/>
        </w:rPr>
      </w:pPr>
    </w:p>
    <w:p w14:paraId="29AACDEE" w14:textId="7175D104" w:rsidR="005C64B8" w:rsidRPr="001A2B41" w:rsidRDefault="005C64B8" w:rsidP="005C64B8">
      <w:pPr>
        <w:pStyle w:val="ListParagraph"/>
        <w:spacing w:after="0" w:line="360" w:lineRule="auto"/>
        <w:ind w:left="720"/>
        <w:rPr>
          <w:rFonts w:ascii="Aptos" w:hAnsi="Aptos"/>
          <w:b w:val="0"/>
          <w:bCs w:val="0"/>
          <w:color w:val="auto"/>
        </w:rPr>
      </w:pPr>
      <w:r w:rsidRPr="001A2B41">
        <w:rPr>
          <w:rFonts w:ascii="Aptos" w:hAnsi="Aptos"/>
          <w:color w:val="auto"/>
        </w:rPr>
        <w:t>Description:</w:t>
      </w:r>
      <w:r w:rsidRPr="001A2B41">
        <w:rPr>
          <w:rFonts w:ascii="Aptos" w:hAnsi="Aptos"/>
          <w:b w:val="0"/>
          <w:bCs w:val="0"/>
          <w:color w:val="auto"/>
        </w:rPr>
        <w:t xml:space="preserve"> </w:t>
      </w:r>
      <w:r w:rsidR="00B561E1">
        <w:rPr>
          <w:rFonts w:ascii="Aptos" w:hAnsi="Aptos"/>
          <w:b w:val="0"/>
          <w:bCs w:val="0"/>
          <w:color w:val="auto"/>
        </w:rPr>
        <w:t>T</w:t>
      </w:r>
      <w:r w:rsidR="00A02146" w:rsidRPr="001A2B41">
        <w:rPr>
          <w:rFonts w:ascii="Aptos" w:hAnsi="Aptos"/>
          <w:b w:val="0"/>
          <w:bCs w:val="0"/>
          <w:color w:val="auto"/>
        </w:rPr>
        <w:t xml:space="preserve">his provides a consolidated view of security events detected within </w:t>
      </w:r>
      <w:r w:rsidR="00B561E1">
        <w:rPr>
          <w:rFonts w:ascii="Aptos" w:hAnsi="Aptos"/>
          <w:b w:val="0"/>
          <w:bCs w:val="0"/>
          <w:color w:val="auto"/>
        </w:rPr>
        <w:t xml:space="preserve">a 12h </w:t>
      </w:r>
      <w:r w:rsidR="00A02146" w:rsidRPr="001A2B41">
        <w:rPr>
          <w:rFonts w:ascii="Aptos" w:hAnsi="Aptos"/>
          <w:b w:val="0"/>
          <w:bCs w:val="0"/>
          <w:color w:val="auto"/>
        </w:rPr>
        <w:t>period. These alerts are generated based on correlation rules and analytics that identify potentially suspicious or malicious activities across the environment. The purpose of these alerts is to highlight notable security events that require review, validation, or response.</w:t>
      </w:r>
    </w:p>
    <w:p w14:paraId="6D0CF041" w14:textId="4FC380A2" w:rsidR="009E30BD" w:rsidRPr="002231A4" w:rsidRDefault="009E30BD" w:rsidP="009E30BD">
      <w:pPr>
        <w:pStyle w:val="ListParagraph"/>
        <w:numPr>
          <w:ilvl w:val="0"/>
          <w:numId w:val="9"/>
        </w:numPr>
        <w:spacing w:after="0" w:line="360" w:lineRule="auto"/>
        <w:rPr>
          <w:rFonts w:ascii="Aptos" w:hAnsi="Aptos"/>
          <w:color w:val="4F49F5" w:themeColor="accent1"/>
          <w:sz w:val="26"/>
          <w:szCs w:val="26"/>
        </w:rPr>
      </w:pPr>
      <w:r w:rsidRPr="002231A4">
        <w:rPr>
          <w:rFonts w:ascii="Aptos" w:hAnsi="Aptos"/>
          <w:color w:val="4F49F5" w:themeColor="accent1"/>
          <w:sz w:val="26"/>
          <w:szCs w:val="26"/>
        </w:rPr>
        <w:t>Change Group Member – (</w:t>
      </w:r>
      <w:r w:rsidR="008D0562" w:rsidRPr="002231A4">
        <w:rPr>
          <w:rFonts w:ascii="Aptos" w:hAnsi="Aptos"/>
          <w:color w:val="4F49F5" w:themeColor="accent1"/>
          <w:sz w:val="26"/>
          <w:szCs w:val="26"/>
        </w:rPr>
        <w:t>58</w:t>
      </w:r>
      <w:r w:rsidRPr="002231A4">
        <w:rPr>
          <w:rFonts w:ascii="Aptos" w:hAnsi="Aptos"/>
          <w:color w:val="4F49F5" w:themeColor="accent1"/>
          <w:sz w:val="26"/>
          <w:szCs w:val="26"/>
        </w:rPr>
        <w:t xml:space="preserve"> Incidents)</w:t>
      </w:r>
    </w:p>
    <w:p w14:paraId="2469EDE4" w14:textId="77777777" w:rsidR="009E30BD" w:rsidRPr="001A2B41" w:rsidRDefault="009E30BD" w:rsidP="009E30BD">
      <w:pPr>
        <w:pStyle w:val="ListParagraph"/>
        <w:spacing w:after="0" w:line="360" w:lineRule="auto"/>
        <w:ind w:left="720"/>
        <w:rPr>
          <w:rFonts w:ascii="Aptos" w:hAnsi="Aptos"/>
          <w:b w:val="0"/>
          <w:bCs w:val="0"/>
          <w:color w:val="auto"/>
        </w:rPr>
      </w:pPr>
      <w:r w:rsidRPr="001A2B41">
        <w:rPr>
          <w:rFonts w:ascii="Aptos" w:hAnsi="Aptos"/>
          <w:color w:val="auto"/>
        </w:rPr>
        <w:t>Description:</w:t>
      </w:r>
      <w:r w:rsidRPr="001A2B41">
        <w:rPr>
          <w:rFonts w:ascii="Aptos" w:hAnsi="Aptos"/>
          <w:b w:val="0"/>
          <w:bCs w:val="0"/>
          <w:color w:val="auto"/>
        </w:rPr>
        <w:t xml:space="preserve"> Group membership changes were detected. Unauthorized privilege escalation could occur via adding users to sensitive groups.</w:t>
      </w:r>
    </w:p>
    <w:p w14:paraId="0ED81C79" w14:textId="77777777" w:rsidR="009E30BD" w:rsidRPr="001A2B41" w:rsidRDefault="009E30BD" w:rsidP="009E30BD">
      <w:pPr>
        <w:pStyle w:val="ListParagraph"/>
        <w:spacing w:line="360" w:lineRule="auto"/>
        <w:ind w:left="720"/>
        <w:rPr>
          <w:rFonts w:ascii="Aptos" w:hAnsi="Aptos"/>
          <w:b w:val="0"/>
          <w:bCs w:val="0"/>
          <w:color w:val="auto"/>
        </w:rPr>
      </w:pPr>
      <w:r w:rsidRPr="001A2B41">
        <w:rPr>
          <w:rFonts w:ascii="Aptos" w:hAnsi="Aptos"/>
          <w:color w:val="auto"/>
        </w:rPr>
        <w:t>Recommendation:</w:t>
      </w:r>
      <w:r w:rsidRPr="001A2B41">
        <w:rPr>
          <w:rFonts w:ascii="Aptos" w:hAnsi="Aptos"/>
          <w:b w:val="0"/>
          <w:bCs w:val="0"/>
          <w:color w:val="auto"/>
        </w:rPr>
        <w:t xml:space="preserve"> Confirm changes were authorized, enforce approval workflows, and regularly audit critical groups (e.g. administrators).</w:t>
      </w:r>
    </w:p>
    <w:p w14:paraId="3FFB585D" w14:textId="5534B207" w:rsidR="00EB0350" w:rsidRPr="002231A4" w:rsidRDefault="008D0562" w:rsidP="00EB0350">
      <w:pPr>
        <w:pStyle w:val="ListParagraph"/>
        <w:numPr>
          <w:ilvl w:val="0"/>
          <w:numId w:val="9"/>
        </w:numPr>
        <w:spacing w:after="0" w:line="360" w:lineRule="auto"/>
        <w:rPr>
          <w:rFonts w:ascii="Aptos" w:hAnsi="Aptos"/>
          <w:color w:val="4F49F5" w:themeColor="accent1"/>
          <w:sz w:val="25"/>
          <w:szCs w:val="25"/>
        </w:rPr>
      </w:pPr>
      <w:r w:rsidRPr="002231A4">
        <w:rPr>
          <w:rFonts w:ascii="Aptos" w:hAnsi="Aptos"/>
          <w:color w:val="4F49F5" w:themeColor="accent1"/>
          <w:sz w:val="25"/>
          <w:szCs w:val="25"/>
        </w:rPr>
        <w:t xml:space="preserve">FortiGate </w:t>
      </w:r>
      <w:r w:rsidR="00EB0350" w:rsidRPr="002231A4">
        <w:rPr>
          <w:rFonts w:ascii="Aptos" w:hAnsi="Aptos"/>
          <w:color w:val="4F49F5" w:themeColor="accent1"/>
          <w:sz w:val="25"/>
          <w:szCs w:val="25"/>
        </w:rPr>
        <w:t>VPN Connection Established by aimnomen0925 – (</w:t>
      </w:r>
      <w:r w:rsidR="00E056FD" w:rsidRPr="002231A4">
        <w:rPr>
          <w:rFonts w:ascii="Aptos" w:hAnsi="Aptos"/>
          <w:color w:val="4F49F5" w:themeColor="accent1"/>
          <w:sz w:val="25"/>
          <w:szCs w:val="25"/>
        </w:rPr>
        <w:t>5</w:t>
      </w:r>
      <w:r w:rsidRPr="002231A4">
        <w:rPr>
          <w:rFonts w:ascii="Aptos" w:hAnsi="Aptos"/>
          <w:color w:val="4F49F5" w:themeColor="accent1"/>
          <w:sz w:val="25"/>
          <w:szCs w:val="25"/>
        </w:rPr>
        <w:t>3</w:t>
      </w:r>
      <w:r w:rsidR="00EB0350" w:rsidRPr="002231A4">
        <w:rPr>
          <w:rFonts w:ascii="Aptos" w:hAnsi="Aptos"/>
          <w:color w:val="4F49F5" w:themeColor="accent1"/>
          <w:sz w:val="25"/>
          <w:szCs w:val="25"/>
        </w:rPr>
        <w:t xml:space="preserve"> Incidents)</w:t>
      </w:r>
    </w:p>
    <w:p w14:paraId="2879C812" w14:textId="39DA7640" w:rsidR="00EB0350" w:rsidRPr="001A2B41" w:rsidRDefault="00EB0350" w:rsidP="00EB0350">
      <w:pPr>
        <w:pStyle w:val="ListParagraph"/>
        <w:spacing w:after="0" w:line="360" w:lineRule="auto"/>
        <w:ind w:left="720"/>
        <w:rPr>
          <w:rFonts w:ascii="Aptos" w:hAnsi="Aptos"/>
          <w:b w:val="0"/>
          <w:bCs w:val="0"/>
          <w:color w:val="auto"/>
        </w:rPr>
      </w:pPr>
      <w:r w:rsidRPr="001A2B41">
        <w:rPr>
          <w:rFonts w:ascii="Aptos" w:hAnsi="Aptos"/>
          <w:color w:val="auto"/>
        </w:rPr>
        <w:t>Description:</w:t>
      </w:r>
      <w:r w:rsidRPr="001A2B41">
        <w:rPr>
          <w:rFonts w:ascii="Aptos" w:hAnsi="Aptos"/>
          <w:b w:val="0"/>
          <w:bCs w:val="0"/>
          <w:color w:val="auto"/>
        </w:rPr>
        <w:t xml:space="preserve"> Multiple VPN connections were established using the account </w:t>
      </w:r>
      <w:r w:rsidR="00E056FD" w:rsidRPr="001A2B41">
        <w:rPr>
          <w:rFonts w:ascii="Aptos" w:hAnsi="Aptos" w:cstheme="minorHAnsi"/>
          <w:b w:val="0"/>
          <w:bCs w:val="0"/>
        </w:rPr>
        <w:t>aimnomen0925</w:t>
      </w:r>
      <w:r w:rsidRPr="001A2B41">
        <w:rPr>
          <w:rFonts w:ascii="Aptos" w:hAnsi="Aptos"/>
          <w:b w:val="0"/>
          <w:bCs w:val="0"/>
          <w:color w:val="auto"/>
        </w:rPr>
        <w:t xml:space="preserve"> through FortiGate. High frequency or unexpected use in </w:t>
      </w:r>
      <w:r w:rsidR="001A2B41" w:rsidRPr="001A2B41">
        <w:rPr>
          <w:rFonts w:ascii="Aptos" w:hAnsi="Aptos"/>
          <w:b w:val="0"/>
          <w:bCs w:val="0"/>
          <w:color w:val="auto"/>
        </w:rPr>
        <w:t>April</w:t>
      </w:r>
      <w:r w:rsidRPr="001A2B41">
        <w:rPr>
          <w:rFonts w:ascii="Aptos" w:hAnsi="Aptos"/>
          <w:b w:val="0"/>
          <w:bCs w:val="0"/>
          <w:color w:val="auto"/>
        </w:rPr>
        <w:t xml:space="preserve"> indicates compromised credentials or malicious automation.</w:t>
      </w:r>
    </w:p>
    <w:p w14:paraId="2740A74E" w14:textId="7E035CE4" w:rsidR="002231A4" w:rsidRDefault="00EB0350" w:rsidP="00720EDD">
      <w:pPr>
        <w:pStyle w:val="ListParagraph"/>
        <w:spacing w:line="360" w:lineRule="auto"/>
        <w:ind w:left="720"/>
        <w:rPr>
          <w:rFonts w:ascii="Aptos" w:hAnsi="Aptos"/>
          <w:b w:val="0"/>
          <w:bCs w:val="0"/>
          <w:color w:val="auto"/>
        </w:rPr>
      </w:pPr>
      <w:r w:rsidRPr="001A2B41">
        <w:rPr>
          <w:rFonts w:ascii="Aptos" w:hAnsi="Aptos"/>
          <w:color w:val="auto"/>
        </w:rPr>
        <w:t>Recommendation:</w:t>
      </w:r>
      <w:r w:rsidRPr="001A2B41">
        <w:rPr>
          <w:rFonts w:ascii="Aptos" w:hAnsi="Aptos"/>
          <w:b w:val="0"/>
          <w:bCs w:val="0"/>
          <w:color w:val="auto"/>
        </w:rPr>
        <w:t xml:space="preserve"> Verify user activity legitimacy, enforce MFA for VPN access, and consider temporary account suspension pending investigation.</w:t>
      </w:r>
    </w:p>
    <w:p w14:paraId="15E40999" w14:textId="2DF3ACE8" w:rsidR="009E30BD" w:rsidRPr="002231A4" w:rsidRDefault="008D0562" w:rsidP="009E30BD">
      <w:pPr>
        <w:pStyle w:val="ListParagraph"/>
        <w:numPr>
          <w:ilvl w:val="0"/>
          <w:numId w:val="9"/>
        </w:numPr>
        <w:spacing w:after="0" w:line="360" w:lineRule="auto"/>
        <w:rPr>
          <w:rFonts w:ascii="Aptos" w:hAnsi="Aptos"/>
          <w:color w:val="4F49F5" w:themeColor="accent1"/>
          <w:sz w:val="25"/>
          <w:szCs w:val="25"/>
        </w:rPr>
      </w:pPr>
      <w:r w:rsidRPr="002231A4">
        <w:rPr>
          <w:rFonts w:ascii="Aptos" w:hAnsi="Aptos"/>
          <w:color w:val="4F49F5" w:themeColor="accent1"/>
          <w:sz w:val="25"/>
          <w:szCs w:val="25"/>
        </w:rPr>
        <w:t xml:space="preserve">FortiGate </w:t>
      </w:r>
      <w:r w:rsidR="009E30BD" w:rsidRPr="002231A4">
        <w:rPr>
          <w:rFonts w:ascii="Aptos" w:hAnsi="Aptos"/>
          <w:color w:val="4F49F5" w:themeColor="accent1"/>
          <w:sz w:val="25"/>
          <w:szCs w:val="25"/>
        </w:rPr>
        <w:t xml:space="preserve">VPN Connection Established by </w:t>
      </w:r>
      <w:r w:rsidR="009E30BD" w:rsidRPr="002231A4">
        <w:rPr>
          <w:rFonts w:ascii="Aptos" w:hAnsi="Aptos" w:cstheme="minorHAnsi"/>
          <w:color w:val="4F49F5" w:themeColor="accent1"/>
          <w:sz w:val="25"/>
          <w:szCs w:val="25"/>
        </w:rPr>
        <w:t xml:space="preserve">honrajer2389 </w:t>
      </w:r>
      <w:r w:rsidR="009E30BD" w:rsidRPr="002231A4">
        <w:rPr>
          <w:rFonts w:ascii="Aptos" w:hAnsi="Aptos"/>
          <w:color w:val="4F49F5" w:themeColor="accent1"/>
          <w:sz w:val="25"/>
          <w:szCs w:val="25"/>
        </w:rPr>
        <w:t>– (3</w:t>
      </w:r>
      <w:r w:rsidRPr="002231A4">
        <w:rPr>
          <w:rFonts w:ascii="Aptos" w:hAnsi="Aptos"/>
          <w:color w:val="4F49F5" w:themeColor="accent1"/>
          <w:sz w:val="25"/>
          <w:szCs w:val="25"/>
        </w:rPr>
        <w:t>8</w:t>
      </w:r>
      <w:r w:rsidR="009E30BD" w:rsidRPr="002231A4">
        <w:rPr>
          <w:rFonts w:ascii="Aptos" w:hAnsi="Aptos"/>
          <w:color w:val="4F49F5" w:themeColor="accent1"/>
          <w:sz w:val="25"/>
          <w:szCs w:val="25"/>
        </w:rPr>
        <w:t xml:space="preserve"> Incidents)</w:t>
      </w:r>
    </w:p>
    <w:p w14:paraId="68510035" w14:textId="77777777" w:rsidR="009E30BD" w:rsidRPr="001A2B41" w:rsidRDefault="009E30BD" w:rsidP="009E30BD">
      <w:pPr>
        <w:pStyle w:val="ListParagraph"/>
        <w:spacing w:after="0" w:line="360" w:lineRule="auto"/>
        <w:ind w:left="720"/>
        <w:rPr>
          <w:rFonts w:ascii="Aptos" w:hAnsi="Aptos"/>
          <w:b w:val="0"/>
          <w:bCs w:val="0"/>
          <w:color w:val="auto"/>
        </w:rPr>
      </w:pPr>
      <w:r w:rsidRPr="001A2B41">
        <w:rPr>
          <w:rFonts w:ascii="Aptos" w:hAnsi="Aptos"/>
          <w:color w:val="auto"/>
        </w:rPr>
        <w:t>Description:</w:t>
      </w:r>
      <w:r w:rsidRPr="001A2B41">
        <w:rPr>
          <w:rFonts w:ascii="Aptos" w:hAnsi="Aptos"/>
          <w:b w:val="0"/>
          <w:bCs w:val="0"/>
          <w:color w:val="auto"/>
        </w:rPr>
        <w:t xml:space="preserve"> Multiple VPN connections were established using the account </w:t>
      </w:r>
      <w:r w:rsidRPr="001A2B41">
        <w:rPr>
          <w:rFonts w:ascii="Aptos" w:hAnsi="Aptos" w:cstheme="minorHAnsi"/>
          <w:b w:val="0"/>
          <w:bCs w:val="0"/>
        </w:rPr>
        <w:t>honrajer2389</w:t>
      </w:r>
      <w:r w:rsidRPr="001A2B41">
        <w:rPr>
          <w:rFonts w:ascii="Aptos" w:hAnsi="Aptos"/>
          <w:b w:val="0"/>
          <w:bCs w:val="0"/>
          <w:color w:val="auto"/>
        </w:rPr>
        <w:t xml:space="preserve"> through FortiGate. High frequency or unexpected use in April indicates compromised credentials or malicious automation.</w:t>
      </w:r>
    </w:p>
    <w:p w14:paraId="68027DDE" w14:textId="3657326F" w:rsidR="009E30BD" w:rsidRPr="002231A4" w:rsidRDefault="009E30BD" w:rsidP="002231A4">
      <w:pPr>
        <w:pStyle w:val="ListParagraph"/>
        <w:spacing w:line="360" w:lineRule="auto"/>
        <w:ind w:left="720"/>
        <w:rPr>
          <w:rFonts w:ascii="Aptos" w:hAnsi="Aptos"/>
          <w:b w:val="0"/>
          <w:bCs w:val="0"/>
          <w:color w:val="auto"/>
        </w:rPr>
      </w:pPr>
      <w:r w:rsidRPr="001A2B41">
        <w:rPr>
          <w:rFonts w:ascii="Aptos" w:hAnsi="Aptos"/>
          <w:color w:val="auto"/>
        </w:rPr>
        <w:t>Recommendation:</w:t>
      </w:r>
      <w:r w:rsidRPr="001A2B41">
        <w:rPr>
          <w:rFonts w:ascii="Aptos" w:hAnsi="Aptos"/>
          <w:b w:val="0"/>
          <w:bCs w:val="0"/>
          <w:color w:val="auto"/>
        </w:rPr>
        <w:t xml:space="preserve"> Verify user activity legitimacy, enforce MFA for VPN access, and consider temporary account suspension pending investigation.</w:t>
      </w:r>
    </w:p>
    <w:p w14:paraId="46470745" w14:textId="03BF207F" w:rsidR="009E30BD" w:rsidRPr="002231A4" w:rsidRDefault="009E30BD" w:rsidP="009E30BD">
      <w:pPr>
        <w:pStyle w:val="ListParagraph"/>
        <w:numPr>
          <w:ilvl w:val="0"/>
          <w:numId w:val="9"/>
        </w:numPr>
        <w:spacing w:after="0" w:line="360" w:lineRule="auto"/>
        <w:rPr>
          <w:rFonts w:ascii="Aptos" w:hAnsi="Aptos"/>
          <w:color w:val="4F49F5" w:themeColor="accent1"/>
          <w:sz w:val="26"/>
          <w:szCs w:val="26"/>
        </w:rPr>
      </w:pPr>
      <w:r w:rsidRPr="002231A4">
        <w:rPr>
          <w:rFonts w:ascii="Aptos" w:hAnsi="Aptos"/>
          <w:color w:val="4F49F5" w:themeColor="accent1"/>
          <w:sz w:val="26"/>
          <w:szCs w:val="26"/>
        </w:rPr>
        <w:t>VPN EZVPN_CONNECTION_UP – (</w:t>
      </w:r>
      <w:r w:rsidR="002231A4" w:rsidRPr="002231A4">
        <w:rPr>
          <w:rFonts w:ascii="Aptos" w:hAnsi="Aptos"/>
          <w:color w:val="4F49F5" w:themeColor="accent1"/>
          <w:sz w:val="26"/>
          <w:szCs w:val="26"/>
        </w:rPr>
        <w:t>33</w:t>
      </w:r>
      <w:r w:rsidRPr="002231A4">
        <w:rPr>
          <w:rFonts w:ascii="Aptos" w:hAnsi="Aptos"/>
          <w:color w:val="4F49F5" w:themeColor="accent1"/>
          <w:sz w:val="26"/>
          <w:szCs w:val="26"/>
        </w:rPr>
        <w:t xml:space="preserve"> Incidents)</w:t>
      </w:r>
    </w:p>
    <w:p w14:paraId="2DEEB5C3" w14:textId="77777777" w:rsidR="009E30BD" w:rsidRPr="001A2B41" w:rsidRDefault="009E30BD" w:rsidP="009E30BD">
      <w:pPr>
        <w:pStyle w:val="ListParagraph"/>
        <w:spacing w:line="360" w:lineRule="auto"/>
        <w:ind w:left="720"/>
        <w:rPr>
          <w:rFonts w:ascii="Aptos" w:hAnsi="Aptos"/>
          <w:color w:val="auto"/>
        </w:rPr>
      </w:pPr>
      <w:r w:rsidRPr="001A2B41">
        <w:rPr>
          <w:rFonts w:ascii="Aptos" w:hAnsi="Aptos"/>
          <w:color w:val="auto"/>
        </w:rPr>
        <w:lastRenderedPageBreak/>
        <w:t xml:space="preserve">Description: </w:t>
      </w:r>
      <w:r w:rsidRPr="001A2B41">
        <w:rPr>
          <w:rFonts w:ascii="Aptos" w:hAnsi="Aptos"/>
          <w:b w:val="0"/>
          <w:bCs w:val="0"/>
          <w:color w:val="auto"/>
        </w:rPr>
        <w:t>Multiple VPN connections were established through EZVPN, indicating repeated remote access activity. These connections may represent normal user behavior or potentially unauthorized access attempts.</w:t>
      </w:r>
      <w:r w:rsidRPr="001A2B41">
        <w:rPr>
          <w:rFonts w:ascii="Aptos" w:hAnsi="Aptos"/>
          <w:color w:val="auto"/>
        </w:rPr>
        <w:t xml:space="preserve"> Recommendation:</w:t>
      </w:r>
      <w:r w:rsidRPr="001A2B41">
        <w:rPr>
          <w:rFonts w:ascii="Aptos" w:hAnsi="Aptos"/>
          <w:b w:val="0"/>
          <w:bCs w:val="0"/>
          <w:color w:val="auto"/>
        </w:rPr>
        <w:t xml:space="preserve"> Verify user activity legitimacy, enforce MFA for VPN access, and consider temporary account suspension pending investigation.</w:t>
      </w:r>
    </w:p>
    <w:p w14:paraId="38B47AEA" w14:textId="46400697" w:rsidR="009E30BD" w:rsidRPr="001A2B41" w:rsidRDefault="002231A4" w:rsidP="009E30BD">
      <w:pPr>
        <w:pStyle w:val="ListParagraph"/>
        <w:numPr>
          <w:ilvl w:val="0"/>
          <w:numId w:val="9"/>
        </w:numPr>
        <w:spacing w:after="0" w:line="360" w:lineRule="auto"/>
        <w:rPr>
          <w:rFonts w:ascii="Aptos" w:hAnsi="Aptos"/>
          <w:color w:val="4F49F5" w:themeColor="accent1"/>
        </w:rPr>
      </w:pPr>
      <w:r w:rsidRPr="002231A4">
        <w:rPr>
          <w:rFonts w:ascii="Aptos" w:hAnsi="Aptos"/>
          <w:color w:val="4F49F5" w:themeColor="accent1"/>
        </w:rPr>
        <w:t xml:space="preserve">FortiGate </w:t>
      </w:r>
      <w:r w:rsidR="009E30BD" w:rsidRPr="001A2B41">
        <w:rPr>
          <w:rFonts w:ascii="Aptos" w:hAnsi="Aptos"/>
          <w:color w:val="4F49F5" w:themeColor="accent1"/>
        </w:rPr>
        <w:t xml:space="preserve">VPN Connection Established by </w:t>
      </w:r>
      <w:r w:rsidR="009E30BD" w:rsidRPr="001A2B41">
        <w:rPr>
          <w:rFonts w:ascii="Aptos" w:hAnsi="Aptos" w:cstheme="minorHAnsi"/>
          <w:color w:val="4F49F5" w:themeColor="accent1"/>
        </w:rPr>
        <w:t xml:space="preserve">r. rakotonanahary </w:t>
      </w:r>
      <w:r w:rsidR="009E30BD" w:rsidRPr="001A2B41">
        <w:rPr>
          <w:rFonts w:ascii="Aptos" w:hAnsi="Aptos"/>
          <w:color w:val="4F49F5" w:themeColor="accent1"/>
        </w:rPr>
        <w:t>– (3</w:t>
      </w:r>
      <w:r>
        <w:rPr>
          <w:rFonts w:ascii="Aptos" w:hAnsi="Aptos"/>
          <w:color w:val="4F49F5" w:themeColor="accent1"/>
        </w:rPr>
        <w:t>3</w:t>
      </w:r>
      <w:r w:rsidR="009E30BD" w:rsidRPr="001A2B41">
        <w:rPr>
          <w:rFonts w:ascii="Aptos" w:hAnsi="Aptos"/>
          <w:color w:val="4F49F5" w:themeColor="accent1"/>
        </w:rPr>
        <w:t xml:space="preserve"> Incidents)</w:t>
      </w:r>
    </w:p>
    <w:p w14:paraId="7EDC4277" w14:textId="77777777" w:rsidR="009E30BD" w:rsidRPr="001A2B41" w:rsidRDefault="009E30BD" w:rsidP="009E30BD">
      <w:pPr>
        <w:pStyle w:val="ListParagraph"/>
        <w:spacing w:after="0" w:line="360" w:lineRule="auto"/>
        <w:ind w:left="720"/>
        <w:rPr>
          <w:rFonts w:ascii="Aptos" w:hAnsi="Aptos"/>
          <w:b w:val="0"/>
          <w:bCs w:val="0"/>
          <w:color w:val="auto"/>
        </w:rPr>
      </w:pPr>
      <w:r w:rsidRPr="001A2B41">
        <w:rPr>
          <w:rFonts w:ascii="Aptos" w:hAnsi="Aptos"/>
          <w:color w:val="auto"/>
        </w:rPr>
        <w:t>Description:</w:t>
      </w:r>
      <w:r w:rsidRPr="001A2B41">
        <w:rPr>
          <w:rFonts w:ascii="Aptos" w:hAnsi="Aptos"/>
          <w:b w:val="0"/>
          <w:bCs w:val="0"/>
          <w:color w:val="auto"/>
        </w:rPr>
        <w:t xml:space="preserve"> Multiple VPN connections were established using the account </w:t>
      </w:r>
      <w:proofErr w:type="spellStart"/>
      <w:proofErr w:type="gramStart"/>
      <w:r w:rsidRPr="001A2B41">
        <w:rPr>
          <w:rFonts w:ascii="Aptos" w:hAnsi="Aptos" w:cstheme="minorHAnsi"/>
          <w:b w:val="0"/>
          <w:bCs w:val="0"/>
        </w:rPr>
        <w:t>r.rakotonanahary</w:t>
      </w:r>
      <w:proofErr w:type="spellEnd"/>
      <w:proofErr w:type="gramEnd"/>
      <w:r w:rsidRPr="001A2B41">
        <w:rPr>
          <w:rFonts w:ascii="Aptos" w:hAnsi="Aptos"/>
          <w:b w:val="0"/>
          <w:bCs w:val="0"/>
          <w:color w:val="auto"/>
        </w:rPr>
        <w:t xml:space="preserve"> through FortiGate. High frequency or unexpected use in April indicates compromised credentials or malicious automation.</w:t>
      </w:r>
    </w:p>
    <w:p w14:paraId="62EEB8CD" w14:textId="77777777" w:rsidR="009E30BD" w:rsidRDefault="009E30BD" w:rsidP="009E30BD">
      <w:pPr>
        <w:pStyle w:val="ListParagraph"/>
        <w:spacing w:after="0" w:line="360" w:lineRule="auto"/>
        <w:ind w:left="720"/>
        <w:rPr>
          <w:rFonts w:ascii="Aptos" w:hAnsi="Aptos"/>
          <w:b w:val="0"/>
          <w:bCs w:val="0"/>
          <w:color w:val="auto"/>
        </w:rPr>
      </w:pPr>
      <w:r w:rsidRPr="001A2B41">
        <w:rPr>
          <w:rFonts w:ascii="Aptos" w:hAnsi="Aptos"/>
          <w:color w:val="auto"/>
        </w:rPr>
        <w:t xml:space="preserve">Recommendation: </w:t>
      </w:r>
      <w:r w:rsidRPr="001A2B41">
        <w:rPr>
          <w:rFonts w:ascii="Aptos" w:hAnsi="Aptos"/>
          <w:b w:val="0"/>
          <w:bCs w:val="0"/>
          <w:color w:val="auto"/>
        </w:rPr>
        <w:t>Review the source IPs, user accounts, and timestamps of the VPN connections. Confirm whether the activity aligns with expected usage. Enforce MFA for VPN access and consider implementing stricter session monitoring to detect anomalies</w:t>
      </w:r>
    </w:p>
    <w:p w14:paraId="0F5CB697" w14:textId="6EBA2C31" w:rsidR="005C64B8" w:rsidRPr="002231A4" w:rsidRDefault="002231A4" w:rsidP="005C64B8">
      <w:pPr>
        <w:pStyle w:val="ListParagraph"/>
        <w:numPr>
          <w:ilvl w:val="0"/>
          <w:numId w:val="9"/>
        </w:numPr>
        <w:spacing w:after="0" w:line="360" w:lineRule="auto"/>
        <w:rPr>
          <w:rFonts w:ascii="Aptos" w:hAnsi="Aptos"/>
          <w:color w:val="4F49F5" w:themeColor="accent1"/>
          <w:sz w:val="26"/>
          <w:szCs w:val="26"/>
        </w:rPr>
      </w:pPr>
      <w:r>
        <w:rPr>
          <w:rFonts w:ascii="Aptos" w:hAnsi="Aptos"/>
          <w:color w:val="4F49F5" w:themeColor="accent1"/>
          <w:sz w:val="26"/>
          <w:szCs w:val="26"/>
        </w:rPr>
        <w:t xml:space="preserve"> </w:t>
      </w:r>
      <w:r w:rsidRPr="002231A4">
        <w:rPr>
          <w:rFonts w:ascii="Aptos" w:hAnsi="Aptos"/>
          <w:color w:val="4F49F5" w:themeColor="accent1"/>
          <w:sz w:val="26"/>
          <w:szCs w:val="26"/>
        </w:rPr>
        <w:t>Add a group</w:t>
      </w:r>
      <w:r w:rsidR="005C64B8" w:rsidRPr="002231A4">
        <w:rPr>
          <w:rFonts w:ascii="Aptos" w:hAnsi="Aptos"/>
          <w:color w:val="4F49F5" w:themeColor="accent1"/>
          <w:sz w:val="26"/>
          <w:szCs w:val="26"/>
        </w:rPr>
        <w:t xml:space="preserve"> – (</w:t>
      </w:r>
      <w:r w:rsidRPr="002231A4">
        <w:rPr>
          <w:rFonts w:ascii="Aptos" w:hAnsi="Aptos"/>
          <w:color w:val="4F49F5" w:themeColor="accent1"/>
          <w:sz w:val="26"/>
          <w:szCs w:val="26"/>
        </w:rPr>
        <w:t>28</w:t>
      </w:r>
      <w:r w:rsidR="005C64B8" w:rsidRPr="002231A4">
        <w:rPr>
          <w:rFonts w:ascii="Aptos" w:hAnsi="Aptos"/>
          <w:color w:val="4F49F5" w:themeColor="accent1"/>
          <w:sz w:val="26"/>
          <w:szCs w:val="26"/>
        </w:rPr>
        <w:t xml:space="preserve"> Incidents)</w:t>
      </w:r>
    </w:p>
    <w:p w14:paraId="72D57D45" w14:textId="5D15A445" w:rsidR="005C64B8" w:rsidRPr="001A2B41" w:rsidRDefault="005C64B8" w:rsidP="005C64B8">
      <w:pPr>
        <w:pStyle w:val="ListParagraph"/>
        <w:spacing w:after="0" w:line="360" w:lineRule="auto"/>
        <w:ind w:left="720"/>
        <w:rPr>
          <w:rFonts w:ascii="Aptos" w:hAnsi="Aptos"/>
          <w:b w:val="0"/>
          <w:bCs w:val="0"/>
          <w:color w:val="auto"/>
        </w:rPr>
      </w:pPr>
      <w:r w:rsidRPr="001A2B41">
        <w:rPr>
          <w:rFonts w:ascii="Aptos" w:hAnsi="Aptos"/>
          <w:color w:val="auto"/>
        </w:rPr>
        <w:t>Description:</w:t>
      </w:r>
      <w:r w:rsidRPr="001A2B41">
        <w:rPr>
          <w:rFonts w:ascii="Aptos" w:hAnsi="Aptos"/>
          <w:b w:val="0"/>
          <w:bCs w:val="0"/>
          <w:color w:val="auto"/>
        </w:rPr>
        <w:t xml:space="preserve"> </w:t>
      </w:r>
      <w:r w:rsidR="002231A4" w:rsidRPr="002231A4">
        <w:rPr>
          <w:rFonts w:ascii="Aptos" w:hAnsi="Aptos"/>
          <w:b w:val="0"/>
          <w:bCs w:val="0"/>
          <w:color w:val="auto"/>
        </w:rPr>
        <w:t>Group creation activities were detected within the environment. While this may be part of routine administrative tasks, unauthorized or unapproved group creation could be used to establish persistence, facilitate privilege escalation, or bypass existing access controls. Such actions may indicate misuse of administrative privileges or malicious intent if not properly validated</w:t>
      </w:r>
      <w:r w:rsidRPr="001A2B41">
        <w:rPr>
          <w:rFonts w:ascii="Aptos" w:hAnsi="Aptos"/>
          <w:b w:val="0"/>
          <w:bCs w:val="0"/>
          <w:color w:val="auto"/>
        </w:rPr>
        <w:t>.</w:t>
      </w:r>
    </w:p>
    <w:p w14:paraId="1B00039B" w14:textId="2DDE22F9" w:rsidR="002231A4" w:rsidRPr="00063F30" w:rsidRDefault="005C64B8" w:rsidP="00063F30">
      <w:pPr>
        <w:pStyle w:val="ListParagraph"/>
        <w:spacing w:line="360" w:lineRule="auto"/>
        <w:ind w:left="720"/>
        <w:rPr>
          <w:rFonts w:ascii="Aptos" w:hAnsi="Aptos"/>
          <w:b w:val="0"/>
          <w:bCs w:val="0"/>
          <w:color w:val="auto"/>
        </w:rPr>
      </w:pPr>
      <w:r w:rsidRPr="001A2B41">
        <w:rPr>
          <w:rFonts w:ascii="Aptos" w:hAnsi="Aptos"/>
          <w:color w:val="auto"/>
        </w:rPr>
        <w:t>Recommendation:</w:t>
      </w:r>
      <w:r w:rsidRPr="001A2B41">
        <w:rPr>
          <w:rFonts w:ascii="Aptos" w:hAnsi="Aptos"/>
          <w:b w:val="0"/>
          <w:bCs w:val="0"/>
          <w:color w:val="auto"/>
        </w:rPr>
        <w:t xml:space="preserve"> </w:t>
      </w:r>
      <w:r w:rsidR="002231A4" w:rsidRPr="002231A4">
        <w:rPr>
          <w:rFonts w:ascii="Aptos" w:hAnsi="Aptos"/>
          <w:b w:val="0"/>
          <w:bCs w:val="0"/>
          <w:color w:val="auto"/>
        </w:rPr>
        <w:t>Verify that group creation activities were authorized and aligned with organizational policies. Restrict group creation privileges to approved administrators, implement approval workflows for new group creation, and conduct regular audits of newly created groups to ensure they are appropriately configured and not misused</w:t>
      </w:r>
      <w:r w:rsidRPr="001A2B41">
        <w:rPr>
          <w:rFonts w:ascii="Aptos" w:hAnsi="Aptos"/>
          <w:b w:val="0"/>
          <w:bCs w:val="0"/>
          <w:color w:val="auto"/>
        </w:rPr>
        <w:t>.</w:t>
      </w:r>
    </w:p>
    <w:p w14:paraId="4BD91C80" w14:textId="77777777" w:rsidR="0001389E" w:rsidRPr="002231A4" w:rsidRDefault="00E2063E" w:rsidP="004137A1">
      <w:pPr>
        <w:pStyle w:val="Heading2"/>
        <w:numPr>
          <w:ilvl w:val="1"/>
          <w:numId w:val="7"/>
        </w:numPr>
        <w:rPr>
          <w:rFonts w:ascii="Aptos" w:hAnsi="Aptos"/>
          <w:szCs w:val="28"/>
        </w:rPr>
      </w:pPr>
      <w:bookmarkStart w:id="57" w:name="_Toc228542300"/>
      <w:r w:rsidRPr="002231A4">
        <w:rPr>
          <w:rFonts w:ascii="Aptos" w:hAnsi="Aptos"/>
          <w:szCs w:val="28"/>
        </w:rPr>
        <w:t xml:space="preserve">VPN </w:t>
      </w:r>
      <w:r w:rsidR="0001389E" w:rsidRPr="002231A4">
        <w:rPr>
          <w:rFonts w:ascii="Aptos" w:hAnsi="Aptos"/>
          <w:szCs w:val="28"/>
        </w:rPr>
        <w:t>Connections</w:t>
      </w:r>
      <w:bookmarkEnd w:id="57"/>
    </w:p>
    <w:p w14:paraId="1021F353" w14:textId="7512B3FD" w:rsidR="00730644" w:rsidRPr="001A2B41" w:rsidRDefault="0061373E" w:rsidP="00720EDD">
      <w:pPr>
        <w:spacing w:line="360" w:lineRule="auto"/>
        <w:ind w:left="792"/>
        <w:jc w:val="both"/>
        <w:rPr>
          <w:rFonts w:ascii="Aptos" w:hAnsi="Aptos"/>
          <w:color w:val="auto"/>
          <w:sz w:val="24"/>
          <w:szCs w:val="24"/>
        </w:rPr>
      </w:pPr>
      <w:r w:rsidRPr="001A2B41">
        <w:rPr>
          <w:rFonts w:ascii="Aptos" w:hAnsi="Aptos"/>
          <w:color w:val="auto"/>
          <w:sz w:val="24"/>
          <w:szCs w:val="24"/>
        </w:rPr>
        <w:t xml:space="preserve">During the reporting period, VPN usage remained a critical component in ensuring secure remote access to </w:t>
      </w:r>
      <w:r w:rsidR="006E7D7B" w:rsidRPr="001A2B41">
        <w:rPr>
          <w:rFonts w:ascii="Aptos" w:hAnsi="Aptos"/>
          <w:color w:val="auto"/>
          <w:sz w:val="24"/>
          <w:szCs w:val="24"/>
        </w:rPr>
        <w:t xml:space="preserve">the AccèsBanque Madagascar </w:t>
      </w:r>
      <w:r w:rsidRPr="001A2B41">
        <w:rPr>
          <w:rFonts w:ascii="Aptos" w:hAnsi="Aptos"/>
          <w:color w:val="auto"/>
          <w:sz w:val="24"/>
          <w:szCs w:val="24"/>
        </w:rPr>
        <w:t xml:space="preserve">internal </w:t>
      </w:r>
      <w:r w:rsidRPr="001A2B41">
        <w:rPr>
          <w:rFonts w:ascii="Aptos" w:hAnsi="Aptos"/>
          <w:color w:val="auto"/>
          <w:sz w:val="24"/>
          <w:szCs w:val="24"/>
        </w:rPr>
        <w:lastRenderedPageBreak/>
        <w:t xml:space="preserve">network and systems. A total of </w:t>
      </w:r>
      <w:r w:rsidR="00597C06" w:rsidRPr="001A2B41">
        <w:rPr>
          <w:rFonts w:ascii="Aptos" w:hAnsi="Aptos"/>
          <w:b/>
          <w:bCs/>
          <w:color w:val="auto"/>
          <w:sz w:val="24"/>
          <w:szCs w:val="24"/>
        </w:rPr>
        <w:t>3</w:t>
      </w:r>
      <w:r w:rsidR="00720EDD">
        <w:rPr>
          <w:rFonts w:ascii="Aptos" w:hAnsi="Aptos"/>
          <w:b/>
          <w:bCs/>
          <w:color w:val="auto"/>
          <w:sz w:val="24"/>
          <w:szCs w:val="24"/>
        </w:rPr>
        <w:t>00</w:t>
      </w:r>
      <w:r w:rsidRPr="001A2B41">
        <w:rPr>
          <w:rFonts w:ascii="Aptos" w:hAnsi="Aptos"/>
          <w:b/>
          <w:bCs/>
          <w:color w:val="auto"/>
          <w:sz w:val="24"/>
          <w:szCs w:val="24"/>
        </w:rPr>
        <w:t xml:space="preserve"> VPN </w:t>
      </w:r>
      <w:r w:rsidR="00CE08DD" w:rsidRPr="001A2B41">
        <w:rPr>
          <w:rFonts w:ascii="Aptos" w:hAnsi="Aptos"/>
          <w:b/>
          <w:bCs/>
          <w:color w:val="auto"/>
          <w:sz w:val="24"/>
          <w:szCs w:val="24"/>
        </w:rPr>
        <w:t>connection</w:t>
      </w:r>
      <w:r w:rsidRPr="001A2B41">
        <w:rPr>
          <w:rFonts w:ascii="Aptos" w:hAnsi="Aptos"/>
          <w:color w:val="auto"/>
          <w:sz w:val="24"/>
          <w:szCs w:val="24"/>
        </w:rPr>
        <w:t xml:space="preserve"> alerts were recorded. This figure includes both initial </w:t>
      </w:r>
      <w:r w:rsidR="006E7D7B" w:rsidRPr="001A2B41">
        <w:rPr>
          <w:rFonts w:ascii="Aptos" w:hAnsi="Aptos"/>
          <w:color w:val="auto"/>
          <w:sz w:val="24"/>
          <w:szCs w:val="24"/>
        </w:rPr>
        <w:t>events and subsequent user reconnections throughout the month, reflecting overall VPN activity rather than unique user counts.</w:t>
      </w:r>
    </w:p>
    <w:tbl>
      <w:tblPr>
        <w:tblStyle w:val="TekExpertstable"/>
        <w:tblW w:w="0" w:type="auto"/>
        <w:jc w:val="center"/>
        <w:tblLook w:val="04A0" w:firstRow="1" w:lastRow="0" w:firstColumn="1" w:lastColumn="0" w:noHBand="0" w:noVBand="1"/>
      </w:tblPr>
      <w:tblGrid>
        <w:gridCol w:w="6120"/>
        <w:gridCol w:w="1420"/>
      </w:tblGrid>
      <w:tr w:rsidR="0059443B" w:rsidRPr="001A2B41" w14:paraId="379B9F2E" w14:textId="77777777" w:rsidTr="00720EDD">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6120" w:type="dxa"/>
            <w:noWrap/>
            <w:hideMark/>
          </w:tcPr>
          <w:p w14:paraId="290DAE63" w14:textId="4059AAC2" w:rsidR="009207FE" w:rsidRPr="001A2B41" w:rsidRDefault="009207FE" w:rsidP="00CF630E">
            <w:pPr>
              <w:spacing w:line="360" w:lineRule="auto"/>
              <w:rPr>
                <w:rFonts w:ascii="Aptos" w:hAnsi="Aptos"/>
                <w:bCs/>
                <w:color w:val="FFFFFF" w:themeColor="background1"/>
                <w:sz w:val="24"/>
                <w:szCs w:val="24"/>
              </w:rPr>
            </w:pPr>
            <w:r w:rsidRPr="001A2B41">
              <w:rPr>
                <w:rFonts w:ascii="Aptos" w:hAnsi="Aptos"/>
                <w:bCs/>
                <w:color w:val="FFFFFF" w:themeColor="background1"/>
                <w:sz w:val="24"/>
                <w:szCs w:val="24"/>
              </w:rPr>
              <w:t>Incident Data</w:t>
            </w:r>
          </w:p>
        </w:tc>
        <w:tc>
          <w:tcPr>
            <w:tcW w:w="1420" w:type="dxa"/>
            <w:noWrap/>
            <w:hideMark/>
          </w:tcPr>
          <w:p w14:paraId="0CE7E728" w14:textId="77777777" w:rsidR="009207FE" w:rsidRPr="001A2B41" w:rsidRDefault="009207FE" w:rsidP="00CF630E">
            <w:pPr>
              <w:spacing w:line="360" w:lineRule="auto"/>
              <w:cnfStyle w:val="100000000000" w:firstRow="1" w:lastRow="0" w:firstColumn="0" w:lastColumn="0" w:oddVBand="0" w:evenVBand="0" w:oddHBand="0" w:evenHBand="0" w:firstRowFirstColumn="0" w:firstRowLastColumn="0" w:lastRowFirstColumn="0" w:lastRowLastColumn="0"/>
              <w:rPr>
                <w:rFonts w:ascii="Aptos" w:hAnsi="Aptos"/>
                <w:bCs/>
                <w:color w:val="FFFFFF" w:themeColor="background1"/>
                <w:sz w:val="24"/>
                <w:szCs w:val="24"/>
              </w:rPr>
            </w:pPr>
            <w:r w:rsidRPr="001A2B41">
              <w:rPr>
                <w:rFonts w:ascii="Aptos" w:hAnsi="Aptos"/>
                <w:bCs/>
                <w:color w:val="FFFFFF" w:themeColor="background1"/>
                <w:sz w:val="24"/>
                <w:szCs w:val="24"/>
              </w:rPr>
              <w:t>Count of Title</w:t>
            </w:r>
          </w:p>
        </w:tc>
      </w:tr>
      <w:tr w:rsidR="00720EDD" w:rsidRPr="00720EDD" w14:paraId="73F0EC36" w14:textId="77777777" w:rsidTr="00720EDD">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120" w:type="dxa"/>
            <w:noWrap/>
            <w:hideMark/>
          </w:tcPr>
          <w:p w14:paraId="2C15673D" w14:textId="77777777" w:rsidR="00720EDD" w:rsidRPr="00720EDD" w:rsidRDefault="00720EDD" w:rsidP="00720EDD">
            <w:pPr>
              <w:spacing w:after="0" w:line="276" w:lineRule="auto"/>
              <w:rPr>
                <w:rFonts w:ascii="Aptos" w:eastAsia="Times New Roman" w:hAnsi="Aptos"/>
                <w:b w:val="0"/>
                <w:bCs/>
                <w:color w:val="000000"/>
                <w:sz w:val="24"/>
                <w:szCs w:val="24"/>
                <w:lang/>
              </w:rPr>
            </w:pPr>
            <w:r w:rsidRPr="00720EDD">
              <w:rPr>
                <w:rFonts w:ascii="Aptos" w:eastAsia="Times New Roman" w:hAnsi="Aptos"/>
                <w:b w:val="0"/>
                <w:bCs/>
                <w:color w:val="000000"/>
                <w:sz w:val="24"/>
                <w:szCs w:val="24"/>
                <w:lang/>
              </w:rPr>
              <w:t xml:space="preserve">FortiGate VPN Connection Established by aimnomen0925 </w:t>
            </w:r>
          </w:p>
        </w:tc>
        <w:tc>
          <w:tcPr>
            <w:tcW w:w="1420" w:type="dxa"/>
            <w:noWrap/>
            <w:hideMark/>
          </w:tcPr>
          <w:p w14:paraId="4C2649FA" w14:textId="77777777" w:rsidR="00720EDD" w:rsidRPr="00720EDD" w:rsidRDefault="00720EDD" w:rsidP="00720EDD">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bCs/>
                <w:color w:val="000000"/>
                <w:sz w:val="24"/>
                <w:szCs w:val="24"/>
                <w:lang/>
              </w:rPr>
            </w:pPr>
            <w:r w:rsidRPr="00720EDD">
              <w:rPr>
                <w:rFonts w:ascii="Aptos" w:eastAsia="Times New Roman" w:hAnsi="Aptos"/>
                <w:bCs/>
                <w:color w:val="000000"/>
                <w:sz w:val="24"/>
                <w:szCs w:val="24"/>
                <w:lang/>
              </w:rPr>
              <w:t>53</w:t>
            </w:r>
          </w:p>
        </w:tc>
      </w:tr>
      <w:tr w:rsidR="00720EDD" w:rsidRPr="00720EDD" w14:paraId="27D59CE2" w14:textId="77777777" w:rsidTr="00720EDD">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120" w:type="dxa"/>
            <w:noWrap/>
            <w:hideMark/>
          </w:tcPr>
          <w:p w14:paraId="7CA2BF23" w14:textId="77777777" w:rsidR="00720EDD" w:rsidRPr="00720EDD" w:rsidRDefault="00720EDD" w:rsidP="00720EDD">
            <w:pPr>
              <w:spacing w:after="0" w:line="276" w:lineRule="auto"/>
              <w:rPr>
                <w:rFonts w:ascii="Aptos" w:eastAsia="Times New Roman" w:hAnsi="Aptos"/>
                <w:b w:val="0"/>
                <w:bCs/>
                <w:color w:val="000000"/>
                <w:sz w:val="24"/>
                <w:szCs w:val="24"/>
                <w:lang/>
              </w:rPr>
            </w:pPr>
            <w:r w:rsidRPr="00720EDD">
              <w:rPr>
                <w:rFonts w:ascii="Aptos" w:eastAsia="Times New Roman" w:hAnsi="Aptos"/>
                <w:b w:val="0"/>
                <w:bCs/>
                <w:color w:val="000000"/>
                <w:sz w:val="24"/>
                <w:szCs w:val="24"/>
                <w:lang/>
              </w:rPr>
              <w:t xml:space="preserve">FortiGate VPN Connection Established by honrajer2389 </w:t>
            </w:r>
          </w:p>
        </w:tc>
        <w:tc>
          <w:tcPr>
            <w:tcW w:w="1420" w:type="dxa"/>
            <w:noWrap/>
            <w:hideMark/>
          </w:tcPr>
          <w:p w14:paraId="0A8B94BC" w14:textId="77777777" w:rsidR="00720EDD" w:rsidRPr="00720EDD" w:rsidRDefault="00720EDD" w:rsidP="00720EDD">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Aptos" w:eastAsia="Times New Roman" w:hAnsi="Aptos"/>
                <w:bCs/>
                <w:color w:val="000000"/>
                <w:sz w:val="24"/>
                <w:szCs w:val="24"/>
                <w:lang/>
              </w:rPr>
            </w:pPr>
            <w:r w:rsidRPr="00720EDD">
              <w:rPr>
                <w:rFonts w:ascii="Aptos" w:eastAsia="Times New Roman" w:hAnsi="Aptos"/>
                <w:bCs/>
                <w:color w:val="000000"/>
                <w:sz w:val="24"/>
                <w:szCs w:val="24"/>
                <w:lang/>
              </w:rPr>
              <w:t>38</w:t>
            </w:r>
          </w:p>
        </w:tc>
      </w:tr>
      <w:tr w:rsidR="00720EDD" w:rsidRPr="00720EDD" w14:paraId="1A114BD1" w14:textId="77777777" w:rsidTr="00720EDD">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120" w:type="dxa"/>
            <w:noWrap/>
            <w:hideMark/>
          </w:tcPr>
          <w:p w14:paraId="48F04080" w14:textId="77777777" w:rsidR="00720EDD" w:rsidRPr="00720EDD" w:rsidRDefault="00720EDD" w:rsidP="00720EDD">
            <w:pPr>
              <w:spacing w:after="0" w:line="276" w:lineRule="auto"/>
              <w:rPr>
                <w:rFonts w:ascii="Aptos" w:eastAsia="Times New Roman" w:hAnsi="Aptos"/>
                <w:b w:val="0"/>
                <w:bCs/>
                <w:color w:val="000000"/>
                <w:sz w:val="24"/>
                <w:szCs w:val="24"/>
                <w:lang/>
              </w:rPr>
            </w:pPr>
            <w:r w:rsidRPr="00720EDD">
              <w:rPr>
                <w:rFonts w:ascii="Aptos" w:eastAsia="Times New Roman" w:hAnsi="Aptos"/>
                <w:b w:val="0"/>
                <w:bCs/>
                <w:color w:val="000000"/>
                <w:sz w:val="24"/>
                <w:szCs w:val="24"/>
                <w:lang/>
              </w:rPr>
              <w:t>VPN EZVPN_CONNECTION_UP</w:t>
            </w:r>
          </w:p>
        </w:tc>
        <w:tc>
          <w:tcPr>
            <w:tcW w:w="1420" w:type="dxa"/>
            <w:noWrap/>
            <w:hideMark/>
          </w:tcPr>
          <w:p w14:paraId="43E74365" w14:textId="77777777" w:rsidR="00720EDD" w:rsidRPr="00720EDD" w:rsidRDefault="00720EDD" w:rsidP="00720EDD">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bCs/>
                <w:color w:val="000000"/>
                <w:sz w:val="24"/>
                <w:szCs w:val="24"/>
                <w:lang/>
              </w:rPr>
            </w:pPr>
            <w:r w:rsidRPr="00720EDD">
              <w:rPr>
                <w:rFonts w:ascii="Aptos" w:eastAsia="Times New Roman" w:hAnsi="Aptos"/>
                <w:bCs/>
                <w:color w:val="000000"/>
                <w:sz w:val="24"/>
                <w:szCs w:val="24"/>
                <w:lang/>
              </w:rPr>
              <w:t>33</w:t>
            </w:r>
          </w:p>
        </w:tc>
      </w:tr>
      <w:tr w:rsidR="00720EDD" w:rsidRPr="00720EDD" w14:paraId="4729D85F" w14:textId="77777777" w:rsidTr="00720EDD">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120" w:type="dxa"/>
            <w:noWrap/>
            <w:hideMark/>
          </w:tcPr>
          <w:p w14:paraId="24964767" w14:textId="77777777" w:rsidR="00720EDD" w:rsidRPr="00720EDD" w:rsidRDefault="00720EDD" w:rsidP="00720EDD">
            <w:pPr>
              <w:spacing w:after="0" w:line="276" w:lineRule="auto"/>
              <w:rPr>
                <w:rFonts w:ascii="Aptos" w:eastAsia="Times New Roman" w:hAnsi="Aptos"/>
                <w:b w:val="0"/>
                <w:bCs/>
                <w:color w:val="000000"/>
                <w:sz w:val="24"/>
                <w:szCs w:val="24"/>
                <w:lang/>
              </w:rPr>
            </w:pPr>
            <w:r w:rsidRPr="00720EDD">
              <w:rPr>
                <w:rFonts w:ascii="Aptos" w:eastAsia="Times New Roman" w:hAnsi="Aptos"/>
                <w:b w:val="0"/>
                <w:bCs/>
                <w:color w:val="000000"/>
                <w:sz w:val="24"/>
                <w:szCs w:val="24"/>
                <w:lang/>
              </w:rPr>
              <w:t xml:space="preserve">FortiGate VPN Connection Established by r.rakotonanahary </w:t>
            </w:r>
          </w:p>
        </w:tc>
        <w:tc>
          <w:tcPr>
            <w:tcW w:w="1420" w:type="dxa"/>
            <w:noWrap/>
            <w:hideMark/>
          </w:tcPr>
          <w:p w14:paraId="343DEFEB" w14:textId="77777777" w:rsidR="00720EDD" w:rsidRPr="00720EDD" w:rsidRDefault="00720EDD" w:rsidP="00720EDD">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Aptos" w:eastAsia="Times New Roman" w:hAnsi="Aptos"/>
                <w:bCs/>
                <w:color w:val="000000"/>
                <w:sz w:val="24"/>
                <w:szCs w:val="24"/>
                <w:lang/>
              </w:rPr>
            </w:pPr>
            <w:r w:rsidRPr="00720EDD">
              <w:rPr>
                <w:rFonts w:ascii="Aptos" w:eastAsia="Times New Roman" w:hAnsi="Aptos"/>
                <w:bCs/>
                <w:color w:val="000000"/>
                <w:sz w:val="24"/>
                <w:szCs w:val="24"/>
                <w:lang/>
              </w:rPr>
              <w:t>33</w:t>
            </w:r>
          </w:p>
        </w:tc>
      </w:tr>
      <w:tr w:rsidR="00720EDD" w:rsidRPr="00720EDD" w14:paraId="0BB1609F" w14:textId="77777777" w:rsidTr="00720EDD">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120" w:type="dxa"/>
            <w:noWrap/>
            <w:hideMark/>
          </w:tcPr>
          <w:p w14:paraId="2B5E91B9" w14:textId="77777777" w:rsidR="00720EDD" w:rsidRPr="00720EDD" w:rsidRDefault="00720EDD" w:rsidP="00720EDD">
            <w:pPr>
              <w:spacing w:after="0" w:line="276" w:lineRule="auto"/>
              <w:rPr>
                <w:rFonts w:ascii="Aptos" w:eastAsia="Times New Roman" w:hAnsi="Aptos"/>
                <w:b w:val="0"/>
                <w:bCs/>
                <w:color w:val="000000"/>
                <w:sz w:val="24"/>
                <w:szCs w:val="24"/>
                <w:lang/>
              </w:rPr>
            </w:pPr>
            <w:r w:rsidRPr="00720EDD">
              <w:rPr>
                <w:rFonts w:ascii="Aptos" w:eastAsia="Times New Roman" w:hAnsi="Aptos"/>
                <w:b w:val="0"/>
                <w:bCs/>
                <w:color w:val="000000"/>
                <w:sz w:val="24"/>
                <w:szCs w:val="24"/>
                <w:lang/>
              </w:rPr>
              <w:t xml:space="preserve">FortiGate VPN Connection Established by t.randriantsoa </w:t>
            </w:r>
          </w:p>
        </w:tc>
        <w:tc>
          <w:tcPr>
            <w:tcW w:w="1420" w:type="dxa"/>
            <w:noWrap/>
            <w:hideMark/>
          </w:tcPr>
          <w:p w14:paraId="66093E8C" w14:textId="77777777" w:rsidR="00720EDD" w:rsidRPr="00720EDD" w:rsidRDefault="00720EDD" w:rsidP="00720EDD">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bCs/>
                <w:color w:val="000000"/>
                <w:sz w:val="24"/>
                <w:szCs w:val="24"/>
                <w:lang/>
              </w:rPr>
            </w:pPr>
            <w:r w:rsidRPr="00720EDD">
              <w:rPr>
                <w:rFonts w:ascii="Aptos" w:eastAsia="Times New Roman" w:hAnsi="Aptos"/>
                <w:bCs/>
                <w:color w:val="000000"/>
                <w:sz w:val="24"/>
                <w:szCs w:val="24"/>
                <w:lang/>
              </w:rPr>
              <w:t>26</w:t>
            </w:r>
          </w:p>
        </w:tc>
      </w:tr>
      <w:tr w:rsidR="00720EDD" w:rsidRPr="00720EDD" w14:paraId="4995991D" w14:textId="77777777" w:rsidTr="00720EDD">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120" w:type="dxa"/>
            <w:noWrap/>
            <w:hideMark/>
          </w:tcPr>
          <w:p w14:paraId="2ED46C7C" w14:textId="77777777" w:rsidR="00720EDD" w:rsidRPr="00720EDD" w:rsidRDefault="00720EDD" w:rsidP="00720EDD">
            <w:pPr>
              <w:spacing w:after="0" w:line="276" w:lineRule="auto"/>
              <w:rPr>
                <w:rFonts w:ascii="Aptos" w:eastAsia="Times New Roman" w:hAnsi="Aptos"/>
                <w:b w:val="0"/>
                <w:bCs/>
                <w:color w:val="000000"/>
                <w:sz w:val="24"/>
                <w:szCs w:val="24"/>
                <w:lang/>
              </w:rPr>
            </w:pPr>
            <w:r w:rsidRPr="00720EDD">
              <w:rPr>
                <w:rFonts w:ascii="Aptos" w:eastAsia="Times New Roman" w:hAnsi="Aptos"/>
                <w:b w:val="0"/>
                <w:bCs/>
                <w:color w:val="000000"/>
                <w:sz w:val="24"/>
                <w:szCs w:val="24"/>
                <w:lang/>
              </w:rPr>
              <w:t xml:space="preserve">FortiGate VPN Connection Established by lioratsi3733 </w:t>
            </w:r>
          </w:p>
        </w:tc>
        <w:tc>
          <w:tcPr>
            <w:tcW w:w="1420" w:type="dxa"/>
            <w:noWrap/>
            <w:hideMark/>
          </w:tcPr>
          <w:p w14:paraId="265297C8" w14:textId="77777777" w:rsidR="00720EDD" w:rsidRPr="00720EDD" w:rsidRDefault="00720EDD" w:rsidP="00720EDD">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Aptos" w:eastAsia="Times New Roman" w:hAnsi="Aptos"/>
                <w:bCs/>
                <w:color w:val="000000"/>
                <w:sz w:val="24"/>
                <w:szCs w:val="24"/>
                <w:lang/>
              </w:rPr>
            </w:pPr>
            <w:r w:rsidRPr="00720EDD">
              <w:rPr>
                <w:rFonts w:ascii="Aptos" w:eastAsia="Times New Roman" w:hAnsi="Aptos"/>
                <w:bCs/>
                <w:color w:val="000000"/>
                <w:sz w:val="24"/>
                <w:szCs w:val="24"/>
                <w:lang/>
              </w:rPr>
              <w:t>21</w:t>
            </w:r>
          </w:p>
        </w:tc>
      </w:tr>
      <w:tr w:rsidR="00720EDD" w:rsidRPr="00720EDD" w14:paraId="283C9FEE" w14:textId="77777777" w:rsidTr="00720EDD">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120" w:type="dxa"/>
            <w:noWrap/>
            <w:hideMark/>
          </w:tcPr>
          <w:p w14:paraId="0B1FD5FD" w14:textId="77777777" w:rsidR="00720EDD" w:rsidRPr="00720EDD" w:rsidRDefault="00720EDD" w:rsidP="00720EDD">
            <w:pPr>
              <w:spacing w:after="0" w:line="276" w:lineRule="auto"/>
              <w:rPr>
                <w:rFonts w:ascii="Aptos" w:eastAsia="Times New Roman" w:hAnsi="Aptos"/>
                <w:b w:val="0"/>
                <w:bCs/>
                <w:color w:val="000000"/>
                <w:sz w:val="24"/>
                <w:szCs w:val="24"/>
                <w:lang/>
              </w:rPr>
            </w:pPr>
            <w:r w:rsidRPr="00720EDD">
              <w:rPr>
                <w:rFonts w:ascii="Aptos" w:eastAsia="Times New Roman" w:hAnsi="Aptos"/>
                <w:b w:val="0"/>
                <w:bCs/>
                <w:color w:val="000000"/>
                <w:sz w:val="24"/>
                <w:szCs w:val="24"/>
                <w:lang/>
              </w:rPr>
              <w:t xml:space="preserve">FortiGate VPN Connection Established by t.randriamalala </w:t>
            </w:r>
          </w:p>
        </w:tc>
        <w:tc>
          <w:tcPr>
            <w:tcW w:w="1420" w:type="dxa"/>
            <w:noWrap/>
            <w:hideMark/>
          </w:tcPr>
          <w:p w14:paraId="5F610654" w14:textId="77777777" w:rsidR="00720EDD" w:rsidRPr="00720EDD" w:rsidRDefault="00720EDD" w:rsidP="00720EDD">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bCs/>
                <w:color w:val="000000"/>
                <w:sz w:val="24"/>
                <w:szCs w:val="24"/>
                <w:lang/>
              </w:rPr>
            </w:pPr>
            <w:r w:rsidRPr="00720EDD">
              <w:rPr>
                <w:rFonts w:ascii="Aptos" w:eastAsia="Times New Roman" w:hAnsi="Aptos"/>
                <w:bCs/>
                <w:color w:val="000000"/>
                <w:sz w:val="24"/>
                <w:szCs w:val="24"/>
                <w:lang/>
              </w:rPr>
              <w:t>16</w:t>
            </w:r>
          </w:p>
        </w:tc>
      </w:tr>
      <w:tr w:rsidR="00720EDD" w:rsidRPr="00720EDD" w14:paraId="0956FFA4" w14:textId="77777777" w:rsidTr="00720EDD">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120" w:type="dxa"/>
            <w:noWrap/>
            <w:hideMark/>
          </w:tcPr>
          <w:p w14:paraId="38D03804" w14:textId="77777777" w:rsidR="00720EDD" w:rsidRPr="00720EDD" w:rsidRDefault="00720EDD" w:rsidP="00720EDD">
            <w:pPr>
              <w:spacing w:after="0" w:line="276" w:lineRule="auto"/>
              <w:rPr>
                <w:rFonts w:ascii="Aptos" w:eastAsia="Times New Roman" w:hAnsi="Aptos"/>
                <w:b w:val="0"/>
                <w:bCs/>
                <w:color w:val="000000"/>
                <w:sz w:val="24"/>
                <w:szCs w:val="24"/>
                <w:lang/>
              </w:rPr>
            </w:pPr>
            <w:r w:rsidRPr="00720EDD">
              <w:rPr>
                <w:rFonts w:ascii="Aptos" w:eastAsia="Times New Roman" w:hAnsi="Aptos"/>
                <w:b w:val="0"/>
                <w:bCs/>
                <w:color w:val="000000"/>
                <w:sz w:val="24"/>
                <w:szCs w:val="24"/>
                <w:lang/>
              </w:rPr>
              <w:t xml:space="preserve">FortiGate VPN Connection Established by jedmanah1525 </w:t>
            </w:r>
          </w:p>
        </w:tc>
        <w:tc>
          <w:tcPr>
            <w:tcW w:w="1420" w:type="dxa"/>
            <w:noWrap/>
            <w:hideMark/>
          </w:tcPr>
          <w:p w14:paraId="2701C107" w14:textId="77777777" w:rsidR="00720EDD" w:rsidRPr="00720EDD" w:rsidRDefault="00720EDD" w:rsidP="00720EDD">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Aptos" w:eastAsia="Times New Roman" w:hAnsi="Aptos"/>
                <w:bCs/>
                <w:color w:val="000000"/>
                <w:sz w:val="24"/>
                <w:szCs w:val="24"/>
                <w:lang/>
              </w:rPr>
            </w:pPr>
            <w:r w:rsidRPr="00720EDD">
              <w:rPr>
                <w:rFonts w:ascii="Aptos" w:eastAsia="Times New Roman" w:hAnsi="Aptos"/>
                <w:bCs/>
                <w:color w:val="000000"/>
                <w:sz w:val="24"/>
                <w:szCs w:val="24"/>
                <w:lang/>
              </w:rPr>
              <w:t>16</w:t>
            </w:r>
          </w:p>
        </w:tc>
      </w:tr>
      <w:tr w:rsidR="00720EDD" w:rsidRPr="00720EDD" w14:paraId="3C633260" w14:textId="77777777" w:rsidTr="00720EDD">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120" w:type="dxa"/>
            <w:noWrap/>
            <w:hideMark/>
          </w:tcPr>
          <w:p w14:paraId="6999DEBD" w14:textId="77777777" w:rsidR="00720EDD" w:rsidRPr="00720EDD" w:rsidRDefault="00720EDD" w:rsidP="00720EDD">
            <w:pPr>
              <w:spacing w:after="0" w:line="276" w:lineRule="auto"/>
              <w:rPr>
                <w:rFonts w:ascii="Aptos" w:eastAsia="Times New Roman" w:hAnsi="Aptos"/>
                <w:b w:val="0"/>
                <w:bCs/>
                <w:color w:val="000000"/>
                <w:sz w:val="24"/>
                <w:szCs w:val="24"/>
                <w:lang/>
              </w:rPr>
            </w:pPr>
            <w:r w:rsidRPr="00720EDD">
              <w:rPr>
                <w:rFonts w:ascii="Aptos" w:eastAsia="Times New Roman" w:hAnsi="Aptos"/>
                <w:b w:val="0"/>
                <w:bCs/>
                <w:color w:val="000000"/>
                <w:sz w:val="24"/>
                <w:szCs w:val="24"/>
                <w:lang/>
              </w:rPr>
              <w:t xml:space="preserve">FortiGate VPN Connection Established by andrasoa2878 </w:t>
            </w:r>
          </w:p>
        </w:tc>
        <w:tc>
          <w:tcPr>
            <w:tcW w:w="1420" w:type="dxa"/>
            <w:noWrap/>
            <w:hideMark/>
          </w:tcPr>
          <w:p w14:paraId="4F02E049" w14:textId="77777777" w:rsidR="00720EDD" w:rsidRPr="00720EDD" w:rsidRDefault="00720EDD" w:rsidP="00720EDD">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bCs/>
                <w:color w:val="000000"/>
                <w:sz w:val="24"/>
                <w:szCs w:val="24"/>
                <w:lang/>
              </w:rPr>
            </w:pPr>
            <w:r w:rsidRPr="00720EDD">
              <w:rPr>
                <w:rFonts w:ascii="Aptos" w:eastAsia="Times New Roman" w:hAnsi="Aptos"/>
                <w:bCs/>
                <w:color w:val="000000"/>
                <w:sz w:val="24"/>
                <w:szCs w:val="24"/>
                <w:lang/>
              </w:rPr>
              <w:t>16</w:t>
            </w:r>
          </w:p>
        </w:tc>
      </w:tr>
      <w:tr w:rsidR="00720EDD" w:rsidRPr="00720EDD" w14:paraId="17EE7519" w14:textId="77777777" w:rsidTr="00720EDD">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120" w:type="dxa"/>
            <w:noWrap/>
            <w:hideMark/>
          </w:tcPr>
          <w:p w14:paraId="44906F42" w14:textId="77777777" w:rsidR="00720EDD" w:rsidRPr="00720EDD" w:rsidRDefault="00720EDD" w:rsidP="00720EDD">
            <w:pPr>
              <w:spacing w:after="0" w:line="276" w:lineRule="auto"/>
              <w:rPr>
                <w:rFonts w:ascii="Aptos" w:eastAsia="Times New Roman" w:hAnsi="Aptos"/>
                <w:b w:val="0"/>
                <w:bCs/>
                <w:color w:val="000000"/>
                <w:sz w:val="24"/>
                <w:szCs w:val="24"/>
                <w:lang/>
              </w:rPr>
            </w:pPr>
            <w:r w:rsidRPr="00720EDD">
              <w:rPr>
                <w:rFonts w:ascii="Aptos" w:eastAsia="Times New Roman" w:hAnsi="Aptos"/>
                <w:b w:val="0"/>
                <w:bCs/>
                <w:color w:val="000000"/>
                <w:sz w:val="24"/>
                <w:szCs w:val="24"/>
                <w:lang/>
              </w:rPr>
              <w:t xml:space="preserve">FortiGate VPN Connection Established by lovrazon3583 </w:t>
            </w:r>
          </w:p>
        </w:tc>
        <w:tc>
          <w:tcPr>
            <w:tcW w:w="1420" w:type="dxa"/>
            <w:noWrap/>
            <w:hideMark/>
          </w:tcPr>
          <w:p w14:paraId="7408FD68" w14:textId="77777777" w:rsidR="00720EDD" w:rsidRPr="00720EDD" w:rsidRDefault="00720EDD" w:rsidP="00720EDD">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Aptos" w:eastAsia="Times New Roman" w:hAnsi="Aptos"/>
                <w:bCs/>
                <w:color w:val="000000"/>
                <w:sz w:val="24"/>
                <w:szCs w:val="24"/>
                <w:lang/>
              </w:rPr>
            </w:pPr>
            <w:r w:rsidRPr="00720EDD">
              <w:rPr>
                <w:rFonts w:ascii="Aptos" w:eastAsia="Times New Roman" w:hAnsi="Aptos"/>
                <w:bCs/>
                <w:color w:val="000000"/>
                <w:sz w:val="24"/>
                <w:szCs w:val="24"/>
                <w:lang/>
              </w:rPr>
              <w:t>9</w:t>
            </w:r>
          </w:p>
        </w:tc>
      </w:tr>
      <w:tr w:rsidR="00720EDD" w:rsidRPr="00720EDD" w14:paraId="55ABA5A6" w14:textId="77777777" w:rsidTr="00720EDD">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120" w:type="dxa"/>
            <w:noWrap/>
            <w:hideMark/>
          </w:tcPr>
          <w:p w14:paraId="320EEC5E" w14:textId="77777777" w:rsidR="00720EDD" w:rsidRPr="00720EDD" w:rsidRDefault="00720EDD" w:rsidP="00720EDD">
            <w:pPr>
              <w:spacing w:after="0" w:line="276" w:lineRule="auto"/>
              <w:rPr>
                <w:rFonts w:ascii="Aptos" w:eastAsia="Times New Roman" w:hAnsi="Aptos"/>
                <w:b w:val="0"/>
                <w:bCs/>
                <w:color w:val="000000"/>
                <w:sz w:val="24"/>
                <w:szCs w:val="24"/>
                <w:lang/>
              </w:rPr>
            </w:pPr>
            <w:r w:rsidRPr="00720EDD">
              <w:rPr>
                <w:rFonts w:ascii="Aptos" w:eastAsia="Times New Roman" w:hAnsi="Aptos"/>
                <w:b w:val="0"/>
                <w:bCs/>
                <w:color w:val="000000"/>
                <w:sz w:val="24"/>
                <w:szCs w:val="24"/>
                <w:lang/>
              </w:rPr>
              <w:t xml:space="preserve">FortiGate VPN Connection Established by andandri3823 </w:t>
            </w:r>
          </w:p>
        </w:tc>
        <w:tc>
          <w:tcPr>
            <w:tcW w:w="1420" w:type="dxa"/>
            <w:noWrap/>
            <w:hideMark/>
          </w:tcPr>
          <w:p w14:paraId="018E930A" w14:textId="77777777" w:rsidR="00720EDD" w:rsidRPr="00720EDD" w:rsidRDefault="00720EDD" w:rsidP="00720EDD">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bCs/>
                <w:color w:val="000000"/>
                <w:sz w:val="24"/>
                <w:szCs w:val="24"/>
                <w:lang/>
              </w:rPr>
            </w:pPr>
            <w:r w:rsidRPr="00720EDD">
              <w:rPr>
                <w:rFonts w:ascii="Aptos" w:eastAsia="Times New Roman" w:hAnsi="Aptos"/>
                <w:bCs/>
                <w:color w:val="000000"/>
                <w:sz w:val="24"/>
                <w:szCs w:val="24"/>
                <w:lang/>
              </w:rPr>
              <w:t>8</w:t>
            </w:r>
          </w:p>
        </w:tc>
      </w:tr>
      <w:tr w:rsidR="00720EDD" w:rsidRPr="00720EDD" w14:paraId="65A12996" w14:textId="77777777" w:rsidTr="00720EDD">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120" w:type="dxa"/>
            <w:noWrap/>
            <w:hideMark/>
          </w:tcPr>
          <w:p w14:paraId="34FEA1EE" w14:textId="77777777" w:rsidR="00720EDD" w:rsidRPr="00720EDD" w:rsidRDefault="00720EDD" w:rsidP="00720EDD">
            <w:pPr>
              <w:spacing w:after="0" w:line="276" w:lineRule="auto"/>
              <w:rPr>
                <w:rFonts w:ascii="Aptos" w:eastAsia="Times New Roman" w:hAnsi="Aptos"/>
                <w:b w:val="0"/>
                <w:bCs/>
                <w:color w:val="000000"/>
                <w:sz w:val="24"/>
                <w:szCs w:val="24"/>
                <w:lang/>
              </w:rPr>
            </w:pPr>
            <w:r w:rsidRPr="00720EDD">
              <w:rPr>
                <w:rFonts w:ascii="Aptos" w:eastAsia="Times New Roman" w:hAnsi="Aptos"/>
                <w:b w:val="0"/>
                <w:bCs/>
                <w:color w:val="000000"/>
                <w:sz w:val="24"/>
                <w:szCs w:val="24"/>
                <w:lang/>
              </w:rPr>
              <w:t xml:space="preserve">FortiGate VPN Connection Established by t.lhorca </w:t>
            </w:r>
          </w:p>
        </w:tc>
        <w:tc>
          <w:tcPr>
            <w:tcW w:w="1420" w:type="dxa"/>
            <w:noWrap/>
            <w:hideMark/>
          </w:tcPr>
          <w:p w14:paraId="2796F77C" w14:textId="77777777" w:rsidR="00720EDD" w:rsidRPr="00720EDD" w:rsidRDefault="00720EDD" w:rsidP="00720EDD">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Aptos" w:eastAsia="Times New Roman" w:hAnsi="Aptos"/>
                <w:bCs/>
                <w:color w:val="000000"/>
                <w:sz w:val="24"/>
                <w:szCs w:val="24"/>
                <w:lang/>
              </w:rPr>
            </w:pPr>
            <w:r w:rsidRPr="00720EDD">
              <w:rPr>
                <w:rFonts w:ascii="Aptos" w:eastAsia="Times New Roman" w:hAnsi="Aptos"/>
                <w:bCs/>
                <w:color w:val="000000"/>
                <w:sz w:val="24"/>
                <w:szCs w:val="24"/>
                <w:lang/>
              </w:rPr>
              <w:t>7</w:t>
            </w:r>
          </w:p>
        </w:tc>
      </w:tr>
      <w:tr w:rsidR="00720EDD" w:rsidRPr="00720EDD" w14:paraId="57F4244C" w14:textId="77777777" w:rsidTr="00720EDD">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120" w:type="dxa"/>
            <w:noWrap/>
            <w:hideMark/>
          </w:tcPr>
          <w:p w14:paraId="72C53BA7" w14:textId="77777777" w:rsidR="00720EDD" w:rsidRPr="00720EDD" w:rsidRDefault="00720EDD" w:rsidP="00720EDD">
            <w:pPr>
              <w:spacing w:after="0" w:line="276" w:lineRule="auto"/>
              <w:rPr>
                <w:rFonts w:ascii="Aptos" w:eastAsia="Times New Roman" w:hAnsi="Aptos"/>
                <w:b w:val="0"/>
                <w:bCs/>
                <w:color w:val="000000"/>
                <w:sz w:val="24"/>
                <w:szCs w:val="24"/>
                <w:lang/>
              </w:rPr>
            </w:pPr>
            <w:r w:rsidRPr="00720EDD">
              <w:rPr>
                <w:rFonts w:ascii="Aptos" w:eastAsia="Times New Roman" w:hAnsi="Aptos"/>
                <w:b w:val="0"/>
                <w:bCs/>
                <w:color w:val="000000"/>
                <w:sz w:val="24"/>
                <w:szCs w:val="24"/>
                <w:lang/>
              </w:rPr>
              <w:t xml:space="preserve">FortiGate VPN Connection Established by s.andriamialy </w:t>
            </w:r>
          </w:p>
        </w:tc>
        <w:tc>
          <w:tcPr>
            <w:tcW w:w="1420" w:type="dxa"/>
            <w:noWrap/>
            <w:hideMark/>
          </w:tcPr>
          <w:p w14:paraId="138E5F8B" w14:textId="77777777" w:rsidR="00720EDD" w:rsidRPr="00720EDD" w:rsidRDefault="00720EDD" w:rsidP="00720EDD">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bCs/>
                <w:color w:val="000000"/>
                <w:sz w:val="24"/>
                <w:szCs w:val="24"/>
                <w:lang/>
              </w:rPr>
            </w:pPr>
            <w:r w:rsidRPr="00720EDD">
              <w:rPr>
                <w:rFonts w:ascii="Aptos" w:eastAsia="Times New Roman" w:hAnsi="Aptos"/>
                <w:bCs/>
                <w:color w:val="000000"/>
                <w:sz w:val="24"/>
                <w:szCs w:val="24"/>
                <w:lang/>
              </w:rPr>
              <w:t>6</w:t>
            </w:r>
          </w:p>
        </w:tc>
      </w:tr>
      <w:tr w:rsidR="00720EDD" w:rsidRPr="00720EDD" w14:paraId="4880DF00" w14:textId="77777777" w:rsidTr="00720EDD">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120" w:type="dxa"/>
            <w:noWrap/>
            <w:hideMark/>
          </w:tcPr>
          <w:p w14:paraId="4C21586B" w14:textId="77777777" w:rsidR="00720EDD" w:rsidRPr="00720EDD" w:rsidRDefault="00720EDD" w:rsidP="00720EDD">
            <w:pPr>
              <w:spacing w:after="0" w:line="276" w:lineRule="auto"/>
              <w:rPr>
                <w:rFonts w:ascii="Aptos" w:eastAsia="Times New Roman" w:hAnsi="Aptos"/>
                <w:b w:val="0"/>
                <w:bCs/>
                <w:color w:val="000000"/>
                <w:sz w:val="24"/>
                <w:szCs w:val="24"/>
                <w:lang/>
              </w:rPr>
            </w:pPr>
            <w:r w:rsidRPr="00720EDD">
              <w:rPr>
                <w:rFonts w:ascii="Aptos" w:eastAsia="Times New Roman" w:hAnsi="Aptos"/>
                <w:b w:val="0"/>
                <w:bCs/>
                <w:color w:val="000000"/>
                <w:sz w:val="24"/>
                <w:szCs w:val="24"/>
                <w:lang/>
              </w:rPr>
              <w:t xml:space="preserve">FortiGate VPN Connection Established by i.zaitsev </w:t>
            </w:r>
          </w:p>
        </w:tc>
        <w:tc>
          <w:tcPr>
            <w:tcW w:w="1420" w:type="dxa"/>
            <w:noWrap/>
            <w:hideMark/>
          </w:tcPr>
          <w:p w14:paraId="3649CE6C" w14:textId="77777777" w:rsidR="00720EDD" w:rsidRPr="00720EDD" w:rsidRDefault="00720EDD" w:rsidP="00720EDD">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Aptos" w:eastAsia="Times New Roman" w:hAnsi="Aptos"/>
                <w:bCs/>
                <w:color w:val="000000"/>
                <w:sz w:val="24"/>
                <w:szCs w:val="24"/>
                <w:lang/>
              </w:rPr>
            </w:pPr>
            <w:r w:rsidRPr="00720EDD">
              <w:rPr>
                <w:rFonts w:ascii="Aptos" w:eastAsia="Times New Roman" w:hAnsi="Aptos"/>
                <w:bCs/>
                <w:color w:val="000000"/>
                <w:sz w:val="24"/>
                <w:szCs w:val="24"/>
                <w:lang/>
              </w:rPr>
              <w:t>6</w:t>
            </w:r>
          </w:p>
        </w:tc>
      </w:tr>
      <w:tr w:rsidR="00720EDD" w:rsidRPr="00720EDD" w14:paraId="2C551EC5" w14:textId="77777777" w:rsidTr="00720EDD">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120" w:type="dxa"/>
            <w:noWrap/>
            <w:hideMark/>
          </w:tcPr>
          <w:p w14:paraId="12F7CDB5" w14:textId="77777777" w:rsidR="00720EDD" w:rsidRPr="00720EDD" w:rsidRDefault="00720EDD" w:rsidP="00720EDD">
            <w:pPr>
              <w:spacing w:after="0" w:line="276" w:lineRule="auto"/>
              <w:rPr>
                <w:rFonts w:ascii="Aptos" w:eastAsia="Times New Roman" w:hAnsi="Aptos"/>
                <w:b w:val="0"/>
                <w:bCs/>
                <w:color w:val="000000"/>
                <w:sz w:val="24"/>
                <w:szCs w:val="24"/>
                <w:lang/>
              </w:rPr>
            </w:pPr>
            <w:r w:rsidRPr="00720EDD">
              <w:rPr>
                <w:rFonts w:ascii="Aptos" w:eastAsia="Times New Roman" w:hAnsi="Aptos"/>
                <w:b w:val="0"/>
                <w:bCs/>
                <w:color w:val="000000"/>
                <w:sz w:val="24"/>
                <w:szCs w:val="24"/>
                <w:lang/>
              </w:rPr>
              <w:t xml:space="preserve">FortiGate VPN Connection Established by s.rasoamanana </w:t>
            </w:r>
          </w:p>
        </w:tc>
        <w:tc>
          <w:tcPr>
            <w:tcW w:w="1420" w:type="dxa"/>
            <w:noWrap/>
            <w:hideMark/>
          </w:tcPr>
          <w:p w14:paraId="479B4FE7" w14:textId="77777777" w:rsidR="00720EDD" w:rsidRPr="00720EDD" w:rsidRDefault="00720EDD" w:rsidP="00720EDD">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bCs/>
                <w:color w:val="000000"/>
                <w:sz w:val="24"/>
                <w:szCs w:val="24"/>
                <w:lang/>
              </w:rPr>
            </w:pPr>
            <w:r w:rsidRPr="00720EDD">
              <w:rPr>
                <w:rFonts w:ascii="Aptos" w:eastAsia="Times New Roman" w:hAnsi="Aptos"/>
                <w:bCs/>
                <w:color w:val="000000"/>
                <w:sz w:val="24"/>
                <w:szCs w:val="24"/>
                <w:lang/>
              </w:rPr>
              <w:t>4</w:t>
            </w:r>
          </w:p>
        </w:tc>
      </w:tr>
      <w:tr w:rsidR="00720EDD" w:rsidRPr="00720EDD" w14:paraId="037280F3" w14:textId="77777777" w:rsidTr="00720EDD">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120" w:type="dxa"/>
            <w:noWrap/>
            <w:hideMark/>
          </w:tcPr>
          <w:p w14:paraId="588A3AD7" w14:textId="77777777" w:rsidR="00720EDD" w:rsidRPr="00720EDD" w:rsidRDefault="00720EDD" w:rsidP="00720EDD">
            <w:pPr>
              <w:spacing w:after="0" w:line="276" w:lineRule="auto"/>
              <w:rPr>
                <w:rFonts w:ascii="Aptos" w:eastAsia="Times New Roman" w:hAnsi="Aptos"/>
                <w:b w:val="0"/>
                <w:bCs/>
                <w:color w:val="000000"/>
                <w:sz w:val="24"/>
                <w:szCs w:val="24"/>
                <w:lang/>
              </w:rPr>
            </w:pPr>
            <w:r w:rsidRPr="00720EDD">
              <w:rPr>
                <w:rFonts w:ascii="Aptos" w:eastAsia="Times New Roman" w:hAnsi="Aptos"/>
                <w:b w:val="0"/>
                <w:bCs/>
                <w:color w:val="000000"/>
                <w:sz w:val="24"/>
                <w:szCs w:val="24"/>
                <w:lang/>
              </w:rPr>
              <w:t xml:space="preserve">FortiGate VPN Connection Established by rovrajoe3339 </w:t>
            </w:r>
          </w:p>
        </w:tc>
        <w:tc>
          <w:tcPr>
            <w:tcW w:w="1420" w:type="dxa"/>
            <w:noWrap/>
            <w:hideMark/>
          </w:tcPr>
          <w:p w14:paraId="4A002AB0" w14:textId="77777777" w:rsidR="00720EDD" w:rsidRPr="00720EDD" w:rsidRDefault="00720EDD" w:rsidP="00720EDD">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Aptos" w:eastAsia="Times New Roman" w:hAnsi="Aptos"/>
                <w:bCs/>
                <w:color w:val="000000"/>
                <w:sz w:val="24"/>
                <w:szCs w:val="24"/>
                <w:lang/>
              </w:rPr>
            </w:pPr>
            <w:r w:rsidRPr="00720EDD">
              <w:rPr>
                <w:rFonts w:ascii="Aptos" w:eastAsia="Times New Roman" w:hAnsi="Aptos"/>
                <w:bCs/>
                <w:color w:val="000000"/>
                <w:sz w:val="24"/>
                <w:szCs w:val="24"/>
                <w:lang/>
              </w:rPr>
              <w:t>4</w:t>
            </w:r>
          </w:p>
        </w:tc>
      </w:tr>
      <w:tr w:rsidR="00720EDD" w:rsidRPr="00720EDD" w14:paraId="14B3BC7B" w14:textId="77777777" w:rsidTr="00720EDD">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120" w:type="dxa"/>
            <w:noWrap/>
            <w:hideMark/>
          </w:tcPr>
          <w:p w14:paraId="5AC9AA0A" w14:textId="77777777" w:rsidR="00720EDD" w:rsidRPr="00720EDD" w:rsidRDefault="00720EDD" w:rsidP="00720EDD">
            <w:pPr>
              <w:spacing w:after="0" w:line="276" w:lineRule="auto"/>
              <w:rPr>
                <w:rFonts w:ascii="Aptos" w:eastAsia="Times New Roman" w:hAnsi="Aptos"/>
                <w:b w:val="0"/>
                <w:bCs/>
                <w:color w:val="000000"/>
                <w:sz w:val="24"/>
                <w:szCs w:val="24"/>
                <w:lang/>
              </w:rPr>
            </w:pPr>
            <w:r w:rsidRPr="00720EDD">
              <w:rPr>
                <w:rFonts w:ascii="Aptos" w:eastAsia="Times New Roman" w:hAnsi="Aptos"/>
                <w:b w:val="0"/>
                <w:bCs/>
                <w:color w:val="000000"/>
                <w:sz w:val="24"/>
                <w:szCs w:val="24"/>
                <w:lang/>
              </w:rPr>
              <w:t xml:space="preserve">FortiGate VPN Connection Established by paulin.rakotonirina </w:t>
            </w:r>
          </w:p>
        </w:tc>
        <w:tc>
          <w:tcPr>
            <w:tcW w:w="1420" w:type="dxa"/>
            <w:noWrap/>
            <w:hideMark/>
          </w:tcPr>
          <w:p w14:paraId="058D3194" w14:textId="77777777" w:rsidR="00720EDD" w:rsidRPr="00720EDD" w:rsidRDefault="00720EDD" w:rsidP="00720EDD">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bCs/>
                <w:color w:val="000000"/>
                <w:sz w:val="24"/>
                <w:szCs w:val="24"/>
                <w:lang/>
              </w:rPr>
            </w:pPr>
            <w:r w:rsidRPr="00720EDD">
              <w:rPr>
                <w:rFonts w:ascii="Aptos" w:eastAsia="Times New Roman" w:hAnsi="Aptos"/>
                <w:bCs/>
                <w:color w:val="000000"/>
                <w:sz w:val="24"/>
                <w:szCs w:val="24"/>
                <w:lang/>
              </w:rPr>
              <w:t>2</w:t>
            </w:r>
          </w:p>
        </w:tc>
      </w:tr>
      <w:tr w:rsidR="00720EDD" w:rsidRPr="00720EDD" w14:paraId="158D9957" w14:textId="77777777" w:rsidTr="00720EDD">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120" w:type="dxa"/>
            <w:noWrap/>
            <w:hideMark/>
          </w:tcPr>
          <w:p w14:paraId="4E52799F" w14:textId="77777777" w:rsidR="00720EDD" w:rsidRPr="00720EDD" w:rsidRDefault="00720EDD" w:rsidP="00720EDD">
            <w:pPr>
              <w:spacing w:after="0" w:line="276" w:lineRule="auto"/>
              <w:rPr>
                <w:rFonts w:ascii="Aptos" w:eastAsia="Times New Roman" w:hAnsi="Aptos"/>
                <w:b w:val="0"/>
                <w:bCs/>
                <w:color w:val="000000"/>
                <w:sz w:val="24"/>
                <w:szCs w:val="24"/>
                <w:lang/>
              </w:rPr>
            </w:pPr>
            <w:r w:rsidRPr="00720EDD">
              <w:rPr>
                <w:rFonts w:ascii="Aptos" w:eastAsia="Times New Roman" w:hAnsi="Aptos"/>
                <w:b w:val="0"/>
                <w:bCs/>
                <w:color w:val="000000"/>
                <w:sz w:val="24"/>
                <w:szCs w:val="24"/>
                <w:lang/>
              </w:rPr>
              <w:t xml:space="preserve">FortiGate VPN Connection Established by fenratov1960 </w:t>
            </w:r>
          </w:p>
        </w:tc>
        <w:tc>
          <w:tcPr>
            <w:tcW w:w="1420" w:type="dxa"/>
            <w:noWrap/>
            <w:hideMark/>
          </w:tcPr>
          <w:p w14:paraId="4D10B8C7" w14:textId="77777777" w:rsidR="00720EDD" w:rsidRPr="00720EDD" w:rsidRDefault="00720EDD" w:rsidP="00720EDD">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Aptos" w:eastAsia="Times New Roman" w:hAnsi="Aptos"/>
                <w:bCs/>
                <w:color w:val="000000"/>
                <w:sz w:val="24"/>
                <w:szCs w:val="24"/>
                <w:lang/>
              </w:rPr>
            </w:pPr>
            <w:r w:rsidRPr="00720EDD">
              <w:rPr>
                <w:rFonts w:ascii="Aptos" w:eastAsia="Times New Roman" w:hAnsi="Aptos"/>
                <w:bCs/>
                <w:color w:val="000000"/>
                <w:sz w:val="24"/>
                <w:szCs w:val="24"/>
                <w:lang/>
              </w:rPr>
              <w:t>1</w:t>
            </w:r>
          </w:p>
        </w:tc>
      </w:tr>
      <w:tr w:rsidR="00720EDD" w:rsidRPr="00720EDD" w14:paraId="768E09A5" w14:textId="77777777" w:rsidTr="00720EDD">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120" w:type="dxa"/>
            <w:noWrap/>
            <w:hideMark/>
          </w:tcPr>
          <w:p w14:paraId="7440596C" w14:textId="77777777" w:rsidR="00720EDD" w:rsidRPr="00720EDD" w:rsidRDefault="00720EDD" w:rsidP="00720EDD">
            <w:pPr>
              <w:spacing w:after="0" w:line="276" w:lineRule="auto"/>
              <w:rPr>
                <w:rFonts w:ascii="Aptos" w:eastAsia="Times New Roman" w:hAnsi="Aptos"/>
                <w:b w:val="0"/>
                <w:bCs/>
                <w:color w:val="000000"/>
                <w:sz w:val="24"/>
                <w:szCs w:val="24"/>
                <w:lang/>
              </w:rPr>
            </w:pPr>
            <w:r w:rsidRPr="00720EDD">
              <w:rPr>
                <w:rFonts w:ascii="Aptos" w:eastAsia="Times New Roman" w:hAnsi="Aptos"/>
                <w:b w:val="0"/>
                <w:bCs/>
                <w:color w:val="000000"/>
                <w:sz w:val="24"/>
                <w:szCs w:val="24"/>
                <w:lang/>
              </w:rPr>
              <w:t xml:space="preserve">FortiGate VPN Connection Established by norandri0061 </w:t>
            </w:r>
          </w:p>
        </w:tc>
        <w:tc>
          <w:tcPr>
            <w:tcW w:w="1420" w:type="dxa"/>
            <w:noWrap/>
            <w:hideMark/>
          </w:tcPr>
          <w:p w14:paraId="63B374A0" w14:textId="77777777" w:rsidR="00720EDD" w:rsidRPr="00720EDD" w:rsidRDefault="00720EDD" w:rsidP="00720EDD">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bCs/>
                <w:color w:val="000000"/>
                <w:sz w:val="24"/>
                <w:szCs w:val="24"/>
                <w:lang/>
              </w:rPr>
            </w:pPr>
            <w:r w:rsidRPr="00720EDD">
              <w:rPr>
                <w:rFonts w:ascii="Aptos" w:eastAsia="Times New Roman" w:hAnsi="Aptos"/>
                <w:bCs/>
                <w:color w:val="000000"/>
                <w:sz w:val="24"/>
                <w:szCs w:val="24"/>
                <w:lang/>
              </w:rPr>
              <w:t>1</w:t>
            </w:r>
          </w:p>
        </w:tc>
      </w:tr>
      <w:tr w:rsidR="00720EDD" w:rsidRPr="00720EDD" w14:paraId="0FA0BB06" w14:textId="77777777" w:rsidTr="00720EDD">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120" w:type="dxa"/>
            <w:noWrap/>
            <w:hideMark/>
          </w:tcPr>
          <w:p w14:paraId="4214F1E2" w14:textId="77777777" w:rsidR="00720EDD" w:rsidRPr="00720EDD" w:rsidRDefault="00720EDD" w:rsidP="00720EDD">
            <w:pPr>
              <w:spacing w:after="0" w:line="276" w:lineRule="auto"/>
              <w:rPr>
                <w:rFonts w:ascii="Aptos" w:eastAsia="Times New Roman" w:hAnsi="Aptos"/>
                <w:color w:val="000000"/>
                <w:sz w:val="24"/>
                <w:szCs w:val="24"/>
                <w:lang/>
              </w:rPr>
            </w:pPr>
            <w:r w:rsidRPr="00720EDD">
              <w:rPr>
                <w:rFonts w:ascii="Aptos" w:eastAsia="Times New Roman" w:hAnsi="Aptos"/>
                <w:color w:val="000000"/>
                <w:sz w:val="24"/>
                <w:szCs w:val="24"/>
                <w:lang/>
              </w:rPr>
              <w:t>Grand Total</w:t>
            </w:r>
          </w:p>
        </w:tc>
        <w:tc>
          <w:tcPr>
            <w:tcW w:w="1420" w:type="dxa"/>
            <w:noWrap/>
            <w:hideMark/>
          </w:tcPr>
          <w:p w14:paraId="38903728" w14:textId="77777777" w:rsidR="00720EDD" w:rsidRPr="00720EDD" w:rsidRDefault="00720EDD" w:rsidP="00720EDD">
            <w:pPr>
              <w:spacing w:after="0" w:line="276" w:lineRule="auto"/>
              <w:jc w:val="center"/>
              <w:cnfStyle w:val="000000010000" w:firstRow="0" w:lastRow="0" w:firstColumn="0" w:lastColumn="0" w:oddVBand="0" w:evenVBand="0" w:oddHBand="0" w:evenHBand="1" w:firstRowFirstColumn="0" w:firstRowLastColumn="0" w:lastRowFirstColumn="0" w:lastRowLastColumn="0"/>
              <w:rPr>
                <w:rFonts w:ascii="Aptos" w:eastAsia="Times New Roman" w:hAnsi="Aptos"/>
                <w:b/>
                <w:color w:val="000000"/>
                <w:sz w:val="24"/>
                <w:szCs w:val="24"/>
                <w:lang/>
              </w:rPr>
            </w:pPr>
            <w:r w:rsidRPr="00720EDD">
              <w:rPr>
                <w:rFonts w:ascii="Aptos" w:eastAsia="Times New Roman" w:hAnsi="Aptos"/>
                <w:b/>
                <w:color w:val="000000"/>
                <w:sz w:val="24"/>
                <w:szCs w:val="24"/>
                <w:lang/>
              </w:rPr>
              <w:t>300</w:t>
            </w:r>
          </w:p>
        </w:tc>
      </w:tr>
    </w:tbl>
    <w:p w14:paraId="42BD77A8" w14:textId="77777777" w:rsidR="00E056FD" w:rsidRPr="001A2B41" w:rsidRDefault="00E056FD" w:rsidP="00ED4E66">
      <w:pPr>
        <w:jc w:val="both"/>
        <w:rPr>
          <w:rFonts w:ascii="Aptos" w:hAnsi="Aptos"/>
          <w:color w:val="auto"/>
          <w:sz w:val="24"/>
          <w:szCs w:val="24"/>
        </w:rPr>
      </w:pPr>
    </w:p>
    <w:p w14:paraId="57B08C30" w14:textId="77777777" w:rsidR="004720E4" w:rsidRPr="001A2B41" w:rsidRDefault="004720E4" w:rsidP="00101F9D">
      <w:pPr>
        <w:ind w:left="2119"/>
        <w:jc w:val="both"/>
        <w:rPr>
          <w:rFonts w:ascii="Aptos" w:hAnsi="Aptos"/>
          <w:color w:val="auto"/>
          <w:sz w:val="24"/>
          <w:szCs w:val="24"/>
        </w:rPr>
      </w:pPr>
    </w:p>
    <w:p w14:paraId="03D41435" w14:textId="79F553FC" w:rsidR="00592202" w:rsidRPr="00720EDD" w:rsidRDefault="007E136B" w:rsidP="00CF630E">
      <w:pPr>
        <w:pStyle w:val="Heading2"/>
        <w:numPr>
          <w:ilvl w:val="1"/>
          <w:numId w:val="7"/>
        </w:numPr>
        <w:spacing w:line="360" w:lineRule="auto"/>
        <w:rPr>
          <w:rFonts w:ascii="Aptos" w:hAnsi="Aptos"/>
          <w:sz w:val="26"/>
          <w:szCs w:val="26"/>
        </w:rPr>
      </w:pPr>
      <w:bookmarkStart w:id="58" w:name="_Toc228542301"/>
      <w:r w:rsidRPr="00720EDD">
        <w:rPr>
          <w:rFonts w:ascii="Aptos" w:hAnsi="Aptos"/>
          <w:sz w:val="26"/>
          <w:szCs w:val="26"/>
        </w:rPr>
        <w:lastRenderedPageBreak/>
        <w:t>High Severity</w:t>
      </w:r>
      <w:bookmarkEnd w:id="58"/>
      <w:r w:rsidR="00E11194" w:rsidRPr="00720EDD">
        <w:rPr>
          <w:rFonts w:ascii="Aptos" w:hAnsi="Aptos"/>
          <w:sz w:val="26"/>
          <w:szCs w:val="26"/>
        </w:rPr>
        <w:t xml:space="preserve"> </w:t>
      </w:r>
    </w:p>
    <w:p w14:paraId="2334A8EF" w14:textId="0BAB236A" w:rsidR="00432FDE" w:rsidRPr="001A2B41" w:rsidRDefault="004D6760" w:rsidP="00720EDD">
      <w:pPr>
        <w:spacing w:line="360" w:lineRule="auto"/>
        <w:ind w:left="720"/>
        <w:jc w:val="both"/>
        <w:rPr>
          <w:rFonts w:ascii="Aptos" w:hAnsi="Aptos"/>
          <w:color w:val="auto"/>
          <w:sz w:val="24"/>
          <w:szCs w:val="24"/>
        </w:rPr>
      </w:pPr>
      <w:r w:rsidRPr="001A2B41">
        <w:rPr>
          <w:rFonts w:ascii="Aptos" w:hAnsi="Aptos"/>
          <w:color w:val="auto"/>
          <w:sz w:val="24"/>
          <w:szCs w:val="24"/>
        </w:rPr>
        <w:t xml:space="preserve">During the reporting period, </w:t>
      </w:r>
      <w:r w:rsidR="00B35B91" w:rsidRPr="001A2B41">
        <w:rPr>
          <w:rFonts w:ascii="Aptos" w:hAnsi="Aptos"/>
          <w:b/>
          <w:bCs/>
          <w:color w:val="auto"/>
          <w:sz w:val="24"/>
          <w:szCs w:val="24"/>
        </w:rPr>
        <w:t>1</w:t>
      </w:r>
      <w:r w:rsidR="00720EDD">
        <w:rPr>
          <w:rFonts w:ascii="Aptos" w:hAnsi="Aptos"/>
          <w:b/>
          <w:bCs/>
          <w:color w:val="auto"/>
          <w:sz w:val="24"/>
          <w:szCs w:val="24"/>
        </w:rPr>
        <w:t>1</w:t>
      </w:r>
      <w:r w:rsidR="0070186D" w:rsidRPr="001A2B41">
        <w:rPr>
          <w:rFonts w:ascii="Aptos" w:hAnsi="Aptos"/>
          <w:color w:val="auto"/>
          <w:sz w:val="24"/>
          <w:szCs w:val="24"/>
        </w:rPr>
        <w:t xml:space="preserve"> </w:t>
      </w:r>
      <w:r w:rsidRPr="001A2B41">
        <w:rPr>
          <w:rFonts w:ascii="Aptos" w:hAnsi="Aptos"/>
          <w:color w:val="auto"/>
          <w:sz w:val="24"/>
          <w:szCs w:val="24"/>
        </w:rPr>
        <w:t>high-severity incidents were recorded. Th</w:t>
      </w:r>
      <w:r w:rsidR="00D720F7" w:rsidRPr="001A2B41">
        <w:rPr>
          <w:rFonts w:ascii="Aptos" w:hAnsi="Aptos"/>
          <w:color w:val="auto"/>
          <w:sz w:val="24"/>
          <w:szCs w:val="24"/>
        </w:rPr>
        <w:t>ese</w:t>
      </w:r>
      <w:r w:rsidRPr="001A2B41">
        <w:rPr>
          <w:rFonts w:ascii="Aptos" w:hAnsi="Aptos"/>
          <w:color w:val="auto"/>
          <w:sz w:val="24"/>
          <w:szCs w:val="24"/>
        </w:rPr>
        <w:t xml:space="preserve"> incident</w:t>
      </w:r>
      <w:r w:rsidR="00D720F7" w:rsidRPr="001A2B41">
        <w:rPr>
          <w:rFonts w:ascii="Aptos" w:hAnsi="Aptos"/>
          <w:color w:val="auto"/>
          <w:sz w:val="24"/>
          <w:szCs w:val="24"/>
        </w:rPr>
        <w:t>s</w:t>
      </w:r>
      <w:r w:rsidRPr="001A2B41">
        <w:rPr>
          <w:rFonts w:ascii="Aptos" w:hAnsi="Aptos"/>
          <w:color w:val="auto"/>
          <w:sz w:val="24"/>
          <w:szCs w:val="24"/>
        </w:rPr>
        <w:t xml:space="preserve"> w</w:t>
      </w:r>
      <w:r w:rsidR="00D720F7" w:rsidRPr="001A2B41">
        <w:rPr>
          <w:rFonts w:ascii="Aptos" w:hAnsi="Aptos"/>
          <w:color w:val="auto"/>
          <w:sz w:val="24"/>
          <w:szCs w:val="24"/>
        </w:rPr>
        <w:t>ere</w:t>
      </w:r>
      <w:r w:rsidRPr="001A2B41">
        <w:rPr>
          <w:rFonts w:ascii="Aptos" w:hAnsi="Aptos"/>
          <w:color w:val="auto"/>
          <w:sz w:val="24"/>
          <w:szCs w:val="24"/>
        </w:rPr>
        <w:t xml:space="preserve"> thoroughly investigated and determined to be authorized and legitimate.</w:t>
      </w:r>
    </w:p>
    <w:p w14:paraId="0A56EB24" w14:textId="3E4FBB6E" w:rsidR="00605274" w:rsidRPr="001A2B41" w:rsidRDefault="00CA0001" w:rsidP="00CF630E">
      <w:pPr>
        <w:pStyle w:val="Heading3"/>
        <w:numPr>
          <w:ilvl w:val="2"/>
          <w:numId w:val="7"/>
        </w:numPr>
        <w:spacing w:line="360" w:lineRule="auto"/>
        <w:rPr>
          <w:rFonts w:ascii="Aptos" w:hAnsi="Aptos"/>
          <w:color w:val="4F49F5" w:themeColor="accent1"/>
        </w:rPr>
      </w:pPr>
      <w:bookmarkStart w:id="59" w:name="_Toc228542302"/>
      <w:bookmarkStart w:id="60" w:name="_Toc2000009926"/>
      <w:bookmarkStart w:id="61" w:name="_Toc2133529079"/>
      <w:bookmarkStart w:id="62" w:name="_Toc1088261615"/>
      <w:bookmarkStart w:id="63" w:name="_Toc1876567327"/>
      <w:bookmarkStart w:id="64" w:name="_Toc769746011"/>
      <w:bookmarkStart w:id="65" w:name="_Toc1840630876"/>
      <w:bookmarkStart w:id="66" w:name="_Toc168590861"/>
      <w:r w:rsidRPr="001A2B41">
        <w:rPr>
          <w:rFonts w:ascii="Aptos" w:hAnsi="Aptos"/>
          <w:color w:val="4F49F5" w:themeColor="accent1"/>
        </w:rPr>
        <w:t>High Severity Incident Analysis</w:t>
      </w:r>
      <w:bookmarkEnd w:id="59"/>
    </w:p>
    <w:p w14:paraId="451302B9" w14:textId="537D7EFC" w:rsidR="00017C59" w:rsidRPr="001A2B41" w:rsidRDefault="00017C59" w:rsidP="00887AD5">
      <w:pPr>
        <w:pStyle w:val="ListParagraph"/>
        <w:numPr>
          <w:ilvl w:val="0"/>
          <w:numId w:val="10"/>
        </w:numPr>
        <w:spacing w:after="0" w:line="360" w:lineRule="auto"/>
        <w:rPr>
          <w:rFonts w:ascii="Aptos" w:hAnsi="Aptos"/>
        </w:rPr>
      </w:pPr>
      <w:r w:rsidRPr="001A2B41">
        <w:rPr>
          <w:rFonts w:ascii="Aptos" w:hAnsi="Aptos"/>
        </w:rPr>
        <w:t>Privileged Account: Sign-in Failure Spike - (</w:t>
      </w:r>
      <w:r w:rsidR="00720EDD">
        <w:rPr>
          <w:rFonts w:ascii="Aptos" w:hAnsi="Aptos"/>
        </w:rPr>
        <w:t>7</w:t>
      </w:r>
      <w:r w:rsidRPr="001A2B41">
        <w:rPr>
          <w:rFonts w:ascii="Aptos" w:hAnsi="Aptos"/>
        </w:rPr>
        <w:t xml:space="preserve"> Incidents)</w:t>
      </w:r>
    </w:p>
    <w:p w14:paraId="055C49FA" w14:textId="77777777" w:rsidR="00017C59" w:rsidRPr="001A2B41" w:rsidRDefault="00017C59" w:rsidP="00887AD5">
      <w:pPr>
        <w:pStyle w:val="ListParagraph"/>
        <w:spacing w:after="0" w:line="360" w:lineRule="auto"/>
        <w:ind w:left="720"/>
        <w:rPr>
          <w:rFonts w:ascii="Aptos" w:hAnsi="Aptos"/>
          <w:b w:val="0"/>
          <w:bCs w:val="0"/>
          <w:color w:val="auto"/>
        </w:rPr>
      </w:pPr>
      <w:r w:rsidRPr="001A2B41">
        <w:rPr>
          <w:rFonts w:ascii="Aptos" w:hAnsi="Aptos"/>
          <w:color w:val="auto"/>
        </w:rPr>
        <w:t>Description:</w:t>
      </w:r>
      <w:r w:rsidRPr="001A2B41">
        <w:rPr>
          <w:rFonts w:ascii="Aptos" w:hAnsi="Aptos"/>
          <w:b w:val="0"/>
          <w:bCs w:val="0"/>
          <w:color w:val="auto"/>
        </w:rPr>
        <w:t xml:space="preserve"> Multiple failed sign-in attempts were detected for privileged accounts, which could indicate brute-force attempts, credential stuffing, or misconfigured authentication settings. </w:t>
      </w:r>
    </w:p>
    <w:p w14:paraId="408EBC55" w14:textId="70387B44" w:rsidR="00017C59" w:rsidRPr="001A2B41" w:rsidRDefault="00017C59" w:rsidP="00CF630E">
      <w:pPr>
        <w:pStyle w:val="ListParagraph"/>
        <w:spacing w:line="360" w:lineRule="auto"/>
        <w:ind w:left="720"/>
        <w:rPr>
          <w:rFonts w:ascii="Aptos" w:hAnsi="Aptos"/>
          <w:b w:val="0"/>
          <w:bCs w:val="0"/>
          <w:color w:val="auto"/>
        </w:rPr>
      </w:pPr>
      <w:r w:rsidRPr="001A2B41">
        <w:rPr>
          <w:rFonts w:ascii="Aptos" w:hAnsi="Aptos"/>
          <w:color w:val="auto"/>
        </w:rPr>
        <w:t>Recommendation:</w:t>
      </w:r>
      <w:r w:rsidRPr="001A2B41">
        <w:rPr>
          <w:rFonts w:ascii="Aptos" w:hAnsi="Aptos"/>
          <w:b w:val="0"/>
          <w:bCs w:val="0"/>
          <w:color w:val="auto"/>
        </w:rPr>
        <w:t xml:space="preserve"> Implement account lockout policies for failed sign-ins, enforce Multi-Factor Authentication (MFA) for privileged users, and monitor login trends to detect potential account compromise</w:t>
      </w:r>
      <w:r w:rsidR="00623748" w:rsidRPr="001A2B41">
        <w:rPr>
          <w:rFonts w:ascii="Aptos" w:hAnsi="Aptos"/>
          <w:b w:val="0"/>
          <w:bCs w:val="0"/>
          <w:color w:val="auto"/>
        </w:rPr>
        <w:t>.</w:t>
      </w:r>
    </w:p>
    <w:p w14:paraId="2BD58EC5" w14:textId="043684EA" w:rsidR="000C1324" w:rsidRPr="00152973" w:rsidRDefault="00152973" w:rsidP="00506CF5">
      <w:pPr>
        <w:pStyle w:val="ListParagraph"/>
        <w:numPr>
          <w:ilvl w:val="0"/>
          <w:numId w:val="10"/>
        </w:numPr>
        <w:spacing w:after="0" w:line="360" w:lineRule="auto"/>
        <w:jc w:val="left"/>
        <w:rPr>
          <w:rFonts w:ascii="Aptos" w:hAnsi="Aptos"/>
          <w:color w:val="auto"/>
        </w:rPr>
      </w:pPr>
      <w:r w:rsidRPr="00152973">
        <w:rPr>
          <w:rFonts w:ascii="Aptos" w:hAnsi="Aptos"/>
          <w:color w:val="auto"/>
        </w:rPr>
        <w:t xml:space="preserve">[AD Enumeration]: 1744 Access Events to LDAP-related Objects by honrajer2389_adm </w:t>
      </w:r>
      <w:r w:rsidR="003C3719" w:rsidRPr="00152973">
        <w:rPr>
          <w:rFonts w:ascii="Aptos" w:hAnsi="Aptos"/>
          <w:color w:val="auto"/>
        </w:rPr>
        <w:t>– (</w:t>
      </w:r>
      <w:r>
        <w:rPr>
          <w:rFonts w:ascii="Aptos" w:hAnsi="Aptos"/>
          <w:color w:val="auto"/>
        </w:rPr>
        <w:t>1</w:t>
      </w:r>
      <w:r w:rsidR="003C3719" w:rsidRPr="00152973">
        <w:rPr>
          <w:rFonts w:ascii="Aptos" w:hAnsi="Aptos"/>
          <w:color w:val="auto"/>
        </w:rPr>
        <w:t xml:space="preserve"> Incident)</w:t>
      </w:r>
    </w:p>
    <w:p w14:paraId="41EAF952" w14:textId="4821DA77" w:rsidR="002273E9" w:rsidRPr="001A2B41" w:rsidRDefault="000C1324" w:rsidP="002273E9">
      <w:pPr>
        <w:pStyle w:val="ListParagraph"/>
        <w:spacing w:after="0" w:line="360" w:lineRule="auto"/>
        <w:ind w:left="720"/>
        <w:rPr>
          <w:rFonts w:ascii="Aptos" w:hAnsi="Aptos"/>
          <w:b w:val="0"/>
          <w:bCs w:val="0"/>
        </w:rPr>
      </w:pPr>
      <w:r w:rsidRPr="001A2B41">
        <w:rPr>
          <w:rFonts w:ascii="Aptos" w:hAnsi="Aptos"/>
        </w:rPr>
        <w:t xml:space="preserve">Description: </w:t>
      </w:r>
      <w:r w:rsidR="00152973">
        <w:rPr>
          <w:rFonts w:ascii="Aptos" w:hAnsi="Aptos"/>
          <w:b w:val="0"/>
          <w:bCs w:val="0"/>
        </w:rPr>
        <w:t>A h</w:t>
      </w:r>
      <w:r w:rsidR="00152973" w:rsidRPr="00152973">
        <w:rPr>
          <w:rFonts w:ascii="Aptos" w:hAnsi="Aptos"/>
          <w:b w:val="0"/>
          <w:bCs w:val="0"/>
        </w:rPr>
        <w:t>igh volume of access events to LDAP-related objects was detected for the account honrajer2389_adm. This behavior may indicate Active Directory enumeration which can be used to gather information for lateral movement or privilege escalation. While potentially legitimate for administrative tasks, the pattern is considered suspicious</w:t>
      </w:r>
      <w:r w:rsidR="00152973">
        <w:rPr>
          <w:rFonts w:ascii="Aptos" w:hAnsi="Aptos"/>
          <w:b w:val="0"/>
          <w:bCs w:val="0"/>
        </w:rPr>
        <w:t xml:space="preserve"> upon validation</w:t>
      </w:r>
      <w:r w:rsidR="008B5D4A" w:rsidRPr="001A2B41">
        <w:rPr>
          <w:rFonts w:ascii="Aptos" w:hAnsi="Aptos"/>
          <w:b w:val="0"/>
          <w:bCs w:val="0"/>
        </w:rPr>
        <w:t>.</w:t>
      </w:r>
    </w:p>
    <w:p w14:paraId="61459940" w14:textId="35C8E5E6" w:rsidR="008B5D4A" w:rsidRDefault="0027775D" w:rsidP="00AE2EB2">
      <w:pPr>
        <w:pStyle w:val="ListParagraph"/>
        <w:spacing w:after="0" w:line="360" w:lineRule="auto"/>
        <w:ind w:left="720"/>
        <w:rPr>
          <w:rFonts w:ascii="Aptos" w:hAnsi="Aptos"/>
          <w:b w:val="0"/>
          <w:bCs w:val="0"/>
        </w:rPr>
      </w:pPr>
      <w:r w:rsidRPr="001A2B41">
        <w:rPr>
          <w:rFonts w:ascii="Aptos" w:hAnsi="Aptos"/>
        </w:rPr>
        <w:t>Recommendation:</w:t>
      </w:r>
      <w:r w:rsidRPr="001A2B41">
        <w:rPr>
          <w:rFonts w:ascii="Aptos" w:hAnsi="Aptos"/>
          <w:b w:val="0"/>
          <w:bCs w:val="0"/>
        </w:rPr>
        <w:t xml:space="preserve"> </w:t>
      </w:r>
      <w:r w:rsidR="00152973" w:rsidRPr="00152973">
        <w:rPr>
          <w:rFonts w:ascii="Aptos" w:hAnsi="Aptos"/>
          <w:b w:val="0"/>
          <w:bCs w:val="0"/>
        </w:rPr>
        <w:t>Validate whether the activity was authorized. If not, investigate for potential account compromise, reset credentials, and review recent actions. Limit unnecessary directory access and enable monitoring for similar enumeration behavior</w:t>
      </w:r>
      <w:r w:rsidR="008B5D4A" w:rsidRPr="001A2B41">
        <w:rPr>
          <w:rFonts w:ascii="Aptos" w:hAnsi="Aptos"/>
          <w:b w:val="0"/>
          <w:bCs w:val="0"/>
        </w:rPr>
        <w:t>.</w:t>
      </w:r>
    </w:p>
    <w:p w14:paraId="141B97B4" w14:textId="75BDA778" w:rsidR="00004593" w:rsidRPr="00B561E1" w:rsidRDefault="00152973" w:rsidP="00B561E1">
      <w:pPr>
        <w:pStyle w:val="ListParagraph"/>
        <w:numPr>
          <w:ilvl w:val="0"/>
          <w:numId w:val="10"/>
        </w:numPr>
        <w:spacing w:before="240" w:after="0" w:line="360" w:lineRule="auto"/>
        <w:jc w:val="left"/>
        <w:rPr>
          <w:rFonts w:ascii="Aptos" w:hAnsi="Aptos"/>
          <w:color w:val="auto"/>
        </w:rPr>
      </w:pPr>
      <w:r w:rsidRPr="00B561E1">
        <w:rPr>
          <w:rFonts w:ascii="Aptos" w:hAnsi="Aptos"/>
          <w:color w:val="auto"/>
        </w:rPr>
        <w:t>Log4j vulnerability exploit aka Log4Shell IP IOC</w:t>
      </w:r>
    </w:p>
    <w:p w14:paraId="68B18D0F" w14:textId="3AF233D7" w:rsidR="00AE2EB2" w:rsidRPr="001A2B41" w:rsidRDefault="00AE2EB2" w:rsidP="00AE2EB2">
      <w:pPr>
        <w:pStyle w:val="ListParagraph"/>
        <w:spacing w:after="0" w:line="360" w:lineRule="auto"/>
        <w:ind w:left="720"/>
        <w:rPr>
          <w:rFonts w:ascii="Aptos" w:hAnsi="Aptos"/>
          <w:b w:val="0"/>
          <w:bCs w:val="0"/>
        </w:rPr>
      </w:pPr>
      <w:r w:rsidRPr="001A2B41">
        <w:rPr>
          <w:rFonts w:ascii="Aptos" w:hAnsi="Aptos"/>
        </w:rPr>
        <w:t xml:space="preserve">Description: </w:t>
      </w:r>
      <w:r w:rsidRPr="00AE2EB2">
        <w:rPr>
          <w:rFonts w:ascii="Aptos" w:hAnsi="Aptos"/>
          <w:b w:val="0"/>
          <w:bCs w:val="0"/>
        </w:rPr>
        <w:t xml:space="preserve">An indicator of compromise linked to Log4Shell exploitation attempts was detected from a malicious IP source. This vulnerability allows </w:t>
      </w:r>
      <w:r w:rsidRPr="00AE2EB2">
        <w:rPr>
          <w:rFonts w:ascii="Aptos" w:hAnsi="Aptos"/>
          <w:b w:val="0"/>
          <w:bCs w:val="0"/>
        </w:rPr>
        <w:lastRenderedPageBreak/>
        <w:t>remote code execution and is commonly targeted by threat actors scanning for exposed systems.</w:t>
      </w:r>
    </w:p>
    <w:p w14:paraId="42E134A1" w14:textId="2DEA917A" w:rsidR="00AE2EB2" w:rsidRDefault="00AE2EB2" w:rsidP="00AE2EB2">
      <w:pPr>
        <w:pStyle w:val="ListParagraph"/>
        <w:spacing w:after="0" w:line="360" w:lineRule="auto"/>
        <w:ind w:left="720"/>
        <w:rPr>
          <w:rFonts w:ascii="Aptos" w:hAnsi="Aptos"/>
          <w:b w:val="0"/>
          <w:bCs w:val="0"/>
        </w:rPr>
      </w:pPr>
      <w:r w:rsidRPr="001A2B41">
        <w:rPr>
          <w:rFonts w:ascii="Aptos" w:hAnsi="Aptos"/>
        </w:rPr>
        <w:t>Recommendation:</w:t>
      </w:r>
      <w:r w:rsidRPr="001A2B41">
        <w:rPr>
          <w:rFonts w:ascii="Aptos" w:hAnsi="Aptos"/>
          <w:b w:val="0"/>
          <w:bCs w:val="0"/>
        </w:rPr>
        <w:t xml:space="preserve"> </w:t>
      </w:r>
      <w:r w:rsidRPr="00AE2EB2">
        <w:rPr>
          <w:rFonts w:ascii="Aptos" w:hAnsi="Aptos"/>
          <w:b w:val="0"/>
          <w:bCs w:val="0"/>
        </w:rPr>
        <w:t>Ensure all systems are patched against Log4j vulnerabilities. Block the identified IP, review logs for signs of exploitation, and implement WAF/IDS rules to detect and prevent similar attempts</w:t>
      </w:r>
      <w:r w:rsidRPr="001A2B41">
        <w:rPr>
          <w:rFonts w:ascii="Aptos" w:hAnsi="Aptos"/>
          <w:b w:val="0"/>
          <w:bCs w:val="0"/>
        </w:rPr>
        <w:t>.</w:t>
      </w:r>
    </w:p>
    <w:p w14:paraId="593F06E9" w14:textId="438AAB3A" w:rsidR="00152973" w:rsidRDefault="00AE2EB2" w:rsidP="00B561E1">
      <w:pPr>
        <w:pStyle w:val="ListParagraph"/>
        <w:numPr>
          <w:ilvl w:val="0"/>
          <w:numId w:val="10"/>
        </w:numPr>
        <w:spacing w:before="240" w:after="0" w:line="360" w:lineRule="auto"/>
        <w:jc w:val="left"/>
        <w:rPr>
          <w:rFonts w:ascii="Aptos" w:hAnsi="Aptos"/>
          <w:color w:val="auto"/>
        </w:rPr>
      </w:pPr>
      <w:r w:rsidRPr="00AE2EB2">
        <w:rPr>
          <w:rFonts w:ascii="Aptos" w:hAnsi="Aptos"/>
          <w:color w:val="auto"/>
        </w:rPr>
        <w:t>Authentication Methods Changed for Privileged Account</w:t>
      </w:r>
    </w:p>
    <w:p w14:paraId="698BA87E" w14:textId="7EB9471F" w:rsidR="00AE2EB2" w:rsidRPr="001A2B41" w:rsidRDefault="00AE2EB2" w:rsidP="00AE2EB2">
      <w:pPr>
        <w:pStyle w:val="ListParagraph"/>
        <w:spacing w:after="0" w:line="360" w:lineRule="auto"/>
        <w:ind w:left="720"/>
        <w:rPr>
          <w:rFonts w:ascii="Aptos" w:hAnsi="Aptos"/>
          <w:b w:val="0"/>
          <w:bCs w:val="0"/>
        </w:rPr>
      </w:pPr>
      <w:r w:rsidRPr="001A2B41">
        <w:rPr>
          <w:rFonts w:ascii="Aptos" w:hAnsi="Aptos"/>
        </w:rPr>
        <w:t xml:space="preserve">Description: </w:t>
      </w:r>
      <w:r w:rsidRPr="00AE2EB2">
        <w:rPr>
          <w:rFonts w:ascii="Aptos" w:hAnsi="Aptos"/>
          <w:b w:val="0"/>
          <w:bCs w:val="0"/>
        </w:rPr>
        <w:t>A change in authentication methods was detected for a privileged account such as modification of MFA settings or security verification details. Unauthorized changes may enable attackers to bypass security controls and maintain access</w:t>
      </w:r>
      <w:r w:rsidRPr="001A2B41">
        <w:rPr>
          <w:rFonts w:ascii="Aptos" w:hAnsi="Aptos"/>
          <w:b w:val="0"/>
          <w:bCs w:val="0"/>
        </w:rPr>
        <w:t>.</w:t>
      </w:r>
    </w:p>
    <w:p w14:paraId="11EBA8E1" w14:textId="614A2A26" w:rsidR="00AE2EB2" w:rsidRPr="00063F30" w:rsidRDefault="00AE2EB2" w:rsidP="00063F30">
      <w:pPr>
        <w:pStyle w:val="ListParagraph"/>
        <w:spacing w:after="0" w:line="360" w:lineRule="auto"/>
        <w:ind w:left="720"/>
        <w:rPr>
          <w:rFonts w:ascii="Aptos" w:hAnsi="Aptos"/>
          <w:b w:val="0"/>
          <w:bCs w:val="0"/>
        </w:rPr>
      </w:pPr>
      <w:r w:rsidRPr="001A2B41">
        <w:rPr>
          <w:rFonts w:ascii="Aptos" w:hAnsi="Aptos"/>
        </w:rPr>
        <w:t>Recommendation:</w:t>
      </w:r>
      <w:r w:rsidRPr="001A2B41">
        <w:rPr>
          <w:rFonts w:ascii="Aptos" w:hAnsi="Aptos"/>
          <w:b w:val="0"/>
          <w:bCs w:val="0"/>
        </w:rPr>
        <w:t xml:space="preserve"> </w:t>
      </w:r>
      <w:r w:rsidRPr="00AE2EB2">
        <w:rPr>
          <w:rFonts w:ascii="Aptos" w:hAnsi="Aptos"/>
          <w:b w:val="0"/>
          <w:bCs w:val="0"/>
        </w:rPr>
        <w:t>Confirm whether the change was authorized. If suspicious, investigate immediately, revert changes, reset credentials, and enforce MFA. Enable alerts for future authentication method modifications on privileged accounts.</w:t>
      </w:r>
    </w:p>
    <w:p w14:paraId="375F3250" w14:textId="477B057B" w:rsidR="00152973" w:rsidRPr="00152973" w:rsidRDefault="00152973" w:rsidP="00B561E1">
      <w:pPr>
        <w:pStyle w:val="ListParagraph"/>
        <w:numPr>
          <w:ilvl w:val="0"/>
          <w:numId w:val="10"/>
        </w:numPr>
        <w:spacing w:before="240" w:after="0" w:line="360" w:lineRule="auto"/>
        <w:jc w:val="left"/>
        <w:rPr>
          <w:rFonts w:ascii="Aptos" w:hAnsi="Aptos"/>
          <w:color w:val="auto"/>
        </w:rPr>
      </w:pPr>
      <w:r w:rsidRPr="00152973">
        <w:rPr>
          <w:rFonts w:ascii="Aptos" w:hAnsi="Aptos"/>
          <w:color w:val="auto"/>
        </w:rPr>
        <w:t>Authentication Method Changed for Privileged Account</w:t>
      </w:r>
    </w:p>
    <w:p w14:paraId="3C634FA2" w14:textId="23422318" w:rsidR="008B5D4A" w:rsidRPr="001A2B41" w:rsidRDefault="00004593" w:rsidP="00506CF5">
      <w:pPr>
        <w:pStyle w:val="ListParagraph"/>
        <w:spacing w:after="0" w:line="360" w:lineRule="auto"/>
        <w:ind w:left="720"/>
        <w:rPr>
          <w:rFonts w:ascii="Aptos" w:hAnsi="Aptos"/>
          <w:b w:val="0"/>
          <w:bCs w:val="0"/>
        </w:rPr>
      </w:pPr>
      <w:r w:rsidRPr="001A2B41">
        <w:rPr>
          <w:rFonts w:ascii="Aptos" w:hAnsi="Aptos"/>
        </w:rPr>
        <w:t xml:space="preserve">Description: </w:t>
      </w:r>
      <w:r w:rsidR="00AE2EB2" w:rsidRPr="00AE2EB2">
        <w:rPr>
          <w:rFonts w:ascii="Aptos" w:hAnsi="Aptos"/>
          <w:b w:val="0"/>
          <w:bCs w:val="0"/>
        </w:rPr>
        <w:t>An additional instance of authentication method modification was observed on a privileged account, which may indicate an attempt to manipulate access controls or establish persistence</w:t>
      </w:r>
      <w:r w:rsidR="008B5D4A" w:rsidRPr="001A2B41">
        <w:rPr>
          <w:rFonts w:ascii="Aptos" w:hAnsi="Aptos"/>
          <w:b w:val="0"/>
          <w:bCs w:val="0"/>
        </w:rPr>
        <w:t>.</w:t>
      </w:r>
    </w:p>
    <w:p w14:paraId="0EE9BB53" w14:textId="62479403" w:rsidR="00AE2EB2" w:rsidRPr="001A2B41" w:rsidRDefault="00004593" w:rsidP="00AE2EB2">
      <w:pPr>
        <w:pStyle w:val="ListParagraph"/>
        <w:spacing w:after="0" w:line="360" w:lineRule="auto"/>
        <w:ind w:left="720"/>
        <w:rPr>
          <w:rFonts w:ascii="Aptos" w:hAnsi="Aptos"/>
        </w:rPr>
      </w:pPr>
      <w:r w:rsidRPr="001A2B41">
        <w:rPr>
          <w:rFonts w:ascii="Aptos" w:hAnsi="Aptos"/>
        </w:rPr>
        <w:t>Recommendation:</w:t>
      </w:r>
      <w:r w:rsidRPr="001A2B41">
        <w:rPr>
          <w:rFonts w:ascii="Aptos" w:hAnsi="Aptos"/>
          <w:b w:val="0"/>
          <w:bCs w:val="0"/>
        </w:rPr>
        <w:t xml:space="preserve"> </w:t>
      </w:r>
      <w:r w:rsidR="00AE2EB2" w:rsidRPr="00AE2EB2">
        <w:rPr>
          <w:rFonts w:ascii="Aptos" w:hAnsi="Aptos"/>
          <w:b w:val="0"/>
          <w:bCs w:val="0"/>
        </w:rPr>
        <w:t>Review the change for legitimacy, restrict modification privileges, enforce strong MFA policies, and continuously monitor suspicious activity on privileged accounts.</w:t>
      </w:r>
    </w:p>
    <w:p w14:paraId="678B302C" w14:textId="37C41241" w:rsidR="00004593" w:rsidRPr="001A2B41" w:rsidRDefault="00004593" w:rsidP="00AE2EB2">
      <w:pPr>
        <w:pStyle w:val="ListParagraph"/>
        <w:spacing w:after="0" w:line="360" w:lineRule="auto"/>
        <w:ind w:left="720"/>
        <w:rPr>
          <w:rStyle w:val="Strong"/>
          <w:rFonts w:ascii="Aptos" w:hAnsi="Aptos"/>
        </w:rPr>
      </w:pPr>
    </w:p>
    <w:p w14:paraId="21A99E50" w14:textId="77777777" w:rsidR="00004593" w:rsidRPr="001A2B41" w:rsidRDefault="00004593" w:rsidP="00CF630E">
      <w:pPr>
        <w:pStyle w:val="ListParagraph"/>
        <w:spacing w:line="360" w:lineRule="auto"/>
        <w:ind w:left="720"/>
        <w:rPr>
          <w:rFonts w:ascii="Aptos" w:hAnsi="Aptos"/>
          <w:b w:val="0"/>
          <w:bCs w:val="0"/>
        </w:rPr>
      </w:pPr>
    </w:p>
    <w:p w14:paraId="3F1FA986" w14:textId="2568F32E" w:rsidR="004720E4" w:rsidRPr="001A2B41" w:rsidRDefault="004720E4" w:rsidP="00CF630E">
      <w:pPr>
        <w:ind w:left="720"/>
        <w:jc w:val="both"/>
        <w:rPr>
          <w:rFonts w:ascii="Aptos" w:hAnsi="Aptos" w:cs="Arial"/>
          <w:color w:val="auto"/>
          <w:sz w:val="24"/>
          <w:szCs w:val="24"/>
        </w:rPr>
      </w:pPr>
      <w:bookmarkStart w:id="67" w:name="_Toc196989499"/>
    </w:p>
    <w:p w14:paraId="2A11F92B" w14:textId="77777777" w:rsidR="00867641" w:rsidRPr="001A2B41" w:rsidRDefault="00867641" w:rsidP="00CF630E">
      <w:pPr>
        <w:ind w:left="720"/>
        <w:jc w:val="both"/>
        <w:rPr>
          <w:rFonts w:ascii="Aptos" w:hAnsi="Aptos" w:cs="Arial"/>
          <w:color w:val="auto"/>
          <w:sz w:val="24"/>
          <w:szCs w:val="24"/>
        </w:rPr>
      </w:pPr>
    </w:p>
    <w:p w14:paraId="5DDBD296" w14:textId="77777777" w:rsidR="00867641" w:rsidRPr="001A2B41" w:rsidRDefault="00867641" w:rsidP="00CF630E">
      <w:pPr>
        <w:ind w:left="720"/>
        <w:jc w:val="both"/>
        <w:rPr>
          <w:rFonts w:ascii="Aptos" w:hAnsi="Aptos" w:cs="Arial"/>
          <w:color w:val="auto"/>
          <w:sz w:val="24"/>
          <w:szCs w:val="24"/>
        </w:rPr>
      </w:pPr>
    </w:p>
    <w:p w14:paraId="516CE963" w14:textId="77777777" w:rsidR="00063F30" w:rsidRPr="001A2B41" w:rsidRDefault="00063F30" w:rsidP="00B5277B">
      <w:pPr>
        <w:jc w:val="both"/>
        <w:rPr>
          <w:rFonts w:ascii="Aptos" w:hAnsi="Aptos" w:cs="Arial"/>
          <w:color w:val="auto"/>
          <w:sz w:val="24"/>
          <w:szCs w:val="24"/>
        </w:rPr>
      </w:pPr>
    </w:p>
    <w:p w14:paraId="43FF7838" w14:textId="7FE925A8" w:rsidR="00E030E2" w:rsidRPr="00A933F2" w:rsidRDefault="004C191F" w:rsidP="00CF630E">
      <w:pPr>
        <w:pStyle w:val="Heading1"/>
        <w:numPr>
          <w:ilvl w:val="0"/>
          <w:numId w:val="7"/>
        </w:numPr>
        <w:spacing w:line="360" w:lineRule="auto"/>
        <w:rPr>
          <w:rFonts w:ascii="Aptos" w:hAnsi="Aptos"/>
          <w:sz w:val="32"/>
          <w:szCs w:val="32"/>
        </w:rPr>
      </w:pPr>
      <w:bookmarkStart w:id="68" w:name="_Toc228542303"/>
      <w:r w:rsidRPr="00A933F2">
        <w:rPr>
          <w:rFonts w:ascii="Aptos" w:hAnsi="Aptos"/>
          <w:sz w:val="32"/>
          <w:szCs w:val="32"/>
        </w:rPr>
        <w:lastRenderedPageBreak/>
        <w:t>Cybersecurity Trends and Threats (</w:t>
      </w:r>
      <w:r w:rsidR="001A2B41" w:rsidRPr="00A933F2">
        <w:rPr>
          <w:rFonts w:ascii="Aptos" w:hAnsi="Aptos"/>
          <w:sz w:val="32"/>
          <w:szCs w:val="32"/>
        </w:rPr>
        <w:t>April</w:t>
      </w:r>
      <w:r w:rsidR="000D5A39" w:rsidRPr="00A933F2">
        <w:rPr>
          <w:rFonts w:ascii="Aptos" w:hAnsi="Aptos"/>
          <w:sz w:val="32"/>
          <w:szCs w:val="32"/>
        </w:rPr>
        <w:t xml:space="preserve"> </w:t>
      </w:r>
      <w:r w:rsidR="00CE41DC" w:rsidRPr="00A933F2">
        <w:rPr>
          <w:rFonts w:ascii="Aptos" w:hAnsi="Aptos"/>
          <w:sz w:val="32"/>
          <w:szCs w:val="32"/>
        </w:rPr>
        <w:t>2026</w:t>
      </w:r>
      <w:r w:rsidRPr="00A933F2">
        <w:rPr>
          <w:rFonts w:ascii="Aptos" w:hAnsi="Aptos"/>
          <w:sz w:val="32"/>
          <w:szCs w:val="32"/>
        </w:rPr>
        <w:t>)</w:t>
      </w:r>
      <w:bookmarkEnd w:id="68"/>
    </w:p>
    <w:p w14:paraId="5D45DA9A" w14:textId="6EA67248" w:rsidR="00D85833" w:rsidRDefault="00AE2EB2" w:rsidP="00AE2EB2">
      <w:pPr>
        <w:spacing w:line="360" w:lineRule="auto"/>
        <w:ind w:left="360"/>
        <w:jc w:val="both"/>
        <w:rPr>
          <w:rFonts w:ascii="Aptos" w:hAnsi="Aptos" w:cs="Arial"/>
          <w:sz w:val="24"/>
          <w:szCs w:val="24"/>
        </w:rPr>
      </w:pPr>
      <w:r w:rsidRPr="00363690">
        <w:rPr>
          <w:rFonts w:ascii="Aptos" w:hAnsi="Aptos" w:cs="Arial"/>
          <w:color w:val="auto"/>
          <w:sz w:val="24"/>
          <w:szCs w:val="24"/>
        </w:rPr>
        <w:t>In April 2026, Madagascar’s cybersecurity landscape was shaped by cybercrime enforcement, online abuse and digital defamation risks, child online exploitation concerns, and continued structural exposure in public-sector systems, online payments, and internet-facing services. I did not find a widely verified April 2026 Madagascar-specific ransomware breach comparable to the March Orange Madagascar incident. The April threat picture was instead dominated by cybercriminal, weak legal/technical maturity, public-facing website exposure, and the need for stronger investigative capacity</w:t>
      </w:r>
      <w:r w:rsidRPr="00AE2EB2">
        <w:rPr>
          <w:rFonts w:ascii="Aptos" w:hAnsi="Aptos" w:cs="Arial"/>
          <w:sz w:val="24"/>
          <w:szCs w:val="24"/>
        </w:rPr>
        <w:t>.</w:t>
      </w:r>
    </w:p>
    <w:p w14:paraId="18C2D254" w14:textId="77777777" w:rsidR="00082F77" w:rsidRPr="00AE2EB2" w:rsidRDefault="00345262" w:rsidP="00CF630E">
      <w:pPr>
        <w:pStyle w:val="Heading2"/>
        <w:numPr>
          <w:ilvl w:val="1"/>
          <w:numId w:val="7"/>
        </w:numPr>
        <w:spacing w:line="360" w:lineRule="auto"/>
        <w:rPr>
          <w:rFonts w:ascii="Aptos" w:hAnsi="Aptos"/>
          <w:sz w:val="26"/>
          <w:szCs w:val="26"/>
        </w:rPr>
      </w:pPr>
      <w:bookmarkStart w:id="69" w:name="_Toc228542304"/>
      <w:r w:rsidRPr="00AE2EB2">
        <w:rPr>
          <w:rFonts w:ascii="Aptos" w:hAnsi="Aptos"/>
          <w:sz w:val="26"/>
          <w:szCs w:val="26"/>
        </w:rPr>
        <w:t>Key Threats and Incidents</w:t>
      </w:r>
      <w:bookmarkEnd w:id="69"/>
    </w:p>
    <w:p w14:paraId="36A5DE43" w14:textId="15BD50AC" w:rsidR="005E1D15" w:rsidRPr="00AE2EB2" w:rsidRDefault="00224AAE" w:rsidP="00AE2EB2">
      <w:pPr>
        <w:pStyle w:val="ListParagraph"/>
        <w:numPr>
          <w:ilvl w:val="0"/>
          <w:numId w:val="20"/>
        </w:numPr>
        <w:spacing w:after="0" w:line="360" w:lineRule="auto"/>
        <w:rPr>
          <w:rFonts w:ascii="Aptos" w:hAnsi="Aptos"/>
        </w:rPr>
      </w:pPr>
      <w:r w:rsidRPr="00AE2EB2">
        <w:rPr>
          <w:rFonts w:ascii="Aptos" w:hAnsi="Aptos"/>
        </w:rPr>
        <w:t>Cybercriminal</w:t>
      </w:r>
      <w:r w:rsidR="00AE2EB2" w:rsidRPr="00AE2EB2">
        <w:rPr>
          <w:rFonts w:ascii="Aptos" w:hAnsi="Aptos"/>
        </w:rPr>
        <w:t xml:space="preserve"> treated as a serious and growing threat</w:t>
      </w:r>
    </w:p>
    <w:p w14:paraId="79974D85" w14:textId="000F9F1C" w:rsidR="009C2513" w:rsidRPr="001A2B41" w:rsidRDefault="00224AAE" w:rsidP="00C00D6B">
      <w:pPr>
        <w:spacing w:after="0" w:line="360" w:lineRule="auto"/>
        <w:ind w:left="360"/>
        <w:jc w:val="both"/>
        <w:rPr>
          <w:rFonts w:ascii="Aptos" w:hAnsi="Aptos" w:cs="Arial"/>
          <w:sz w:val="24"/>
          <w:szCs w:val="24"/>
        </w:rPr>
      </w:pPr>
      <w:r w:rsidRPr="00363690">
        <w:rPr>
          <w:rFonts w:ascii="Aptos" w:hAnsi="Aptos" w:cs="Arial"/>
          <w:color w:val="auto"/>
          <w:sz w:val="24"/>
          <w:szCs w:val="24"/>
        </w:rPr>
        <w:t>On April 29, 2026, Madagascar Matin described cybercriminal as a serious issue, noting that ICT systems are now targets of malicious acts and that cybercrime covers offenses committed through connected computer systems. The report emphasized that Madagascar’s existing legal framework has struggled to respond to the specificity and seriousness of these cyber offenses</w:t>
      </w:r>
      <w:r w:rsidR="005E1D15" w:rsidRPr="001A2B41">
        <w:rPr>
          <w:rFonts w:ascii="Aptos" w:hAnsi="Aptos" w:cs="Arial"/>
          <w:sz w:val="24"/>
          <w:szCs w:val="24"/>
        </w:rPr>
        <w:t>.</w:t>
      </w:r>
      <w:r w:rsidR="009C2513" w:rsidRPr="001A2B41">
        <w:rPr>
          <w:rFonts w:ascii="Aptos" w:hAnsi="Aptos" w:cs="Arial"/>
          <w:sz w:val="24"/>
          <w:szCs w:val="24"/>
        </w:rPr>
        <w:t xml:space="preserve">  </w:t>
      </w:r>
    </w:p>
    <w:p w14:paraId="336FFCA7" w14:textId="0836FA58" w:rsidR="009C2513" w:rsidRPr="00224AAE" w:rsidRDefault="00224AAE" w:rsidP="00224AAE">
      <w:pPr>
        <w:pStyle w:val="ListParagraph"/>
        <w:numPr>
          <w:ilvl w:val="0"/>
          <w:numId w:val="20"/>
        </w:numPr>
        <w:tabs>
          <w:tab w:val="center" w:pos="4909"/>
        </w:tabs>
        <w:spacing w:after="0" w:line="360" w:lineRule="auto"/>
        <w:rPr>
          <w:rFonts w:ascii="Aptos" w:hAnsi="Aptos"/>
        </w:rPr>
      </w:pPr>
      <w:r w:rsidRPr="00224AAE">
        <w:rPr>
          <w:rFonts w:ascii="Aptos" w:hAnsi="Aptos"/>
        </w:rPr>
        <w:t>Digital defamation and harmful online speech as a major enforcement focus</w:t>
      </w:r>
    </w:p>
    <w:p w14:paraId="24DFF009" w14:textId="2D3C0CB3" w:rsidR="00D85833" w:rsidRPr="001A2B41" w:rsidRDefault="00224AAE" w:rsidP="00C00D6B">
      <w:pPr>
        <w:tabs>
          <w:tab w:val="center" w:pos="4909"/>
        </w:tabs>
        <w:spacing w:after="0" w:line="360" w:lineRule="auto"/>
        <w:ind w:left="360"/>
        <w:jc w:val="both"/>
        <w:rPr>
          <w:rFonts w:ascii="Aptos" w:hAnsi="Aptos" w:cs="Arial"/>
          <w:sz w:val="24"/>
          <w:szCs w:val="24"/>
        </w:rPr>
      </w:pPr>
      <w:r w:rsidRPr="00363690">
        <w:rPr>
          <w:rFonts w:ascii="Aptos" w:hAnsi="Aptos" w:cs="Arial"/>
          <w:color w:val="auto"/>
          <w:sz w:val="24"/>
          <w:szCs w:val="24"/>
        </w:rPr>
        <w:t>The same April 29 report highlighted Madagascar’s first specialized cybercrime division within the national police and referenced Article 20 of the cybercrime law, which covers insults and defamation through electronic or computer-supported channels. This indicates that in April, visible enforcement concern focused heavily on online defamation, harmful digital content, and abuse of electronic communication platforms</w:t>
      </w:r>
      <w:r w:rsidR="005E1D15" w:rsidRPr="001A2B41">
        <w:rPr>
          <w:rFonts w:ascii="Aptos" w:hAnsi="Aptos" w:cs="Arial"/>
          <w:sz w:val="24"/>
          <w:szCs w:val="24"/>
        </w:rPr>
        <w:t>.</w:t>
      </w:r>
    </w:p>
    <w:p w14:paraId="7BEF2188" w14:textId="7BF969D3" w:rsidR="00424825" w:rsidRPr="00224AAE" w:rsidRDefault="00224AAE" w:rsidP="00224AAE">
      <w:pPr>
        <w:pStyle w:val="ListParagraph"/>
        <w:numPr>
          <w:ilvl w:val="0"/>
          <w:numId w:val="20"/>
        </w:numPr>
        <w:spacing w:line="360" w:lineRule="auto"/>
        <w:rPr>
          <w:rFonts w:ascii="Aptos" w:hAnsi="Aptos"/>
        </w:rPr>
      </w:pPr>
      <w:r w:rsidRPr="00224AAE">
        <w:rPr>
          <w:rFonts w:ascii="Aptos" w:hAnsi="Aptos"/>
        </w:rPr>
        <w:t>Cybercrime law creates pressure around journalists and online expression</w:t>
      </w:r>
    </w:p>
    <w:p w14:paraId="25A33989" w14:textId="0BF3D2A0" w:rsidR="00C00D6B" w:rsidRPr="00363690" w:rsidRDefault="00224AAE" w:rsidP="00C00D6B">
      <w:pPr>
        <w:spacing w:line="360" w:lineRule="auto"/>
        <w:ind w:left="360"/>
        <w:jc w:val="both"/>
        <w:rPr>
          <w:rFonts w:ascii="Aptos" w:hAnsi="Aptos" w:cs="Arial"/>
          <w:color w:val="auto"/>
          <w:sz w:val="24"/>
          <w:szCs w:val="24"/>
        </w:rPr>
      </w:pPr>
      <w:r w:rsidRPr="00363690">
        <w:rPr>
          <w:rFonts w:ascii="Aptos" w:hAnsi="Aptos" w:cs="Arial"/>
          <w:color w:val="auto"/>
          <w:sz w:val="24"/>
          <w:szCs w:val="24"/>
        </w:rPr>
        <w:t xml:space="preserve">On April 24, 2026, Madagascar Matin reported that journalists remained exposed to Article 20 of the cybercrime law, even as discussions continued around the communication code. From a threat perspective, this reflects a sensitive digital-risk </w:t>
      </w:r>
      <w:r w:rsidRPr="00363690">
        <w:rPr>
          <w:rFonts w:ascii="Aptos" w:hAnsi="Aptos" w:cs="Arial"/>
          <w:color w:val="auto"/>
          <w:sz w:val="24"/>
          <w:szCs w:val="24"/>
        </w:rPr>
        <w:lastRenderedPageBreak/>
        <w:t>area: online publication, digital speech, and media activity can become legal and cybercrime enforcement issues, creating both compliance risk and chilling effects for online actors</w:t>
      </w:r>
      <w:r w:rsidR="009C2513" w:rsidRPr="00363690">
        <w:rPr>
          <w:rFonts w:ascii="Aptos" w:hAnsi="Aptos" w:cs="Arial"/>
          <w:color w:val="auto"/>
          <w:sz w:val="24"/>
          <w:szCs w:val="24"/>
        </w:rPr>
        <w:t>.</w:t>
      </w:r>
    </w:p>
    <w:p w14:paraId="0B39508F" w14:textId="5E4EEF4D" w:rsidR="00424825" w:rsidRPr="00224AAE" w:rsidRDefault="00224AAE" w:rsidP="00224AAE">
      <w:pPr>
        <w:pStyle w:val="ListParagraph"/>
        <w:numPr>
          <w:ilvl w:val="0"/>
          <w:numId w:val="20"/>
        </w:numPr>
        <w:spacing w:line="360" w:lineRule="auto"/>
        <w:rPr>
          <w:rFonts w:ascii="Aptos" w:hAnsi="Aptos"/>
        </w:rPr>
      </w:pPr>
      <w:r w:rsidRPr="00224AAE">
        <w:rPr>
          <w:rFonts w:ascii="Aptos" w:hAnsi="Aptos"/>
        </w:rPr>
        <w:t>Child online exploitation and cyber-abuse risks remained a priority</w:t>
      </w:r>
    </w:p>
    <w:p w14:paraId="22BCA095" w14:textId="4D81494C" w:rsidR="009C2513" w:rsidRPr="001A2B41" w:rsidRDefault="00224AAE" w:rsidP="00CF630E">
      <w:pPr>
        <w:spacing w:line="360" w:lineRule="auto"/>
        <w:ind w:left="360"/>
        <w:jc w:val="both"/>
        <w:rPr>
          <w:rFonts w:ascii="Aptos" w:hAnsi="Aptos" w:cs="Arial"/>
          <w:sz w:val="24"/>
          <w:szCs w:val="24"/>
        </w:rPr>
      </w:pPr>
      <w:r w:rsidRPr="00363690">
        <w:rPr>
          <w:rFonts w:ascii="Aptos" w:hAnsi="Aptos" w:cs="Arial"/>
          <w:color w:val="auto"/>
          <w:sz w:val="24"/>
          <w:szCs w:val="24"/>
        </w:rPr>
        <w:t>On April 22, 2026, Madagascar Matin reported that UNICEF trained 170 judicial police officers from the police and gendarmerie on cybercrime, digital investigation techniques, and the legal framework, with specific emphasis on identifying and responding to online sexual abuse and exploitation of children. This signals that children, adolescents, and young users remain high-risk targets for online abuse</w:t>
      </w:r>
      <w:r w:rsidR="00424825" w:rsidRPr="001A2B41">
        <w:rPr>
          <w:rFonts w:ascii="Aptos" w:hAnsi="Aptos" w:cs="Arial"/>
          <w:sz w:val="24"/>
          <w:szCs w:val="24"/>
        </w:rPr>
        <w:t>.</w:t>
      </w:r>
    </w:p>
    <w:p w14:paraId="66B5E42F" w14:textId="34BE9F35" w:rsidR="00224AAE" w:rsidRPr="00224AAE" w:rsidRDefault="00224AAE" w:rsidP="00224AAE">
      <w:pPr>
        <w:pStyle w:val="ListParagraph"/>
        <w:numPr>
          <w:ilvl w:val="0"/>
          <w:numId w:val="20"/>
        </w:numPr>
        <w:spacing w:line="360" w:lineRule="auto"/>
        <w:rPr>
          <w:rFonts w:ascii="Aptos" w:hAnsi="Aptos"/>
        </w:rPr>
      </w:pPr>
      <w:r w:rsidRPr="00224AAE">
        <w:rPr>
          <w:rFonts w:ascii="Aptos" w:hAnsi="Aptos"/>
        </w:rPr>
        <w:t>Public-sector websites and online payment exposure remained a structural threat</w:t>
      </w:r>
    </w:p>
    <w:p w14:paraId="63F70DD7" w14:textId="4DAB81F1" w:rsidR="0079767D" w:rsidRPr="00363690" w:rsidRDefault="00224AAE" w:rsidP="00424825">
      <w:pPr>
        <w:spacing w:line="360" w:lineRule="auto"/>
        <w:ind w:left="360"/>
        <w:jc w:val="both"/>
        <w:rPr>
          <w:rFonts w:ascii="Aptos" w:hAnsi="Aptos" w:cs="Arial"/>
          <w:color w:val="auto"/>
          <w:sz w:val="24"/>
          <w:szCs w:val="24"/>
        </w:rPr>
      </w:pPr>
      <w:r w:rsidRPr="00363690">
        <w:rPr>
          <w:rFonts w:ascii="Aptos" w:hAnsi="Aptos" w:cs="Arial"/>
          <w:color w:val="auto"/>
          <w:sz w:val="24"/>
          <w:szCs w:val="24"/>
        </w:rPr>
        <w:t xml:space="preserve">On April 29, 2026, Madagascar Matin reported that computer hacking is a real threat affecting communications, automated systems, online payment systems, and public websites. The article also cited prior compromises of state-linked websites, including institutions such as </w:t>
      </w:r>
      <w:proofErr w:type="spellStart"/>
      <w:r w:rsidRPr="00363690">
        <w:rPr>
          <w:rFonts w:ascii="Aptos" w:hAnsi="Aptos" w:cs="Arial"/>
          <w:color w:val="auto"/>
          <w:sz w:val="24"/>
          <w:szCs w:val="24"/>
        </w:rPr>
        <w:t>Instat</w:t>
      </w:r>
      <w:proofErr w:type="spellEnd"/>
      <w:r w:rsidRPr="00363690">
        <w:rPr>
          <w:rFonts w:ascii="Aptos" w:hAnsi="Aptos" w:cs="Arial"/>
          <w:color w:val="auto"/>
          <w:sz w:val="24"/>
          <w:szCs w:val="24"/>
        </w:rPr>
        <w:t>, the Ministry of Foreign Affairs, and the Ministry of Public Security, reinforcing the risk around public-facing digital infrastructure.</w:t>
      </w:r>
    </w:p>
    <w:p w14:paraId="3FF33439" w14:textId="5921D65C" w:rsidR="0079767D" w:rsidRDefault="00224AAE" w:rsidP="00224AAE">
      <w:pPr>
        <w:pStyle w:val="ListParagraph"/>
        <w:numPr>
          <w:ilvl w:val="0"/>
          <w:numId w:val="20"/>
        </w:numPr>
        <w:spacing w:line="360" w:lineRule="auto"/>
        <w:rPr>
          <w:rFonts w:ascii="Aptos" w:hAnsi="Aptos"/>
        </w:rPr>
      </w:pPr>
      <w:r w:rsidRPr="00224AAE">
        <w:rPr>
          <w:rFonts w:ascii="Aptos" w:hAnsi="Aptos"/>
        </w:rPr>
        <w:t>No widely verified April ransomware or major enterprise breach found</w:t>
      </w:r>
    </w:p>
    <w:p w14:paraId="66F2C3BC" w14:textId="0DFD57B4" w:rsidR="00D85833" w:rsidRPr="00B561E1" w:rsidRDefault="00224AAE" w:rsidP="00B561E1">
      <w:pPr>
        <w:spacing w:line="360" w:lineRule="auto"/>
        <w:ind w:left="360"/>
        <w:jc w:val="both"/>
        <w:rPr>
          <w:rFonts w:ascii="Aptos" w:hAnsi="Aptos"/>
        </w:rPr>
      </w:pPr>
      <w:r w:rsidRPr="00224AAE">
        <w:rPr>
          <w:rFonts w:ascii="Aptos" w:hAnsi="Aptos"/>
          <w:color w:val="auto"/>
          <w:sz w:val="24"/>
          <w:szCs w:val="24"/>
        </w:rPr>
        <w:t>Within April 1–30, 2026, The strongest April signals were instead cybercrime enforcement, cyber-abuse risk, public-facing infrastructure exposure, and capacity-building around investigations</w:t>
      </w:r>
      <w:r w:rsidR="00B561E1">
        <w:rPr>
          <w:rFonts w:ascii="Aptos" w:hAnsi="Aptos"/>
        </w:rPr>
        <w:t>.</w:t>
      </w:r>
    </w:p>
    <w:p w14:paraId="6BDBC1CB" w14:textId="1C1A822D" w:rsidR="0095469F" w:rsidRPr="00AE2EB2" w:rsidRDefault="0095469F" w:rsidP="00CF630E">
      <w:pPr>
        <w:pStyle w:val="Heading2"/>
        <w:numPr>
          <w:ilvl w:val="1"/>
          <w:numId w:val="7"/>
        </w:numPr>
        <w:spacing w:line="360" w:lineRule="auto"/>
        <w:rPr>
          <w:rFonts w:ascii="Aptos" w:hAnsi="Aptos"/>
          <w:sz w:val="26"/>
          <w:szCs w:val="26"/>
        </w:rPr>
      </w:pPr>
      <w:bookmarkStart w:id="70" w:name="_Toc228542305"/>
      <w:r w:rsidRPr="00AE2EB2">
        <w:rPr>
          <w:rFonts w:ascii="Aptos" w:hAnsi="Aptos"/>
          <w:sz w:val="26"/>
          <w:szCs w:val="26"/>
        </w:rPr>
        <w:t>Regional Spill</w:t>
      </w:r>
      <w:r w:rsidR="009C2513" w:rsidRPr="00AE2EB2">
        <w:rPr>
          <w:rFonts w:ascii="Aptos" w:hAnsi="Aptos"/>
          <w:sz w:val="26"/>
          <w:szCs w:val="26"/>
        </w:rPr>
        <w:t>-</w:t>
      </w:r>
      <w:r w:rsidRPr="00AE2EB2">
        <w:rPr>
          <w:rFonts w:ascii="Aptos" w:hAnsi="Aptos"/>
          <w:sz w:val="26"/>
          <w:szCs w:val="26"/>
        </w:rPr>
        <w:t>over and Infrastructure Risks</w:t>
      </w:r>
      <w:bookmarkEnd w:id="70"/>
    </w:p>
    <w:p w14:paraId="3B5E9C78" w14:textId="57E5D76D" w:rsidR="00424825" w:rsidRPr="00794456" w:rsidRDefault="00794456" w:rsidP="00794456">
      <w:pPr>
        <w:pStyle w:val="ListParagraph"/>
        <w:numPr>
          <w:ilvl w:val="0"/>
          <w:numId w:val="20"/>
        </w:numPr>
        <w:spacing w:after="0" w:line="360" w:lineRule="auto"/>
        <w:rPr>
          <w:rFonts w:ascii="Aptos" w:hAnsi="Aptos"/>
        </w:rPr>
      </w:pPr>
      <w:r w:rsidRPr="00794456">
        <w:rPr>
          <w:rFonts w:ascii="Aptos" w:hAnsi="Aptos"/>
        </w:rPr>
        <w:t>Low cyber maturity increases attack success probability</w:t>
      </w:r>
    </w:p>
    <w:p w14:paraId="37A580E9" w14:textId="77250500" w:rsidR="00424825" w:rsidRPr="001A2B41" w:rsidRDefault="00794456" w:rsidP="00424825">
      <w:pPr>
        <w:spacing w:after="0" w:line="360" w:lineRule="auto"/>
        <w:ind w:left="360"/>
        <w:jc w:val="both"/>
        <w:rPr>
          <w:rFonts w:ascii="Aptos" w:hAnsi="Aptos" w:cs="Arial"/>
          <w:sz w:val="24"/>
          <w:szCs w:val="24"/>
        </w:rPr>
      </w:pPr>
      <w:r w:rsidRPr="00794456">
        <w:rPr>
          <w:rFonts w:ascii="Aptos" w:hAnsi="Aptos" w:cs="Arial"/>
          <w:color w:val="auto"/>
          <w:sz w:val="24"/>
          <w:szCs w:val="24"/>
        </w:rPr>
        <w:t>Madagascar’s April reporting continued to frame cybercrime as a growing threat across communications, automated systems, online payments, and websites. This suggests exposure not only to local cybercriminals but also to opportunistic regional actors who target weakly defended public and private systems</w:t>
      </w:r>
      <w:r w:rsidR="00424825" w:rsidRPr="001A2B41">
        <w:rPr>
          <w:rFonts w:ascii="Aptos" w:hAnsi="Aptos" w:cs="Arial"/>
          <w:sz w:val="24"/>
          <w:szCs w:val="24"/>
        </w:rPr>
        <w:t xml:space="preserve">. </w:t>
      </w:r>
    </w:p>
    <w:p w14:paraId="07CC7D9C" w14:textId="77777777" w:rsidR="00424825" w:rsidRPr="001A2B41" w:rsidRDefault="00424825" w:rsidP="00424825">
      <w:pPr>
        <w:spacing w:after="0" w:line="360" w:lineRule="auto"/>
        <w:jc w:val="both"/>
        <w:rPr>
          <w:rFonts w:ascii="Aptos" w:hAnsi="Aptos" w:cs="Arial"/>
          <w:sz w:val="24"/>
          <w:szCs w:val="24"/>
        </w:rPr>
      </w:pPr>
    </w:p>
    <w:p w14:paraId="634F31E6" w14:textId="76B3EFB6" w:rsidR="00424825" w:rsidRPr="00794456" w:rsidRDefault="00794456" w:rsidP="00794456">
      <w:pPr>
        <w:pStyle w:val="ListParagraph"/>
        <w:numPr>
          <w:ilvl w:val="0"/>
          <w:numId w:val="20"/>
        </w:numPr>
        <w:spacing w:after="0" w:line="360" w:lineRule="auto"/>
        <w:rPr>
          <w:rFonts w:ascii="Aptos" w:hAnsi="Aptos"/>
        </w:rPr>
      </w:pPr>
      <w:r w:rsidRPr="00794456">
        <w:rPr>
          <w:rFonts w:ascii="Aptos" w:hAnsi="Aptos"/>
        </w:rPr>
        <w:t>Internet and social media adoption expands youth exposure</w:t>
      </w:r>
    </w:p>
    <w:p w14:paraId="13C24E85" w14:textId="515968CC" w:rsidR="00424825" w:rsidRPr="001A2B41" w:rsidRDefault="00794456" w:rsidP="00424825">
      <w:pPr>
        <w:spacing w:after="0" w:line="360" w:lineRule="auto"/>
        <w:ind w:left="360"/>
        <w:jc w:val="both"/>
        <w:rPr>
          <w:rFonts w:ascii="Aptos" w:hAnsi="Aptos" w:cs="Arial"/>
          <w:sz w:val="24"/>
          <w:szCs w:val="24"/>
        </w:rPr>
      </w:pPr>
      <w:r w:rsidRPr="00794456">
        <w:rPr>
          <w:rFonts w:ascii="Aptos" w:hAnsi="Aptos" w:cs="Arial"/>
          <w:color w:val="auto"/>
          <w:sz w:val="24"/>
          <w:szCs w:val="24"/>
        </w:rPr>
        <w:t>The UNICEF-linked April report emphasized that internet and electronic media bring serious dangers for adolescents and young people. This creates exposure to grooming, sexual exploitation, harassment, cyberbullying, impersonation, and unsafe content sharing, especially where digital literacy and reporting channels remain limited</w:t>
      </w:r>
      <w:r w:rsidR="00424825" w:rsidRPr="001A2B41">
        <w:rPr>
          <w:rFonts w:ascii="Aptos" w:hAnsi="Aptos" w:cs="Arial"/>
          <w:sz w:val="24"/>
          <w:szCs w:val="24"/>
        </w:rPr>
        <w:t>.</w:t>
      </w:r>
    </w:p>
    <w:p w14:paraId="04EE495A" w14:textId="30BB7BBA" w:rsidR="00424825" w:rsidRPr="00794456" w:rsidRDefault="00794456" w:rsidP="00794456">
      <w:pPr>
        <w:pStyle w:val="ListParagraph"/>
        <w:numPr>
          <w:ilvl w:val="0"/>
          <w:numId w:val="20"/>
        </w:numPr>
        <w:spacing w:after="0" w:line="360" w:lineRule="auto"/>
        <w:rPr>
          <w:rFonts w:ascii="Aptos" w:hAnsi="Aptos"/>
        </w:rPr>
      </w:pPr>
      <w:r w:rsidRPr="00794456">
        <w:rPr>
          <w:rFonts w:ascii="Aptos" w:hAnsi="Aptos"/>
        </w:rPr>
        <w:t>Online payment and public-service systems remain attractive targets</w:t>
      </w:r>
    </w:p>
    <w:p w14:paraId="7A9A6FAD" w14:textId="179DD039" w:rsidR="00424825" w:rsidRPr="001A2B41" w:rsidRDefault="00794456" w:rsidP="00424825">
      <w:pPr>
        <w:spacing w:after="0" w:line="360" w:lineRule="auto"/>
        <w:ind w:left="360"/>
        <w:jc w:val="both"/>
        <w:rPr>
          <w:rFonts w:ascii="Aptos" w:hAnsi="Aptos" w:cs="Arial"/>
          <w:sz w:val="24"/>
          <w:szCs w:val="24"/>
        </w:rPr>
      </w:pPr>
      <w:r w:rsidRPr="00794456">
        <w:rPr>
          <w:rFonts w:ascii="Aptos" w:hAnsi="Aptos" w:cs="Arial"/>
          <w:color w:val="auto"/>
          <w:sz w:val="24"/>
          <w:szCs w:val="24"/>
        </w:rPr>
        <w:t>Madagascar Matin’s April 29 cybersecurity coverage explicitly named online payment systems and internet-facing websites among areas exposed to cyberattacks. This is significant because payment systems, public portals, and institutional websites can be used for fraud, data theft, defacement, service disruption, and phishing redirection</w:t>
      </w:r>
      <w:r w:rsidR="00424825" w:rsidRPr="001A2B41">
        <w:rPr>
          <w:rFonts w:ascii="Aptos" w:hAnsi="Aptos" w:cs="Arial"/>
          <w:sz w:val="24"/>
          <w:szCs w:val="24"/>
        </w:rPr>
        <w:t>.</w:t>
      </w:r>
    </w:p>
    <w:p w14:paraId="66B25216" w14:textId="01ADA278" w:rsidR="00794456" w:rsidRPr="00794456" w:rsidRDefault="00794456" w:rsidP="00794456">
      <w:pPr>
        <w:pStyle w:val="ListParagraph"/>
        <w:numPr>
          <w:ilvl w:val="0"/>
          <w:numId w:val="20"/>
        </w:numPr>
        <w:spacing w:after="0" w:line="360" w:lineRule="auto"/>
        <w:rPr>
          <w:rFonts w:ascii="Aptos" w:hAnsi="Aptos"/>
        </w:rPr>
      </w:pPr>
      <w:r w:rsidRPr="00794456">
        <w:rPr>
          <w:rFonts w:ascii="Aptos" w:hAnsi="Aptos"/>
        </w:rPr>
        <w:t>Legal ambiguity and enforcement focus create institutional risk</w:t>
      </w:r>
    </w:p>
    <w:p w14:paraId="1A4B584B" w14:textId="07643A6A" w:rsidR="00794456" w:rsidRPr="001A2B41" w:rsidRDefault="00794456" w:rsidP="00794456">
      <w:pPr>
        <w:spacing w:after="0" w:line="360" w:lineRule="auto"/>
        <w:ind w:left="360"/>
        <w:jc w:val="both"/>
        <w:rPr>
          <w:rFonts w:ascii="Aptos" w:hAnsi="Aptos" w:cs="Arial"/>
          <w:sz w:val="24"/>
          <w:szCs w:val="24"/>
        </w:rPr>
      </w:pPr>
      <w:r w:rsidRPr="00794456">
        <w:rPr>
          <w:rFonts w:ascii="Aptos" w:hAnsi="Aptos"/>
          <w:color w:val="auto"/>
          <w:sz w:val="24"/>
          <w:szCs w:val="24"/>
        </w:rPr>
        <w:t>The April discussion around Article 20 of the cybercrime law shows that digital speech, journalism, and electronic publications remain closely tied to cybercrime enforcement. This creates compliance and reputational risk for media organizations, activists, and online users</w:t>
      </w:r>
      <w:r>
        <w:rPr>
          <w:rFonts w:ascii="Aptos" w:hAnsi="Aptos" w:cs="Arial"/>
          <w:b/>
          <w:bCs/>
          <w:sz w:val="24"/>
          <w:szCs w:val="24"/>
        </w:rPr>
        <w:t>.</w:t>
      </w:r>
    </w:p>
    <w:p w14:paraId="39E96D8B" w14:textId="3E4F2309" w:rsidR="0095469F" w:rsidRPr="00AE2EB2" w:rsidRDefault="00D92CD5" w:rsidP="00CF630E">
      <w:pPr>
        <w:pStyle w:val="Heading2"/>
        <w:numPr>
          <w:ilvl w:val="1"/>
          <w:numId w:val="7"/>
        </w:numPr>
        <w:spacing w:line="360" w:lineRule="auto"/>
        <w:rPr>
          <w:rFonts w:ascii="Aptos" w:hAnsi="Aptos"/>
          <w:sz w:val="26"/>
          <w:szCs w:val="26"/>
        </w:rPr>
      </w:pPr>
      <w:bookmarkStart w:id="71" w:name="_Toc228542306"/>
      <w:r w:rsidRPr="00AE2EB2">
        <w:rPr>
          <w:rFonts w:ascii="Aptos" w:hAnsi="Aptos"/>
          <w:sz w:val="26"/>
          <w:szCs w:val="26"/>
        </w:rPr>
        <w:t xml:space="preserve">Government and </w:t>
      </w:r>
      <w:r w:rsidR="009C2513" w:rsidRPr="00AE2EB2">
        <w:rPr>
          <w:rFonts w:ascii="Aptos" w:hAnsi="Aptos"/>
          <w:sz w:val="26"/>
          <w:szCs w:val="26"/>
          <w:lang w:val="en-US"/>
        </w:rPr>
        <w:t>Infrastructure</w:t>
      </w:r>
      <w:r w:rsidRPr="00AE2EB2">
        <w:rPr>
          <w:rFonts w:ascii="Aptos" w:hAnsi="Aptos"/>
          <w:sz w:val="26"/>
          <w:szCs w:val="26"/>
        </w:rPr>
        <w:t xml:space="preserve"> Response</w:t>
      </w:r>
      <w:bookmarkEnd w:id="71"/>
    </w:p>
    <w:p w14:paraId="549D19AB" w14:textId="792E1C22" w:rsidR="00424825" w:rsidRPr="00794456" w:rsidRDefault="00794456" w:rsidP="00794456">
      <w:pPr>
        <w:pStyle w:val="ListParagraph"/>
        <w:numPr>
          <w:ilvl w:val="0"/>
          <w:numId w:val="20"/>
        </w:numPr>
        <w:spacing w:line="360" w:lineRule="auto"/>
        <w:rPr>
          <w:rFonts w:ascii="Aptos" w:hAnsi="Aptos"/>
        </w:rPr>
      </w:pPr>
      <w:r w:rsidRPr="00794456">
        <w:rPr>
          <w:rFonts w:ascii="Aptos" w:hAnsi="Aptos"/>
        </w:rPr>
        <w:t>Specialized cybercrime division within police operations</w:t>
      </w:r>
    </w:p>
    <w:p w14:paraId="29EE8A2B" w14:textId="1C59C905" w:rsidR="00424825" w:rsidRPr="001A2B41" w:rsidRDefault="00794456" w:rsidP="00AE2EB2">
      <w:pPr>
        <w:spacing w:line="360" w:lineRule="auto"/>
        <w:ind w:left="360"/>
        <w:jc w:val="both"/>
        <w:rPr>
          <w:rFonts w:ascii="Aptos" w:hAnsi="Aptos" w:cs="Arial"/>
          <w:sz w:val="24"/>
          <w:szCs w:val="24"/>
        </w:rPr>
      </w:pPr>
      <w:r w:rsidRPr="00794456">
        <w:rPr>
          <w:rFonts w:ascii="Aptos" w:hAnsi="Aptos" w:cs="Arial"/>
          <w:sz w:val="24"/>
          <w:szCs w:val="24"/>
        </w:rPr>
        <w:t>Madagascar Matin reported that the first specialized cybercrime division within the national police had been inaugurated earlier, with cybercrime enforcement becoming a visible operational priority. The April report indicates that this division is expected to address offenses committed through digital and electronic systems</w:t>
      </w:r>
      <w:r w:rsidR="00424825" w:rsidRPr="001A2B41">
        <w:rPr>
          <w:rFonts w:ascii="Aptos" w:hAnsi="Aptos" w:cs="Arial"/>
          <w:sz w:val="24"/>
          <w:szCs w:val="24"/>
        </w:rPr>
        <w:t xml:space="preserve">. </w:t>
      </w:r>
    </w:p>
    <w:p w14:paraId="3F374D51" w14:textId="5EFF7338" w:rsidR="00424825" w:rsidRPr="00794456" w:rsidRDefault="00794456" w:rsidP="00794456">
      <w:pPr>
        <w:pStyle w:val="ListParagraph"/>
        <w:numPr>
          <w:ilvl w:val="0"/>
          <w:numId w:val="20"/>
        </w:numPr>
        <w:spacing w:line="360" w:lineRule="auto"/>
        <w:rPr>
          <w:rFonts w:ascii="Aptos" w:hAnsi="Aptos"/>
        </w:rPr>
      </w:pPr>
      <w:r w:rsidRPr="00794456">
        <w:rPr>
          <w:rFonts w:ascii="Aptos" w:hAnsi="Aptos"/>
        </w:rPr>
        <w:t>ARTEC and government moved to strengthen national cybersecurity</w:t>
      </w:r>
    </w:p>
    <w:p w14:paraId="479DF105" w14:textId="2C55B6E2" w:rsidR="00424825" w:rsidRPr="001A2B41" w:rsidRDefault="00794456" w:rsidP="00AE2EB2">
      <w:pPr>
        <w:spacing w:line="360" w:lineRule="auto"/>
        <w:ind w:left="360"/>
        <w:jc w:val="both"/>
        <w:rPr>
          <w:rFonts w:ascii="Aptos" w:hAnsi="Aptos" w:cs="Arial"/>
          <w:sz w:val="24"/>
          <w:szCs w:val="24"/>
        </w:rPr>
      </w:pPr>
      <w:r w:rsidRPr="00794456">
        <w:rPr>
          <w:rFonts w:ascii="Aptos" w:hAnsi="Aptos" w:cs="Arial"/>
          <w:sz w:val="24"/>
          <w:szCs w:val="24"/>
        </w:rPr>
        <w:t xml:space="preserve">On April 29, 2026, Madagascar Matin reported that the Ministry of Posts, Telecommunications and Digital Development, together with ARTEC, intended to </w:t>
      </w:r>
      <w:r w:rsidRPr="00794456">
        <w:rPr>
          <w:rFonts w:ascii="Aptos" w:hAnsi="Aptos" w:cs="Arial"/>
          <w:sz w:val="24"/>
          <w:szCs w:val="24"/>
        </w:rPr>
        <w:lastRenderedPageBreak/>
        <w:t>implement measures to raise Madagascar’s cybersecurity level. This response is tied to threats affecting communications, automated systems, online payments, and public-facing websites</w:t>
      </w:r>
      <w:r w:rsidR="00424825" w:rsidRPr="001A2B41">
        <w:rPr>
          <w:rFonts w:ascii="Aptos" w:hAnsi="Aptos" w:cs="Arial"/>
          <w:sz w:val="24"/>
          <w:szCs w:val="24"/>
        </w:rPr>
        <w:t xml:space="preserve">. </w:t>
      </w:r>
    </w:p>
    <w:p w14:paraId="1134296E" w14:textId="6FD47FDE" w:rsidR="00424825" w:rsidRPr="00794456" w:rsidRDefault="00794456" w:rsidP="00794456">
      <w:pPr>
        <w:pStyle w:val="ListParagraph"/>
        <w:numPr>
          <w:ilvl w:val="0"/>
          <w:numId w:val="20"/>
        </w:numPr>
        <w:spacing w:line="360" w:lineRule="auto"/>
        <w:rPr>
          <w:rFonts w:ascii="Aptos" w:hAnsi="Aptos"/>
        </w:rPr>
      </w:pPr>
      <w:r w:rsidRPr="00794456">
        <w:rPr>
          <w:rFonts w:ascii="Aptos" w:hAnsi="Aptos"/>
        </w:rPr>
        <w:t>Police and gendarmerie cyber-investigation capacity strengthened</w:t>
      </w:r>
    </w:p>
    <w:p w14:paraId="192627EC" w14:textId="60E4B6D3" w:rsidR="00424825" w:rsidRPr="001A2B41" w:rsidRDefault="00794456" w:rsidP="00AE2EB2">
      <w:pPr>
        <w:spacing w:line="360" w:lineRule="auto"/>
        <w:ind w:left="360"/>
        <w:jc w:val="both"/>
        <w:rPr>
          <w:rFonts w:ascii="Aptos" w:hAnsi="Aptos" w:cs="Arial"/>
          <w:sz w:val="24"/>
          <w:szCs w:val="24"/>
        </w:rPr>
      </w:pPr>
      <w:r w:rsidRPr="00794456">
        <w:rPr>
          <w:rFonts w:ascii="Aptos" w:hAnsi="Aptos" w:cs="Arial"/>
          <w:sz w:val="24"/>
          <w:szCs w:val="24"/>
        </w:rPr>
        <w:t>The UNICEF-supported training of 170 judicial police officers improved capacity in digital investigations, cybercrime law, and response to online child exploitation. This is one of the clearest April response actions because it directly increases the number of officers able to investigate cyber-related offenses</w:t>
      </w:r>
      <w:r w:rsidR="00424825" w:rsidRPr="001A2B41">
        <w:rPr>
          <w:rFonts w:ascii="Aptos" w:hAnsi="Aptos" w:cs="Arial"/>
          <w:sz w:val="24"/>
          <w:szCs w:val="24"/>
        </w:rPr>
        <w:t>.</w:t>
      </w:r>
    </w:p>
    <w:p w14:paraId="67D63CBC" w14:textId="6CEEFBB5" w:rsidR="00424825" w:rsidRPr="00794456" w:rsidRDefault="00794456" w:rsidP="00794456">
      <w:pPr>
        <w:pStyle w:val="ListParagraph"/>
        <w:numPr>
          <w:ilvl w:val="0"/>
          <w:numId w:val="20"/>
        </w:numPr>
        <w:spacing w:line="360" w:lineRule="auto"/>
        <w:rPr>
          <w:rFonts w:ascii="Aptos" w:hAnsi="Aptos"/>
        </w:rPr>
      </w:pPr>
      <w:r w:rsidRPr="00794456">
        <w:rPr>
          <w:rFonts w:ascii="Aptos" w:hAnsi="Aptos"/>
        </w:rPr>
        <w:t>Cybercrime law remained central to enforcement and deterrence</w:t>
      </w:r>
    </w:p>
    <w:p w14:paraId="274F2591" w14:textId="0F25CAC6" w:rsidR="00C00D6B" w:rsidRPr="001A2B41" w:rsidRDefault="00794456" w:rsidP="00AE2EB2">
      <w:pPr>
        <w:spacing w:line="360" w:lineRule="auto"/>
        <w:ind w:left="360"/>
        <w:jc w:val="both"/>
        <w:rPr>
          <w:rFonts w:ascii="Aptos" w:hAnsi="Aptos" w:cs="Arial"/>
          <w:sz w:val="24"/>
          <w:szCs w:val="24"/>
        </w:rPr>
      </w:pPr>
      <w:r w:rsidRPr="00794456">
        <w:rPr>
          <w:rFonts w:ascii="Aptos" w:hAnsi="Aptos" w:cs="Arial"/>
          <w:sz w:val="24"/>
          <w:szCs w:val="24"/>
        </w:rPr>
        <w:t>April reporting repeatedly referenced Madagascar’s cybercrime law as the legal basis for responding to electronic defamation, malicious digital conduct, and online offenses. While enforcement may raise free-expression concerns, it also shows that the government is using cybercrime legislation as a primary tool for deterrence and prosecution</w:t>
      </w:r>
      <w:r w:rsidR="00424825" w:rsidRPr="001A2B41">
        <w:rPr>
          <w:rFonts w:ascii="Aptos" w:hAnsi="Aptos" w:cs="Arial"/>
          <w:sz w:val="24"/>
          <w:szCs w:val="24"/>
        </w:rPr>
        <w:t>.</w:t>
      </w:r>
    </w:p>
    <w:p w14:paraId="19D7EACE" w14:textId="5D6C85A0" w:rsidR="00867641" w:rsidRPr="004955AF" w:rsidRDefault="00B40750" w:rsidP="00AE2EB2">
      <w:pPr>
        <w:spacing w:line="360" w:lineRule="auto"/>
        <w:ind w:left="360"/>
        <w:rPr>
          <w:rFonts w:ascii="Aptos" w:hAnsi="Aptos"/>
          <w:b/>
          <w:bCs/>
          <w:color w:val="auto"/>
          <w:sz w:val="28"/>
          <w:szCs w:val="28"/>
        </w:rPr>
      </w:pPr>
      <w:r w:rsidRPr="004955AF">
        <w:rPr>
          <w:rFonts w:ascii="Aptos" w:hAnsi="Aptos"/>
          <w:b/>
          <w:bCs/>
          <w:color w:val="4F49F5" w:themeColor="accent1"/>
          <w:sz w:val="28"/>
          <w:szCs w:val="28"/>
        </w:rPr>
        <w:t>Sources:</w:t>
      </w:r>
      <w:r w:rsidRPr="004955AF">
        <w:rPr>
          <w:rFonts w:ascii="Aptos" w:hAnsi="Aptos"/>
          <w:color w:val="auto"/>
          <w:sz w:val="28"/>
          <w:szCs w:val="28"/>
        </w:rPr>
        <w:t xml:space="preserve"> </w:t>
      </w:r>
      <w:bookmarkEnd w:id="67"/>
    </w:p>
    <w:p w14:paraId="5FEC1F98" w14:textId="53E58ACE" w:rsidR="00C00D6B" w:rsidRPr="001A2B41" w:rsidRDefault="00424825" w:rsidP="00AE2EB2">
      <w:pPr>
        <w:spacing w:after="0" w:line="240" w:lineRule="auto"/>
        <w:ind w:left="360"/>
        <w:rPr>
          <w:rFonts w:ascii="Aptos" w:hAnsi="Aptos"/>
          <w:color w:val="4F49F5" w:themeColor="accent1"/>
          <w:sz w:val="24"/>
          <w:szCs w:val="24"/>
        </w:rPr>
      </w:pPr>
      <w:r w:rsidRPr="004955AF">
        <w:rPr>
          <w:rFonts w:ascii="Aptos" w:hAnsi="Aptos"/>
          <w:color w:val="4F49F5" w:themeColor="accent1"/>
          <w:sz w:val="24"/>
          <w:szCs w:val="24"/>
        </w:rPr>
        <w:t>1</w:t>
      </w:r>
      <w:r w:rsidRPr="004955AF">
        <w:rPr>
          <w:rFonts w:ascii="Aptos" w:hAnsi="Aptos"/>
          <w:i/>
          <w:iCs/>
          <w:color w:val="4F49F5" w:themeColor="accent1"/>
          <w:sz w:val="24"/>
          <w:szCs w:val="24"/>
        </w:rPr>
        <w:t xml:space="preserve">) </w:t>
      </w:r>
      <w:hyperlink r:id="rId26" w:history="1">
        <w:r w:rsidR="004955AF" w:rsidRPr="004955AF">
          <w:rPr>
            <w:rStyle w:val="Hyperlink"/>
            <w:rFonts w:ascii="Aptos" w:hAnsi="Aptos"/>
            <w:i/>
            <w:iCs/>
            <w:color w:val="4F49F5" w:themeColor="accent1"/>
            <w:sz w:val="24"/>
            <w:szCs w:val="24"/>
          </w:rPr>
          <w:t>https://www.matin.mg/?p=52468</w:t>
        </w:r>
      </w:hyperlink>
      <w:r w:rsidRPr="004955AF">
        <w:rPr>
          <w:rFonts w:ascii="Aptos" w:hAnsi="Aptos"/>
          <w:i/>
          <w:iCs/>
          <w:color w:val="4F49F5" w:themeColor="accent1"/>
          <w:sz w:val="24"/>
          <w:szCs w:val="24"/>
        </w:rPr>
        <w:br/>
      </w:r>
      <w:r w:rsidRPr="004955AF">
        <w:rPr>
          <w:rFonts w:ascii="Aptos" w:hAnsi="Aptos"/>
          <w:i/>
          <w:iCs/>
          <w:color w:val="4F49F5" w:themeColor="accent1"/>
          <w:sz w:val="24"/>
          <w:szCs w:val="24"/>
        </w:rPr>
        <w:br/>
        <w:t xml:space="preserve">2) </w:t>
      </w:r>
      <w:hyperlink r:id="rId27" w:history="1">
        <w:r w:rsidR="004955AF" w:rsidRPr="004955AF">
          <w:rPr>
            <w:rStyle w:val="Hyperlink"/>
            <w:rFonts w:ascii="Aptos" w:hAnsi="Aptos"/>
            <w:i/>
            <w:iCs/>
            <w:color w:val="4F49F5" w:themeColor="accent1"/>
            <w:sz w:val="24"/>
            <w:szCs w:val="24"/>
          </w:rPr>
          <w:t>https://www.matin.mg/?p=38296</w:t>
        </w:r>
      </w:hyperlink>
      <w:r w:rsidRPr="004955AF">
        <w:rPr>
          <w:rFonts w:ascii="Aptos" w:hAnsi="Aptos"/>
          <w:i/>
          <w:iCs/>
          <w:color w:val="4F49F5" w:themeColor="accent1"/>
          <w:sz w:val="24"/>
          <w:szCs w:val="24"/>
        </w:rPr>
        <w:br/>
      </w:r>
      <w:r w:rsidRPr="004955AF">
        <w:rPr>
          <w:rFonts w:ascii="Aptos" w:hAnsi="Aptos"/>
          <w:i/>
          <w:iCs/>
          <w:color w:val="4F49F5" w:themeColor="accent1"/>
          <w:sz w:val="24"/>
          <w:szCs w:val="24"/>
        </w:rPr>
        <w:br/>
        <w:t xml:space="preserve">3) </w:t>
      </w:r>
      <w:hyperlink r:id="rId28" w:history="1">
        <w:r w:rsidR="004955AF" w:rsidRPr="004955AF">
          <w:rPr>
            <w:rStyle w:val="Hyperlink"/>
            <w:rFonts w:ascii="Aptos" w:hAnsi="Aptos"/>
            <w:i/>
            <w:iCs/>
            <w:color w:val="4F49F5" w:themeColor="accent1"/>
            <w:sz w:val="24"/>
            <w:szCs w:val="24"/>
          </w:rPr>
          <w:t>https://www.matin.mg/?p=36140</w:t>
        </w:r>
      </w:hyperlink>
      <w:r w:rsidRPr="004955AF">
        <w:rPr>
          <w:rFonts w:ascii="Aptos" w:hAnsi="Aptos"/>
          <w:i/>
          <w:iCs/>
          <w:color w:val="4F49F5" w:themeColor="accent1"/>
          <w:sz w:val="24"/>
          <w:szCs w:val="24"/>
        </w:rPr>
        <w:br/>
      </w:r>
      <w:r w:rsidRPr="004955AF">
        <w:rPr>
          <w:rFonts w:ascii="Aptos" w:hAnsi="Aptos"/>
          <w:i/>
          <w:iCs/>
          <w:color w:val="4F49F5" w:themeColor="accent1"/>
          <w:sz w:val="24"/>
          <w:szCs w:val="24"/>
        </w:rPr>
        <w:br/>
        <w:t xml:space="preserve">4) </w:t>
      </w:r>
      <w:hyperlink r:id="rId29" w:history="1">
        <w:r w:rsidR="004955AF" w:rsidRPr="004955AF">
          <w:rPr>
            <w:rStyle w:val="Hyperlink"/>
            <w:rFonts w:ascii="Aptos" w:hAnsi="Aptos"/>
            <w:i/>
            <w:iCs/>
            <w:color w:val="4F49F5" w:themeColor="accent1"/>
            <w:sz w:val="24"/>
            <w:szCs w:val="24"/>
          </w:rPr>
          <w:t>https://www.matin.mg/?p=32887</w:t>
        </w:r>
      </w:hyperlink>
      <w:r w:rsidRPr="001A2B41">
        <w:rPr>
          <w:rFonts w:ascii="Aptos" w:hAnsi="Aptos"/>
          <w:sz w:val="24"/>
          <w:szCs w:val="24"/>
        </w:rPr>
        <w:br/>
      </w:r>
      <w:r w:rsidRPr="001A2B41">
        <w:rPr>
          <w:rFonts w:ascii="Aptos" w:hAnsi="Aptos"/>
          <w:sz w:val="24"/>
          <w:szCs w:val="24"/>
        </w:rPr>
        <w:br/>
      </w:r>
    </w:p>
    <w:p w14:paraId="51ADE197" w14:textId="77777777" w:rsidR="0079767D" w:rsidRDefault="0079767D" w:rsidP="0079767D">
      <w:pPr>
        <w:spacing w:after="0" w:line="240" w:lineRule="auto"/>
        <w:jc w:val="both"/>
        <w:rPr>
          <w:rFonts w:ascii="Aptos" w:hAnsi="Aptos"/>
          <w:color w:val="4F49F5" w:themeColor="accent1"/>
          <w:sz w:val="24"/>
          <w:szCs w:val="24"/>
        </w:rPr>
      </w:pPr>
    </w:p>
    <w:p w14:paraId="1C7F2C41" w14:textId="77777777" w:rsidR="00B561E1" w:rsidRDefault="00B561E1" w:rsidP="0079767D">
      <w:pPr>
        <w:spacing w:after="0" w:line="240" w:lineRule="auto"/>
        <w:jc w:val="both"/>
        <w:rPr>
          <w:rFonts w:ascii="Aptos" w:hAnsi="Aptos"/>
          <w:color w:val="4F49F5" w:themeColor="accent1"/>
          <w:sz w:val="24"/>
          <w:szCs w:val="24"/>
        </w:rPr>
      </w:pPr>
    </w:p>
    <w:p w14:paraId="4EF525AE" w14:textId="77777777" w:rsidR="00B561E1" w:rsidRDefault="00B561E1" w:rsidP="0079767D">
      <w:pPr>
        <w:spacing w:after="0" w:line="240" w:lineRule="auto"/>
        <w:jc w:val="both"/>
        <w:rPr>
          <w:rFonts w:ascii="Aptos" w:hAnsi="Aptos"/>
          <w:color w:val="4F49F5" w:themeColor="accent1"/>
          <w:sz w:val="24"/>
          <w:szCs w:val="24"/>
        </w:rPr>
      </w:pPr>
    </w:p>
    <w:p w14:paraId="781DD217" w14:textId="77777777" w:rsidR="00B561E1" w:rsidRDefault="00B561E1" w:rsidP="0079767D">
      <w:pPr>
        <w:spacing w:after="0" w:line="240" w:lineRule="auto"/>
        <w:jc w:val="both"/>
        <w:rPr>
          <w:rFonts w:ascii="Aptos" w:hAnsi="Aptos"/>
          <w:color w:val="4F49F5" w:themeColor="accent1"/>
          <w:sz w:val="24"/>
          <w:szCs w:val="24"/>
        </w:rPr>
      </w:pPr>
    </w:p>
    <w:p w14:paraId="0A0EC649" w14:textId="77777777" w:rsidR="00B561E1" w:rsidRDefault="00B561E1" w:rsidP="0079767D">
      <w:pPr>
        <w:spacing w:after="0" w:line="240" w:lineRule="auto"/>
        <w:jc w:val="both"/>
        <w:rPr>
          <w:rFonts w:ascii="Aptos" w:hAnsi="Aptos"/>
          <w:color w:val="4F49F5" w:themeColor="accent1"/>
          <w:sz w:val="24"/>
          <w:szCs w:val="24"/>
        </w:rPr>
      </w:pPr>
    </w:p>
    <w:p w14:paraId="0A49B81A" w14:textId="77777777" w:rsidR="00B561E1" w:rsidRDefault="00B561E1" w:rsidP="0079767D">
      <w:pPr>
        <w:spacing w:after="0" w:line="240" w:lineRule="auto"/>
        <w:jc w:val="both"/>
        <w:rPr>
          <w:rFonts w:ascii="Aptos" w:hAnsi="Aptos"/>
          <w:color w:val="4F49F5" w:themeColor="accent1"/>
          <w:sz w:val="24"/>
          <w:szCs w:val="24"/>
        </w:rPr>
      </w:pPr>
    </w:p>
    <w:p w14:paraId="3DD6469D" w14:textId="77777777" w:rsidR="00B561E1" w:rsidRDefault="00B561E1" w:rsidP="0079767D">
      <w:pPr>
        <w:spacing w:after="0" w:line="240" w:lineRule="auto"/>
        <w:jc w:val="both"/>
        <w:rPr>
          <w:rFonts w:ascii="Aptos" w:hAnsi="Aptos"/>
          <w:color w:val="4F49F5" w:themeColor="accent1"/>
          <w:sz w:val="24"/>
          <w:szCs w:val="24"/>
        </w:rPr>
      </w:pPr>
    </w:p>
    <w:p w14:paraId="38109B51" w14:textId="77777777" w:rsidR="00B561E1" w:rsidRPr="001A2B41" w:rsidRDefault="00B561E1" w:rsidP="0079767D">
      <w:pPr>
        <w:spacing w:after="0" w:line="240" w:lineRule="auto"/>
        <w:jc w:val="both"/>
        <w:rPr>
          <w:rFonts w:ascii="Aptos" w:hAnsi="Aptos"/>
          <w:color w:val="4F49F5" w:themeColor="accent1"/>
          <w:sz w:val="24"/>
          <w:szCs w:val="24"/>
        </w:rPr>
      </w:pPr>
    </w:p>
    <w:p w14:paraId="7273FF76" w14:textId="4AB39601" w:rsidR="00C6031C" w:rsidRPr="00C6031C" w:rsidRDefault="00592202" w:rsidP="00C6031C">
      <w:pPr>
        <w:pStyle w:val="Heading1"/>
        <w:numPr>
          <w:ilvl w:val="0"/>
          <w:numId w:val="7"/>
        </w:numPr>
        <w:spacing w:line="360" w:lineRule="auto"/>
        <w:rPr>
          <w:rFonts w:ascii="Aptos" w:hAnsi="Aptos"/>
          <w:sz w:val="32"/>
          <w:szCs w:val="32"/>
        </w:rPr>
      </w:pPr>
      <w:bookmarkStart w:id="72" w:name="_Toc189744878"/>
      <w:bookmarkStart w:id="73" w:name="_Toc196989503"/>
      <w:bookmarkStart w:id="74" w:name="_Toc228542307"/>
      <w:bookmarkEnd w:id="60"/>
      <w:bookmarkEnd w:id="61"/>
      <w:bookmarkEnd w:id="62"/>
      <w:bookmarkEnd w:id="63"/>
      <w:bookmarkEnd w:id="64"/>
      <w:bookmarkEnd w:id="65"/>
      <w:bookmarkEnd w:id="66"/>
      <w:r w:rsidRPr="00A933F2">
        <w:rPr>
          <w:rFonts w:ascii="Aptos" w:hAnsi="Aptos"/>
          <w:sz w:val="32"/>
          <w:szCs w:val="32"/>
        </w:rPr>
        <w:lastRenderedPageBreak/>
        <w:t>Conclusion</w:t>
      </w:r>
      <w:bookmarkEnd w:id="72"/>
      <w:bookmarkEnd w:id="73"/>
      <w:bookmarkEnd w:id="74"/>
      <w:r w:rsidRPr="00A933F2">
        <w:rPr>
          <w:rFonts w:ascii="Aptos" w:hAnsi="Aptos"/>
          <w:sz w:val="32"/>
          <w:szCs w:val="32"/>
        </w:rPr>
        <w:t xml:space="preserve"> </w:t>
      </w:r>
    </w:p>
    <w:p w14:paraId="40A87AC6" w14:textId="6B7A04D7" w:rsidR="00C6031C" w:rsidRPr="00C6031C" w:rsidRDefault="00C6031C" w:rsidP="00C6031C">
      <w:pPr>
        <w:spacing w:line="360" w:lineRule="auto"/>
        <w:jc w:val="both"/>
        <w:rPr>
          <w:rFonts w:ascii="Aptos" w:hAnsi="Aptos"/>
          <w:color w:val="auto"/>
          <w:sz w:val="24"/>
          <w:szCs w:val="24"/>
          <w:lang w:val="en-GB"/>
        </w:rPr>
      </w:pPr>
      <w:r w:rsidRPr="00C6031C">
        <w:rPr>
          <w:rFonts w:ascii="Aptos" w:hAnsi="Aptos"/>
          <w:color w:val="auto"/>
          <w:sz w:val="24"/>
          <w:szCs w:val="24"/>
          <w:lang w:val="en-GB"/>
        </w:rPr>
        <w:t xml:space="preserve">The </w:t>
      </w:r>
      <w:r w:rsidRPr="00C11A2F">
        <w:rPr>
          <w:rFonts w:ascii="Aptos" w:hAnsi="Aptos"/>
          <w:b/>
          <w:bCs/>
          <w:color w:val="auto"/>
          <w:sz w:val="24"/>
          <w:szCs w:val="24"/>
          <w:lang w:val="en-GB"/>
        </w:rPr>
        <w:t>April 2026</w:t>
      </w:r>
      <w:r w:rsidRPr="00C6031C">
        <w:rPr>
          <w:rFonts w:ascii="Aptos" w:hAnsi="Aptos"/>
          <w:color w:val="auto"/>
          <w:sz w:val="24"/>
          <w:szCs w:val="24"/>
          <w:lang w:val="en-GB"/>
        </w:rPr>
        <w:t xml:space="preserve"> reporting period reflects a stable and resilient security posture within the </w:t>
      </w:r>
      <w:r w:rsidRPr="00C11A2F">
        <w:rPr>
          <w:rFonts w:ascii="Aptos" w:hAnsi="Aptos"/>
          <w:b/>
          <w:bCs/>
          <w:color w:val="auto"/>
          <w:sz w:val="24"/>
          <w:szCs w:val="24"/>
          <w:lang w:val="en-GB"/>
        </w:rPr>
        <w:t>AccèsBanque Madagascar</w:t>
      </w:r>
      <w:r w:rsidRPr="00C6031C">
        <w:rPr>
          <w:rFonts w:ascii="Aptos" w:hAnsi="Aptos"/>
          <w:color w:val="auto"/>
          <w:sz w:val="24"/>
          <w:szCs w:val="24"/>
          <w:lang w:val="en-GB"/>
        </w:rPr>
        <w:t xml:space="preserve"> environment with consistent incident management and continued optimization of detection capabilities. A total of </w:t>
      </w:r>
      <w:r w:rsidRPr="00C11A2F">
        <w:rPr>
          <w:rFonts w:ascii="Aptos" w:hAnsi="Aptos"/>
          <w:b/>
          <w:bCs/>
          <w:color w:val="auto"/>
          <w:sz w:val="24"/>
          <w:szCs w:val="24"/>
          <w:lang w:val="en-GB"/>
        </w:rPr>
        <w:t>1,320 security incidents</w:t>
      </w:r>
      <w:r w:rsidRPr="00C6031C">
        <w:rPr>
          <w:rFonts w:ascii="Aptos" w:hAnsi="Aptos"/>
          <w:color w:val="auto"/>
          <w:sz w:val="24"/>
          <w:szCs w:val="24"/>
          <w:lang w:val="en-GB"/>
        </w:rPr>
        <w:t xml:space="preserve"> were processed representing a slight increase, largely driven by recurring identity and access-related events rather than new or emerging threat patterns. </w:t>
      </w:r>
    </w:p>
    <w:p w14:paraId="76698A16" w14:textId="62494963" w:rsidR="00C6031C" w:rsidRPr="00C6031C" w:rsidRDefault="00C6031C" w:rsidP="00C6031C">
      <w:pPr>
        <w:spacing w:line="360" w:lineRule="auto"/>
        <w:jc w:val="both"/>
        <w:rPr>
          <w:rFonts w:ascii="Aptos" w:hAnsi="Aptos"/>
          <w:color w:val="auto"/>
          <w:sz w:val="24"/>
          <w:szCs w:val="24"/>
          <w:lang w:val="en-GB"/>
        </w:rPr>
      </w:pPr>
      <w:r w:rsidRPr="00C6031C">
        <w:rPr>
          <w:rFonts w:ascii="Aptos" w:hAnsi="Aptos"/>
          <w:color w:val="auto"/>
          <w:sz w:val="24"/>
          <w:szCs w:val="24"/>
          <w:lang w:val="en-GB"/>
        </w:rPr>
        <w:t xml:space="preserve">Operational performance remained strong despite temporary tooling challenges. The </w:t>
      </w:r>
      <w:r w:rsidRPr="00C11A2F">
        <w:rPr>
          <w:rFonts w:ascii="Aptos" w:hAnsi="Aptos"/>
          <w:b/>
          <w:bCs/>
          <w:color w:val="auto"/>
          <w:sz w:val="24"/>
          <w:szCs w:val="24"/>
          <w:lang w:val="en-GB"/>
        </w:rPr>
        <w:t>Mean Time to Detect</w:t>
      </w:r>
      <w:r w:rsidRPr="00C6031C">
        <w:rPr>
          <w:rFonts w:ascii="Aptos" w:hAnsi="Aptos"/>
          <w:color w:val="auto"/>
          <w:sz w:val="24"/>
          <w:szCs w:val="24"/>
          <w:lang w:val="en-GB"/>
        </w:rPr>
        <w:t xml:space="preserve"> (MTTD) improved to </w:t>
      </w:r>
      <w:r w:rsidRPr="00C11A2F">
        <w:rPr>
          <w:rFonts w:ascii="Aptos" w:hAnsi="Aptos"/>
          <w:b/>
          <w:bCs/>
          <w:color w:val="auto"/>
          <w:sz w:val="24"/>
          <w:szCs w:val="24"/>
          <w:lang w:val="en-GB"/>
        </w:rPr>
        <w:t>2 minutes and 47 seconds</w:t>
      </w:r>
      <w:r w:rsidRPr="00C6031C">
        <w:rPr>
          <w:rFonts w:ascii="Aptos" w:hAnsi="Aptos"/>
          <w:color w:val="auto"/>
          <w:sz w:val="24"/>
          <w:szCs w:val="24"/>
          <w:lang w:val="en-GB"/>
        </w:rPr>
        <w:t>, demonstrating enhanced monitoring and detection efficiency. While the</w:t>
      </w:r>
      <w:r>
        <w:rPr>
          <w:rFonts w:ascii="Aptos" w:hAnsi="Aptos"/>
          <w:color w:val="auto"/>
          <w:sz w:val="24"/>
          <w:szCs w:val="24"/>
          <w:lang w:val="en-GB"/>
        </w:rPr>
        <w:t xml:space="preserve"> </w:t>
      </w:r>
      <w:r w:rsidRPr="00C11A2F">
        <w:rPr>
          <w:rFonts w:ascii="Aptos" w:hAnsi="Aptos"/>
          <w:b/>
          <w:bCs/>
          <w:color w:val="auto"/>
          <w:sz w:val="24"/>
          <w:szCs w:val="24"/>
          <w:lang w:val="en-GB"/>
        </w:rPr>
        <w:t>Time to First Response</w:t>
      </w:r>
      <w:r w:rsidRPr="00C6031C">
        <w:rPr>
          <w:rFonts w:ascii="Aptos" w:hAnsi="Aptos"/>
          <w:color w:val="auto"/>
          <w:sz w:val="24"/>
          <w:szCs w:val="24"/>
          <w:lang w:val="en-GB"/>
        </w:rPr>
        <w:t xml:space="preserve"> increased to </w:t>
      </w:r>
      <w:r w:rsidRPr="00C11A2F">
        <w:rPr>
          <w:rFonts w:ascii="Aptos" w:hAnsi="Aptos"/>
          <w:b/>
          <w:bCs/>
          <w:color w:val="auto"/>
          <w:sz w:val="24"/>
          <w:szCs w:val="24"/>
          <w:lang w:val="en-GB"/>
        </w:rPr>
        <w:t>37 minutes</w:t>
      </w:r>
      <w:r w:rsidRPr="00C6031C">
        <w:rPr>
          <w:rFonts w:ascii="Aptos" w:hAnsi="Aptos"/>
          <w:color w:val="auto"/>
          <w:sz w:val="24"/>
          <w:szCs w:val="24"/>
          <w:lang w:val="en-GB"/>
        </w:rPr>
        <w:t xml:space="preserve"> due to </w:t>
      </w:r>
      <w:r w:rsidRPr="00C11A2F">
        <w:rPr>
          <w:rFonts w:ascii="Aptos" w:hAnsi="Aptos"/>
          <w:b/>
          <w:bCs/>
          <w:color w:val="auto"/>
          <w:sz w:val="24"/>
          <w:szCs w:val="24"/>
          <w:lang w:val="en-GB"/>
        </w:rPr>
        <w:t>ticketing system downtime during a platform upgrade</w:t>
      </w:r>
      <w:r w:rsidRPr="00C6031C">
        <w:rPr>
          <w:rFonts w:ascii="Aptos" w:hAnsi="Aptos"/>
          <w:color w:val="auto"/>
          <w:sz w:val="24"/>
          <w:szCs w:val="24"/>
          <w:lang w:val="en-GB"/>
        </w:rPr>
        <w:t xml:space="preserve">, response workflows remained active and the </w:t>
      </w:r>
      <w:r w:rsidRPr="00C11A2F">
        <w:rPr>
          <w:rFonts w:ascii="Aptos" w:hAnsi="Aptos"/>
          <w:b/>
          <w:bCs/>
          <w:color w:val="auto"/>
          <w:sz w:val="24"/>
          <w:szCs w:val="24"/>
          <w:lang w:val="en-GB"/>
        </w:rPr>
        <w:t>Mean Time to Resolution (MTTR)</w:t>
      </w:r>
      <w:r w:rsidRPr="00C6031C">
        <w:rPr>
          <w:rFonts w:ascii="Aptos" w:hAnsi="Aptos"/>
          <w:color w:val="auto"/>
          <w:sz w:val="24"/>
          <w:szCs w:val="24"/>
          <w:lang w:val="en-GB"/>
        </w:rPr>
        <w:t xml:space="preserve"> improved to </w:t>
      </w:r>
      <w:r w:rsidRPr="00C11A2F">
        <w:rPr>
          <w:rFonts w:ascii="Aptos" w:hAnsi="Aptos"/>
          <w:b/>
          <w:bCs/>
          <w:color w:val="auto"/>
          <w:sz w:val="24"/>
          <w:szCs w:val="24"/>
          <w:lang w:val="en-GB"/>
        </w:rPr>
        <w:t>33 minutes</w:t>
      </w:r>
      <w:r w:rsidRPr="00C6031C">
        <w:rPr>
          <w:rFonts w:ascii="Aptos" w:hAnsi="Aptos"/>
          <w:color w:val="auto"/>
          <w:sz w:val="24"/>
          <w:szCs w:val="24"/>
          <w:lang w:val="en-GB"/>
        </w:rPr>
        <w:t>, highlighting effective incident handling once cases were engaged.</w:t>
      </w:r>
    </w:p>
    <w:p w14:paraId="364C1739" w14:textId="5AF3C4F5" w:rsidR="00C6031C" w:rsidRPr="00C6031C" w:rsidRDefault="00C6031C" w:rsidP="00C6031C">
      <w:pPr>
        <w:spacing w:line="360" w:lineRule="auto"/>
        <w:jc w:val="both"/>
        <w:rPr>
          <w:rFonts w:ascii="Aptos" w:hAnsi="Aptos"/>
          <w:color w:val="auto"/>
          <w:sz w:val="24"/>
          <w:szCs w:val="24"/>
          <w:lang w:val="en-GB"/>
        </w:rPr>
      </w:pPr>
      <w:r w:rsidRPr="00C6031C">
        <w:rPr>
          <w:rFonts w:ascii="Aptos" w:hAnsi="Aptos"/>
          <w:color w:val="auto"/>
          <w:sz w:val="24"/>
          <w:szCs w:val="24"/>
          <w:lang w:val="en-GB"/>
        </w:rPr>
        <w:t>From an incident composition perspective</w:t>
      </w:r>
      <w:r w:rsidRPr="00C11A2F">
        <w:rPr>
          <w:rFonts w:ascii="Aptos" w:hAnsi="Aptos"/>
          <w:b/>
          <w:bCs/>
          <w:color w:val="auto"/>
          <w:sz w:val="24"/>
          <w:szCs w:val="24"/>
          <w:lang w:val="en-GB"/>
        </w:rPr>
        <w:t>, 970 incidents</w:t>
      </w:r>
      <w:r w:rsidRPr="00C6031C">
        <w:rPr>
          <w:rFonts w:ascii="Aptos" w:hAnsi="Aptos"/>
          <w:color w:val="auto"/>
          <w:sz w:val="24"/>
          <w:szCs w:val="24"/>
          <w:lang w:val="en-GB"/>
        </w:rPr>
        <w:t xml:space="preserve"> were concentrated within the top </w:t>
      </w:r>
      <w:r w:rsidRPr="00C11A2F">
        <w:rPr>
          <w:rFonts w:ascii="Aptos" w:hAnsi="Aptos"/>
          <w:b/>
          <w:bCs/>
          <w:color w:val="auto"/>
          <w:sz w:val="24"/>
          <w:szCs w:val="24"/>
          <w:lang w:val="en-GB"/>
        </w:rPr>
        <w:t>10 categories</w:t>
      </w:r>
      <w:r w:rsidRPr="00C6031C">
        <w:rPr>
          <w:rFonts w:ascii="Aptos" w:hAnsi="Aptos"/>
          <w:color w:val="auto"/>
          <w:sz w:val="24"/>
          <w:szCs w:val="24"/>
          <w:lang w:val="en-GB"/>
        </w:rPr>
        <w:t xml:space="preserve"> with the most dominant being </w:t>
      </w:r>
      <w:r w:rsidRPr="00C11A2F">
        <w:rPr>
          <w:rFonts w:ascii="Aptos" w:hAnsi="Aptos"/>
          <w:b/>
          <w:bCs/>
          <w:color w:val="auto"/>
          <w:sz w:val="24"/>
          <w:szCs w:val="24"/>
          <w:lang w:val="en-GB"/>
        </w:rPr>
        <w:t>Multiple Failed Logons, Logon activity from potentially harmful applications and Failed logon attempts by valid accounts within 10 minutes</w:t>
      </w:r>
      <w:r w:rsidRPr="00C6031C">
        <w:rPr>
          <w:rFonts w:ascii="Aptos" w:hAnsi="Aptos"/>
          <w:color w:val="auto"/>
          <w:sz w:val="24"/>
          <w:szCs w:val="24"/>
          <w:lang w:val="en-GB"/>
        </w:rPr>
        <w:t>. These trends continue to emphasize the prominence of identity-based threats</w:t>
      </w:r>
      <w:r w:rsidR="00363690">
        <w:rPr>
          <w:rFonts w:ascii="Aptos" w:hAnsi="Aptos"/>
          <w:color w:val="auto"/>
          <w:sz w:val="24"/>
          <w:szCs w:val="24"/>
          <w:lang w:val="en-GB"/>
        </w:rPr>
        <w:t xml:space="preserve">, </w:t>
      </w:r>
      <w:r w:rsidRPr="00C6031C">
        <w:rPr>
          <w:rFonts w:ascii="Aptos" w:hAnsi="Aptos"/>
          <w:color w:val="auto"/>
          <w:sz w:val="24"/>
          <w:szCs w:val="24"/>
          <w:lang w:val="en-GB"/>
        </w:rPr>
        <w:t xml:space="preserve">the need for strengthened authentication and access controls. </w:t>
      </w:r>
    </w:p>
    <w:p w14:paraId="159AD97E" w14:textId="451BCB20" w:rsidR="00C6031C" w:rsidRPr="00C6031C" w:rsidRDefault="00C6031C" w:rsidP="00C6031C">
      <w:pPr>
        <w:spacing w:line="360" w:lineRule="auto"/>
        <w:jc w:val="both"/>
        <w:rPr>
          <w:rFonts w:ascii="Aptos" w:hAnsi="Aptos"/>
          <w:color w:val="auto"/>
          <w:sz w:val="24"/>
          <w:szCs w:val="24"/>
          <w:lang w:val="en-GB"/>
        </w:rPr>
      </w:pPr>
      <w:r w:rsidRPr="00C6031C">
        <w:rPr>
          <w:rFonts w:ascii="Aptos" w:hAnsi="Aptos"/>
          <w:color w:val="auto"/>
          <w:sz w:val="24"/>
          <w:szCs w:val="24"/>
          <w:lang w:val="en-GB"/>
        </w:rPr>
        <w:t>Alert classification indicates a well-tuned detection environment, with</w:t>
      </w:r>
      <w:r>
        <w:rPr>
          <w:rFonts w:ascii="Aptos" w:hAnsi="Aptos"/>
          <w:color w:val="auto"/>
          <w:sz w:val="24"/>
          <w:szCs w:val="24"/>
          <w:lang w:val="en-GB"/>
        </w:rPr>
        <w:t xml:space="preserve"> </w:t>
      </w:r>
      <w:r w:rsidRPr="00C11A2F">
        <w:rPr>
          <w:rFonts w:ascii="Aptos" w:hAnsi="Aptos"/>
          <w:b/>
          <w:bCs/>
          <w:color w:val="auto"/>
          <w:sz w:val="24"/>
          <w:szCs w:val="24"/>
          <w:lang w:val="en-GB"/>
        </w:rPr>
        <w:t>1,237 benign positives, 15 true positives, 1 false positive, and 38 undetermined cases</w:t>
      </w:r>
      <w:r w:rsidRPr="00C6031C">
        <w:rPr>
          <w:rFonts w:ascii="Aptos" w:hAnsi="Aptos"/>
          <w:color w:val="auto"/>
          <w:sz w:val="24"/>
          <w:szCs w:val="24"/>
          <w:lang w:val="en-GB"/>
        </w:rPr>
        <w:t xml:space="preserve">. While this reflects effective filtering and validation processes, further refinement of detection rules will help reduce undetermined cases and improve overall analyst efficiency. </w:t>
      </w:r>
    </w:p>
    <w:p w14:paraId="70967436" w14:textId="60D97CD7" w:rsidR="00C6031C" w:rsidRPr="00C6031C" w:rsidRDefault="00C6031C" w:rsidP="00C6031C">
      <w:pPr>
        <w:spacing w:line="360" w:lineRule="auto"/>
        <w:jc w:val="both"/>
        <w:rPr>
          <w:rFonts w:ascii="Aptos" w:hAnsi="Aptos"/>
          <w:color w:val="auto"/>
          <w:sz w:val="24"/>
          <w:szCs w:val="24"/>
          <w:lang w:val="en-GB"/>
        </w:rPr>
      </w:pPr>
      <w:r w:rsidRPr="00C6031C">
        <w:rPr>
          <w:rFonts w:ascii="Aptos" w:hAnsi="Aptos"/>
          <w:color w:val="auto"/>
          <w:sz w:val="24"/>
          <w:szCs w:val="24"/>
          <w:lang w:val="en-GB"/>
        </w:rPr>
        <w:t xml:space="preserve">A total of </w:t>
      </w:r>
      <w:r w:rsidRPr="00C11A2F">
        <w:rPr>
          <w:rFonts w:ascii="Aptos" w:hAnsi="Aptos"/>
          <w:b/>
          <w:bCs/>
          <w:color w:val="auto"/>
          <w:sz w:val="24"/>
          <w:szCs w:val="24"/>
          <w:lang w:val="en-GB"/>
        </w:rPr>
        <w:t>11 high-severity incidents</w:t>
      </w:r>
      <w:r w:rsidRPr="00C6031C">
        <w:rPr>
          <w:rFonts w:ascii="Aptos" w:hAnsi="Aptos"/>
          <w:color w:val="auto"/>
          <w:sz w:val="24"/>
          <w:szCs w:val="24"/>
          <w:lang w:val="en-GB"/>
        </w:rPr>
        <w:t xml:space="preserve"> were recorded and successfully contained</w:t>
      </w:r>
      <w:r>
        <w:rPr>
          <w:rFonts w:ascii="Aptos" w:hAnsi="Aptos"/>
          <w:color w:val="auto"/>
          <w:sz w:val="24"/>
          <w:szCs w:val="24"/>
          <w:lang w:val="en-GB"/>
        </w:rPr>
        <w:t xml:space="preserve"> which</w:t>
      </w:r>
      <w:r w:rsidRPr="00C6031C">
        <w:rPr>
          <w:rFonts w:ascii="Aptos" w:hAnsi="Aptos"/>
          <w:color w:val="auto"/>
          <w:sz w:val="24"/>
          <w:szCs w:val="24"/>
          <w:lang w:val="en-GB"/>
        </w:rPr>
        <w:t xml:space="preserve"> includ</w:t>
      </w:r>
      <w:r>
        <w:rPr>
          <w:rFonts w:ascii="Aptos" w:hAnsi="Aptos"/>
          <w:color w:val="auto"/>
          <w:sz w:val="24"/>
          <w:szCs w:val="24"/>
          <w:lang w:val="en-GB"/>
        </w:rPr>
        <w:t>es</w:t>
      </w:r>
      <w:r w:rsidRPr="00C6031C">
        <w:rPr>
          <w:rFonts w:ascii="Aptos" w:hAnsi="Aptos"/>
          <w:color w:val="auto"/>
          <w:sz w:val="24"/>
          <w:szCs w:val="24"/>
          <w:lang w:val="en-GB"/>
        </w:rPr>
        <w:t xml:space="preserve"> privileged account sign-in failure spikes and isolated suspicious or exploit-related activities such as AD enumeration and Log4Shell IOC detection. All incidents were investigated and determined to be controlled, demonstrating strong containment and response capabilities. </w:t>
      </w:r>
    </w:p>
    <w:p w14:paraId="5587D9B0" w14:textId="18133A7B" w:rsidR="00C6031C" w:rsidRPr="00C6031C" w:rsidRDefault="00C6031C" w:rsidP="00C6031C">
      <w:pPr>
        <w:spacing w:line="360" w:lineRule="auto"/>
        <w:jc w:val="both"/>
        <w:rPr>
          <w:rFonts w:ascii="Aptos" w:hAnsi="Aptos"/>
          <w:color w:val="auto"/>
          <w:sz w:val="24"/>
          <w:szCs w:val="24"/>
          <w:lang w:val="en-GB"/>
        </w:rPr>
      </w:pPr>
      <w:r w:rsidRPr="00C6031C">
        <w:rPr>
          <w:rFonts w:ascii="Aptos" w:hAnsi="Aptos"/>
          <w:color w:val="auto"/>
          <w:sz w:val="24"/>
          <w:szCs w:val="24"/>
          <w:lang w:val="en-GB"/>
        </w:rPr>
        <w:lastRenderedPageBreak/>
        <w:t xml:space="preserve">Externally, </w:t>
      </w:r>
      <w:r w:rsidRPr="00C11A2F">
        <w:rPr>
          <w:rFonts w:ascii="Aptos" w:hAnsi="Aptos"/>
          <w:b/>
          <w:bCs/>
          <w:color w:val="auto"/>
          <w:sz w:val="24"/>
          <w:szCs w:val="24"/>
          <w:lang w:val="en-GB"/>
        </w:rPr>
        <w:t xml:space="preserve">Madagascar’s </w:t>
      </w:r>
      <w:r w:rsidRPr="00C6031C">
        <w:rPr>
          <w:rFonts w:ascii="Aptos" w:hAnsi="Aptos"/>
          <w:color w:val="auto"/>
          <w:sz w:val="24"/>
          <w:szCs w:val="24"/>
          <w:lang w:val="en-GB"/>
        </w:rPr>
        <w:t xml:space="preserve">cybersecurity landscape in April continued to highlight structural risks including </w:t>
      </w:r>
      <w:r w:rsidRPr="00C11A2F">
        <w:rPr>
          <w:rFonts w:ascii="Aptos" w:hAnsi="Aptos"/>
          <w:b/>
          <w:bCs/>
          <w:color w:val="auto"/>
          <w:sz w:val="24"/>
          <w:szCs w:val="24"/>
          <w:lang w:val="en-GB"/>
        </w:rPr>
        <w:t>cybercrime activity, online abuse, and exposure of public-facing systems</w:t>
      </w:r>
      <w:r w:rsidRPr="00C6031C">
        <w:rPr>
          <w:rFonts w:ascii="Aptos" w:hAnsi="Aptos"/>
          <w:color w:val="auto"/>
          <w:sz w:val="24"/>
          <w:szCs w:val="24"/>
          <w:lang w:val="en-GB"/>
        </w:rPr>
        <w:t xml:space="preserve">. Increased focus on cybercrime enforcement and capacity building reflects a growing national response but also underscores the need for continued vigilance against evolving threats such as phishing, exploitation and misuse of digital platforms. </w:t>
      </w:r>
    </w:p>
    <w:p w14:paraId="26906504" w14:textId="0B9E8473" w:rsidR="00C6031C" w:rsidRPr="00C6031C" w:rsidRDefault="00C6031C" w:rsidP="00C6031C">
      <w:pPr>
        <w:spacing w:line="360" w:lineRule="auto"/>
        <w:jc w:val="both"/>
        <w:rPr>
          <w:rFonts w:ascii="Aptos" w:hAnsi="Aptos"/>
          <w:color w:val="auto"/>
          <w:sz w:val="24"/>
          <w:szCs w:val="24"/>
          <w:lang w:val="en-GB"/>
        </w:rPr>
      </w:pPr>
      <w:r w:rsidRPr="00C6031C">
        <w:rPr>
          <w:rFonts w:ascii="Aptos" w:hAnsi="Aptos"/>
          <w:color w:val="auto"/>
          <w:sz w:val="24"/>
          <w:szCs w:val="24"/>
          <w:lang w:val="en-GB"/>
        </w:rPr>
        <w:t xml:space="preserve">In conclusion, </w:t>
      </w:r>
      <w:r w:rsidRPr="00C11A2F">
        <w:rPr>
          <w:rFonts w:ascii="Aptos" w:hAnsi="Aptos"/>
          <w:b/>
          <w:bCs/>
          <w:color w:val="auto"/>
          <w:sz w:val="24"/>
          <w:szCs w:val="24"/>
          <w:lang w:val="en-GB"/>
        </w:rPr>
        <w:t>TeKnowledge</w:t>
      </w:r>
      <w:r w:rsidRPr="00C6031C">
        <w:rPr>
          <w:rFonts w:ascii="Aptos" w:hAnsi="Aptos"/>
          <w:color w:val="auto"/>
          <w:sz w:val="24"/>
          <w:szCs w:val="24"/>
          <w:lang w:val="en-GB"/>
        </w:rPr>
        <w:t xml:space="preserve"> has maintained strong operational effectiveness and adaptability throughout </w:t>
      </w:r>
      <w:r w:rsidRPr="00C11A2F">
        <w:rPr>
          <w:rFonts w:ascii="Aptos" w:hAnsi="Aptos"/>
          <w:b/>
          <w:bCs/>
          <w:color w:val="auto"/>
          <w:sz w:val="24"/>
          <w:szCs w:val="24"/>
          <w:lang w:val="en-GB"/>
        </w:rPr>
        <w:t>April 2026</w:t>
      </w:r>
      <w:r w:rsidRPr="00C6031C">
        <w:rPr>
          <w:rFonts w:ascii="Aptos" w:hAnsi="Aptos"/>
          <w:color w:val="auto"/>
          <w:sz w:val="24"/>
          <w:szCs w:val="24"/>
          <w:lang w:val="en-GB"/>
        </w:rPr>
        <w:t>. To further enhance security posture and operational efficiency, continued focus should be placed on:</w:t>
      </w:r>
    </w:p>
    <w:p w14:paraId="0C801469" w14:textId="24F85DE1" w:rsidR="00C6031C" w:rsidRPr="00C6031C" w:rsidRDefault="00C6031C" w:rsidP="00C6031C">
      <w:pPr>
        <w:spacing w:line="360" w:lineRule="auto"/>
        <w:ind w:left="720"/>
        <w:jc w:val="both"/>
        <w:rPr>
          <w:rFonts w:ascii="Aptos" w:hAnsi="Aptos"/>
          <w:color w:val="auto"/>
          <w:sz w:val="24"/>
          <w:szCs w:val="24"/>
          <w:lang w:val="en-GB"/>
        </w:rPr>
      </w:pPr>
      <w:r w:rsidRPr="00C6031C">
        <w:rPr>
          <w:rFonts w:ascii="Aptos" w:hAnsi="Aptos"/>
          <w:color w:val="auto"/>
          <w:sz w:val="24"/>
          <w:szCs w:val="24"/>
          <w:lang w:val="en-GB"/>
        </w:rPr>
        <w:t>* Strengthening identity and access management (IAM), particularly MFA enforcement and monitoring of authentication changes</w:t>
      </w:r>
      <w:r>
        <w:rPr>
          <w:rFonts w:ascii="Aptos" w:hAnsi="Aptos"/>
          <w:color w:val="auto"/>
          <w:sz w:val="24"/>
          <w:szCs w:val="24"/>
          <w:lang w:val="en-GB"/>
        </w:rPr>
        <w:t>.</w:t>
      </w:r>
    </w:p>
    <w:p w14:paraId="289BBE56" w14:textId="7E2678E1" w:rsidR="00C6031C" w:rsidRPr="00C6031C" w:rsidRDefault="00C6031C" w:rsidP="00C6031C">
      <w:pPr>
        <w:spacing w:line="360" w:lineRule="auto"/>
        <w:ind w:left="720"/>
        <w:jc w:val="both"/>
        <w:rPr>
          <w:rFonts w:ascii="Aptos" w:hAnsi="Aptos"/>
          <w:color w:val="auto"/>
          <w:sz w:val="24"/>
          <w:szCs w:val="24"/>
          <w:lang w:val="en-GB"/>
        </w:rPr>
      </w:pPr>
      <w:r w:rsidRPr="00C6031C">
        <w:rPr>
          <w:rFonts w:ascii="Aptos" w:hAnsi="Aptos"/>
          <w:color w:val="auto"/>
          <w:sz w:val="24"/>
          <w:szCs w:val="24"/>
          <w:lang w:val="en-GB"/>
        </w:rPr>
        <w:t>* Improving system resilience and contingency processes to mitigate tooling-related disruptions</w:t>
      </w:r>
      <w:r>
        <w:rPr>
          <w:rFonts w:ascii="Aptos" w:hAnsi="Aptos"/>
          <w:color w:val="auto"/>
          <w:sz w:val="24"/>
          <w:szCs w:val="24"/>
          <w:lang w:val="en-GB"/>
        </w:rPr>
        <w:t>.</w:t>
      </w:r>
    </w:p>
    <w:p w14:paraId="79E1B9F0" w14:textId="54D157E9" w:rsidR="00C6031C" w:rsidRPr="00C6031C" w:rsidRDefault="00C6031C" w:rsidP="00C6031C">
      <w:pPr>
        <w:spacing w:line="360" w:lineRule="auto"/>
        <w:ind w:left="720"/>
        <w:jc w:val="both"/>
        <w:rPr>
          <w:rFonts w:ascii="Aptos" w:hAnsi="Aptos"/>
          <w:color w:val="auto"/>
          <w:sz w:val="24"/>
          <w:szCs w:val="24"/>
          <w:lang w:val="en-GB"/>
        </w:rPr>
      </w:pPr>
      <w:r w:rsidRPr="00C6031C">
        <w:rPr>
          <w:rFonts w:ascii="Aptos" w:hAnsi="Aptos"/>
          <w:color w:val="auto"/>
          <w:sz w:val="24"/>
          <w:szCs w:val="24"/>
          <w:lang w:val="en-GB"/>
        </w:rPr>
        <w:t>* Enhancing detection tuning to reduce undetermined alerts and improve response efficiency</w:t>
      </w:r>
      <w:r>
        <w:rPr>
          <w:rFonts w:ascii="Aptos" w:hAnsi="Aptos"/>
          <w:color w:val="auto"/>
          <w:sz w:val="24"/>
          <w:szCs w:val="24"/>
          <w:lang w:val="en-GB"/>
        </w:rPr>
        <w:t>.</w:t>
      </w:r>
    </w:p>
    <w:p w14:paraId="1D39C2B4" w14:textId="1719D371" w:rsidR="00C6031C" w:rsidRPr="00C6031C" w:rsidRDefault="00C6031C" w:rsidP="00C6031C">
      <w:pPr>
        <w:spacing w:line="360" w:lineRule="auto"/>
        <w:ind w:left="720"/>
        <w:jc w:val="both"/>
        <w:rPr>
          <w:rFonts w:ascii="Aptos" w:hAnsi="Aptos"/>
          <w:color w:val="auto"/>
          <w:sz w:val="24"/>
          <w:szCs w:val="24"/>
          <w:lang w:val="en-GB"/>
        </w:rPr>
      </w:pPr>
      <w:r w:rsidRPr="00C6031C">
        <w:rPr>
          <w:rFonts w:ascii="Aptos" w:hAnsi="Aptos"/>
          <w:color w:val="auto"/>
          <w:sz w:val="24"/>
          <w:szCs w:val="24"/>
          <w:lang w:val="en-GB"/>
        </w:rPr>
        <w:t>* Increasing user awareness and monitoring to address evolving regional cyber risks</w:t>
      </w:r>
      <w:r>
        <w:rPr>
          <w:rFonts w:ascii="Aptos" w:hAnsi="Aptos"/>
          <w:color w:val="auto"/>
          <w:sz w:val="24"/>
          <w:szCs w:val="24"/>
          <w:lang w:val="en-GB"/>
        </w:rPr>
        <w:t>.</w:t>
      </w:r>
    </w:p>
    <w:p w14:paraId="1BDF5C81" w14:textId="735FE5B0" w:rsidR="00ED4E66" w:rsidRPr="00C6031C" w:rsidRDefault="00C6031C" w:rsidP="00C6031C">
      <w:pPr>
        <w:spacing w:line="360" w:lineRule="auto"/>
        <w:jc w:val="both"/>
        <w:rPr>
          <w:rFonts w:ascii="Aptos" w:hAnsi="Aptos"/>
          <w:color w:val="auto"/>
          <w:sz w:val="24"/>
          <w:szCs w:val="24"/>
          <w:lang w:val="en-GB"/>
        </w:rPr>
      </w:pPr>
      <w:r w:rsidRPr="00C6031C">
        <w:rPr>
          <w:rFonts w:ascii="Aptos" w:hAnsi="Aptos"/>
          <w:color w:val="auto"/>
          <w:sz w:val="24"/>
          <w:szCs w:val="24"/>
          <w:lang w:val="en-GB"/>
        </w:rPr>
        <w:t>Overall, the security posture remains stable and effective, with clear opportunities for continued optimization in response to both operational and environmental challenges.</w:t>
      </w:r>
    </w:p>
    <w:sectPr w:rsidR="00ED4E66" w:rsidRPr="00C6031C" w:rsidSect="002B7492">
      <w:headerReference w:type="default" r:id="rId30"/>
      <w:footerReference w:type="even" r:id="rId31"/>
      <w:footerReference w:type="default" r:id="rId32"/>
      <w:footerReference w:type="first" r:id="rId33"/>
      <w:pgSz w:w="11906" w:h="16838" w:code="9"/>
      <w:pgMar w:top="2378" w:right="1440" w:bottom="1440" w:left="1440" w:header="1728" w:footer="22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5E296" w14:textId="77777777" w:rsidR="00B2700B" w:rsidRDefault="00B2700B" w:rsidP="00E7154A">
      <w:pPr>
        <w:spacing w:after="0" w:line="240" w:lineRule="auto"/>
      </w:pPr>
      <w:r>
        <w:separator/>
      </w:r>
    </w:p>
  </w:endnote>
  <w:endnote w:type="continuationSeparator" w:id="0">
    <w:p w14:paraId="57F0092A" w14:textId="77777777" w:rsidR="00B2700B" w:rsidRDefault="00B2700B" w:rsidP="00E7154A">
      <w:pPr>
        <w:spacing w:after="0" w:line="240" w:lineRule="auto"/>
      </w:pPr>
      <w:r>
        <w:continuationSeparator/>
      </w:r>
    </w:p>
  </w:endnote>
  <w:endnote w:type="continuationNotice" w:id="1">
    <w:p w14:paraId="429367C3" w14:textId="77777777" w:rsidR="00B2700B" w:rsidRDefault="00B2700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charset w:val="00"/>
    <w:family w:val="auto"/>
    <w:pitch w:val="default"/>
    <w:sig w:usb0="00000003" w:usb1="00000000" w:usb2="00000000" w:usb3="00000000" w:csb0="00000001" w:csb1="00000000"/>
  </w:font>
  <w:font w:name="Verdana Pro Semibold">
    <w:charset w:val="00"/>
    <w:family w:val="swiss"/>
    <w:pitch w:val="variable"/>
    <w:sig w:usb0="80000287" w:usb1="00000043" w:usb2="00000000" w:usb3="00000000" w:csb0="0000009F" w:csb1="00000000"/>
  </w:font>
  <w:font w:name="Lucida Grande">
    <w:charset w:val="00"/>
    <w:family w:val="swiss"/>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Univers 45 Light">
    <w:altName w:val="Calibri"/>
    <w:charset w:val="00"/>
    <w:family w:val="auto"/>
    <w:pitch w:val="variable"/>
    <w:sig w:usb0="8000002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ahnschrift">
    <w:panose1 w:val="020B0502040204020203"/>
    <w:charset w:val="00"/>
    <w:family w:val="swiss"/>
    <w:pitch w:val="variable"/>
    <w:sig w:usb0="A00002C7" w:usb1="00000002"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7FED9" w14:textId="4B132915" w:rsidR="001D6A2F" w:rsidRDefault="003E7921">
    <w:pPr>
      <w:pStyle w:val="Footer"/>
    </w:pPr>
    <w:r>
      <w:rPr>
        <w:noProof/>
        <w14:ligatures w14:val="standardContextual"/>
      </w:rPr>
      <mc:AlternateContent>
        <mc:Choice Requires="wps">
          <w:drawing>
            <wp:anchor distT="0" distB="0" distL="0" distR="0" simplePos="0" relativeHeight="251662340" behindDoc="0" locked="0" layoutInCell="1" allowOverlap="1" wp14:anchorId="391BE751" wp14:editId="2070BE6B">
              <wp:simplePos x="635" y="635"/>
              <wp:positionH relativeFrom="page">
                <wp:align>right</wp:align>
              </wp:positionH>
              <wp:positionV relativeFrom="page">
                <wp:align>bottom</wp:align>
              </wp:positionV>
              <wp:extent cx="2479675" cy="357505"/>
              <wp:effectExtent l="0" t="0" r="0" b="0"/>
              <wp:wrapNone/>
              <wp:docPr id="68346342" name="Text Box 2" descr="Sensitivity: COMMERCIAL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79675" cy="357505"/>
                      </a:xfrm>
                      <a:prstGeom prst="rect">
                        <a:avLst/>
                      </a:prstGeom>
                      <a:noFill/>
                      <a:ln>
                        <a:noFill/>
                      </a:ln>
                    </wps:spPr>
                    <wps:txbx>
                      <w:txbxContent>
                        <w:p w14:paraId="70633EEF" w14:textId="2A7259BA" w:rsidR="003E7921" w:rsidRPr="003E7921" w:rsidRDefault="003E7921" w:rsidP="003E7921">
                          <w:pPr>
                            <w:spacing w:after="0"/>
                            <w:rPr>
                              <w:rFonts w:ascii="Calibri" w:eastAsia="Calibri" w:hAnsi="Calibri"/>
                              <w:noProof/>
                              <w:color w:val="000000"/>
                              <w:sz w:val="20"/>
                              <w:szCs w:val="20"/>
                            </w:rPr>
                          </w:pPr>
                          <w:r w:rsidRPr="003E7921">
                            <w:rPr>
                              <w:rFonts w:ascii="Calibri" w:eastAsia="Calibri" w:hAnsi="Calibri"/>
                              <w:noProof/>
                              <w:color w:val="000000"/>
                              <w:sz w:val="20"/>
                              <w:szCs w:val="20"/>
                            </w:rPr>
                            <w:t>Sensitivity: COMMERCIALLY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91BE751" id="_x0000_t202" coordsize="21600,21600" o:spt="202" path="m,l,21600r21600,l21600,xe">
              <v:stroke joinstyle="miter"/>
              <v:path gradientshapeok="t" o:connecttype="rect"/>
            </v:shapetype>
            <v:shape id="_x0000_s1028" type="#_x0000_t202" alt="Sensitivity: COMMERCIALLY CONFIDENTIAL" style="position:absolute;margin-left:144.05pt;margin-top:0;width:195.25pt;height:28.15pt;z-index:2516623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" filled="f" stroked="f">
              <v:textbox style="mso-fit-shape-to-text:t" inset="0,0,20pt,15pt">
                <w:txbxContent>
                  <w:p w14:paraId="70633EEF" w14:textId="2A7259BA" w:rsidR="003E7921" w:rsidRPr="003E7921" w:rsidRDefault="003E7921" w:rsidP="003E7921">
                    <w:pPr>
                      <w:spacing w:after="0"/>
                      <w:rPr>
                        <w:rFonts w:ascii="Calibri" w:eastAsia="Calibri" w:hAnsi="Calibri"/>
                        <w:noProof/>
                        <w:color w:val="000000"/>
                        <w:sz w:val="20"/>
                        <w:szCs w:val="20"/>
                      </w:rPr>
                    </w:pPr>
                    <w:r w:rsidRPr="003E7921">
                      <w:rPr>
                        <w:rFonts w:ascii="Calibri" w:eastAsia="Calibri" w:hAnsi="Calibri"/>
                        <w:noProof/>
                        <w:color w:val="000000"/>
                        <w:sz w:val="20"/>
                        <w:szCs w:val="20"/>
                      </w:rPr>
                      <w:t>Sensitivity: COMMERCIALLY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16"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5"/>
      <w:gridCol w:w="1701"/>
    </w:tblGrid>
    <w:tr w:rsidR="00FF48E5" w:rsidRPr="00656C8D" w14:paraId="4F329F70" w14:textId="77777777" w:rsidTr="00FF48E5">
      <w:tc>
        <w:tcPr>
          <w:tcW w:w="10916" w:type="dxa"/>
          <w:gridSpan w:val="2"/>
          <w:tcBorders>
            <w:top w:val="single" w:sz="18" w:space="0" w:color="4F49F5" w:themeColor="accent1"/>
          </w:tcBorders>
        </w:tcPr>
        <w:p w14:paraId="0963A80D" w14:textId="33C40DE3" w:rsidR="002B7492" w:rsidRPr="00656C8D" w:rsidRDefault="003E7921" w:rsidP="00B81A8D">
          <w:pPr>
            <w:pStyle w:val="Footer"/>
            <w:rPr>
              <w:rFonts w:ascii="Bahnschrift Light" w:hAnsi="Bahnschrift Light"/>
              <w:color w:val="3A3E3C" w:themeColor="text2"/>
              <w:sz w:val="16"/>
              <w:szCs w:val="16"/>
            </w:rPr>
          </w:pPr>
          <w:r>
            <w:rPr>
              <w:rFonts w:ascii="Bahnschrift Light" w:hAnsi="Bahnschrift Light"/>
              <w:noProof/>
              <w:color w:val="3A3E3C" w:themeColor="text2"/>
              <w:sz w:val="16"/>
              <w:szCs w:val="16"/>
              <w14:ligatures w14:val="standardContextual"/>
            </w:rPr>
            <mc:AlternateContent>
              <mc:Choice Requires="wps">
                <w:drawing>
                  <wp:anchor distT="0" distB="0" distL="0" distR="0" simplePos="0" relativeHeight="251663364" behindDoc="0" locked="0" layoutInCell="1" allowOverlap="1" wp14:anchorId="03558BB2" wp14:editId="4384B813">
                    <wp:simplePos x="635" y="635"/>
                    <wp:positionH relativeFrom="page">
                      <wp:align>right</wp:align>
                    </wp:positionH>
                    <wp:positionV relativeFrom="page">
                      <wp:align>bottom</wp:align>
                    </wp:positionV>
                    <wp:extent cx="2479675" cy="357505"/>
                    <wp:effectExtent l="0" t="0" r="0" b="0"/>
                    <wp:wrapNone/>
                    <wp:docPr id="1970831502" name="Text Box 3" descr="Sensitivity: COMMERCIAL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79675" cy="357505"/>
                            </a:xfrm>
                            <a:prstGeom prst="rect">
                              <a:avLst/>
                            </a:prstGeom>
                            <a:noFill/>
                            <a:ln>
                              <a:noFill/>
                            </a:ln>
                          </wps:spPr>
                          <wps:txbx>
                            <w:txbxContent>
                              <w:p w14:paraId="232390B2" w14:textId="2672D12F" w:rsidR="003E7921" w:rsidRPr="003E7921" w:rsidRDefault="003E7921" w:rsidP="003E7921">
                                <w:pPr>
                                  <w:spacing w:after="0"/>
                                  <w:rPr>
                                    <w:rFonts w:ascii="Calibri" w:eastAsia="Calibri" w:hAnsi="Calibri"/>
                                    <w:noProof/>
                                    <w:color w:val="000000"/>
                                    <w:sz w:val="20"/>
                                    <w:szCs w:val="20"/>
                                  </w:rPr>
                                </w:pPr>
                                <w:r w:rsidRPr="003E7921">
                                  <w:rPr>
                                    <w:rFonts w:ascii="Calibri" w:eastAsia="Calibri" w:hAnsi="Calibri"/>
                                    <w:noProof/>
                                    <w:color w:val="000000"/>
                                    <w:sz w:val="20"/>
                                    <w:szCs w:val="20"/>
                                  </w:rPr>
                                  <w:t>Sensitivity: COMMERCIALLY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3558BB2" id="_x0000_t202" coordsize="21600,21600" o:spt="202" path="m,l,21600r21600,l21600,xe">
                    <v:stroke joinstyle="miter"/>
                    <v:path gradientshapeok="t" o:connecttype="rect"/>
                  </v:shapetype>
                  <v:shape id="Text Box 3" o:spid="_x0000_s1029" type="#_x0000_t202" alt="Sensitivity: COMMERCIALLY CONFIDENTIAL" style="position:absolute;margin-left:144.05pt;margin-top:0;width:195.25pt;height:28.15pt;z-index:2516633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" filled="f" stroked="f">
                    <v:textbox style="mso-fit-shape-to-text:t" inset="0,0,20pt,15pt">
                      <w:txbxContent>
                        <w:p w14:paraId="232390B2" w14:textId="2672D12F" w:rsidR="003E7921" w:rsidRPr="003E7921" w:rsidRDefault="003E7921" w:rsidP="003E7921">
                          <w:pPr>
                            <w:spacing w:after="0"/>
                            <w:rPr>
                              <w:rFonts w:ascii="Calibri" w:eastAsia="Calibri" w:hAnsi="Calibri"/>
                              <w:noProof/>
                              <w:color w:val="000000"/>
                              <w:sz w:val="20"/>
                              <w:szCs w:val="20"/>
                            </w:rPr>
                          </w:pPr>
                          <w:r w:rsidRPr="003E7921">
                            <w:rPr>
                              <w:rFonts w:ascii="Calibri" w:eastAsia="Calibri" w:hAnsi="Calibri"/>
                              <w:noProof/>
                              <w:color w:val="000000"/>
                              <w:sz w:val="20"/>
                              <w:szCs w:val="20"/>
                            </w:rPr>
                            <w:t>Sensitivity: COMMERCIALLY CONFIDENTIAL</w:t>
                          </w:r>
                        </w:p>
                      </w:txbxContent>
                    </v:textbox>
                    <w10:wrap anchorx="page" anchory="page"/>
                  </v:shape>
                </w:pict>
              </mc:Fallback>
            </mc:AlternateContent>
          </w:r>
        </w:p>
      </w:tc>
    </w:tr>
    <w:tr w:rsidR="00E46F0A" w:rsidRPr="00656C8D" w14:paraId="3A35DF1E" w14:textId="77777777" w:rsidTr="00B81A8D">
      <w:tc>
        <w:tcPr>
          <w:tcW w:w="9215" w:type="dxa"/>
        </w:tcPr>
        <w:p w14:paraId="17D5D7DA" w14:textId="217A3189"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01C6945A" w14:textId="77777777" w:rsidR="00E46F0A" w:rsidRPr="00656C8D" w:rsidRDefault="00E46F0A" w:rsidP="00E46F0A">
          <w:pPr>
            <w:pStyle w:val="Footer"/>
            <w:jc w:val="right"/>
            <w:rPr>
              <w:rFonts w:ascii="Bahnschrift Light" w:hAnsi="Bahnschrift Light"/>
              <w:color w:val="3A3E3C" w:themeColor="text2"/>
              <w:sz w:val="16"/>
              <w:szCs w:val="16"/>
            </w:rPr>
          </w:pPr>
        </w:p>
      </w:tc>
    </w:tr>
    <w:tr w:rsidR="00E46F0A" w:rsidRPr="00656C8D" w14:paraId="4B8D5EDF" w14:textId="77777777" w:rsidTr="00B81A8D">
      <w:tc>
        <w:tcPr>
          <w:tcW w:w="9215" w:type="dxa"/>
        </w:tcPr>
        <w:p w14:paraId="63BB4597" w14:textId="67CB1F05"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2269AFE3" w14:textId="4DF1D2C7" w:rsidR="00E46F0A" w:rsidRPr="00656C8D" w:rsidRDefault="00E46F0A" w:rsidP="00E46F0A">
          <w:pPr>
            <w:pStyle w:val="Footer"/>
            <w:jc w:val="right"/>
            <w:rPr>
              <w:rFonts w:ascii="Bahnschrift Light" w:hAnsi="Bahnschrift Light"/>
              <w:color w:val="3A3E3C" w:themeColor="text2"/>
              <w:sz w:val="16"/>
              <w:szCs w:val="16"/>
            </w:rPr>
          </w:pPr>
        </w:p>
      </w:tc>
    </w:tr>
    <w:tr w:rsidR="00E46F0A" w:rsidRPr="00656C8D" w14:paraId="6891C2A6" w14:textId="77777777" w:rsidTr="00B81A8D">
      <w:tc>
        <w:tcPr>
          <w:tcW w:w="9215" w:type="dxa"/>
        </w:tcPr>
        <w:p w14:paraId="641B65AD" w14:textId="3FF117A8"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0A187D76" w14:textId="65D43BBB" w:rsidR="00E46F0A" w:rsidRPr="00656C8D" w:rsidRDefault="00E46F0A" w:rsidP="00E46F0A">
          <w:pPr>
            <w:pStyle w:val="Footer"/>
            <w:rPr>
              <w:rFonts w:ascii="Bahnschrift Light" w:hAnsi="Bahnschrift Light"/>
              <w:color w:val="3A3E3C" w:themeColor="text2"/>
              <w:sz w:val="16"/>
              <w:szCs w:val="16"/>
            </w:rPr>
          </w:pPr>
        </w:p>
      </w:tc>
    </w:tr>
    <w:tr w:rsidR="00FF48E5" w:rsidRPr="00656C8D" w14:paraId="02D69CCD" w14:textId="77777777" w:rsidTr="00B81A8D">
      <w:tc>
        <w:tcPr>
          <w:tcW w:w="9215" w:type="dxa"/>
        </w:tcPr>
        <w:p w14:paraId="3AE54FA5" w14:textId="33AFF8B6" w:rsidR="00A604A2" w:rsidRPr="00656C8D" w:rsidRDefault="00656C8D" w:rsidP="00A604A2">
          <w:pPr>
            <w:pStyle w:val="Footer"/>
            <w:rPr>
              <w:rFonts w:ascii="Bahnschrift Light" w:hAnsi="Bahnschrift Light" w:cs="Arial"/>
              <w:color w:val="1D1F1D" w:themeColor="text1" w:themeShade="80"/>
              <w:sz w:val="16"/>
              <w:szCs w:val="16"/>
            </w:rPr>
          </w:pPr>
          <w:r>
            <w:rPr>
              <w:rFonts w:ascii="Bahnschrift Light" w:hAnsi="Bahnschrift Light" w:cs="Arial"/>
              <w:color w:val="1D1F1D" w:themeColor="text1" w:themeShade="80"/>
              <w:sz w:val="16"/>
              <w:szCs w:val="16"/>
            </w:rPr>
            <w:t>tek</w:t>
          </w:r>
          <w:r w:rsidR="002D0507" w:rsidRPr="00656C8D">
            <w:rPr>
              <w:rFonts w:ascii="Bahnschrift Light" w:hAnsi="Bahnschrift Light" w:cs="Arial"/>
              <w:color w:val="1D1F1D" w:themeColor="text1" w:themeShade="80"/>
              <w:sz w:val="16"/>
              <w:szCs w:val="16"/>
            </w:rPr>
            <w:t>nowledge</w:t>
          </w:r>
          <w:r w:rsidR="00A604A2" w:rsidRPr="00656C8D">
            <w:rPr>
              <w:rFonts w:ascii="Bahnschrift Light" w:hAnsi="Bahnschrift Light" w:cs="Arial"/>
              <w:color w:val="1D1F1D" w:themeColor="text1" w:themeShade="80"/>
              <w:sz w:val="16"/>
              <w:szCs w:val="16"/>
            </w:rPr>
            <w:t>.com</w:t>
          </w:r>
        </w:p>
      </w:tc>
      <w:tc>
        <w:tcPr>
          <w:tcW w:w="1701" w:type="dxa"/>
        </w:tcPr>
        <w:p w14:paraId="0A2D31A7" w14:textId="512FE9D8" w:rsidR="00A604A2" w:rsidRPr="00656C8D" w:rsidRDefault="00B81A8D" w:rsidP="00B81A8D">
          <w:pPr>
            <w:pStyle w:val="Footer"/>
            <w:jc w:val="right"/>
            <w:rPr>
              <w:rFonts w:ascii="Bahnschrift Light" w:hAnsi="Bahnschrift Light"/>
              <w:color w:val="3A3E3C" w:themeColor="text2"/>
              <w:sz w:val="16"/>
              <w:szCs w:val="16"/>
            </w:rPr>
          </w:pPr>
          <w:r w:rsidRPr="00656C8D">
            <w:rPr>
              <w:rFonts w:ascii="Bahnschrift Light" w:hAnsi="Bahnschrift Light"/>
              <w:color w:val="3A3E3C" w:themeColor="text2"/>
              <w:sz w:val="16"/>
              <w:szCs w:val="16"/>
            </w:rPr>
            <w:fldChar w:fldCharType="begin"/>
          </w:r>
          <w:r w:rsidRPr="00656C8D">
            <w:rPr>
              <w:rFonts w:ascii="Bahnschrift Light" w:hAnsi="Bahnschrift Light"/>
              <w:color w:val="3A3E3C" w:themeColor="text2"/>
              <w:sz w:val="16"/>
              <w:szCs w:val="16"/>
            </w:rPr>
            <w:instrText xml:space="preserve"> PAGE   \* MERGEFORMAT </w:instrText>
          </w:r>
          <w:r w:rsidRPr="00656C8D">
            <w:rPr>
              <w:rFonts w:ascii="Bahnschrift Light" w:hAnsi="Bahnschrift Light"/>
              <w:color w:val="3A3E3C" w:themeColor="text2"/>
              <w:sz w:val="16"/>
              <w:szCs w:val="16"/>
            </w:rPr>
            <w:fldChar w:fldCharType="separate"/>
          </w:r>
          <w:r w:rsidRPr="00656C8D">
            <w:rPr>
              <w:rFonts w:ascii="Bahnschrift Light" w:hAnsi="Bahnschrift Light"/>
              <w:color w:val="3A3E3C" w:themeColor="text2"/>
              <w:sz w:val="16"/>
              <w:szCs w:val="16"/>
            </w:rPr>
            <w:t>1</w:t>
          </w:r>
          <w:r w:rsidRPr="00656C8D">
            <w:rPr>
              <w:rFonts w:ascii="Bahnschrift Light" w:hAnsi="Bahnschrift Light"/>
              <w:noProof/>
              <w:color w:val="3A3E3C" w:themeColor="text2"/>
              <w:sz w:val="16"/>
              <w:szCs w:val="16"/>
            </w:rPr>
            <w:fldChar w:fldCharType="end"/>
          </w:r>
        </w:p>
      </w:tc>
    </w:tr>
  </w:tbl>
  <w:p w14:paraId="56A29484" w14:textId="6B0B613E" w:rsidR="00E06EF4" w:rsidRPr="00656C8D" w:rsidRDefault="00E06EF4" w:rsidP="00B93B65">
    <w:pPr>
      <w:pStyle w:val="Footer"/>
      <w:rPr>
        <w:rFonts w:ascii="Bahnschrift Light" w:hAnsi="Bahnschrift Light"/>
        <w:color w:val="3A3E3C" w:themeColor="text2"/>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6C7CD" w14:textId="3C5D412F" w:rsidR="001D6A2F" w:rsidRDefault="003E7921">
    <w:pPr>
      <w:pStyle w:val="Footer"/>
    </w:pPr>
    <w:r>
      <w:rPr>
        <w:noProof/>
        <w14:ligatures w14:val="standardContextual"/>
      </w:rPr>
      <mc:AlternateContent>
        <mc:Choice Requires="wps">
          <w:drawing>
            <wp:anchor distT="0" distB="0" distL="0" distR="0" simplePos="0" relativeHeight="251661316" behindDoc="0" locked="0" layoutInCell="1" allowOverlap="1" wp14:anchorId="609A7686" wp14:editId="16085731">
              <wp:simplePos x="635" y="635"/>
              <wp:positionH relativeFrom="page">
                <wp:align>right</wp:align>
              </wp:positionH>
              <wp:positionV relativeFrom="page">
                <wp:align>bottom</wp:align>
              </wp:positionV>
              <wp:extent cx="2479675" cy="357505"/>
              <wp:effectExtent l="0" t="0" r="0" b="0"/>
              <wp:wrapNone/>
              <wp:docPr id="781324760" name="Text Box 1" descr="Sensitivity: COMMERCIAL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79675" cy="357505"/>
                      </a:xfrm>
                      <a:prstGeom prst="rect">
                        <a:avLst/>
                      </a:prstGeom>
                      <a:noFill/>
                      <a:ln>
                        <a:noFill/>
                      </a:ln>
                    </wps:spPr>
                    <wps:txbx>
                      <w:txbxContent>
                        <w:p w14:paraId="46D57038" w14:textId="053EF65B" w:rsidR="003E7921" w:rsidRPr="003E7921" w:rsidRDefault="003E7921" w:rsidP="003E7921">
                          <w:pPr>
                            <w:spacing w:after="0"/>
                            <w:rPr>
                              <w:rFonts w:ascii="Calibri" w:eastAsia="Calibri" w:hAnsi="Calibri"/>
                              <w:noProof/>
                              <w:color w:val="000000"/>
                              <w:sz w:val="20"/>
                              <w:szCs w:val="20"/>
                            </w:rPr>
                          </w:pPr>
                          <w:r w:rsidRPr="003E7921">
                            <w:rPr>
                              <w:rFonts w:ascii="Calibri" w:eastAsia="Calibri" w:hAnsi="Calibri"/>
                              <w:noProof/>
                              <w:color w:val="000000"/>
                              <w:sz w:val="20"/>
                              <w:szCs w:val="20"/>
                            </w:rPr>
                            <w:t>Sensitivity: COMMERCIALLY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09A7686" id="_x0000_t202" coordsize="21600,21600" o:spt="202" path="m,l,21600r21600,l21600,xe">
              <v:stroke joinstyle="miter"/>
              <v:path gradientshapeok="t" o:connecttype="rect"/>
            </v:shapetype>
            <v:shape id="Text Box 1" o:spid="_x0000_s1030" type="#_x0000_t202" alt="Sensitivity: COMMERCIALLY CONFIDENTIAL" style="position:absolute;margin-left:144.05pt;margin-top:0;width:195.25pt;height:28.15pt;z-index:25166131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" filled="f" stroked="f">
              <v:textbox style="mso-fit-shape-to-text:t" inset="0,0,20pt,15pt">
                <w:txbxContent>
                  <w:p w14:paraId="46D57038" w14:textId="053EF65B" w:rsidR="003E7921" w:rsidRPr="003E7921" w:rsidRDefault="003E7921" w:rsidP="003E7921">
                    <w:pPr>
                      <w:spacing w:after="0"/>
                      <w:rPr>
                        <w:rFonts w:ascii="Calibri" w:eastAsia="Calibri" w:hAnsi="Calibri"/>
                        <w:noProof/>
                        <w:color w:val="000000"/>
                        <w:sz w:val="20"/>
                        <w:szCs w:val="20"/>
                      </w:rPr>
                    </w:pPr>
                    <w:r w:rsidRPr="003E7921">
                      <w:rPr>
                        <w:rFonts w:ascii="Calibri" w:eastAsia="Calibri" w:hAnsi="Calibri"/>
                        <w:noProof/>
                        <w:color w:val="000000"/>
                        <w:sz w:val="20"/>
                        <w:szCs w:val="20"/>
                      </w:rPr>
                      <w:t>Sensitivity: COMMERCIALLY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5BDF9" w14:textId="77777777" w:rsidR="00B2700B" w:rsidRDefault="00B2700B" w:rsidP="00E7154A">
      <w:pPr>
        <w:spacing w:after="0" w:line="240" w:lineRule="auto"/>
      </w:pPr>
      <w:r>
        <w:separator/>
      </w:r>
    </w:p>
  </w:footnote>
  <w:footnote w:type="continuationSeparator" w:id="0">
    <w:p w14:paraId="55AD3032" w14:textId="77777777" w:rsidR="00B2700B" w:rsidRDefault="00B2700B" w:rsidP="00E7154A">
      <w:pPr>
        <w:spacing w:after="0" w:line="240" w:lineRule="auto"/>
      </w:pPr>
      <w:r>
        <w:continuationSeparator/>
      </w:r>
    </w:p>
  </w:footnote>
  <w:footnote w:type="continuationNotice" w:id="1">
    <w:p w14:paraId="6AF97CDB" w14:textId="77777777" w:rsidR="00B2700B" w:rsidRDefault="00B2700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61E10" w14:textId="42BD2B98" w:rsidR="0090437A" w:rsidRDefault="00C642F8" w:rsidP="00ED3396">
    <w:pPr>
      <w:pStyle w:val="Header"/>
      <w:tabs>
        <w:tab w:val="clear" w:pos="4680"/>
      </w:tabs>
    </w:pPr>
    <w:r>
      <w:rPr>
        <w:noProof/>
        <w14:ligatures w14:val="standardContextual"/>
      </w:rPr>
      <w:drawing>
        <wp:anchor distT="0" distB="0" distL="114300" distR="114300" simplePos="0" relativeHeight="251660292" behindDoc="1" locked="0" layoutInCell="1" allowOverlap="1" wp14:anchorId="6E3E400E" wp14:editId="60330756">
          <wp:simplePos x="0" y="0"/>
          <wp:positionH relativeFrom="column">
            <wp:posOffset>-927735</wp:posOffset>
          </wp:positionH>
          <wp:positionV relativeFrom="paragraph">
            <wp:posOffset>-1094418</wp:posOffset>
          </wp:positionV>
          <wp:extent cx="7644554" cy="1273810"/>
          <wp:effectExtent l="0" t="0" r="1270" b="0"/>
          <wp:wrapNone/>
          <wp:docPr id="449691906" name="Picture 6" descr="A blue squar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91906" name="Picture 6" descr="A blue square with white dot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644554" cy="1273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5E7B"/>
    <w:multiLevelType w:val="hybridMultilevel"/>
    <w:tmpl w:val="1FE640B8"/>
    <w:lvl w:ilvl="0" w:tplc="24C601B0">
      <w:numFmt w:val="bullet"/>
      <w:lvlText w:val="•"/>
      <w:lvlJc w:val="left"/>
      <w:pPr>
        <w:ind w:left="3892" w:hanging="360"/>
      </w:pPr>
      <w:rPr>
        <w:rFonts w:ascii="Arial" w:eastAsia="Times New Roman" w:hAnsi="Arial" w:cs="Arial" w:hint="default"/>
      </w:rPr>
    </w:lvl>
    <w:lvl w:ilvl="1" w:tplc="04090003" w:tentative="1">
      <w:start w:val="1"/>
      <w:numFmt w:val="bullet"/>
      <w:lvlText w:val="o"/>
      <w:lvlJc w:val="left"/>
      <w:pPr>
        <w:ind w:left="4612" w:hanging="360"/>
      </w:pPr>
      <w:rPr>
        <w:rFonts w:ascii="Courier New" w:hAnsi="Courier New" w:cs="Courier New" w:hint="default"/>
      </w:rPr>
    </w:lvl>
    <w:lvl w:ilvl="2" w:tplc="04090005" w:tentative="1">
      <w:start w:val="1"/>
      <w:numFmt w:val="bullet"/>
      <w:lvlText w:val=""/>
      <w:lvlJc w:val="left"/>
      <w:pPr>
        <w:ind w:left="5332" w:hanging="360"/>
      </w:pPr>
      <w:rPr>
        <w:rFonts w:ascii="Wingdings" w:hAnsi="Wingdings" w:hint="default"/>
      </w:rPr>
    </w:lvl>
    <w:lvl w:ilvl="3" w:tplc="04090001" w:tentative="1">
      <w:start w:val="1"/>
      <w:numFmt w:val="bullet"/>
      <w:lvlText w:val=""/>
      <w:lvlJc w:val="left"/>
      <w:pPr>
        <w:ind w:left="6052" w:hanging="360"/>
      </w:pPr>
      <w:rPr>
        <w:rFonts w:ascii="Symbol" w:hAnsi="Symbol" w:hint="default"/>
      </w:rPr>
    </w:lvl>
    <w:lvl w:ilvl="4" w:tplc="04090003" w:tentative="1">
      <w:start w:val="1"/>
      <w:numFmt w:val="bullet"/>
      <w:lvlText w:val="o"/>
      <w:lvlJc w:val="left"/>
      <w:pPr>
        <w:ind w:left="6772" w:hanging="360"/>
      </w:pPr>
      <w:rPr>
        <w:rFonts w:ascii="Courier New" w:hAnsi="Courier New" w:cs="Courier New" w:hint="default"/>
      </w:rPr>
    </w:lvl>
    <w:lvl w:ilvl="5" w:tplc="04090005" w:tentative="1">
      <w:start w:val="1"/>
      <w:numFmt w:val="bullet"/>
      <w:lvlText w:val=""/>
      <w:lvlJc w:val="left"/>
      <w:pPr>
        <w:ind w:left="7492" w:hanging="360"/>
      </w:pPr>
      <w:rPr>
        <w:rFonts w:ascii="Wingdings" w:hAnsi="Wingdings" w:hint="default"/>
      </w:rPr>
    </w:lvl>
    <w:lvl w:ilvl="6" w:tplc="04090001" w:tentative="1">
      <w:start w:val="1"/>
      <w:numFmt w:val="bullet"/>
      <w:lvlText w:val=""/>
      <w:lvlJc w:val="left"/>
      <w:pPr>
        <w:ind w:left="8212" w:hanging="360"/>
      </w:pPr>
      <w:rPr>
        <w:rFonts w:ascii="Symbol" w:hAnsi="Symbol" w:hint="default"/>
      </w:rPr>
    </w:lvl>
    <w:lvl w:ilvl="7" w:tplc="04090003" w:tentative="1">
      <w:start w:val="1"/>
      <w:numFmt w:val="bullet"/>
      <w:lvlText w:val="o"/>
      <w:lvlJc w:val="left"/>
      <w:pPr>
        <w:ind w:left="8932" w:hanging="360"/>
      </w:pPr>
      <w:rPr>
        <w:rFonts w:ascii="Courier New" w:hAnsi="Courier New" w:cs="Courier New" w:hint="default"/>
      </w:rPr>
    </w:lvl>
    <w:lvl w:ilvl="8" w:tplc="04090005" w:tentative="1">
      <w:start w:val="1"/>
      <w:numFmt w:val="bullet"/>
      <w:lvlText w:val=""/>
      <w:lvlJc w:val="left"/>
      <w:pPr>
        <w:ind w:left="9652" w:hanging="360"/>
      </w:pPr>
      <w:rPr>
        <w:rFonts w:ascii="Wingdings" w:hAnsi="Wingdings" w:hint="default"/>
      </w:rPr>
    </w:lvl>
  </w:abstractNum>
  <w:abstractNum w:abstractNumId="1" w15:restartNumberingAfterBreak="0">
    <w:nsid w:val="04671F2B"/>
    <w:multiLevelType w:val="hybridMultilevel"/>
    <w:tmpl w:val="CF94D7C2"/>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 w15:restartNumberingAfterBreak="0">
    <w:nsid w:val="08740952"/>
    <w:multiLevelType w:val="hybridMultilevel"/>
    <w:tmpl w:val="82183F8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73790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FF94F8B"/>
    <w:multiLevelType w:val="hybridMultilevel"/>
    <w:tmpl w:val="C08441EC"/>
    <w:lvl w:ilvl="0" w:tplc="24C601B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4366ECE"/>
    <w:multiLevelType w:val="hybridMultilevel"/>
    <w:tmpl w:val="CB02AD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15416EC"/>
    <w:multiLevelType w:val="hybridMultilevel"/>
    <w:tmpl w:val="0FBE5398"/>
    <w:lvl w:ilvl="0" w:tplc="7B3AE538">
      <w:start w:val="1"/>
      <w:numFmt w:val="decimal"/>
      <w:lvlText w:val="%1."/>
      <w:lvlJc w:val="left"/>
      <w:pPr>
        <w:ind w:left="720" w:hanging="360"/>
      </w:pPr>
      <w:rPr>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4CA6F0A"/>
    <w:multiLevelType w:val="hybridMultilevel"/>
    <w:tmpl w:val="E284906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5375020"/>
    <w:multiLevelType w:val="hybridMultilevel"/>
    <w:tmpl w:val="574C83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71B49EC"/>
    <w:multiLevelType w:val="hybridMultilevel"/>
    <w:tmpl w:val="5830A07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B613834"/>
    <w:multiLevelType w:val="hybridMultilevel"/>
    <w:tmpl w:val="4ED808B6"/>
    <w:lvl w:ilvl="0" w:tplc="7FC6766A">
      <w:start w:val="1"/>
      <w:numFmt w:val="lowerLetter"/>
      <w:pStyle w:val="abc"/>
      <w:lvlText w:val="%1."/>
      <w:lvlJc w:val="left"/>
      <w:pPr>
        <w:ind w:left="360" w:hanging="360"/>
      </w:pPr>
      <w:rPr>
        <w:rFonts w:hint="default"/>
        <w:b w:val="0"/>
        <w:i w:val="0"/>
        <w:strike w:val="0"/>
        <w:dstrike w:val="0"/>
        <w:color w:val="4F49F5" w:themeColor="accent1"/>
        <w:sz w:val="22"/>
        <w:szCs w:val="22"/>
        <w:u w:val="none" w:color="000000"/>
        <w:vertAlign w:val="baseli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3EB91356"/>
    <w:multiLevelType w:val="hybridMultilevel"/>
    <w:tmpl w:val="1588502A"/>
    <w:lvl w:ilvl="0" w:tplc="18B07BD4">
      <w:start w:val="1"/>
      <w:numFmt w:val="bullet"/>
      <w:pStyle w:val="Bullets"/>
      <w:lvlText w:val="•"/>
      <w:lvlJc w:val="left"/>
      <w:pPr>
        <w:ind w:left="1440" w:hanging="360"/>
      </w:pPr>
      <w:rPr>
        <w:rFonts w:ascii="Verdana" w:hAnsi="Verdana" w:hint="default"/>
        <w:b w:val="0"/>
        <w:i w:val="0"/>
        <w:strike w:val="0"/>
        <w:dstrike w:val="0"/>
        <w:color w:val="4F49F5" w:themeColor="accent1"/>
        <w:sz w:val="22"/>
        <w:szCs w:val="22"/>
        <w:u w:val="none" w:color="000000"/>
        <w:vertAlign w:val="baseline"/>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443435BA"/>
    <w:multiLevelType w:val="hybridMultilevel"/>
    <w:tmpl w:val="6E08A8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130F2F"/>
    <w:multiLevelType w:val="hybridMultilevel"/>
    <w:tmpl w:val="678A9C16"/>
    <w:lvl w:ilvl="0" w:tplc="24C601B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A1E66FF"/>
    <w:multiLevelType w:val="singleLevel"/>
    <w:tmpl w:val="79EA67A6"/>
    <w:lvl w:ilvl="0">
      <w:start w:val="1"/>
      <w:numFmt w:val="bullet"/>
      <w:pStyle w:val="Bullet"/>
      <w:lvlText w:val=""/>
      <w:lvlJc w:val="left"/>
      <w:pPr>
        <w:tabs>
          <w:tab w:val="num" w:pos="360"/>
        </w:tabs>
        <w:ind w:left="360" w:hanging="360"/>
      </w:pPr>
      <w:rPr>
        <w:rFonts w:ascii="Symbol" w:hAnsi="Symbol" w:cs="Times New Roman" w:hint="default"/>
      </w:rPr>
    </w:lvl>
  </w:abstractNum>
  <w:abstractNum w:abstractNumId="15" w15:restartNumberingAfterBreak="0">
    <w:nsid w:val="5DD57ED5"/>
    <w:multiLevelType w:val="multilevel"/>
    <w:tmpl w:val="F272B23C"/>
    <w:lvl w:ilvl="0">
      <w:start w:val="1"/>
      <w:numFmt w:val="decimal"/>
      <w:pStyle w:val="Numberedbullet"/>
      <w:lvlText w:val="%1."/>
      <w:lvlJc w:val="left"/>
      <w:pPr>
        <w:tabs>
          <w:tab w:val="num" w:pos="360"/>
        </w:tabs>
        <w:ind w:left="360" w:hanging="360"/>
      </w:pPr>
      <w:rPr>
        <w:rFonts w:ascii="Arial" w:hAnsi="Arial" w:hint="default"/>
        <w:b/>
        <w:i w:val="0"/>
        <w:color w:val="97989A"/>
        <w:sz w:val="16"/>
      </w:rPr>
    </w:lvl>
    <w:lvl w:ilvl="1">
      <w:start w:val="1"/>
      <w:numFmt w:val="lowerLetter"/>
      <w:lvlText w:val="%2)"/>
      <w:lvlJc w:val="left"/>
      <w:pPr>
        <w:tabs>
          <w:tab w:val="num" w:pos="720"/>
        </w:tabs>
        <w:ind w:left="720" w:hanging="360"/>
      </w:pPr>
      <w:rPr>
        <w:rFonts w:ascii="Arial" w:hAnsi="Arial" w:hint="default"/>
        <w:b/>
        <w:i w:val="0"/>
        <w:color w:val="97989A"/>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5E7924A2"/>
    <w:multiLevelType w:val="multilevel"/>
    <w:tmpl w:val="2452C376"/>
    <w:styleLink w:val="WWOutlineListStyle2"/>
    <w:lvl w:ilvl="0">
      <w:start w:val="1"/>
      <w:numFmt w:val="decimal"/>
      <w:lvlText w:val="%1."/>
      <w:lvlJc w:val="left"/>
      <w:pPr>
        <w:ind w:left="634" w:hanging="634"/>
      </w:pPr>
    </w:lvl>
    <w:lvl w:ilvl="1">
      <w:start w:val="1"/>
      <w:numFmt w:val="decimal"/>
      <w:lvlText w:val="%1.%2."/>
      <w:lvlJc w:val="left"/>
      <w:pPr>
        <w:ind w:left="1080" w:hanging="1080"/>
      </w:pPr>
    </w:lvl>
    <w:lvl w:ilvl="2">
      <w:start w:val="1"/>
      <w:numFmt w:val="decimal"/>
      <w:lvlText w:val="%1.%2.%3."/>
      <w:lvlJc w:val="left"/>
      <w:pPr>
        <w:ind w:left="1267" w:hanging="1267"/>
      </w:pPr>
    </w:lvl>
    <w:lvl w:ilvl="3">
      <w:start w:val="1"/>
      <w:numFmt w:val="decimal"/>
      <w:lvlText w:val="%1.%2.%3.%4."/>
      <w:lvlJc w:val="left"/>
      <w:pPr>
        <w:ind w:left="1440" w:hanging="1440"/>
      </w:pPr>
    </w:lvl>
    <w:lvl w:ilvl="4">
      <w:start w:val="1"/>
      <w:numFmt w:val="decimal"/>
      <w:lvlText w:val="%1.%2.%3.%4.%5."/>
      <w:lvlJc w:val="left"/>
      <w:pPr>
        <w:ind w:left="1627" w:hanging="1627"/>
      </w:pPr>
    </w:lvl>
    <w:lvl w:ilvl="5">
      <w:start w:val="1"/>
      <w:numFmt w:val="decimal"/>
      <w:lvlText w:val="%1.%2.%3.%4.%5.%6."/>
      <w:lvlJc w:val="left"/>
      <w:pPr>
        <w:ind w:left="1800" w:hanging="1800"/>
      </w:pPr>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7" w15:restartNumberingAfterBreak="0">
    <w:nsid w:val="5E8E4655"/>
    <w:multiLevelType w:val="hybridMultilevel"/>
    <w:tmpl w:val="F3CC7AF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6E2E1FAA"/>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9" w15:restartNumberingAfterBreak="0">
    <w:nsid w:val="7700170D"/>
    <w:multiLevelType w:val="hybridMultilevel"/>
    <w:tmpl w:val="E2B039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00251692">
    <w:abstractNumId w:val="18"/>
  </w:num>
  <w:num w:numId="2" w16cid:durableId="404185187">
    <w:abstractNumId w:val="14"/>
  </w:num>
  <w:num w:numId="3" w16cid:durableId="2002077192">
    <w:abstractNumId w:val="15"/>
  </w:num>
  <w:num w:numId="4" w16cid:durableId="469398801">
    <w:abstractNumId w:val="16"/>
  </w:num>
  <w:num w:numId="5" w16cid:durableId="1458723238">
    <w:abstractNumId w:val="10"/>
  </w:num>
  <w:num w:numId="6" w16cid:durableId="1650935826">
    <w:abstractNumId w:val="11"/>
  </w:num>
  <w:num w:numId="7" w16cid:durableId="2087147069">
    <w:abstractNumId w:val="3"/>
  </w:num>
  <w:num w:numId="8" w16cid:durableId="1112361805">
    <w:abstractNumId w:val="2"/>
  </w:num>
  <w:num w:numId="9" w16cid:durableId="1789548654">
    <w:abstractNumId w:val="12"/>
  </w:num>
  <w:num w:numId="10" w16cid:durableId="136533247">
    <w:abstractNumId w:val="6"/>
  </w:num>
  <w:num w:numId="11" w16cid:durableId="101919741">
    <w:abstractNumId w:val="9"/>
  </w:num>
  <w:num w:numId="12" w16cid:durableId="1697459188">
    <w:abstractNumId w:val="19"/>
  </w:num>
  <w:num w:numId="13" w16cid:durableId="374352345">
    <w:abstractNumId w:val="0"/>
  </w:num>
  <w:num w:numId="14" w16cid:durableId="669255204">
    <w:abstractNumId w:val="13"/>
  </w:num>
  <w:num w:numId="15" w16cid:durableId="676082695">
    <w:abstractNumId w:val="4"/>
  </w:num>
  <w:num w:numId="16" w16cid:durableId="398866080">
    <w:abstractNumId w:val="7"/>
  </w:num>
  <w:num w:numId="17" w16cid:durableId="1531645999">
    <w:abstractNumId w:val="1"/>
  </w:num>
  <w:num w:numId="18" w16cid:durableId="440995866">
    <w:abstractNumId w:val="17"/>
  </w:num>
  <w:num w:numId="19" w16cid:durableId="2040734703">
    <w:abstractNumId w:val="8"/>
  </w:num>
  <w:num w:numId="20" w16cid:durableId="320734912">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efaultTableStyle w:val="TekExpertstabl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5C6"/>
    <w:rsid w:val="0000019B"/>
    <w:rsid w:val="00000278"/>
    <w:rsid w:val="00001D45"/>
    <w:rsid w:val="000027CA"/>
    <w:rsid w:val="00003B77"/>
    <w:rsid w:val="00003F7C"/>
    <w:rsid w:val="000041D6"/>
    <w:rsid w:val="00004593"/>
    <w:rsid w:val="000046E4"/>
    <w:rsid w:val="000054C8"/>
    <w:rsid w:val="00005D1B"/>
    <w:rsid w:val="0000698F"/>
    <w:rsid w:val="00006B98"/>
    <w:rsid w:val="00007DC1"/>
    <w:rsid w:val="00010D53"/>
    <w:rsid w:val="0001111A"/>
    <w:rsid w:val="00011CE5"/>
    <w:rsid w:val="0001286E"/>
    <w:rsid w:val="000133F8"/>
    <w:rsid w:val="00013867"/>
    <w:rsid w:val="0001389E"/>
    <w:rsid w:val="00013D3B"/>
    <w:rsid w:val="00014207"/>
    <w:rsid w:val="00014C35"/>
    <w:rsid w:val="00015CEC"/>
    <w:rsid w:val="00015EC0"/>
    <w:rsid w:val="00016B60"/>
    <w:rsid w:val="00016D65"/>
    <w:rsid w:val="000174BC"/>
    <w:rsid w:val="000177A1"/>
    <w:rsid w:val="00017AC6"/>
    <w:rsid w:val="00017C59"/>
    <w:rsid w:val="00017CBD"/>
    <w:rsid w:val="00017CE5"/>
    <w:rsid w:val="00020579"/>
    <w:rsid w:val="00020C16"/>
    <w:rsid w:val="00020E1B"/>
    <w:rsid w:val="00021E80"/>
    <w:rsid w:val="000226D9"/>
    <w:rsid w:val="00022885"/>
    <w:rsid w:val="0002306B"/>
    <w:rsid w:val="00023941"/>
    <w:rsid w:val="0002486F"/>
    <w:rsid w:val="000259BD"/>
    <w:rsid w:val="00025DBB"/>
    <w:rsid w:val="00026DC4"/>
    <w:rsid w:val="00026E68"/>
    <w:rsid w:val="00026F33"/>
    <w:rsid w:val="00027716"/>
    <w:rsid w:val="000309C7"/>
    <w:rsid w:val="00030BA8"/>
    <w:rsid w:val="00031A81"/>
    <w:rsid w:val="00031A98"/>
    <w:rsid w:val="000329A6"/>
    <w:rsid w:val="00032A1E"/>
    <w:rsid w:val="00032D23"/>
    <w:rsid w:val="00033B98"/>
    <w:rsid w:val="00034A37"/>
    <w:rsid w:val="000361E5"/>
    <w:rsid w:val="000365ED"/>
    <w:rsid w:val="00036BAF"/>
    <w:rsid w:val="00037508"/>
    <w:rsid w:val="0003793A"/>
    <w:rsid w:val="000400AC"/>
    <w:rsid w:val="00041A23"/>
    <w:rsid w:val="00041B88"/>
    <w:rsid w:val="00041F51"/>
    <w:rsid w:val="00042238"/>
    <w:rsid w:val="00043A04"/>
    <w:rsid w:val="00044190"/>
    <w:rsid w:val="000447FB"/>
    <w:rsid w:val="000449B6"/>
    <w:rsid w:val="00044BB8"/>
    <w:rsid w:val="00044EBD"/>
    <w:rsid w:val="000453A9"/>
    <w:rsid w:val="00045B5C"/>
    <w:rsid w:val="00046550"/>
    <w:rsid w:val="0004685A"/>
    <w:rsid w:val="000475E0"/>
    <w:rsid w:val="00047726"/>
    <w:rsid w:val="000477AD"/>
    <w:rsid w:val="000477B7"/>
    <w:rsid w:val="000478A7"/>
    <w:rsid w:val="0005022C"/>
    <w:rsid w:val="00050D4C"/>
    <w:rsid w:val="00051ED6"/>
    <w:rsid w:val="00051FCC"/>
    <w:rsid w:val="0005233F"/>
    <w:rsid w:val="0005242A"/>
    <w:rsid w:val="00052B27"/>
    <w:rsid w:val="00052B7A"/>
    <w:rsid w:val="000532B4"/>
    <w:rsid w:val="000539AF"/>
    <w:rsid w:val="0005490F"/>
    <w:rsid w:val="0005527F"/>
    <w:rsid w:val="00055406"/>
    <w:rsid w:val="0005552D"/>
    <w:rsid w:val="000559D0"/>
    <w:rsid w:val="00057280"/>
    <w:rsid w:val="00057B47"/>
    <w:rsid w:val="00061398"/>
    <w:rsid w:val="0006182F"/>
    <w:rsid w:val="00061D51"/>
    <w:rsid w:val="000625FD"/>
    <w:rsid w:val="00062FE6"/>
    <w:rsid w:val="00063369"/>
    <w:rsid w:val="00063480"/>
    <w:rsid w:val="00063A7B"/>
    <w:rsid w:val="00063F30"/>
    <w:rsid w:val="000653E9"/>
    <w:rsid w:val="00065661"/>
    <w:rsid w:val="00066130"/>
    <w:rsid w:val="00066193"/>
    <w:rsid w:val="00066668"/>
    <w:rsid w:val="00066DA3"/>
    <w:rsid w:val="00067BDC"/>
    <w:rsid w:val="0007024E"/>
    <w:rsid w:val="00071189"/>
    <w:rsid w:val="000718E5"/>
    <w:rsid w:val="000719E9"/>
    <w:rsid w:val="00071E81"/>
    <w:rsid w:val="0007339A"/>
    <w:rsid w:val="0007417B"/>
    <w:rsid w:val="0007496D"/>
    <w:rsid w:val="00074B58"/>
    <w:rsid w:val="0007577A"/>
    <w:rsid w:val="000757BB"/>
    <w:rsid w:val="00075C8E"/>
    <w:rsid w:val="00075E4C"/>
    <w:rsid w:val="00076D5A"/>
    <w:rsid w:val="00076D81"/>
    <w:rsid w:val="00076EBF"/>
    <w:rsid w:val="00077080"/>
    <w:rsid w:val="00077156"/>
    <w:rsid w:val="00077248"/>
    <w:rsid w:val="000775A4"/>
    <w:rsid w:val="00077776"/>
    <w:rsid w:val="00077B45"/>
    <w:rsid w:val="00077BEE"/>
    <w:rsid w:val="00077C39"/>
    <w:rsid w:val="000805CB"/>
    <w:rsid w:val="00080CFE"/>
    <w:rsid w:val="000814F5"/>
    <w:rsid w:val="00081CAE"/>
    <w:rsid w:val="00081FE6"/>
    <w:rsid w:val="000820ED"/>
    <w:rsid w:val="00082957"/>
    <w:rsid w:val="00082AFE"/>
    <w:rsid w:val="00082B24"/>
    <w:rsid w:val="00082F77"/>
    <w:rsid w:val="00083482"/>
    <w:rsid w:val="00084F4C"/>
    <w:rsid w:val="0008617F"/>
    <w:rsid w:val="000861E0"/>
    <w:rsid w:val="000865E6"/>
    <w:rsid w:val="0008695F"/>
    <w:rsid w:val="00087116"/>
    <w:rsid w:val="00087434"/>
    <w:rsid w:val="00087A32"/>
    <w:rsid w:val="00090330"/>
    <w:rsid w:val="000906C2"/>
    <w:rsid w:val="00090908"/>
    <w:rsid w:val="00090B99"/>
    <w:rsid w:val="00091DF3"/>
    <w:rsid w:val="000931D7"/>
    <w:rsid w:val="00093914"/>
    <w:rsid w:val="00093B0C"/>
    <w:rsid w:val="00093B0F"/>
    <w:rsid w:val="00093ED3"/>
    <w:rsid w:val="00094341"/>
    <w:rsid w:val="00095803"/>
    <w:rsid w:val="00095BEA"/>
    <w:rsid w:val="000962C1"/>
    <w:rsid w:val="000962E0"/>
    <w:rsid w:val="00096352"/>
    <w:rsid w:val="000963B3"/>
    <w:rsid w:val="00096A68"/>
    <w:rsid w:val="00097683"/>
    <w:rsid w:val="000978F5"/>
    <w:rsid w:val="000A0A51"/>
    <w:rsid w:val="000A0FD3"/>
    <w:rsid w:val="000A1119"/>
    <w:rsid w:val="000A1992"/>
    <w:rsid w:val="000A3166"/>
    <w:rsid w:val="000A3652"/>
    <w:rsid w:val="000A3C88"/>
    <w:rsid w:val="000A3F64"/>
    <w:rsid w:val="000A43AA"/>
    <w:rsid w:val="000A43BA"/>
    <w:rsid w:val="000A472E"/>
    <w:rsid w:val="000A6CCB"/>
    <w:rsid w:val="000A6D38"/>
    <w:rsid w:val="000A6D81"/>
    <w:rsid w:val="000A73C6"/>
    <w:rsid w:val="000A74CE"/>
    <w:rsid w:val="000A75C5"/>
    <w:rsid w:val="000A7CFF"/>
    <w:rsid w:val="000B13FD"/>
    <w:rsid w:val="000B202F"/>
    <w:rsid w:val="000B27F8"/>
    <w:rsid w:val="000B2A5B"/>
    <w:rsid w:val="000B3A12"/>
    <w:rsid w:val="000B428E"/>
    <w:rsid w:val="000B431F"/>
    <w:rsid w:val="000B4586"/>
    <w:rsid w:val="000B4935"/>
    <w:rsid w:val="000B49F0"/>
    <w:rsid w:val="000B5924"/>
    <w:rsid w:val="000B5C39"/>
    <w:rsid w:val="000B5E32"/>
    <w:rsid w:val="000B64FE"/>
    <w:rsid w:val="000B682D"/>
    <w:rsid w:val="000B6866"/>
    <w:rsid w:val="000B7431"/>
    <w:rsid w:val="000B75E0"/>
    <w:rsid w:val="000B763C"/>
    <w:rsid w:val="000C0A77"/>
    <w:rsid w:val="000C1324"/>
    <w:rsid w:val="000C1765"/>
    <w:rsid w:val="000C1B7F"/>
    <w:rsid w:val="000C246B"/>
    <w:rsid w:val="000C2EE3"/>
    <w:rsid w:val="000C2FC9"/>
    <w:rsid w:val="000C3381"/>
    <w:rsid w:val="000C33E0"/>
    <w:rsid w:val="000C4A40"/>
    <w:rsid w:val="000C51EC"/>
    <w:rsid w:val="000C5251"/>
    <w:rsid w:val="000C5664"/>
    <w:rsid w:val="000C5ADC"/>
    <w:rsid w:val="000C74F4"/>
    <w:rsid w:val="000D1477"/>
    <w:rsid w:val="000D2C9B"/>
    <w:rsid w:val="000D34D4"/>
    <w:rsid w:val="000D3A3A"/>
    <w:rsid w:val="000D3B51"/>
    <w:rsid w:val="000D47CC"/>
    <w:rsid w:val="000D482E"/>
    <w:rsid w:val="000D562F"/>
    <w:rsid w:val="000D5A39"/>
    <w:rsid w:val="000D5ADB"/>
    <w:rsid w:val="000D6324"/>
    <w:rsid w:val="000D7162"/>
    <w:rsid w:val="000D74C4"/>
    <w:rsid w:val="000D7551"/>
    <w:rsid w:val="000D759F"/>
    <w:rsid w:val="000E0A4A"/>
    <w:rsid w:val="000E0CE0"/>
    <w:rsid w:val="000E12F6"/>
    <w:rsid w:val="000E2E34"/>
    <w:rsid w:val="000E4066"/>
    <w:rsid w:val="000E5940"/>
    <w:rsid w:val="000E5EE6"/>
    <w:rsid w:val="000E66C6"/>
    <w:rsid w:val="000E67DE"/>
    <w:rsid w:val="000F0625"/>
    <w:rsid w:val="000F0CC6"/>
    <w:rsid w:val="000F1357"/>
    <w:rsid w:val="000F140B"/>
    <w:rsid w:val="000F1597"/>
    <w:rsid w:val="000F1AAF"/>
    <w:rsid w:val="000F1E51"/>
    <w:rsid w:val="000F2C2F"/>
    <w:rsid w:val="000F2F85"/>
    <w:rsid w:val="000F303D"/>
    <w:rsid w:val="000F3A2B"/>
    <w:rsid w:val="000F4B16"/>
    <w:rsid w:val="000F4B7C"/>
    <w:rsid w:val="000F546D"/>
    <w:rsid w:val="000F5CD2"/>
    <w:rsid w:val="000F609B"/>
    <w:rsid w:val="000F60A6"/>
    <w:rsid w:val="000F612B"/>
    <w:rsid w:val="000F61EE"/>
    <w:rsid w:val="000F6DC7"/>
    <w:rsid w:val="000F711C"/>
    <w:rsid w:val="000F72E8"/>
    <w:rsid w:val="000F737C"/>
    <w:rsid w:val="000F73A1"/>
    <w:rsid w:val="000F77C7"/>
    <w:rsid w:val="00100162"/>
    <w:rsid w:val="00100361"/>
    <w:rsid w:val="00100C93"/>
    <w:rsid w:val="00101980"/>
    <w:rsid w:val="00101F9D"/>
    <w:rsid w:val="00102071"/>
    <w:rsid w:val="00102172"/>
    <w:rsid w:val="00103275"/>
    <w:rsid w:val="0010373D"/>
    <w:rsid w:val="00103A9F"/>
    <w:rsid w:val="00103F1E"/>
    <w:rsid w:val="001040D6"/>
    <w:rsid w:val="001048A0"/>
    <w:rsid w:val="00104CBF"/>
    <w:rsid w:val="00105251"/>
    <w:rsid w:val="0010645D"/>
    <w:rsid w:val="00106770"/>
    <w:rsid w:val="0010696E"/>
    <w:rsid w:val="00106CC6"/>
    <w:rsid w:val="0010704A"/>
    <w:rsid w:val="001078B1"/>
    <w:rsid w:val="00107E89"/>
    <w:rsid w:val="00107ED0"/>
    <w:rsid w:val="0011102E"/>
    <w:rsid w:val="00111273"/>
    <w:rsid w:val="00111CE2"/>
    <w:rsid w:val="0011229E"/>
    <w:rsid w:val="00112358"/>
    <w:rsid w:val="00112404"/>
    <w:rsid w:val="00113129"/>
    <w:rsid w:val="00113690"/>
    <w:rsid w:val="00113E11"/>
    <w:rsid w:val="00114177"/>
    <w:rsid w:val="001143DC"/>
    <w:rsid w:val="001144E0"/>
    <w:rsid w:val="001155BB"/>
    <w:rsid w:val="001156F9"/>
    <w:rsid w:val="00116A1B"/>
    <w:rsid w:val="001171BC"/>
    <w:rsid w:val="0011779D"/>
    <w:rsid w:val="00117AE7"/>
    <w:rsid w:val="001208C5"/>
    <w:rsid w:val="00121535"/>
    <w:rsid w:val="001225D0"/>
    <w:rsid w:val="00122BD8"/>
    <w:rsid w:val="00122DDC"/>
    <w:rsid w:val="00125B11"/>
    <w:rsid w:val="00125BC6"/>
    <w:rsid w:val="001260D8"/>
    <w:rsid w:val="001269B8"/>
    <w:rsid w:val="00126B5C"/>
    <w:rsid w:val="00126D33"/>
    <w:rsid w:val="00126EEC"/>
    <w:rsid w:val="001278AA"/>
    <w:rsid w:val="001302E0"/>
    <w:rsid w:val="00130A29"/>
    <w:rsid w:val="0013163D"/>
    <w:rsid w:val="00131B8F"/>
    <w:rsid w:val="00131C70"/>
    <w:rsid w:val="00132678"/>
    <w:rsid w:val="001329E9"/>
    <w:rsid w:val="001335FA"/>
    <w:rsid w:val="001336DA"/>
    <w:rsid w:val="00133CFC"/>
    <w:rsid w:val="00133FE4"/>
    <w:rsid w:val="00136E66"/>
    <w:rsid w:val="001374FF"/>
    <w:rsid w:val="001400FB"/>
    <w:rsid w:val="00140752"/>
    <w:rsid w:val="00141087"/>
    <w:rsid w:val="001411C9"/>
    <w:rsid w:val="00143766"/>
    <w:rsid w:val="00144122"/>
    <w:rsid w:val="00144902"/>
    <w:rsid w:val="00144F18"/>
    <w:rsid w:val="00144FD5"/>
    <w:rsid w:val="001462D4"/>
    <w:rsid w:val="001478CC"/>
    <w:rsid w:val="0015056C"/>
    <w:rsid w:val="00151DAB"/>
    <w:rsid w:val="00151FCB"/>
    <w:rsid w:val="00152131"/>
    <w:rsid w:val="00152258"/>
    <w:rsid w:val="001522C6"/>
    <w:rsid w:val="00152883"/>
    <w:rsid w:val="00152973"/>
    <w:rsid w:val="00152CAE"/>
    <w:rsid w:val="0015326C"/>
    <w:rsid w:val="001532AB"/>
    <w:rsid w:val="00154125"/>
    <w:rsid w:val="00154144"/>
    <w:rsid w:val="00154982"/>
    <w:rsid w:val="001549ED"/>
    <w:rsid w:val="00154A7F"/>
    <w:rsid w:val="00154C7D"/>
    <w:rsid w:val="00154E54"/>
    <w:rsid w:val="00155F0C"/>
    <w:rsid w:val="00156245"/>
    <w:rsid w:val="001564EF"/>
    <w:rsid w:val="0015660F"/>
    <w:rsid w:val="00156DC9"/>
    <w:rsid w:val="001579EF"/>
    <w:rsid w:val="00157DEE"/>
    <w:rsid w:val="00160236"/>
    <w:rsid w:val="00160BCE"/>
    <w:rsid w:val="00160BF4"/>
    <w:rsid w:val="00161B95"/>
    <w:rsid w:val="001621B6"/>
    <w:rsid w:val="00162341"/>
    <w:rsid w:val="0016291F"/>
    <w:rsid w:val="0016410C"/>
    <w:rsid w:val="00164262"/>
    <w:rsid w:val="00164551"/>
    <w:rsid w:val="00164E61"/>
    <w:rsid w:val="00166B04"/>
    <w:rsid w:val="00166D93"/>
    <w:rsid w:val="0016732E"/>
    <w:rsid w:val="001674F3"/>
    <w:rsid w:val="00167505"/>
    <w:rsid w:val="00170B6C"/>
    <w:rsid w:val="001711F5"/>
    <w:rsid w:val="00171207"/>
    <w:rsid w:val="0017142C"/>
    <w:rsid w:val="00171D6B"/>
    <w:rsid w:val="00171F4E"/>
    <w:rsid w:val="00172108"/>
    <w:rsid w:val="00173414"/>
    <w:rsid w:val="0017492E"/>
    <w:rsid w:val="00174F9B"/>
    <w:rsid w:val="00175463"/>
    <w:rsid w:val="00175E5D"/>
    <w:rsid w:val="001766EA"/>
    <w:rsid w:val="00176BFB"/>
    <w:rsid w:val="001770B3"/>
    <w:rsid w:val="00177278"/>
    <w:rsid w:val="001774D6"/>
    <w:rsid w:val="00180838"/>
    <w:rsid w:val="00180ACA"/>
    <w:rsid w:val="001816B5"/>
    <w:rsid w:val="00181ABB"/>
    <w:rsid w:val="00181B3C"/>
    <w:rsid w:val="00181F73"/>
    <w:rsid w:val="00182409"/>
    <w:rsid w:val="00182508"/>
    <w:rsid w:val="00182877"/>
    <w:rsid w:val="001832F3"/>
    <w:rsid w:val="001839E3"/>
    <w:rsid w:val="0018481E"/>
    <w:rsid w:val="00184A29"/>
    <w:rsid w:val="00184F31"/>
    <w:rsid w:val="0018515F"/>
    <w:rsid w:val="00185177"/>
    <w:rsid w:val="001866B6"/>
    <w:rsid w:val="00186BC1"/>
    <w:rsid w:val="00186BE0"/>
    <w:rsid w:val="00186F90"/>
    <w:rsid w:val="001876DB"/>
    <w:rsid w:val="001906C4"/>
    <w:rsid w:val="00190EFB"/>
    <w:rsid w:val="00191028"/>
    <w:rsid w:val="0019262F"/>
    <w:rsid w:val="00192E6D"/>
    <w:rsid w:val="00193503"/>
    <w:rsid w:val="00193853"/>
    <w:rsid w:val="00194B6D"/>
    <w:rsid w:val="0019521C"/>
    <w:rsid w:val="00195324"/>
    <w:rsid w:val="0019548A"/>
    <w:rsid w:val="001956F0"/>
    <w:rsid w:val="001964E7"/>
    <w:rsid w:val="00197DD7"/>
    <w:rsid w:val="001A00F6"/>
    <w:rsid w:val="001A0290"/>
    <w:rsid w:val="001A0988"/>
    <w:rsid w:val="001A0B93"/>
    <w:rsid w:val="001A2B41"/>
    <w:rsid w:val="001A309B"/>
    <w:rsid w:val="001A32C9"/>
    <w:rsid w:val="001A399F"/>
    <w:rsid w:val="001A3A6E"/>
    <w:rsid w:val="001A3CCB"/>
    <w:rsid w:val="001A407A"/>
    <w:rsid w:val="001A598E"/>
    <w:rsid w:val="001A5D02"/>
    <w:rsid w:val="001A60B7"/>
    <w:rsid w:val="001A6E63"/>
    <w:rsid w:val="001A71D5"/>
    <w:rsid w:val="001B0686"/>
    <w:rsid w:val="001B075C"/>
    <w:rsid w:val="001B0814"/>
    <w:rsid w:val="001B0A45"/>
    <w:rsid w:val="001B0C99"/>
    <w:rsid w:val="001B1425"/>
    <w:rsid w:val="001B1AC8"/>
    <w:rsid w:val="001B1E81"/>
    <w:rsid w:val="001B21CF"/>
    <w:rsid w:val="001B27D5"/>
    <w:rsid w:val="001B2956"/>
    <w:rsid w:val="001B2E5E"/>
    <w:rsid w:val="001B4A0E"/>
    <w:rsid w:val="001B4E3C"/>
    <w:rsid w:val="001B555F"/>
    <w:rsid w:val="001B5985"/>
    <w:rsid w:val="001B5CA0"/>
    <w:rsid w:val="001B5CF8"/>
    <w:rsid w:val="001B5D79"/>
    <w:rsid w:val="001B6207"/>
    <w:rsid w:val="001B63FA"/>
    <w:rsid w:val="001B7058"/>
    <w:rsid w:val="001B730A"/>
    <w:rsid w:val="001B7710"/>
    <w:rsid w:val="001B774A"/>
    <w:rsid w:val="001C1542"/>
    <w:rsid w:val="001C1761"/>
    <w:rsid w:val="001C25D7"/>
    <w:rsid w:val="001C39E9"/>
    <w:rsid w:val="001C3BAA"/>
    <w:rsid w:val="001C538F"/>
    <w:rsid w:val="001C64BA"/>
    <w:rsid w:val="001C66D4"/>
    <w:rsid w:val="001C6A6E"/>
    <w:rsid w:val="001C786B"/>
    <w:rsid w:val="001C7A1D"/>
    <w:rsid w:val="001C7CF9"/>
    <w:rsid w:val="001C7DD6"/>
    <w:rsid w:val="001D0B73"/>
    <w:rsid w:val="001D11B9"/>
    <w:rsid w:val="001D1328"/>
    <w:rsid w:val="001D1445"/>
    <w:rsid w:val="001D14A7"/>
    <w:rsid w:val="001D1869"/>
    <w:rsid w:val="001D2DFF"/>
    <w:rsid w:val="001D3726"/>
    <w:rsid w:val="001D3E95"/>
    <w:rsid w:val="001D410B"/>
    <w:rsid w:val="001D5703"/>
    <w:rsid w:val="001D581E"/>
    <w:rsid w:val="001D6A2F"/>
    <w:rsid w:val="001D6F3A"/>
    <w:rsid w:val="001D7227"/>
    <w:rsid w:val="001D7635"/>
    <w:rsid w:val="001D7ADC"/>
    <w:rsid w:val="001E1288"/>
    <w:rsid w:val="001E2134"/>
    <w:rsid w:val="001E2264"/>
    <w:rsid w:val="001E2467"/>
    <w:rsid w:val="001E2E78"/>
    <w:rsid w:val="001E313B"/>
    <w:rsid w:val="001E35AA"/>
    <w:rsid w:val="001E35ED"/>
    <w:rsid w:val="001E4327"/>
    <w:rsid w:val="001E436E"/>
    <w:rsid w:val="001E44F3"/>
    <w:rsid w:val="001E452D"/>
    <w:rsid w:val="001E552B"/>
    <w:rsid w:val="001E5956"/>
    <w:rsid w:val="001E5F0C"/>
    <w:rsid w:val="001E6425"/>
    <w:rsid w:val="001E6E45"/>
    <w:rsid w:val="001E7568"/>
    <w:rsid w:val="001E7E82"/>
    <w:rsid w:val="001F0332"/>
    <w:rsid w:val="001F0594"/>
    <w:rsid w:val="001F05EA"/>
    <w:rsid w:val="001F1ABA"/>
    <w:rsid w:val="001F1B77"/>
    <w:rsid w:val="001F1E80"/>
    <w:rsid w:val="001F237D"/>
    <w:rsid w:val="001F251C"/>
    <w:rsid w:val="001F33E0"/>
    <w:rsid w:val="001F4307"/>
    <w:rsid w:val="001F476B"/>
    <w:rsid w:val="001F4BB7"/>
    <w:rsid w:val="001F4E99"/>
    <w:rsid w:val="001F4ECC"/>
    <w:rsid w:val="001F5D65"/>
    <w:rsid w:val="001F69A0"/>
    <w:rsid w:val="001F6B22"/>
    <w:rsid w:val="001F7CEB"/>
    <w:rsid w:val="00200C67"/>
    <w:rsid w:val="00200D27"/>
    <w:rsid w:val="002015E3"/>
    <w:rsid w:val="0020167A"/>
    <w:rsid w:val="0020197A"/>
    <w:rsid w:val="0020343D"/>
    <w:rsid w:val="002041B0"/>
    <w:rsid w:val="00204A43"/>
    <w:rsid w:val="00205B73"/>
    <w:rsid w:val="00205D19"/>
    <w:rsid w:val="00206291"/>
    <w:rsid w:val="002067E4"/>
    <w:rsid w:val="00207DA0"/>
    <w:rsid w:val="0021000A"/>
    <w:rsid w:val="0021032F"/>
    <w:rsid w:val="00210453"/>
    <w:rsid w:val="00210689"/>
    <w:rsid w:val="0021107B"/>
    <w:rsid w:val="0021251C"/>
    <w:rsid w:val="00212CA9"/>
    <w:rsid w:val="00212F5F"/>
    <w:rsid w:val="00213480"/>
    <w:rsid w:val="002137E9"/>
    <w:rsid w:val="00214048"/>
    <w:rsid w:val="0021421B"/>
    <w:rsid w:val="002151C1"/>
    <w:rsid w:val="00216F7A"/>
    <w:rsid w:val="002174BF"/>
    <w:rsid w:val="00217D42"/>
    <w:rsid w:val="00220079"/>
    <w:rsid w:val="0022064D"/>
    <w:rsid w:val="0022246E"/>
    <w:rsid w:val="002224D5"/>
    <w:rsid w:val="002226A5"/>
    <w:rsid w:val="00222AFF"/>
    <w:rsid w:val="002231A4"/>
    <w:rsid w:val="00223BD8"/>
    <w:rsid w:val="00224AAE"/>
    <w:rsid w:val="00224F98"/>
    <w:rsid w:val="0022559D"/>
    <w:rsid w:val="002256B2"/>
    <w:rsid w:val="002259A0"/>
    <w:rsid w:val="00225D7F"/>
    <w:rsid w:val="00226359"/>
    <w:rsid w:val="0022660D"/>
    <w:rsid w:val="00226AAA"/>
    <w:rsid w:val="00226C32"/>
    <w:rsid w:val="00226C55"/>
    <w:rsid w:val="002273E9"/>
    <w:rsid w:val="00227681"/>
    <w:rsid w:val="002277CC"/>
    <w:rsid w:val="00227D2A"/>
    <w:rsid w:val="00230007"/>
    <w:rsid w:val="0023027F"/>
    <w:rsid w:val="002303B6"/>
    <w:rsid w:val="00230DE1"/>
    <w:rsid w:val="0023114B"/>
    <w:rsid w:val="002311AD"/>
    <w:rsid w:val="00231CF3"/>
    <w:rsid w:val="0023243A"/>
    <w:rsid w:val="002327C2"/>
    <w:rsid w:val="002348F5"/>
    <w:rsid w:val="00234FB2"/>
    <w:rsid w:val="002359F3"/>
    <w:rsid w:val="00235D81"/>
    <w:rsid w:val="00236675"/>
    <w:rsid w:val="002366B4"/>
    <w:rsid w:val="002367C0"/>
    <w:rsid w:val="00236887"/>
    <w:rsid w:val="00236BA7"/>
    <w:rsid w:val="00237009"/>
    <w:rsid w:val="00237853"/>
    <w:rsid w:val="002379CD"/>
    <w:rsid w:val="00237A74"/>
    <w:rsid w:val="00237B43"/>
    <w:rsid w:val="00240BBB"/>
    <w:rsid w:val="00241317"/>
    <w:rsid w:val="00241454"/>
    <w:rsid w:val="00241BF7"/>
    <w:rsid w:val="00241D27"/>
    <w:rsid w:val="00242000"/>
    <w:rsid w:val="0024292F"/>
    <w:rsid w:val="00242993"/>
    <w:rsid w:val="00242BD1"/>
    <w:rsid w:val="002446E1"/>
    <w:rsid w:val="00244B7C"/>
    <w:rsid w:val="00244CE3"/>
    <w:rsid w:val="0024511C"/>
    <w:rsid w:val="002453A5"/>
    <w:rsid w:val="00245803"/>
    <w:rsid w:val="00245CD6"/>
    <w:rsid w:val="002469F4"/>
    <w:rsid w:val="0024761D"/>
    <w:rsid w:val="00247F0F"/>
    <w:rsid w:val="0025032F"/>
    <w:rsid w:val="002504BF"/>
    <w:rsid w:val="002504F0"/>
    <w:rsid w:val="00250566"/>
    <w:rsid w:val="0025069D"/>
    <w:rsid w:val="00251BD0"/>
    <w:rsid w:val="00251CCF"/>
    <w:rsid w:val="002522F9"/>
    <w:rsid w:val="00253142"/>
    <w:rsid w:val="002534A9"/>
    <w:rsid w:val="00253AB8"/>
    <w:rsid w:val="002548DB"/>
    <w:rsid w:val="002559DC"/>
    <w:rsid w:val="0025653E"/>
    <w:rsid w:val="00256628"/>
    <w:rsid w:val="00256713"/>
    <w:rsid w:val="00256BAB"/>
    <w:rsid w:val="00256D9C"/>
    <w:rsid w:val="002603FF"/>
    <w:rsid w:val="0026164A"/>
    <w:rsid w:val="00261FFE"/>
    <w:rsid w:val="002624C5"/>
    <w:rsid w:val="0026260C"/>
    <w:rsid w:val="00262C0F"/>
    <w:rsid w:val="00264EFE"/>
    <w:rsid w:val="00265078"/>
    <w:rsid w:val="00265904"/>
    <w:rsid w:val="00265FDC"/>
    <w:rsid w:val="002661B2"/>
    <w:rsid w:val="00267FF2"/>
    <w:rsid w:val="00270DD8"/>
    <w:rsid w:val="00270F8B"/>
    <w:rsid w:val="0027124C"/>
    <w:rsid w:val="00272435"/>
    <w:rsid w:val="00272CA5"/>
    <w:rsid w:val="00272DF8"/>
    <w:rsid w:val="002738A1"/>
    <w:rsid w:val="00273DE5"/>
    <w:rsid w:val="00274378"/>
    <w:rsid w:val="00275171"/>
    <w:rsid w:val="00275448"/>
    <w:rsid w:val="002756B8"/>
    <w:rsid w:val="00275DD1"/>
    <w:rsid w:val="00276428"/>
    <w:rsid w:val="00276A6F"/>
    <w:rsid w:val="00276CAA"/>
    <w:rsid w:val="00276E66"/>
    <w:rsid w:val="002770BF"/>
    <w:rsid w:val="00277481"/>
    <w:rsid w:val="0027775D"/>
    <w:rsid w:val="00277998"/>
    <w:rsid w:val="00277DD5"/>
    <w:rsid w:val="00281AB6"/>
    <w:rsid w:val="00281E87"/>
    <w:rsid w:val="00283FC5"/>
    <w:rsid w:val="0028422E"/>
    <w:rsid w:val="002842B3"/>
    <w:rsid w:val="002846DE"/>
    <w:rsid w:val="002849E8"/>
    <w:rsid w:val="002867C3"/>
    <w:rsid w:val="00286CBC"/>
    <w:rsid w:val="00290318"/>
    <w:rsid w:val="00290D4A"/>
    <w:rsid w:val="0029164F"/>
    <w:rsid w:val="00292CE0"/>
    <w:rsid w:val="00293866"/>
    <w:rsid w:val="00294158"/>
    <w:rsid w:val="00294495"/>
    <w:rsid w:val="00294CB9"/>
    <w:rsid w:val="00295C94"/>
    <w:rsid w:val="00295D6F"/>
    <w:rsid w:val="00296001"/>
    <w:rsid w:val="0029619D"/>
    <w:rsid w:val="00296AFD"/>
    <w:rsid w:val="002977E1"/>
    <w:rsid w:val="002A0155"/>
    <w:rsid w:val="002A0630"/>
    <w:rsid w:val="002A1FBA"/>
    <w:rsid w:val="002A2E4C"/>
    <w:rsid w:val="002A3159"/>
    <w:rsid w:val="002A38CD"/>
    <w:rsid w:val="002A3B38"/>
    <w:rsid w:val="002A41CA"/>
    <w:rsid w:val="002A4E7A"/>
    <w:rsid w:val="002A50CE"/>
    <w:rsid w:val="002A50D2"/>
    <w:rsid w:val="002A5222"/>
    <w:rsid w:val="002A5260"/>
    <w:rsid w:val="002A5CBA"/>
    <w:rsid w:val="002A658D"/>
    <w:rsid w:val="002A65FE"/>
    <w:rsid w:val="002A791E"/>
    <w:rsid w:val="002A7FC2"/>
    <w:rsid w:val="002B058A"/>
    <w:rsid w:val="002B1254"/>
    <w:rsid w:val="002B1954"/>
    <w:rsid w:val="002B1CCF"/>
    <w:rsid w:val="002B2626"/>
    <w:rsid w:val="002B27E7"/>
    <w:rsid w:val="002B2DB9"/>
    <w:rsid w:val="002B30AB"/>
    <w:rsid w:val="002B3948"/>
    <w:rsid w:val="002B45BC"/>
    <w:rsid w:val="002B5756"/>
    <w:rsid w:val="002B5B32"/>
    <w:rsid w:val="002B603D"/>
    <w:rsid w:val="002B6ADA"/>
    <w:rsid w:val="002B7492"/>
    <w:rsid w:val="002B75FD"/>
    <w:rsid w:val="002B7D19"/>
    <w:rsid w:val="002B7F84"/>
    <w:rsid w:val="002B7FCA"/>
    <w:rsid w:val="002C02B9"/>
    <w:rsid w:val="002C0380"/>
    <w:rsid w:val="002C0815"/>
    <w:rsid w:val="002C23BD"/>
    <w:rsid w:val="002C27D0"/>
    <w:rsid w:val="002C2CC8"/>
    <w:rsid w:val="002C3CA1"/>
    <w:rsid w:val="002C3EE7"/>
    <w:rsid w:val="002C404C"/>
    <w:rsid w:val="002C443F"/>
    <w:rsid w:val="002C4E3B"/>
    <w:rsid w:val="002C64F2"/>
    <w:rsid w:val="002C6B21"/>
    <w:rsid w:val="002C6DA8"/>
    <w:rsid w:val="002C7186"/>
    <w:rsid w:val="002C719D"/>
    <w:rsid w:val="002C7930"/>
    <w:rsid w:val="002D0507"/>
    <w:rsid w:val="002D0ADB"/>
    <w:rsid w:val="002D1C23"/>
    <w:rsid w:val="002D2707"/>
    <w:rsid w:val="002D27BB"/>
    <w:rsid w:val="002D4A0F"/>
    <w:rsid w:val="002D539D"/>
    <w:rsid w:val="002D5546"/>
    <w:rsid w:val="002D59EF"/>
    <w:rsid w:val="002E024B"/>
    <w:rsid w:val="002E0413"/>
    <w:rsid w:val="002E0B6E"/>
    <w:rsid w:val="002E1C48"/>
    <w:rsid w:val="002E24F4"/>
    <w:rsid w:val="002E2BC5"/>
    <w:rsid w:val="002E3BAA"/>
    <w:rsid w:val="002E48C8"/>
    <w:rsid w:val="002E506D"/>
    <w:rsid w:val="002E5362"/>
    <w:rsid w:val="002E5DFE"/>
    <w:rsid w:val="002E5FC9"/>
    <w:rsid w:val="002E6211"/>
    <w:rsid w:val="002E6C96"/>
    <w:rsid w:val="002E79AC"/>
    <w:rsid w:val="002E7A37"/>
    <w:rsid w:val="002E7C99"/>
    <w:rsid w:val="002F1278"/>
    <w:rsid w:val="002F1C0A"/>
    <w:rsid w:val="002F1DCB"/>
    <w:rsid w:val="002F26B0"/>
    <w:rsid w:val="002F3350"/>
    <w:rsid w:val="002F4381"/>
    <w:rsid w:val="002F54DF"/>
    <w:rsid w:val="002F561F"/>
    <w:rsid w:val="002F65C4"/>
    <w:rsid w:val="002F6653"/>
    <w:rsid w:val="002F6FC4"/>
    <w:rsid w:val="002F7E24"/>
    <w:rsid w:val="00300754"/>
    <w:rsid w:val="00301726"/>
    <w:rsid w:val="00301763"/>
    <w:rsid w:val="00301A8B"/>
    <w:rsid w:val="00301C23"/>
    <w:rsid w:val="00302607"/>
    <w:rsid w:val="00302B8F"/>
    <w:rsid w:val="003034CA"/>
    <w:rsid w:val="00303A7E"/>
    <w:rsid w:val="00303C08"/>
    <w:rsid w:val="00305427"/>
    <w:rsid w:val="00306043"/>
    <w:rsid w:val="003066F0"/>
    <w:rsid w:val="00307413"/>
    <w:rsid w:val="0031013E"/>
    <w:rsid w:val="00312A4C"/>
    <w:rsid w:val="00313C44"/>
    <w:rsid w:val="00314019"/>
    <w:rsid w:val="00314523"/>
    <w:rsid w:val="003153C8"/>
    <w:rsid w:val="0031568F"/>
    <w:rsid w:val="00315942"/>
    <w:rsid w:val="00317670"/>
    <w:rsid w:val="00320ED7"/>
    <w:rsid w:val="00321145"/>
    <w:rsid w:val="003211CB"/>
    <w:rsid w:val="00321DE1"/>
    <w:rsid w:val="00321F97"/>
    <w:rsid w:val="00322A5A"/>
    <w:rsid w:val="00323BB9"/>
    <w:rsid w:val="00323C0F"/>
    <w:rsid w:val="00323CFA"/>
    <w:rsid w:val="00324370"/>
    <w:rsid w:val="003247B0"/>
    <w:rsid w:val="0032559E"/>
    <w:rsid w:val="003255DD"/>
    <w:rsid w:val="00325725"/>
    <w:rsid w:val="00325E7E"/>
    <w:rsid w:val="003262FB"/>
    <w:rsid w:val="00326883"/>
    <w:rsid w:val="00326D32"/>
    <w:rsid w:val="003274EA"/>
    <w:rsid w:val="00327938"/>
    <w:rsid w:val="00327EB1"/>
    <w:rsid w:val="00330FF8"/>
    <w:rsid w:val="0033169A"/>
    <w:rsid w:val="003327F0"/>
    <w:rsid w:val="00332BCF"/>
    <w:rsid w:val="00332FAA"/>
    <w:rsid w:val="00333F5A"/>
    <w:rsid w:val="00334988"/>
    <w:rsid w:val="003365E5"/>
    <w:rsid w:val="00336694"/>
    <w:rsid w:val="003369C5"/>
    <w:rsid w:val="00336C72"/>
    <w:rsid w:val="00337A8B"/>
    <w:rsid w:val="00340A87"/>
    <w:rsid w:val="003420B0"/>
    <w:rsid w:val="00342279"/>
    <w:rsid w:val="003422BB"/>
    <w:rsid w:val="003433A5"/>
    <w:rsid w:val="003448C7"/>
    <w:rsid w:val="00344CB9"/>
    <w:rsid w:val="00345262"/>
    <w:rsid w:val="00345ADE"/>
    <w:rsid w:val="003469F9"/>
    <w:rsid w:val="00350049"/>
    <w:rsid w:val="00350959"/>
    <w:rsid w:val="00350BCD"/>
    <w:rsid w:val="00350EE9"/>
    <w:rsid w:val="00351358"/>
    <w:rsid w:val="00351B63"/>
    <w:rsid w:val="00351E41"/>
    <w:rsid w:val="00353815"/>
    <w:rsid w:val="003556D4"/>
    <w:rsid w:val="00356D65"/>
    <w:rsid w:val="0035714A"/>
    <w:rsid w:val="00360448"/>
    <w:rsid w:val="00362492"/>
    <w:rsid w:val="00362D57"/>
    <w:rsid w:val="00362DB6"/>
    <w:rsid w:val="00362E69"/>
    <w:rsid w:val="00362ECF"/>
    <w:rsid w:val="003631E7"/>
    <w:rsid w:val="0036365A"/>
    <w:rsid w:val="00363690"/>
    <w:rsid w:val="0036377E"/>
    <w:rsid w:val="003645EE"/>
    <w:rsid w:val="00365708"/>
    <w:rsid w:val="00365D4D"/>
    <w:rsid w:val="00365EAF"/>
    <w:rsid w:val="00366119"/>
    <w:rsid w:val="00366957"/>
    <w:rsid w:val="0036759D"/>
    <w:rsid w:val="00371661"/>
    <w:rsid w:val="00371EAE"/>
    <w:rsid w:val="00371F63"/>
    <w:rsid w:val="0037342F"/>
    <w:rsid w:val="003735F9"/>
    <w:rsid w:val="00373DC4"/>
    <w:rsid w:val="0037422F"/>
    <w:rsid w:val="00374395"/>
    <w:rsid w:val="00375484"/>
    <w:rsid w:val="00375871"/>
    <w:rsid w:val="003763C7"/>
    <w:rsid w:val="003764DF"/>
    <w:rsid w:val="00377286"/>
    <w:rsid w:val="003803C9"/>
    <w:rsid w:val="00381845"/>
    <w:rsid w:val="00381EFC"/>
    <w:rsid w:val="00381F5B"/>
    <w:rsid w:val="0038284A"/>
    <w:rsid w:val="0038331B"/>
    <w:rsid w:val="00383A1B"/>
    <w:rsid w:val="003856A5"/>
    <w:rsid w:val="0038658A"/>
    <w:rsid w:val="00386666"/>
    <w:rsid w:val="00390ADA"/>
    <w:rsid w:val="00390D58"/>
    <w:rsid w:val="00390E74"/>
    <w:rsid w:val="00390FD1"/>
    <w:rsid w:val="0039128C"/>
    <w:rsid w:val="003914F2"/>
    <w:rsid w:val="00392096"/>
    <w:rsid w:val="0039253B"/>
    <w:rsid w:val="00392633"/>
    <w:rsid w:val="00392AE9"/>
    <w:rsid w:val="00392BEF"/>
    <w:rsid w:val="003931F4"/>
    <w:rsid w:val="003937F6"/>
    <w:rsid w:val="00393C04"/>
    <w:rsid w:val="0039513E"/>
    <w:rsid w:val="00395750"/>
    <w:rsid w:val="003965A2"/>
    <w:rsid w:val="00396F3E"/>
    <w:rsid w:val="003A0B8B"/>
    <w:rsid w:val="003A106E"/>
    <w:rsid w:val="003A15F8"/>
    <w:rsid w:val="003A1B4F"/>
    <w:rsid w:val="003A1E7D"/>
    <w:rsid w:val="003A2C49"/>
    <w:rsid w:val="003A2D70"/>
    <w:rsid w:val="003A3031"/>
    <w:rsid w:val="003A3C7C"/>
    <w:rsid w:val="003A541C"/>
    <w:rsid w:val="003A5896"/>
    <w:rsid w:val="003A5A42"/>
    <w:rsid w:val="003A6D63"/>
    <w:rsid w:val="003A7CCC"/>
    <w:rsid w:val="003B12AC"/>
    <w:rsid w:val="003B12B7"/>
    <w:rsid w:val="003B177B"/>
    <w:rsid w:val="003B1948"/>
    <w:rsid w:val="003B1A90"/>
    <w:rsid w:val="003B1F1A"/>
    <w:rsid w:val="003B29BF"/>
    <w:rsid w:val="003B3C6B"/>
    <w:rsid w:val="003B49B6"/>
    <w:rsid w:val="003B4A10"/>
    <w:rsid w:val="003B59E2"/>
    <w:rsid w:val="003C0F8B"/>
    <w:rsid w:val="003C11FB"/>
    <w:rsid w:val="003C190D"/>
    <w:rsid w:val="003C1AE7"/>
    <w:rsid w:val="003C3719"/>
    <w:rsid w:val="003C4EB1"/>
    <w:rsid w:val="003C5A6A"/>
    <w:rsid w:val="003C6CD6"/>
    <w:rsid w:val="003D05B9"/>
    <w:rsid w:val="003D06F8"/>
    <w:rsid w:val="003D0B80"/>
    <w:rsid w:val="003D1B03"/>
    <w:rsid w:val="003D2521"/>
    <w:rsid w:val="003D256D"/>
    <w:rsid w:val="003D3305"/>
    <w:rsid w:val="003D3BFD"/>
    <w:rsid w:val="003D41B5"/>
    <w:rsid w:val="003D47AB"/>
    <w:rsid w:val="003D4962"/>
    <w:rsid w:val="003D5130"/>
    <w:rsid w:val="003D56AC"/>
    <w:rsid w:val="003D58E7"/>
    <w:rsid w:val="003D5926"/>
    <w:rsid w:val="003D6E5E"/>
    <w:rsid w:val="003D7278"/>
    <w:rsid w:val="003D7820"/>
    <w:rsid w:val="003E0742"/>
    <w:rsid w:val="003E1646"/>
    <w:rsid w:val="003E16CE"/>
    <w:rsid w:val="003E2AD6"/>
    <w:rsid w:val="003E3533"/>
    <w:rsid w:val="003E39D9"/>
    <w:rsid w:val="003E473E"/>
    <w:rsid w:val="003E5846"/>
    <w:rsid w:val="003E6847"/>
    <w:rsid w:val="003E744B"/>
    <w:rsid w:val="003E75E5"/>
    <w:rsid w:val="003E77ED"/>
    <w:rsid w:val="003E7921"/>
    <w:rsid w:val="003E7974"/>
    <w:rsid w:val="003F0323"/>
    <w:rsid w:val="003F0B6C"/>
    <w:rsid w:val="003F0F74"/>
    <w:rsid w:val="003F1F90"/>
    <w:rsid w:val="003F215E"/>
    <w:rsid w:val="003F2343"/>
    <w:rsid w:val="003F322D"/>
    <w:rsid w:val="003F3774"/>
    <w:rsid w:val="003F3BED"/>
    <w:rsid w:val="003F3C1D"/>
    <w:rsid w:val="003F4A74"/>
    <w:rsid w:val="003F52FF"/>
    <w:rsid w:val="003F66EE"/>
    <w:rsid w:val="003F6EA7"/>
    <w:rsid w:val="003F7ADA"/>
    <w:rsid w:val="00400F0A"/>
    <w:rsid w:val="00400FC3"/>
    <w:rsid w:val="004013A1"/>
    <w:rsid w:val="00401C79"/>
    <w:rsid w:val="004022D3"/>
    <w:rsid w:val="004024FB"/>
    <w:rsid w:val="00403048"/>
    <w:rsid w:val="004031EE"/>
    <w:rsid w:val="0040329D"/>
    <w:rsid w:val="0040392C"/>
    <w:rsid w:val="00403B7C"/>
    <w:rsid w:val="00403C4F"/>
    <w:rsid w:val="00403F86"/>
    <w:rsid w:val="0040415E"/>
    <w:rsid w:val="004052D4"/>
    <w:rsid w:val="00405742"/>
    <w:rsid w:val="0040588E"/>
    <w:rsid w:val="00406063"/>
    <w:rsid w:val="004079D2"/>
    <w:rsid w:val="00407F39"/>
    <w:rsid w:val="004105C0"/>
    <w:rsid w:val="00410BE4"/>
    <w:rsid w:val="00411317"/>
    <w:rsid w:val="00411E4E"/>
    <w:rsid w:val="00412B68"/>
    <w:rsid w:val="004137A1"/>
    <w:rsid w:val="004138DC"/>
    <w:rsid w:val="00413947"/>
    <w:rsid w:val="00413C1C"/>
    <w:rsid w:val="00413D6C"/>
    <w:rsid w:val="00414065"/>
    <w:rsid w:val="004146C2"/>
    <w:rsid w:val="00414B67"/>
    <w:rsid w:val="00415B74"/>
    <w:rsid w:val="00415B84"/>
    <w:rsid w:val="00415F59"/>
    <w:rsid w:val="004164BB"/>
    <w:rsid w:val="00416C32"/>
    <w:rsid w:val="00417893"/>
    <w:rsid w:val="00417CA7"/>
    <w:rsid w:val="00417F17"/>
    <w:rsid w:val="00420E23"/>
    <w:rsid w:val="0042143D"/>
    <w:rsid w:val="0042168E"/>
    <w:rsid w:val="00424323"/>
    <w:rsid w:val="00424825"/>
    <w:rsid w:val="00426D07"/>
    <w:rsid w:val="0042704F"/>
    <w:rsid w:val="004275BB"/>
    <w:rsid w:val="00427737"/>
    <w:rsid w:val="00427830"/>
    <w:rsid w:val="00427BDD"/>
    <w:rsid w:val="0043003E"/>
    <w:rsid w:val="0043009F"/>
    <w:rsid w:val="0043086F"/>
    <w:rsid w:val="00430FB4"/>
    <w:rsid w:val="00432FDE"/>
    <w:rsid w:val="00433928"/>
    <w:rsid w:val="00433A2B"/>
    <w:rsid w:val="00434090"/>
    <w:rsid w:val="004340F0"/>
    <w:rsid w:val="004348B4"/>
    <w:rsid w:val="004365D2"/>
    <w:rsid w:val="0043675A"/>
    <w:rsid w:val="00436EC8"/>
    <w:rsid w:val="0043778B"/>
    <w:rsid w:val="00440DCF"/>
    <w:rsid w:val="0044122C"/>
    <w:rsid w:val="00441835"/>
    <w:rsid w:val="00442558"/>
    <w:rsid w:val="0044263E"/>
    <w:rsid w:val="004432EF"/>
    <w:rsid w:val="004434FA"/>
    <w:rsid w:val="004439BD"/>
    <w:rsid w:val="0044475D"/>
    <w:rsid w:val="0044577F"/>
    <w:rsid w:val="004459AA"/>
    <w:rsid w:val="00446CC9"/>
    <w:rsid w:val="00450E8C"/>
    <w:rsid w:val="00451C20"/>
    <w:rsid w:val="00452028"/>
    <w:rsid w:val="004521E2"/>
    <w:rsid w:val="004523E6"/>
    <w:rsid w:val="004523F7"/>
    <w:rsid w:val="00452A16"/>
    <w:rsid w:val="00453016"/>
    <w:rsid w:val="00453523"/>
    <w:rsid w:val="00453627"/>
    <w:rsid w:val="00453A6F"/>
    <w:rsid w:val="00453CF9"/>
    <w:rsid w:val="00454178"/>
    <w:rsid w:val="00454BC1"/>
    <w:rsid w:val="0045556C"/>
    <w:rsid w:val="004559E5"/>
    <w:rsid w:val="00455E84"/>
    <w:rsid w:val="0045613C"/>
    <w:rsid w:val="00456C2D"/>
    <w:rsid w:val="00457A0B"/>
    <w:rsid w:val="004606F8"/>
    <w:rsid w:val="00460885"/>
    <w:rsid w:val="004609B8"/>
    <w:rsid w:val="00461A59"/>
    <w:rsid w:val="00462483"/>
    <w:rsid w:val="00462870"/>
    <w:rsid w:val="00462AC4"/>
    <w:rsid w:val="0046323A"/>
    <w:rsid w:val="00464141"/>
    <w:rsid w:val="00464C74"/>
    <w:rsid w:val="00465A11"/>
    <w:rsid w:val="0046642B"/>
    <w:rsid w:val="0046684B"/>
    <w:rsid w:val="00467361"/>
    <w:rsid w:val="00467931"/>
    <w:rsid w:val="00470F47"/>
    <w:rsid w:val="00471291"/>
    <w:rsid w:val="004720E4"/>
    <w:rsid w:val="004723B0"/>
    <w:rsid w:val="00472E64"/>
    <w:rsid w:val="00473250"/>
    <w:rsid w:val="00473AEC"/>
    <w:rsid w:val="0047428B"/>
    <w:rsid w:val="004745EB"/>
    <w:rsid w:val="0047487E"/>
    <w:rsid w:val="00474AAB"/>
    <w:rsid w:val="00474BCD"/>
    <w:rsid w:val="00475329"/>
    <w:rsid w:val="00475B10"/>
    <w:rsid w:val="0047644D"/>
    <w:rsid w:val="00477A84"/>
    <w:rsid w:val="00477D62"/>
    <w:rsid w:val="00477FF0"/>
    <w:rsid w:val="00480049"/>
    <w:rsid w:val="0048046A"/>
    <w:rsid w:val="00481060"/>
    <w:rsid w:val="00481588"/>
    <w:rsid w:val="00481F02"/>
    <w:rsid w:val="00482629"/>
    <w:rsid w:val="00482B20"/>
    <w:rsid w:val="00482CB8"/>
    <w:rsid w:val="00483399"/>
    <w:rsid w:val="00483695"/>
    <w:rsid w:val="0048374E"/>
    <w:rsid w:val="004853A6"/>
    <w:rsid w:val="00485604"/>
    <w:rsid w:val="00485702"/>
    <w:rsid w:val="00486943"/>
    <w:rsid w:val="00486BA1"/>
    <w:rsid w:val="004877D9"/>
    <w:rsid w:val="004906FD"/>
    <w:rsid w:val="004908FF"/>
    <w:rsid w:val="00490A59"/>
    <w:rsid w:val="00490D53"/>
    <w:rsid w:val="00491069"/>
    <w:rsid w:val="004915BF"/>
    <w:rsid w:val="0049178D"/>
    <w:rsid w:val="00491E69"/>
    <w:rsid w:val="00492416"/>
    <w:rsid w:val="00492B17"/>
    <w:rsid w:val="00492C29"/>
    <w:rsid w:val="00493108"/>
    <w:rsid w:val="00493173"/>
    <w:rsid w:val="004932AC"/>
    <w:rsid w:val="004939E3"/>
    <w:rsid w:val="004941D2"/>
    <w:rsid w:val="00494362"/>
    <w:rsid w:val="004954DF"/>
    <w:rsid w:val="004955AF"/>
    <w:rsid w:val="0049568D"/>
    <w:rsid w:val="00495815"/>
    <w:rsid w:val="004959C8"/>
    <w:rsid w:val="00495C9C"/>
    <w:rsid w:val="00496556"/>
    <w:rsid w:val="00496E76"/>
    <w:rsid w:val="00497F3A"/>
    <w:rsid w:val="004A06BB"/>
    <w:rsid w:val="004A119E"/>
    <w:rsid w:val="004A27FD"/>
    <w:rsid w:val="004A32AC"/>
    <w:rsid w:val="004A3FAD"/>
    <w:rsid w:val="004A49DC"/>
    <w:rsid w:val="004A4DA0"/>
    <w:rsid w:val="004A5234"/>
    <w:rsid w:val="004A5276"/>
    <w:rsid w:val="004A543E"/>
    <w:rsid w:val="004A6BE1"/>
    <w:rsid w:val="004A705C"/>
    <w:rsid w:val="004A7464"/>
    <w:rsid w:val="004A7FEA"/>
    <w:rsid w:val="004B091C"/>
    <w:rsid w:val="004B110C"/>
    <w:rsid w:val="004B1204"/>
    <w:rsid w:val="004B18A7"/>
    <w:rsid w:val="004B1D87"/>
    <w:rsid w:val="004B281C"/>
    <w:rsid w:val="004B3113"/>
    <w:rsid w:val="004B35E1"/>
    <w:rsid w:val="004B3832"/>
    <w:rsid w:val="004B4980"/>
    <w:rsid w:val="004B4A7F"/>
    <w:rsid w:val="004B4FB1"/>
    <w:rsid w:val="004B51A8"/>
    <w:rsid w:val="004B5457"/>
    <w:rsid w:val="004B5E8E"/>
    <w:rsid w:val="004B5EC3"/>
    <w:rsid w:val="004B638B"/>
    <w:rsid w:val="004B66D2"/>
    <w:rsid w:val="004B780F"/>
    <w:rsid w:val="004B7BB5"/>
    <w:rsid w:val="004B7BDB"/>
    <w:rsid w:val="004B7D84"/>
    <w:rsid w:val="004C012D"/>
    <w:rsid w:val="004C0BA7"/>
    <w:rsid w:val="004C0D42"/>
    <w:rsid w:val="004C1523"/>
    <w:rsid w:val="004C1539"/>
    <w:rsid w:val="004C191F"/>
    <w:rsid w:val="004C1B62"/>
    <w:rsid w:val="004C31C4"/>
    <w:rsid w:val="004C34E8"/>
    <w:rsid w:val="004C3B3F"/>
    <w:rsid w:val="004C406F"/>
    <w:rsid w:val="004C41C3"/>
    <w:rsid w:val="004C4D3C"/>
    <w:rsid w:val="004C5293"/>
    <w:rsid w:val="004C53B2"/>
    <w:rsid w:val="004C55B3"/>
    <w:rsid w:val="004C565A"/>
    <w:rsid w:val="004C5686"/>
    <w:rsid w:val="004C57AB"/>
    <w:rsid w:val="004C5E90"/>
    <w:rsid w:val="004C7688"/>
    <w:rsid w:val="004D02AD"/>
    <w:rsid w:val="004D035F"/>
    <w:rsid w:val="004D0978"/>
    <w:rsid w:val="004D0B42"/>
    <w:rsid w:val="004D142B"/>
    <w:rsid w:val="004D1E9C"/>
    <w:rsid w:val="004D301E"/>
    <w:rsid w:val="004D3A6F"/>
    <w:rsid w:val="004D3F33"/>
    <w:rsid w:val="004D4FDA"/>
    <w:rsid w:val="004D5E8F"/>
    <w:rsid w:val="004D6760"/>
    <w:rsid w:val="004D7015"/>
    <w:rsid w:val="004D70C6"/>
    <w:rsid w:val="004D7D48"/>
    <w:rsid w:val="004E004F"/>
    <w:rsid w:val="004E0062"/>
    <w:rsid w:val="004E1048"/>
    <w:rsid w:val="004E256F"/>
    <w:rsid w:val="004E2C8C"/>
    <w:rsid w:val="004E32BD"/>
    <w:rsid w:val="004E3515"/>
    <w:rsid w:val="004E3667"/>
    <w:rsid w:val="004E3EAC"/>
    <w:rsid w:val="004E47C6"/>
    <w:rsid w:val="004E50F0"/>
    <w:rsid w:val="004E5750"/>
    <w:rsid w:val="004E5D6A"/>
    <w:rsid w:val="004E5F82"/>
    <w:rsid w:val="004E6E23"/>
    <w:rsid w:val="004E75D8"/>
    <w:rsid w:val="004F1A9F"/>
    <w:rsid w:val="004F1AD2"/>
    <w:rsid w:val="004F1C38"/>
    <w:rsid w:val="004F42ED"/>
    <w:rsid w:val="004F5259"/>
    <w:rsid w:val="004F5CFB"/>
    <w:rsid w:val="004F6584"/>
    <w:rsid w:val="004F679A"/>
    <w:rsid w:val="004F72F1"/>
    <w:rsid w:val="004F7738"/>
    <w:rsid w:val="005006A5"/>
    <w:rsid w:val="00500EA5"/>
    <w:rsid w:val="00501082"/>
    <w:rsid w:val="0050176F"/>
    <w:rsid w:val="00501A4C"/>
    <w:rsid w:val="00501AF1"/>
    <w:rsid w:val="00501DB4"/>
    <w:rsid w:val="00501E7A"/>
    <w:rsid w:val="00502014"/>
    <w:rsid w:val="005021A5"/>
    <w:rsid w:val="0050287E"/>
    <w:rsid w:val="0050301F"/>
    <w:rsid w:val="0050399E"/>
    <w:rsid w:val="00503D85"/>
    <w:rsid w:val="005045D4"/>
    <w:rsid w:val="00505175"/>
    <w:rsid w:val="00506734"/>
    <w:rsid w:val="00506B3A"/>
    <w:rsid w:val="00506BF6"/>
    <w:rsid w:val="00506C65"/>
    <w:rsid w:val="00506CF5"/>
    <w:rsid w:val="00507E59"/>
    <w:rsid w:val="005102CE"/>
    <w:rsid w:val="0051075F"/>
    <w:rsid w:val="00510FAF"/>
    <w:rsid w:val="00511280"/>
    <w:rsid w:val="00511F71"/>
    <w:rsid w:val="00511FBE"/>
    <w:rsid w:val="005121A9"/>
    <w:rsid w:val="0051416C"/>
    <w:rsid w:val="00514824"/>
    <w:rsid w:val="00514E08"/>
    <w:rsid w:val="00515F14"/>
    <w:rsid w:val="00517585"/>
    <w:rsid w:val="005178DD"/>
    <w:rsid w:val="00517E8A"/>
    <w:rsid w:val="00520088"/>
    <w:rsid w:val="0052016A"/>
    <w:rsid w:val="0052080D"/>
    <w:rsid w:val="00522786"/>
    <w:rsid w:val="00523DAA"/>
    <w:rsid w:val="00523E46"/>
    <w:rsid w:val="0052422C"/>
    <w:rsid w:val="005245F9"/>
    <w:rsid w:val="00524789"/>
    <w:rsid w:val="00524CDE"/>
    <w:rsid w:val="00525E15"/>
    <w:rsid w:val="00525EB0"/>
    <w:rsid w:val="00526D55"/>
    <w:rsid w:val="00527F12"/>
    <w:rsid w:val="00530120"/>
    <w:rsid w:val="0053067C"/>
    <w:rsid w:val="00530CEE"/>
    <w:rsid w:val="00531CEC"/>
    <w:rsid w:val="0053275E"/>
    <w:rsid w:val="0053280B"/>
    <w:rsid w:val="005338AB"/>
    <w:rsid w:val="005339BB"/>
    <w:rsid w:val="00533FAA"/>
    <w:rsid w:val="005354AF"/>
    <w:rsid w:val="005363DA"/>
    <w:rsid w:val="00536446"/>
    <w:rsid w:val="00536449"/>
    <w:rsid w:val="005372DF"/>
    <w:rsid w:val="00537828"/>
    <w:rsid w:val="005378F1"/>
    <w:rsid w:val="00540191"/>
    <w:rsid w:val="00540B38"/>
    <w:rsid w:val="0054133B"/>
    <w:rsid w:val="0054147D"/>
    <w:rsid w:val="00541CA0"/>
    <w:rsid w:val="0054203E"/>
    <w:rsid w:val="00542AE5"/>
    <w:rsid w:val="0054336A"/>
    <w:rsid w:val="00543568"/>
    <w:rsid w:val="00543E9D"/>
    <w:rsid w:val="005457C6"/>
    <w:rsid w:val="00546158"/>
    <w:rsid w:val="0054690B"/>
    <w:rsid w:val="005505F8"/>
    <w:rsid w:val="00550B8A"/>
    <w:rsid w:val="00550DE4"/>
    <w:rsid w:val="00551C3D"/>
    <w:rsid w:val="00551EB4"/>
    <w:rsid w:val="00552D94"/>
    <w:rsid w:val="00552D95"/>
    <w:rsid w:val="00552FD2"/>
    <w:rsid w:val="0055391D"/>
    <w:rsid w:val="00553DA7"/>
    <w:rsid w:val="00553E04"/>
    <w:rsid w:val="005540CE"/>
    <w:rsid w:val="0055446C"/>
    <w:rsid w:val="00554C75"/>
    <w:rsid w:val="00554D40"/>
    <w:rsid w:val="00554D91"/>
    <w:rsid w:val="00554E3E"/>
    <w:rsid w:val="00555077"/>
    <w:rsid w:val="00555C67"/>
    <w:rsid w:val="00556DAF"/>
    <w:rsid w:val="00556EC8"/>
    <w:rsid w:val="00557105"/>
    <w:rsid w:val="0055799B"/>
    <w:rsid w:val="00557C64"/>
    <w:rsid w:val="00560467"/>
    <w:rsid w:val="00560612"/>
    <w:rsid w:val="00560EEA"/>
    <w:rsid w:val="00561651"/>
    <w:rsid w:val="0056194C"/>
    <w:rsid w:val="00561AA5"/>
    <w:rsid w:val="00562AD1"/>
    <w:rsid w:val="005631C6"/>
    <w:rsid w:val="005646B6"/>
    <w:rsid w:val="00564D52"/>
    <w:rsid w:val="00564E68"/>
    <w:rsid w:val="00566E39"/>
    <w:rsid w:val="00567D58"/>
    <w:rsid w:val="005703C1"/>
    <w:rsid w:val="00570F44"/>
    <w:rsid w:val="0057105E"/>
    <w:rsid w:val="0057135B"/>
    <w:rsid w:val="005718E7"/>
    <w:rsid w:val="00572C89"/>
    <w:rsid w:val="00573097"/>
    <w:rsid w:val="00573ABE"/>
    <w:rsid w:val="00573B5F"/>
    <w:rsid w:val="00573E30"/>
    <w:rsid w:val="005746A4"/>
    <w:rsid w:val="00574EC3"/>
    <w:rsid w:val="00575FE4"/>
    <w:rsid w:val="005765A3"/>
    <w:rsid w:val="005767D5"/>
    <w:rsid w:val="005770C7"/>
    <w:rsid w:val="00577E47"/>
    <w:rsid w:val="005806DF"/>
    <w:rsid w:val="00581B3E"/>
    <w:rsid w:val="0058266F"/>
    <w:rsid w:val="00582C4D"/>
    <w:rsid w:val="00583260"/>
    <w:rsid w:val="00583940"/>
    <w:rsid w:val="005843A8"/>
    <w:rsid w:val="00584EB6"/>
    <w:rsid w:val="0058524E"/>
    <w:rsid w:val="0058546C"/>
    <w:rsid w:val="00585628"/>
    <w:rsid w:val="00585C83"/>
    <w:rsid w:val="005864EC"/>
    <w:rsid w:val="0058681B"/>
    <w:rsid w:val="00590736"/>
    <w:rsid w:val="00590790"/>
    <w:rsid w:val="00590825"/>
    <w:rsid w:val="0059094E"/>
    <w:rsid w:val="00591EBD"/>
    <w:rsid w:val="00591ED5"/>
    <w:rsid w:val="00592202"/>
    <w:rsid w:val="0059268A"/>
    <w:rsid w:val="00592F7C"/>
    <w:rsid w:val="005933CF"/>
    <w:rsid w:val="0059443B"/>
    <w:rsid w:val="00594912"/>
    <w:rsid w:val="005949C6"/>
    <w:rsid w:val="00595191"/>
    <w:rsid w:val="00595448"/>
    <w:rsid w:val="00596525"/>
    <w:rsid w:val="005968BF"/>
    <w:rsid w:val="005979CB"/>
    <w:rsid w:val="00597C06"/>
    <w:rsid w:val="005A09BF"/>
    <w:rsid w:val="005A0E53"/>
    <w:rsid w:val="005A1034"/>
    <w:rsid w:val="005A1558"/>
    <w:rsid w:val="005A1D04"/>
    <w:rsid w:val="005A1E2D"/>
    <w:rsid w:val="005A2667"/>
    <w:rsid w:val="005A26AA"/>
    <w:rsid w:val="005A361E"/>
    <w:rsid w:val="005A38AE"/>
    <w:rsid w:val="005A41AD"/>
    <w:rsid w:val="005A4538"/>
    <w:rsid w:val="005A459A"/>
    <w:rsid w:val="005A4731"/>
    <w:rsid w:val="005A5021"/>
    <w:rsid w:val="005A5427"/>
    <w:rsid w:val="005A5B38"/>
    <w:rsid w:val="005A6548"/>
    <w:rsid w:val="005A6CA4"/>
    <w:rsid w:val="005A71D6"/>
    <w:rsid w:val="005A71F2"/>
    <w:rsid w:val="005B0232"/>
    <w:rsid w:val="005B03FA"/>
    <w:rsid w:val="005B07CC"/>
    <w:rsid w:val="005B0A15"/>
    <w:rsid w:val="005B0E16"/>
    <w:rsid w:val="005B135D"/>
    <w:rsid w:val="005B21FC"/>
    <w:rsid w:val="005B2294"/>
    <w:rsid w:val="005B2812"/>
    <w:rsid w:val="005B2D68"/>
    <w:rsid w:val="005B303D"/>
    <w:rsid w:val="005B3105"/>
    <w:rsid w:val="005B39F0"/>
    <w:rsid w:val="005B3A65"/>
    <w:rsid w:val="005B3B01"/>
    <w:rsid w:val="005B475C"/>
    <w:rsid w:val="005B4F1B"/>
    <w:rsid w:val="005B5398"/>
    <w:rsid w:val="005B5B61"/>
    <w:rsid w:val="005B62E6"/>
    <w:rsid w:val="005B71CC"/>
    <w:rsid w:val="005B750D"/>
    <w:rsid w:val="005B7C2C"/>
    <w:rsid w:val="005C04C7"/>
    <w:rsid w:val="005C0592"/>
    <w:rsid w:val="005C0EBA"/>
    <w:rsid w:val="005C33FE"/>
    <w:rsid w:val="005C37F5"/>
    <w:rsid w:val="005C4376"/>
    <w:rsid w:val="005C5586"/>
    <w:rsid w:val="005C5ADB"/>
    <w:rsid w:val="005C64B8"/>
    <w:rsid w:val="005C6A21"/>
    <w:rsid w:val="005C76B6"/>
    <w:rsid w:val="005D046E"/>
    <w:rsid w:val="005D119E"/>
    <w:rsid w:val="005D188E"/>
    <w:rsid w:val="005D2138"/>
    <w:rsid w:val="005D2637"/>
    <w:rsid w:val="005D2C60"/>
    <w:rsid w:val="005D3140"/>
    <w:rsid w:val="005D31F2"/>
    <w:rsid w:val="005D40A4"/>
    <w:rsid w:val="005D4416"/>
    <w:rsid w:val="005D4759"/>
    <w:rsid w:val="005D5151"/>
    <w:rsid w:val="005D5207"/>
    <w:rsid w:val="005D59D2"/>
    <w:rsid w:val="005D5F48"/>
    <w:rsid w:val="005D6611"/>
    <w:rsid w:val="005D6984"/>
    <w:rsid w:val="005D70ED"/>
    <w:rsid w:val="005D7594"/>
    <w:rsid w:val="005E03AA"/>
    <w:rsid w:val="005E0BF5"/>
    <w:rsid w:val="005E1122"/>
    <w:rsid w:val="005E1C95"/>
    <w:rsid w:val="005E1D15"/>
    <w:rsid w:val="005E2AD3"/>
    <w:rsid w:val="005E2C93"/>
    <w:rsid w:val="005E3429"/>
    <w:rsid w:val="005E524F"/>
    <w:rsid w:val="005E5C92"/>
    <w:rsid w:val="005E65EB"/>
    <w:rsid w:val="005E6A66"/>
    <w:rsid w:val="005E6CD4"/>
    <w:rsid w:val="005E6D83"/>
    <w:rsid w:val="005E752C"/>
    <w:rsid w:val="005E7855"/>
    <w:rsid w:val="005E7B93"/>
    <w:rsid w:val="005E7FF7"/>
    <w:rsid w:val="005F006D"/>
    <w:rsid w:val="005F00F4"/>
    <w:rsid w:val="005F081A"/>
    <w:rsid w:val="005F0BE3"/>
    <w:rsid w:val="005F0D1D"/>
    <w:rsid w:val="005F12D5"/>
    <w:rsid w:val="005F135C"/>
    <w:rsid w:val="005F16D2"/>
    <w:rsid w:val="005F1959"/>
    <w:rsid w:val="005F32DF"/>
    <w:rsid w:val="005F3815"/>
    <w:rsid w:val="005F3B13"/>
    <w:rsid w:val="005F3CBB"/>
    <w:rsid w:val="005F3CF2"/>
    <w:rsid w:val="005F43B0"/>
    <w:rsid w:val="005F43DA"/>
    <w:rsid w:val="005F4708"/>
    <w:rsid w:val="005F4859"/>
    <w:rsid w:val="005F4F2C"/>
    <w:rsid w:val="005F5A52"/>
    <w:rsid w:val="005F6778"/>
    <w:rsid w:val="005F69BA"/>
    <w:rsid w:val="005F7D2A"/>
    <w:rsid w:val="00600349"/>
    <w:rsid w:val="00600528"/>
    <w:rsid w:val="0060067E"/>
    <w:rsid w:val="006010F2"/>
    <w:rsid w:val="0060132A"/>
    <w:rsid w:val="006014F6"/>
    <w:rsid w:val="00601F8D"/>
    <w:rsid w:val="00602C6D"/>
    <w:rsid w:val="006035CF"/>
    <w:rsid w:val="00603B92"/>
    <w:rsid w:val="0060463D"/>
    <w:rsid w:val="006046F9"/>
    <w:rsid w:val="00605274"/>
    <w:rsid w:val="00605E9A"/>
    <w:rsid w:val="00605F04"/>
    <w:rsid w:val="006062F1"/>
    <w:rsid w:val="006070A8"/>
    <w:rsid w:val="006074B9"/>
    <w:rsid w:val="00607E6E"/>
    <w:rsid w:val="00610507"/>
    <w:rsid w:val="00610968"/>
    <w:rsid w:val="00610AD8"/>
    <w:rsid w:val="00610E71"/>
    <w:rsid w:val="00610F79"/>
    <w:rsid w:val="00611371"/>
    <w:rsid w:val="00611413"/>
    <w:rsid w:val="00611843"/>
    <w:rsid w:val="00611CD5"/>
    <w:rsid w:val="0061267E"/>
    <w:rsid w:val="00613398"/>
    <w:rsid w:val="006133B0"/>
    <w:rsid w:val="006136E9"/>
    <w:rsid w:val="0061373E"/>
    <w:rsid w:val="00613C8B"/>
    <w:rsid w:val="00614496"/>
    <w:rsid w:val="00614536"/>
    <w:rsid w:val="00614FB3"/>
    <w:rsid w:val="00615045"/>
    <w:rsid w:val="006155C1"/>
    <w:rsid w:val="00615699"/>
    <w:rsid w:val="00615B7B"/>
    <w:rsid w:val="006162FB"/>
    <w:rsid w:val="006163CC"/>
    <w:rsid w:val="006163F4"/>
    <w:rsid w:val="0061678A"/>
    <w:rsid w:val="00616D5F"/>
    <w:rsid w:val="00616D88"/>
    <w:rsid w:val="00616F9B"/>
    <w:rsid w:val="0061768E"/>
    <w:rsid w:val="00617F3F"/>
    <w:rsid w:val="00620BE7"/>
    <w:rsid w:val="00621333"/>
    <w:rsid w:val="00621A54"/>
    <w:rsid w:val="00621A7C"/>
    <w:rsid w:val="006222BD"/>
    <w:rsid w:val="006227A4"/>
    <w:rsid w:val="00623208"/>
    <w:rsid w:val="006236F1"/>
    <w:rsid w:val="00623748"/>
    <w:rsid w:val="00623F5D"/>
    <w:rsid w:val="0062493F"/>
    <w:rsid w:val="00624D27"/>
    <w:rsid w:val="00625B6B"/>
    <w:rsid w:val="00626740"/>
    <w:rsid w:val="00626A01"/>
    <w:rsid w:val="00627E3E"/>
    <w:rsid w:val="00627F83"/>
    <w:rsid w:val="0063070D"/>
    <w:rsid w:val="00631AA9"/>
    <w:rsid w:val="00631AAB"/>
    <w:rsid w:val="0063239F"/>
    <w:rsid w:val="00632CE2"/>
    <w:rsid w:val="006335A7"/>
    <w:rsid w:val="0063361C"/>
    <w:rsid w:val="00633A08"/>
    <w:rsid w:val="00635481"/>
    <w:rsid w:val="006356A6"/>
    <w:rsid w:val="006360C0"/>
    <w:rsid w:val="006371A0"/>
    <w:rsid w:val="0063746E"/>
    <w:rsid w:val="00637D8D"/>
    <w:rsid w:val="00637E1B"/>
    <w:rsid w:val="00640045"/>
    <w:rsid w:val="0064061F"/>
    <w:rsid w:val="00640B0E"/>
    <w:rsid w:val="0064124C"/>
    <w:rsid w:val="00641E9C"/>
    <w:rsid w:val="006424B9"/>
    <w:rsid w:val="006426FA"/>
    <w:rsid w:val="006434FC"/>
    <w:rsid w:val="00643AC2"/>
    <w:rsid w:val="006446AE"/>
    <w:rsid w:val="00644D27"/>
    <w:rsid w:val="00644DFF"/>
    <w:rsid w:val="0064635D"/>
    <w:rsid w:val="0064660B"/>
    <w:rsid w:val="00646841"/>
    <w:rsid w:val="006509BE"/>
    <w:rsid w:val="00650B3D"/>
    <w:rsid w:val="0065131C"/>
    <w:rsid w:val="00651669"/>
    <w:rsid w:val="00652349"/>
    <w:rsid w:val="006523EF"/>
    <w:rsid w:val="00652C36"/>
    <w:rsid w:val="006533B7"/>
    <w:rsid w:val="006534F7"/>
    <w:rsid w:val="00653D5C"/>
    <w:rsid w:val="006540B0"/>
    <w:rsid w:val="00654648"/>
    <w:rsid w:val="006547D9"/>
    <w:rsid w:val="00655271"/>
    <w:rsid w:val="00655716"/>
    <w:rsid w:val="006557DC"/>
    <w:rsid w:val="00655AD7"/>
    <w:rsid w:val="006563B9"/>
    <w:rsid w:val="00656C8D"/>
    <w:rsid w:val="00656F91"/>
    <w:rsid w:val="0065775E"/>
    <w:rsid w:val="006578C0"/>
    <w:rsid w:val="006579CC"/>
    <w:rsid w:val="00657C92"/>
    <w:rsid w:val="0066031A"/>
    <w:rsid w:val="00661066"/>
    <w:rsid w:val="00661B7A"/>
    <w:rsid w:val="00661EF8"/>
    <w:rsid w:val="0066497C"/>
    <w:rsid w:val="00664AFD"/>
    <w:rsid w:val="00664D2A"/>
    <w:rsid w:val="00665DDC"/>
    <w:rsid w:val="00666585"/>
    <w:rsid w:val="00666839"/>
    <w:rsid w:val="00671322"/>
    <w:rsid w:val="00671B62"/>
    <w:rsid w:val="006725BA"/>
    <w:rsid w:val="006729B4"/>
    <w:rsid w:val="00672B6C"/>
    <w:rsid w:val="0067391A"/>
    <w:rsid w:val="00674573"/>
    <w:rsid w:val="00674A9A"/>
    <w:rsid w:val="006751B2"/>
    <w:rsid w:val="006756F6"/>
    <w:rsid w:val="00676834"/>
    <w:rsid w:val="00677558"/>
    <w:rsid w:val="00677725"/>
    <w:rsid w:val="00681516"/>
    <w:rsid w:val="00681517"/>
    <w:rsid w:val="00681518"/>
    <w:rsid w:val="00681572"/>
    <w:rsid w:val="00681589"/>
    <w:rsid w:val="00682DF0"/>
    <w:rsid w:val="00683105"/>
    <w:rsid w:val="00683428"/>
    <w:rsid w:val="0068342E"/>
    <w:rsid w:val="0068388E"/>
    <w:rsid w:val="0068402B"/>
    <w:rsid w:val="006842D8"/>
    <w:rsid w:val="006845EB"/>
    <w:rsid w:val="00684900"/>
    <w:rsid w:val="00684A6B"/>
    <w:rsid w:val="006863C8"/>
    <w:rsid w:val="0068725D"/>
    <w:rsid w:val="00687F4A"/>
    <w:rsid w:val="0069077D"/>
    <w:rsid w:val="006909D9"/>
    <w:rsid w:val="00690ADF"/>
    <w:rsid w:val="00690BB8"/>
    <w:rsid w:val="00690D48"/>
    <w:rsid w:val="006917A3"/>
    <w:rsid w:val="006917A8"/>
    <w:rsid w:val="006920E8"/>
    <w:rsid w:val="0069317C"/>
    <w:rsid w:val="00693D79"/>
    <w:rsid w:val="00694750"/>
    <w:rsid w:val="00694E95"/>
    <w:rsid w:val="006952C0"/>
    <w:rsid w:val="006957C6"/>
    <w:rsid w:val="00696471"/>
    <w:rsid w:val="00696F6A"/>
    <w:rsid w:val="0069796C"/>
    <w:rsid w:val="00697ACC"/>
    <w:rsid w:val="00697DF8"/>
    <w:rsid w:val="006A000E"/>
    <w:rsid w:val="006A01FA"/>
    <w:rsid w:val="006A1431"/>
    <w:rsid w:val="006A2022"/>
    <w:rsid w:val="006A233C"/>
    <w:rsid w:val="006A24EF"/>
    <w:rsid w:val="006A24F3"/>
    <w:rsid w:val="006A319B"/>
    <w:rsid w:val="006A3BFD"/>
    <w:rsid w:val="006A3FCC"/>
    <w:rsid w:val="006A3FF7"/>
    <w:rsid w:val="006A4087"/>
    <w:rsid w:val="006A4FA0"/>
    <w:rsid w:val="006A55A1"/>
    <w:rsid w:val="006A568E"/>
    <w:rsid w:val="006A596A"/>
    <w:rsid w:val="006A60F2"/>
    <w:rsid w:val="006A6126"/>
    <w:rsid w:val="006A62B2"/>
    <w:rsid w:val="006A635B"/>
    <w:rsid w:val="006A69D6"/>
    <w:rsid w:val="006A6EE4"/>
    <w:rsid w:val="006A6F2C"/>
    <w:rsid w:val="006A7479"/>
    <w:rsid w:val="006A7D7F"/>
    <w:rsid w:val="006B08E9"/>
    <w:rsid w:val="006B092F"/>
    <w:rsid w:val="006B09CD"/>
    <w:rsid w:val="006B16DD"/>
    <w:rsid w:val="006B1801"/>
    <w:rsid w:val="006B1803"/>
    <w:rsid w:val="006B1CAB"/>
    <w:rsid w:val="006B20D2"/>
    <w:rsid w:val="006B20FA"/>
    <w:rsid w:val="006B21FC"/>
    <w:rsid w:val="006B230D"/>
    <w:rsid w:val="006B2707"/>
    <w:rsid w:val="006B2E3D"/>
    <w:rsid w:val="006B2F61"/>
    <w:rsid w:val="006B36B7"/>
    <w:rsid w:val="006B3B3D"/>
    <w:rsid w:val="006B4343"/>
    <w:rsid w:val="006B44D4"/>
    <w:rsid w:val="006B4E7A"/>
    <w:rsid w:val="006B50F9"/>
    <w:rsid w:val="006B6D6A"/>
    <w:rsid w:val="006B7022"/>
    <w:rsid w:val="006B7441"/>
    <w:rsid w:val="006B7596"/>
    <w:rsid w:val="006B76E8"/>
    <w:rsid w:val="006C0FCB"/>
    <w:rsid w:val="006C1B1E"/>
    <w:rsid w:val="006C27BF"/>
    <w:rsid w:val="006C28F7"/>
    <w:rsid w:val="006C2C34"/>
    <w:rsid w:val="006C2EEB"/>
    <w:rsid w:val="006C34D4"/>
    <w:rsid w:val="006C39C2"/>
    <w:rsid w:val="006C440A"/>
    <w:rsid w:val="006C448E"/>
    <w:rsid w:val="006C4626"/>
    <w:rsid w:val="006C4E6C"/>
    <w:rsid w:val="006C51F2"/>
    <w:rsid w:val="006C7000"/>
    <w:rsid w:val="006C77B2"/>
    <w:rsid w:val="006D052A"/>
    <w:rsid w:val="006D0D5A"/>
    <w:rsid w:val="006D10E1"/>
    <w:rsid w:val="006D1329"/>
    <w:rsid w:val="006D1675"/>
    <w:rsid w:val="006D172C"/>
    <w:rsid w:val="006D186D"/>
    <w:rsid w:val="006D262C"/>
    <w:rsid w:val="006D26E9"/>
    <w:rsid w:val="006D2AAC"/>
    <w:rsid w:val="006D2B18"/>
    <w:rsid w:val="006D3A85"/>
    <w:rsid w:val="006D4251"/>
    <w:rsid w:val="006D4B06"/>
    <w:rsid w:val="006D502E"/>
    <w:rsid w:val="006D5617"/>
    <w:rsid w:val="006D5901"/>
    <w:rsid w:val="006D65D7"/>
    <w:rsid w:val="006D6612"/>
    <w:rsid w:val="006D6E3A"/>
    <w:rsid w:val="006D710D"/>
    <w:rsid w:val="006D729D"/>
    <w:rsid w:val="006D730E"/>
    <w:rsid w:val="006D74F7"/>
    <w:rsid w:val="006D7FDB"/>
    <w:rsid w:val="006E0252"/>
    <w:rsid w:val="006E05DE"/>
    <w:rsid w:val="006E0F70"/>
    <w:rsid w:val="006E1D10"/>
    <w:rsid w:val="006E241F"/>
    <w:rsid w:val="006E26B0"/>
    <w:rsid w:val="006E3236"/>
    <w:rsid w:val="006E3339"/>
    <w:rsid w:val="006E34B3"/>
    <w:rsid w:val="006E42F1"/>
    <w:rsid w:val="006E46C6"/>
    <w:rsid w:val="006E49CE"/>
    <w:rsid w:val="006E4F5A"/>
    <w:rsid w:val="006E4FFD"/>
    <w:rsid w:val="006E5FDA"/>
    <w:rsid w:val="006E63D0"/>
    <w:rsid w:val="006E64BA"/>
    <w:rsid w:val="006E6527"/>
    <w:rsid w:val="006E670E"/>
    <w:rsid w:val="006E6D88"/>
    <w:rsid w:val="006E704C"/>
    <w:rsid w:val="006E751A"/>
    <w:rsid w:val="006E770E"/>
    <w:rsid w:val="006E7A07"/>
    <w:rsid w:val="006E7A50"/>
    <w:rsid w:val="006E7ACF"/>
    <w:rsid w:val="006E7D7B"/>
    <w:rsid w:val="006E7F44"/>
    <w:rsid w:val="006F310F"/>
    <w:rsid w:val="006F333A"/>
    <w:rsid w:val="006F341D"/>
    <w:rsid w:val="006F3831"/>
    <w:rsid w:val="006F3927"/>
    <w:rsid w:val="006F50B8"/>
    <w:rsid w:val="006F54A2"/>
    <w:rsid w:val="006F5E70"/>
    <w:rsid w:val="006F6634"/>
    <w:rsid w:val="006F6FBF"/>
    <w:rsid w:val="006F7965"/>
    <w:rsid w:val="0070186D"/>
    <w:rsid w:val="007019E3"/>
    <w:rsid w:val="0070215A"/>
    <w:rsid w:val="007026A8"/>
    <w:rsid w:val="00702FD1"/>
    <w:rsid w:val="00703F1F"/>
    <w:rsid w:val="00703FB9"/>
    <w:rsid w:val="00704508"/>
    <w:rsid w:val="0070475F"/>
    <w:rsid w:val="00704E0B"/>
    <w:rsid w:val="00705B0F"/>
    <w:rsid w:val="00705D22"/>
    <w:rsid w:val="0070756D"/>
    <w:rsid w:val="0070776D"/>
    <w:rsid w:val="00710183"/>
    <w:rsid w:val="00710A3B"/>
    <w:rsid w:val="0071150A"/>
    <w:rsid w:val="007118B7"/>
    <w:rsid w:val="007121EB"/>
    <w:rsid w:val="00712222"/>
    <w:rsid w:val="00712651"/>
    <w:rsid w:val="007129B2"/>
    <w:rsid w:val="00713722"/>
    <w:rsid w:val="00713D90"/>
    <w:rsid w:val="00714A03"/>
    <w:rsid w:val="00714B0E"/>
    <w:rsid w:val="00714E97"/>
    <w:rsid w:val="0071516B"/>
    <w:rsid w:val="00715512"/>
    <w:rsid w:val="007157E0"/>
    <w:rsid w:val="007158B4"/>
    <w:rsid w:val="007172FF"/>
    <w:rsid w:val="00720EDD"/>
    <w:rsid w:val="00720F44"/>
    <w:rsid w:val="0072268F"/>
    <w:rsid w:val="00724151"/>
    <w:rsid w:val="007248E4"/>
    <w:rsid w:val="00724D8A"/>
    <w:rsid w:val="00725169"/>
    <w:rsid w:val="0072698F"/>
    <w:rsid w:val="00727DB0"/>
    <w:rsid w:val="00727DD7"/>
    <w:rsid w:val="007304F8"/>
    <w:rsid w:val="0073055F"/>
    <w:rsid w:val="00730644"/>
    <w:rsid w:val="007314BE"/>
    <w:rsid w:val="00731DA5"/>
    <w:rsid w:val="00732016"/>
    <w:rsid w:val="00732483"/>
    <w:rsid w:val="00732758"/>
    <w:rsid w:val="007333A7"/>
    <w:rsid w:val="00733F74"/>
    <w:rsid w:val="00733F75"/>
    <w:rsid w:val="00734B3B"/>
    <w:rsid w:val="00735146"/>
    <w:rsid w:val="0073590C"/>
    <w:rsid w:val="00735FA8"/>
    <w:rsid w:val="007365C7"/>
    <w:rsid w:val="007365F4"/>
    <w:rsid w:val="00736AD6"/>
    <w:rsid w:val="0073746A"/>
    <w:rsid w:val="007375AB"/>
    <w:rsid w:val="00737B8E"/>
    <w:rsid w:val="007419D5"/>
    <w:rsid w:val="0074222F"/>
    <w:rsid w:val="007422C4"/>
    <w:rsid w:val="0074232B"/>
    <w:rsid w:val="00743A23"/>
    <w:rsid w:val="00743C10"/>
    <w:rsid w:val="0074469B"/>
    <w:rsid w:val="007450FB"/>
    <w:rsid w:val="00745217"/>
    <w:rsid w:val="0074532B"/>
    <w:rsid w:val="00745B82"/>
    <w:rsid w:val="007465C6"/>
    <w:rsid w:val="007502E4"/>
    <w:rsid w:val="007504BB"/>
    <w:rsid w:val="00750895"/>
    <w:rsid w:val="00751AF2"/>
    <w:rsid w:val="00752723"/>
    <w:rsid w:val="0075293E"/>
    <w:rsid w:val="00753729"/>
    <w:rsid w:val="007540C3"/>
    <w:rsid w:val="0075435A"/>
    <w:rsid w:val="0075474D"/>
    <w:rsid w:val="007549B6"/>
    <w:rsid w:val="007549F5"/>
    <w:rsid w:val="00755225"/>
    <w:rsid w:val="0075535A"/>
    <w:rsid w:val="00755503"/>
    <w:rsid w:val="00755DCD"/>
    <w:rsid w:val="00755E2B"/>
    <w:rsid w:val="00756EF5"/>
    <w:rsid w:val="007577D1"/>
    <w:rsid w:val="007603A5"/>
    <w:rsid w:val="00760776"/>
    <w:rsid w:val="00760CD9"/>
    <w:rsid w:val="007623E0"/>
    <w:rsid w:val="00762D22"/>
    <w:rsid w:val="00763214"/>
    <w:rsid w:val="00763550"/>
    <w:rsid w:val="00763CFC"/>
    <w:rsid w:val="0076404B"/>
    <w:rsid w:val="007640C2"/>
    <w:rsid w:val="00764520"/>
    <w:rsid w:val="0076494D"/>
    <w:rsid w:val="00765B27"/>
    <w:rsid w:val="00766652"/>
    <w:rsid w:val="0076740B"/>
    <w:rsid w:val="00767982"/>
    <w:rsid w:val="007702DE"/>
    <w:rsid w:val="0077038A"/>
    <w:rsid w:val="007707C9"/>
    <w:rsid w:val="0077094E"/>
    <w:rsid w:val="007709AA"/>
    <w:rsid w:val="00770D59"/>
    <w:rsid w:val="007720A7"/>
    <w:rsid w:val="00772F5C"/>
    <w:rsid w:val="00773260"/>
    <w:rsid w:val="0077481B"/>
    <w:rsid w:val="00774827"/>
    <w:rsid w:val="00774FB0"/>
    <w:rsid w:val="00775919"/>
    <w:rsid w:val="00775CDD"/>
    <w:rsid w:val="007768DA"/>
    <w:rsid w:val="00777BCF"/>
    <w:rsid w:val="00780134"/>
    <w:rsid w:val="007802C9"/>
    <w:rsid w:val="007803EC"/>
    <w:rsid w:val="007812A4"/>
    <w:rsid w:val="007815E7"/>
    <w:rsid w:val="00781943"/>
    <w:rsid w:val="00781A5B"/>
    <w:rsid w:val="00781B64"/>
    <w:rsid w:val="00781F4B"/>
    <w:rsid w:val="00782062"/>
    <w:rsid w:val="007822CB"/>
    <w:rsid w:val="00782360"/>
    <w:rsid w:val="0078258F"/>
    <w:rsid w:val="00782640"/>
    <w:rsid w:val="00782831"/>
    <w:rsid w:val="00782C66"/>
    <w:rsid w:val="00783412"/>
    <w:rsid w:val="0078365B"/>
    <w:rsid w:val="00783A97"/>
    <w:rsid w:val="00784561"/>
    <w:rsid w:val="0078485C"/>
    <w:rsid w:val="007852B7"/>
    <w:rsid w:val="007856F2"/>
    <w:rsid w:val="00785C94"/>
    <w:rsid w:val="00786254"/>
    <w:rsid w:val="0078656A"/>
    <w:rsid w:val="007867E0"/>
    <w:rsid w:val="007871CD"/>
    <w:rsid w:val="00787A0D"/>
    <w:rsid w:val="00787A72"/>
    <w:rsid w:val="00787EEA"/>
    <w:rsid w:val="00790452"/>
    <w:rsid w:val="00790900"/>
    <w:rsid w:val="00791BEE"/>
    <w:rsid w:val="00792947"/>
    <w:rsid w:val="007933ED"/>
    <w:rsid w:val="00793EC1"/>
    <w:rsid w:val="00794456"/>
    <w:rsid w:val="00794A53"/>
    <w:rsid w:val="00794CA1"/>
    <w:rsid w:val="00795721"/>
    <w:rsid w:val="00796889"/>
    <w:rsid w:val="00796BAE"/>
    <w:rsid w:val="00797253"/>
    <w:rsid w:val="0079767D"/>
    <w:rsid w:val="00797730"/>
    <w:rsid w:val="007A0530"/>
    <w:rsid w:val="007A0E5D"/>
    <w:rsid w:val="007A10DE"/>
    <w:rsid w:val="007A168E"/>
    <w:rsid w:val="007A1699"/>
    <w:rsid w:val="007A2B59"/>
    <w:rsid w:val="007A2F09"/>
    <w:rsid w:val="007A2FD8"/>
    <w:rsid w:val="007A464B"/>
    <w:rsid w:val="007A46E8"/>
    <w:rsid w:val="007A4744"/>
    <w:rsid w:val="007A493D"/>
    <w:rsid w:val="007A572A"/>
    <w:rsid w:val="007A681E"/>
    <w:rsid w:val="007A6BAD"/>
    <w:rsid w:val="007A70F8"/>
    <w:rsid w:val="007A7666"/>
    <w:rsid w:val="007B0005"/>
    <w:rsid w:val="007B0EF7"/>
    <w:rsid w:val="007B1613"/>
    <w:rsid w:val="007B1704"/>
    <w:rsid w:val="007B175C"/>
    <w:rsid w:val="007B1BB2"/>
    <w:rsid w:val="007B1DE7"/>
    <w:rsid w:val="007B2020"/>
    <w:rsid w:val="007B2440"/>
    <w:rsid w:val="007B2C56"/>
    <w:rsid w:val="007B35F8"/>
    <w:rsid w:val="007B38DE"/>
    <w:rsid w:val="007B3C30"/>
    <w:rsid w:val="007B5017"/>
    <w:rsid w:val="007B5A77"/>
    <w:rsid w:val="007B5B1A"/>
    <w:rsid w:val="007B5F1A"/>
    <w:rsid w:val="007B6BE9"/>
    <w:rsid w:val="007B758E"/>
    <w:rsid w:val="007B76FC"/>
    <w:rsid w:val="007B771F"/>
    <w:rsid w:val="007B799E"/>
    <w:rsid w:val="007C01AA"/>
    <w:rsid w:val="007C1458"/>
    <w:rsid w:val="007C1476"/>
    <w:rsid w:val="007C1AE4"/>
    <w:rsid w:val="007C2290"/>
    <w:rsid w:val="007C25B6"/>
    <w:rsid w:val="007C2A51"/>
    <w:rsid w:val="007C2CBE"/>
    <w:rsid w:val="007C3ABF"/>
    <w:rsid w:val="007C3B65"/>
    <w:rsid w:val="007C3FE8"/>
    <w:rsid w:val="007C4674"/>
    <w:rsid w:val="007C4E9C"/>
    <w:rsid w:val="007C5101"/>
    <w:rsid w:val="007C589A"/>
    <w:rsid w:val="007C598F"/>
    <w:rsid w:val="007C5AA0"/>
    <w:rsid w:val="007C5C42"/>
    <w:rsid w:val="007C5D1C"/>
    <w:rsid w:val="007C6AA5"/>
    <w:rsid w:val="007C6BB7"/>
    <w:rsid w:val="007C700F"/>
    <w:rsid w:val="007C71BA"/>
    <w:rsid w:val="007C7327"/>
    <w:rsid w:val="007D006F"/>
    <w:rsid w:val="007D04FF"/>
    <w:rsid w:val="007D095B"/>
    <w:rsid w:val="007D0CB5"/>
    <w:rsid w:val="007D1218"/>
    <w:rsid w:val="007D1C34"/>
    <w:rsid w:val="007D1E02"/>
    <w:rsid w:val="007D26BC"/>
    <w:rsid w:val="007D2A53"/>
    <w:rsid w:val="007D377F"/>
    <w:rsid w:val="007D5158"/>
    <w:rsid w:val="007D5197"/>
    <w:rsid w:val="007D52CF"/>
    <w:rsid w:val="007D5735"/>
    <w:rsid w:val="007D57AC"/>
    <w:rsid w:val="007D5A3C"/>
    <w:rsid w:val="007D60A9"/>
    <w:rsid w:val="007D6144"/>
    <w:rsid w:val="007D6212"/>
    <w:rsid w:val="007D6A76"/>
    <w:rsid w:val="007D6F5F"/>
    <w:rsid w:val="007D77D6"/>
    <w:rsid w:val="007E09B6"/>
    <w:rsid w:val="007E136B"/>
    <w:rsid w:val="007E1CFE"/>
    <w:rsid w:val="007E1F17"/>
    <w:rsid w:val="007E24AC"/>
    <w:rsid w:val="007E26F4"/>
    <w:rsid w:val="007E3664"/>
    <w:rsid w:val="007E48A1"/>
    <w:rsid w:val="007E5429"/>
    <w:rsid w:val="007E60C9"/>
    <w:rsid w:val="007E63D9"/>
    <w:rsid w:val="007E6DDE"/>
    <w:rsid w:val="007E6FBE"/>
    <w:rsid w:val="007E77CE"/>
    <w:rsid w:val="007F1DF2"/>
    <w:rsid w:val="007F22BE"/>
    <w:rsid w:val="007F3665"/>
    <w:rsid w:val="007F59D0"/>
    <w:rsid w:val="007F5E7B"/>
    <w:rsid w:val="007F6312"/>
    <w:rsid w:val="007F709D"/>
    <w:rsid w:val="007F7148"/>
    <w:rsid w:val="00800094"/>
    <w:rsid w:val="00800A1C"/>
    <w:rsid w:val="00801C56"/>
    <w:rsid w:val="0080214A"/>
    <w:rsid w:val="00802307"/>
    <w:rsid w:val="008025E8"/>
    <w:rsid w:val="00802E77"/>
    <w:rsid w:val="00803C8C"/>
    <w:rsid w:val="008041E8"/>
    <w:rsid w:val="00804272"/>
    <w:rsid w:val="00804C7B"/>
    <w:rsid w:val="00804F0B"/>
    <w:rsid w:val="00805401"/>
    <w:rsid w:val="00805DD7"/>
    <w:rsid w:val="00806994"/>
    <w:rsid w:val="008074CC"/>
    <w:rsid w:val="00807B91"/>
    <w:rsid w:val="00807C51"/>
    <w:rsid w:val="008102E4"/>
    <w:rsid w:val="008103F7"/>
    <w:rsid w:val="00811C60"/>
    <w:rsid w:val="00811E54"/>
    <w:rsid w:val="008124DB"/>
    <w:rsid w:val="00813121"/>
    <w:rsid w:val="0081349E"/>
    <w:rsid w:val="00813893"/>
    <w:rsid w:val="008143D9"/>
    <w:rsid w:val="008143F2"/>
    <w:rsid w:val="00814B66"/>
    <w:rsid w:val="0081558E"/>
    <w:rsid w:val="00815CFD"/>
    <w:rsid w:val="008168C8"/>
    <w:rsid w:val="00816966"/>
    <w:rsid w:val="00816F18"/>
    <w:rsid w:val="00817200"/>
    <w:rsid w:val="00817306"/>
    <w:rsid w:val="00820935"/>
    <w:rsid w:val="00820E9B"/>
    <w:rsid w:val="00821095"/>
    <w:rsid w:val="008211FB"/>
    <w:rsid w:val="00821C0A"/>
    <w:rsid w:val="00821EDD"/>
    <w:rsid w:val="00821F3B"/>
    <w:rsid w:val="00822DC2"/>
    <w:rsid w:val="008235A1"/>
    <w:rsid w:val="00823B08"/>
    <w:rsid w:val="00823CBD"/>
    <w:rsid w:val="00823CC1"/>
    <w:rsid w:val="00825305"/>
    <w:rsid w:val="00825755"/>
    <w:rsid w:val="00825AAA"/>
    <w:rsid w:val="008261C2"/>
    <w:rsid w:val="0082651F"/>
    <w:rsid w:val="008266DA"/>
    <w:rsid w:val="00826C2D"/>
    <w:rsid w:val="00827988"/>
    <w:rsid w:val="00827A1A"/>
    <w:rsid w:val="0083123F"/>
    <w:rsid w:val="0083159E"/>
    <w:rsid w:val="00831D03"/>
    <w:rsid w:val="00832259"/>
    <w:rsid w:val="00832743"/>
    <w:rsid w:val="00832773"/>
    <w:rsid w:val="00832DB1"/>
    <w:rsid w:val="00834192"/>
    <w:rsid w:val="008345F1"/>
    <w:rsid w:val="008348FE"/>
    <w:rsid w:val="00834940"/>
    <w:rsid w:val="00834ECB"/>
    <w:rsid w:val="00835392"/>
    <w:rsid w:val="00836F8D"/>
    <w:rsid w:val="008374C8"/>
    <w:rsid w:val="00837608"/>
    <w:rsid w:val="008400A2"/>
    <w:rsid w:val="008405B9"/>
    <w:rsid w:val="008406EC"/>
    <w:rsid w:val="0084162D"/>
    <w:rsid w:val="00841787"/>
    <w:rsid w:val="00841E4D"/>
    <w:rsid w:val="0084262C"/>
    <w:rsid w:val="0084275C"/>
    <w:rsid w:val="00842BEA"/>
    <w:rsid w:val="00842D84"/>
    <w:rsid w:val="008445C6"/>
    <w:rsid w:val="008447EC"/>
    <w:rsid w:val="00844ACD"/>
    <w:rsid w:val="00844D05"/>
    <w:rsid w:val="00845607"/>
    <w:rsid w:val="00845947"/>
    <w:rsid w:val="008465C3"/>
    <w:rsid w:val="008466FC"/>
    <w:rsid w:val="00847DFF"/>
    <w:rsid w:val="00847E0D"/>
    <w:rsid w:val="008501EF"/>
    <w:rsid w:val="008521E9"/>
    <w:rsid w:val="008526F7"/>
    <w:rsid w:val="0085322F"/>
    <w:rsid w:val="0085383A"/>
    <w:rsid w:val="008543A7"/>
    <w:rsid w:val="0085490F"/>
    <w:rsid w:val="008555F8"/>
    <w:rsid w:val="00856051"/>
    <w:rsid w:val="008566EF"/>
    <w:rsid w:val="00856CFC"/>
    <w:rsid w:val="00856D50"/>
    <w:rsid w:val="00857691"/>
    <w:rsid w:val="00857F1D"/>
    <w:rsid w:val="00861463"/>
    <w:rsid w:val="00861D77"/>
    <w:rsid w:val="00863F76"/>
    <w:rsid w:val="008644F2"/>
    <w:rsid w:val="00864F75"/>
    <w:rsid w:val="008657BA"/>
    <w:rsid w:val="008659BF"/>
    <w:rsid w:val="00865EBF"/>
    <w:rsid w:val="00867641"/>
    <w:rsid w:val="008700DF"/>
    <w:rsid w:val="008701DC"/>
    <w:rsid w:val="0087151C"/>
    <w:rsid w:val="00872575"/>
    <w:rsid w:val="008732CA"/>
    <w:rsid w:val="008732E8"/>
    <w:rsid w:val="00873C49"/>
    <w:rsid w:val="00873D9F"/>
    <w:rsid w:val="00873DE4"/>
    <w:rsid w:val="00874226"/>
    <w:rsid w:val="0087478D"/>
    <w:rsid w:val="00874806"/>
    <w:rsid w:val="00874833"/>
    <w:rsid w:val="00875330"/>
    <w:rsid w:val="00875480"/>
    <w:rsid w:val="00875EAB"/>
    <w:rsid w:val="008763AB"/>
    <w:rsid w:val="00876CEF"/>
    <w:rsid w:val="008774E9"/>
    <w:rsid w:val="008779A5"/>
    <w:rsid w:val="008806C3"/>
    <w:rsid w:val="008808C5"/>
    <w:rsid w:val="00880F20"/>
    <w:rsid w:val="008817F1"/>
    <w:rsid w:val="00882F66"/>
    <w:rsid w:val="00883349"/>
    <w:rsid w:val="008834CB"/>
    <w:rsid w:val="00883DD7"/>
    <w:rsid w:val="00884453"/>
    <w:rsid w:val="00884521"/>
    <w:rsid w:val="00884C63"/>
    <w:rsid w:val="008865AB"/>
    <w:rsid w:val="00886A45"/>
    <w:rsid w:val="008871ED"/>
    <w:rsid w:val="00887AD5"/>
    <w:rsid w:val="008920F3"/>
    <w:rsid w:val="008925EE"/>
    <w:rsid w:val="008943E7"/>
    <w:rsid w:val="008949A8"/>
    <w:rsid w:val="008953DD"/>
    <w:rsid w:val="00896491"/>
    <w:rsid w:val="00896C51"/>
    <w:rsid w:val="00897021"/>
    <w:rsid w:val="00897150"/>
    <w:rsid w:val="008975DE"/>
    <w:rsid w:val="00897D44"/>
    <w:rsid w:val="00897DCB"/>
    <w:rsid w:val="008A0535"/>
    <w:rsid w:val="008A14F8"/>
    <w:rsid w:val="008A1D06"/>
    <w:rsid w:val="008A1D76"/>
    <w:rsid w:val="008A34EC"/>
    <w:rsid w:val="008A385E"/>
    <w:rsid w:val="008A4845"/>
    <w:rsid w:val="008A51FE"/>
    <w:rsid w:val="008A561E"/>
    <w:rsid w:val="008B0437"/>
    <w:rsid w:val="008B0752"/>
    <w:rsid w:val="008B156F"/>
    <w:rsid w:val="008B213B"/>
    <w:rsid w:val="008B2F0B"/>
    <w:rsid w:val="008B3E29"/>
    <w:rsid w:val="008B3E92"/>
    <w:rsid w:val="008B4090"/>
    <w:rsid w:val="008B4099"/>
    <w:rsid w:val="008B48E6"/>
    <w:rsid w:val="008B538A"/>
    <w:rsid w:val="008B55B8"/>
    <w:rsid w:val="008B5BC6"/>
    <w:rsid w:val="008B5D4A"/>
    <w:rsid w:val="008B613C"/>
    <w:rsid w:val="008B71CA"/>
    <w:rsid w:val="008B78B3"/>
    <w:rsid w:val="008C0724"/>
    <w:rsid w:val="008C0B2E"/>
    <w:rsid w:val="008C0D5D"/>
    <w:rsid w:val="008C136F"/>
    <w:rsid w:val="008C1D89"/>
    <w:rsid w:val="008C2691"/>
    <w:rsid w:val="008C2D24"/>
    <w:rsid w:val="008C36E3"/>
    <w:rsid w:val="008C39C1"/>
    <w:rsid w:val="008C3CCD"/>
    <w:rsid w:val="008C404D"/>
    <w:rsid w:val="008C4486"/>
    <w:rsid w:val="008C45CB"/>
    <w:rsid w:val="008C4E44"/>
    <w:rsid w:val="008C5273"/>
    <w:rsid w:val="008C56FD"/>
    <w:rsid w:val="008C58B5"/>
    <w:rsid w:val="008C59F9"/>
    <w:rsid w:val="008C7777"/>
    <w:rsid w:val="008C798C"/>
    <w:rsid w:val="008C7FB3"/>
    <w:rsid w:val="008D0562"/>
    <w:rsid w:val="008D0A7F"/>
    <w:rsid w:val="008D0CD2"/>
    <w:rsid w:val="008D18A9"/>
    <w:rsid w:val="008D1FBE"/>
    <w:rsid w:val="008D2012"/>
    <w:rsid w:val="008D214A"/>
    <w:rsid w:val="008D2415"/>
    <w:rsid w:val="008D2C55"/>
    <w:rsid w:val="008D3FE9"/>
    <w:rsid w:val="008D4BDD"/>
    <w:rsid w:val="008D4F74"/>
    <w:rsid w:val="008D565F"/>
    <w:rsid w:val="008D5A41"/>
    <w:rsid w:val="008D7622"/>
    <w:rsid w:val="008E22B6"/>
    <w:rsid w:val="008E230E"/>
    <w:rsid w:val="008E36D9"/>
    <w:rsid w:val="008E38C7"/>
    <w:rsid w:val="008E3DFB"/>
    <w:rsid w:val="008E41B8"/>
    <w:rsid w:val="008E42B1"/>
    <w:rsid w:val="008E4697"/>
    <w:rsid w:val="008E49E3"/>
    <w:rsid w:val="008E4A59"/>
    <w:rsid w:val="008E4C60"/>
    <w:rsid w:val="008E4D0D"/>
    <w:rsid w:val="008E4E1C"/>
    <w:rsid w:val="008E62DA"/>
    <w:rsid w:val="008E6B57"/>
    <w:rsid w:val="008E6DFD"/>
    <w:rsid w:val="008E72C7"/>
    <w:rsid w:val="008E74D7"/>
    <w:rsid w:val="008E7637"/>
    <w:rsid w:val="008E7A02"/>
    <w:rsid w:val="008F064F"/>
    <w:rsid w:val="008F093D"/>
    <w:rsid w:val="008F0B9A"/>
    <w:rsid w:val="008F0EA3"/>
    <w:rsid w:val="008F0EBC"/>
    <w:rsid w:val="008F0FBA"/>
    <w:rsid w:val="008F0FE1"/>
    <w:rsid w:val="008F18AC"/>
    <w:rsid w:val="008F1A2A"/>
    <w:rsid w:val="008F2292"/>
    <w:rsid w:val="008F2599"/>
    <w:rsid w:val="008F2B40"/>
    <w:rsid w:val="008F3181"/>
    <w:rsid w:val="008F3490"/>
    <w:rsid w:val="008F4171"/>
    <w:rsid w:val="008F4306"/>
    <w:rsid w:val="008F4316"/>
    <w:rsid w:val="008F50DE"/>
    <w:rsid w:val="008F5EF3"/>
    <w:rsid w:val="008F627F"/>
    <w:rsid w:val="008F78AB"/>
    <w:rsid w:val="008F7A71"/>
    <w:rsid w:val="00900E2A"/>
    <w:rsid w:val="009010C0"/>
    <w:rsid w:val="0090179F"/>
    <w:rsid w:val="0090201B"/>
    <w:rsid w:val="009027DC"/>
    <w:rsid w:val="0090298A"/>
    <w:rsid w:val="0090298D"/>
    <w:rsid w:val="00902E26"/>
    <w:rsid w:val="009033B5"/>
    <w:rsid w:val="0090344D"/>
    <w:rsid w:val="00904004"/>
    <w:rsid w:val="0090437A"/>
    <w:rsid w:val="009052C6"/>
    <w:rsid w:val="00905501"/>
    <w:rsid w:val="00905BD0"/>
    <w:rsid w:val="0090650F"/>
    <w:rsid w:val="00906963"/>
    <w:rsid w:val="00906A10"/>
    <w:rsid w:val="00906D50"/>
    <w:rsid w:val="009076B5"/>
    <w:rsid w:val="009079F1"/>
    <w:rsid w:val="0091000D"/>
    <w:rsid w:val="009104C0"/>
    <w:rsid w:val="009107F7"/>
    <w:rsid w:val="009120B4"/>
    <w:rsid w:val="00912B05"/>
    <w:rsid w:val="009131B7"/>
    <w:rsid w:val="00913699"/>
    <w:rsid w:val="00914C02"/>
    <w:rsid w:val="0091659D"/>
    <w:rsid w:val="0091685B"/>
    <w:rsid w:val="00916BAF"/>
    <w:rsid w:val="009170E6"/>
    <w:rsid w:val="00917553"/>
    <w:rsid w:val="009176E9"/>
    <w:rsid w:val="00917A4F"/>
    <w:rsid w:val="00917F9A"/>
    <w:rsid w:val="00920012"/>
    <w:rsid w:val="009207FE"/>
    <w:rsid w:val="0092128A"/>
    <w:rsid w:val="00921EF2"/>
    <w:rsid w:val="0092227E"/>
    <w:rsid w:val="00922BA6"/>
    <w:rsid w:val="009230E6"/>
    <w:rsid w:val="0092340D"/>
    <w:rsid w:val="009252A5"/>
    <w:rsid w:val="00925A45"/>
    <w:rsid w:val="00926FA2"/>
    <w:rsid w:val="00927927"/>
    <w:rsid w:val="00927FD6"/>
    <w:rsid w:val="009303A8"/>
    <w:rsid w:val="00931231"/>
    <w:rsid w:val="00931267"/>
    <w:rsid w:val="00931EE6"/>
    <w:rsid w:val="009322CB"/>
    <w:rsid w:val="0093357D"/>
    <w:rsid w:val="0093378C"/>
    <w:rsid w:val="00933B95"/>
    <w:rsid w:val="00933E4A"/>
    <w:rsid w:val="009343F9"/>
    <w:rsid w:val="00934529"/>
    <w:rsid w:val="00934771"/>
    <w:rsid w:val="009347ED"/>
    <w:rsid w:val="009350BB"/>
    <w:rsid w:val="00935318"/>
    <w:rsid w:val="00935426"/>
    <w:rsid w:val="00935B7C"/>
    <w:rsid w:val="00936D31"/>
    <w:rsid w:val="009370FE"/>
    <w:rsid w:val="00937203"/>
    <w:rsid w:val="009375AA"/>
    <w:rsid w:val="00940297"/>
    <w:rsid w:val="00940526"/>
    <w:rsid w:val="00941E7C"/>
    <w:rsid w:val="0094214D"/>
    <w:rsid w:val="00942426"/>
    <w:rsid w:val="0094288D"/>
    <w:rsid w:val="00942B96"/>
    <w:rsid w:val="00943597"/>
    <w:rsid w:val="00943C60"/>
    <w:rsid w:val="00944494"/>
    <w:rsid w:val="00944E89"/>
    <w:rsid w:val="009459E6"/>
    <w:rsid w:val="00945BFB"/>
    <w:rsid w:val="00945F54"/>
    <w:rsid w:val="009467C0"/>
    <w:rsid w:val="0094779D"/>
    <w:rsid w:val="0095019A"/>
    <w:rsid w:val="00950314"/>
    <w:rsid w:val="009531F1"/>
    <w:rsid w:val="009538CD"/>
    <w:rsid w:val="00953F76"/>
    <w:rsid w:val="00954617"/>
    <w:rsid w:val="0095469F"/>
    <w:rsid w:val="0095486D"/>
    <w:rsid w:val="00954CD6"/>
    <w:rsid w:val="00955068"/>
    <w:rsid w:val="0095508C"/>
    <w:rsid w:val="00955A92"/>
    <w:rsid w:val="00955E1E"/>
    <w:rsid w:val="009562D8"/>
    <w:rsid w:val="009563FF"/>
    <w:rsid w:val="00956A4D"/>
    <w:rsid w:val="00956C9F"/>
    <w:rsid w:val="00956F29"/>
    <w:rsid w:val="0095748D"/>
    <w:rsid w:val="00957550"/>
    <w:rsid w:val="00957A92"/>
    <w:rsid w:val="00957E1C"/>
    <w:rsid w:val="00960273"/>
    <w:rsid w:val="00960357"/>
    <w:rsid w:val="0096043E"/>
    <w:rsid w:val="009607F8"/>
    <w:rsid w:val="0096093E"/>
    <w:rsid w:val="00960DDB"/>
    <w:rsid w:val="00960F60"/>
    <w:rsid w:val="009614D8"/>
    <w:rsid w:val="00961943"/>
    <w:rsid w:val="00961E30"/>
    <w:rsid w:val="009623ED"/>
    <w:rsid w:val="00962BD7"/>
    <w:rsid w:val="00963E8C"/>
    <w:rsid w:val="00964408"/>
    <w:rsid w:val="00964701"/>
    <w:rsid w:val="009648EF"/>
    <w:rsid w:val="00964929"/>
    <w:rsid w:val="00964D4D"/>
    <w:rsid w:val="00965B8E"/>
    <w:rsid w:val="00965CB1"/>
    <w:rsid w:val="0096767A"/>
    <w:rsid w:val="00967BA1"/>
    <w:rsid w:val="00970226"/>
    <w:rsid w:val="00971E46"/>
    <w:rsid w:val="00971EDC"/>
    <w:rsid w:val="00973E7C"/>
    <w:rsid w:val="009740EE"/>
    <w:rsid w:val="009744BC"/>
    <w:rsid w:val="009754AA"/>
    <w:rsid w:val="00977015"/>
    <w:rsid w:val="00977094"/>
    <w:rsid w:val="00980F5C"/>
    <w:rsid w:val="00981292"/>
    <w:rsid w:val="00981598"/>
    <w:rsid w:val="009819DA"/>
    <w:rsid w:val="00981B74"/>
    <w:rsid w:val="00981D43"/>
    <w:rsid w:val="0098249E"/>
    <w:rsid w:val="00982DEB"/>
    <w:rsid w:val="009831FC"/>
    <w:rsid w:val="009839AF"/>
    <w:rsid w:val="00983C74"/>
    <w:rsid w:val="00983DBE"/>
    <w:rsid w:val="00984449"/>
    <w:rsid w:val="00984DEA"/>
    <w:rsid w:val="0098790D"/>
    <w:rsid w:val="00990854"/>
    <w:rsid w:val="0099133C"/>
    <w:rsid w:val="00991DBC"/>
    <w:rsid w:val="00992C31"/>
    <w:rsid w:val="00993182"/>
    <w:rsid w:val="0099356D"/>
    <w:rsid w:val="009940CF"/>
    <w:rsid w:val="009944C1"/>
    <w:rsid w:val="00994D52"/>
    <w:rsid w:val="009952D5"/>
    <w:rsid w:val="009955EE"/>
    <w:rsid w:val="009957FD"/>
    <w:rsid w:val="00996672"/>
    <w:rsid w:val="00996B9F"/>
    <w:rsid w:val="00997313"/>
    <w:rsid w:val="00997A5D"/>
    <w:rsid w:val="00997B04"/>
    <w:rsid w:val="009A02E6"/>
    <w:rsid w:val="009A1559"/>
    <w:rsid w:val="009A1BC3"/>
    <w:rsid w:val="009A1EE6"/>
    <w:rsid w:val="009A1F9B"/>
    <w:rsid w:val="009A2256"/>
    <w:rsid w:val="009A238E"/>
    <w:rsid w:val="009A259B"/>
    <w:rsid w:val="009A2B69"/>
    <w:rsid w:val="009A2CCE"/>
    <w:rsid w:val="009A368F"/>
    <w:rsid w:val="009A392A"/>
    <w:rsid w:val="009A3A36"/>
    <w:rsid w:val="009A3F93"/>
    <w:rsid w:val="009A4105"/>
    <w:rsid w:val="009A48D7"/>
    <w:rsid w:val="009A49C1"/>
    <w:rsid w:val="009A4A98"/>
    <w:rsid w:val="009A50FE"/>
    <w:rsid w:val="009A5264"/>
    <w:rsid w:val="009A54A5"/>
    <w:rsid w:val="009A59AE"/>
    <w:rsid w:val="009A6357"/>
    <w:rsid w:val="009A63EC"/>
    <w:rsid w:val="009A6B1C"/>
    <w:rsid w:val="009A6E6B"/>
    <w:rsid w:val="009A7CC6"/>
    <w:rsid w:val="009B0E5E"/>
    <w:rsid w:val="009B11FC"/>
    <w:rsid w:val="009B12F2"/>
    <w:rsid w:val="009B1450"/>
    <w:rsid w:val="009B1FD7"/>
    <w:rsid w:val="009B294E"/>
    <w:rsid w:val="009B2B4A"/>
    <w:rsid w:val="009B3718"/>
    <w:rsid w:val="009B3CA2"/>
    <w:rsid w:val="009B4907"/>
    <w:rsid w:val="009B4C7F"/>
    <w:rsid w:val="009B581A"/>
    <w:rsid w:val="009B5B24"/>
    <w:rsid w:val="009B6DE0"/>
    <w:rsid w:val="009B7045"/>
    <w:rsid w:val="009B70C6"/>
    <w:rsid w:val="009B7239"/>
    <w:rsid w:val="009B7398"/>
    <w:rsid w:val="009C0B2C"/>
    <w:rsid w:val="009C0BC1"/>
    <w:rsid w:val="009C1028"/>
    <w:rsid w:val="009C23AF"/>
    <w:rsid w:val="009C2513"/>
    <w:rsid w:val="009C2D40"/>
    <w:rsid w:val="009C31D9"/>
    <w:rsid w:val="009C36CE"/>
    <w:rsid w:val="009C38D5"/>
    <w:rsid w:val="009C3A77"/>
    <w:rsid w:val="009C40D9"/>
    <w:rsid w:val="009C450C"/>
    <w:rsid w:val="009C4889"/>
    <w:rsid w:val="009C4BB4"/>
    <w:rsid w:val="009C54E8"/>
    <w:rsid w:val="009C623B"/>
    <w:rsid w:val="009C636F"/>
    <w:rsid w:val="009C64B4"/>
    <w:rsid w:val="009C6504"/>
    <w:rsid w:val="009C7F33"/>
    <w:rsid w:val="009D03C2"/>
    <w:rsid w:val="009D065C"/>
    <w:rsid w:val="009D0EAC"/>
    <w:rsid w:val="009D1472"/>
    <w:rsid w:val="009D1476"/>
    <w:rsid w:val="009D245A"/>
    <w:rsid w:val="009D294F"/>
    <w:rsid w:val="009D2F68"/>
    <w:rsid w:val="009D3429"/>
    <w:rsid w:val="009D3586"/>
    <w:rsid w:val="009D3647"/>
    <w:rsid w:val="009D3A4E"/>
    <w:rsid w:val="009D402E"/>
    <w:rsid w:val="009D4C61"/>
    <w:rsid w:val="009D4E94"/>
    <w:rsid w:val="009D549E"/>
    <w:rsid w:val="009D59D6"/>
    <w:rsid w:val="009D5AE6"/>
    <w:rsid w:val="009D5FDD"/>
    <w:rsid w:val="009D6721"/>
    <w:rsid w:val="009D6A80"/>
    <w:rsid w:val="009D73C6"/>
    <w:rsid w:val="009D74FF"/>
    <w:rsid w:val="009D7BA5"/>
    <w:rsid w:val="009E01E6"/>
    <w:rsid w:val="009E0A1C"/>
    <w:rsid w:val="009E1601"/>
    <w:rsid w:val="009E28B6"/>
    <w:rsid w:val="009E301D"/>
    <w:rsid w:val="009E3081"/>
    <w:rsid w:val="009E30BD"/>
    <w:rsid w:val="009E354C"/>
    <w:rsid w:val="009E3808"/>
    <w:rsid w:val="009E4042"/>
    <w:rsid w:val="009E42DE"/>
    <w:rsid w:val="009E4429"/>
    <w:rsid w:val="009E47C0"/>
    <w:rsid w:val="009E490A"/>
    <w:rsid w:val="009E4BD0"/>
    <w:rsid w:val="009E59A5"/>
    <w:rsid w:val="009E68E3"/>
    <w:rsid w:val="009E6BEB"/>
    <w:rsid w:val="009E70A9"/>
    <w:rsid w:val="009E70BB"/>
    <w:rsid w:val="009E78F2"/>
    <w:rsid w:val="009F057A"/>
    <w:rsid w:val="009F0626"/>
    <w:rsid w:val="009F10EC"/>
    <w:rsid w:val="009F1E16"/>
    <w:rsid w:val="009F232A"/>
    <w:rsid w:val="009F29F5"/>
    <w:rsid w:val="009F2BC9"/>
    <w:rsid w:val="009F30AA"/>
    <w:rsid w:val="009F338F"/>
    <w:rsid w:val="009F3516"/>
    <w:rsid w:val="009F53D8"/>
    <w:rsid w:val="009F5423"/>
    <w:rsid w:val="009F55F1"/>
    <w:rsid w:val="009F5D5D"/>
    <w:rsid w:val="009F6C2B"/>
    <w:rsid w:val="009F6EEF"/>
    <w:rsid w:val="00A00DFD"/>
    <w:rsid w:val="00A0101F"/>
    <w:rsid w:val="00A01202"/>
    <w:rsid w:val="00A0136A"/>
    <w:rsid w:val="00A017D4"/>
    <w:rsid w:val="00A01C20"/>
    <w:rsid w:val="00A01E98"/>
    <w:rsid w:val="00A02146"/>
    <w:rsid w:val="00A02369"/>
    <w:rsid w:val="00A028BB"/>
    <w:rsid w:val="00A02D2A"/>
    <w:rsid w:val="00A0316C"/>
    <w:rsid w:val="00A03947"/>
    <w:rsid w:val="00A051A4"/>
    <w:rsid w:val="00A05763"/>
    <w:rsid w:val="00A07FD9"/>
    <w:rsid w:val="00A118FE"/>
    <w:rsid w:val="00A11F86"/>
    <w:rsid w:val="00A1220D"/>
    <w:rsid w:val="00A12803"/>
    <w:rsid w:val="00A12EF8"/>
    <w:rsid w:val="00A133CF"/>
    <w:rsid w:val="00A135D0"/>
    <w:rsid w:val="00A13BC3"/>
    <w:rsid w:val="00A142CD"/>
    <w:rsid w:val="00A1438A"/>
    <w:rsid w:val="00A1458F"/>
    <w:rsid w:val="00A1532D"/>
    <w:rsid w:val="00A15BE9"/>
    <w:rsid w:val="00A1675E"/>
    <w:rsid w:val="00A16B36"/>
    <w:rsid w:val="00A171A0"/>
    <w:rsid w:val="00A207F9"/>
    <w:rsid w:val="00A21C21"/>
    <w:rsid w:val="00A23880"/>
    <w:rsid w:val="00A23A62"/>
    <w:rsid w:val="00A251CD"/>
    <w:rsid w:val="00A26B2F"/>
    <w:rsid w:val="00A26D1B"/>
    <w:rsid w:val="00A272F0"/>
    <w:rsid w:val="00A30188"/>
    <w:rsid w:val="00A301D7"/>
    <w:rsid w:val="00A30326"/>
    <w:rsid w:val="00A30556"/>
    <w:rsid w:val="00A309AA"/>
    <w:rsid w:val="00A32E2B"/>
    <w:rsid w:val="00A33854"/>
    <w:rsid w:val="00A3385E"/>
    <w:rsid w:val="00A339A7"/>
    <w:rsid w:val="00A35A9C"/>
    <w:rsid w:val="00A36934"/>
    <w:rsid w:val="00A37546"/>
    <w:rsid w:val="00A37ADE"/>
    <w:rsid w:val="00A37D02"/>
    <w:rsid w:val="00A40776"/>
    <w:rsid w:val="00A41846"/>
    <w:rsid w:val="00A426BA"/>
    <w:rsid w:val="00A4284E"/>
    <w:rsid w:val="00A435CA"/>
    <w:rsid w:val="00A45DB5"/>
    <w:rsid w:val="00A46128"/>
    <w:rsid w:val="00A46F5C"/>
    <w:rsid w:val="00A4700C"/>
    <w:rsid w:val="00A471C2"/>
    <w:rsid w:val="00A47403"/>
    <w:rsid w:val="00A47F0C"/>
    <w:rsid w:val="00A5041A"/>
    <w:rsid w:val="00A5041B"/>
    <w:rsid w:val="00A508CB"/>
    <w:rsid w:val="00A50C7C"/>
    <w:rsid w:val="00A51819"/>
    <w:rsid w:val="00A51B29"/>
    <w:rsid w:val="00A51FB3"/>
    <w:rsid w:val="00A52390"/>
    <w:rsid w:val="00A5240D"/>
    <w:rsid w:val="00A53E4F"/>
    <w:rsid w:val="00A54CAB"/>
    <w:rsid w:val="00A5553D"/>
    <w:rsid w:val="00A55639"/>
    <w:rsid w:val="00A55A9F"/>
    <w:rsid w:val="00A5668E"/>
    <w:rsid w:val="00A5681E"/>
    <w:rsid w:val="00A56C62"/>
    <w:rsid w:val="00A56F2D"/>
    <w:rsid w:val="00A57F6F"/>
    <w:rsid w:val="00A600CC"/>
    <w:rsid w:val="00A604A2"/>
    <w:rsid w:val="00A60613"/>
    <w:rsid w:val="00A6201F"/>
    <w:rsid w:val="00A62641"/>
    <w:rsid w:val="00A628C6"/>
    <w:rsid w:val="00A63EF2"/>
    <w:rsid w:val="00A654F1"/>
    <w:rsid w:val="00A65DB0"/>
    <w:rsid w:val="00A65F1B"/>
    <w:rsid w:val="00A67182"/>
    <w:rsid w:val="00A679FF"/>
    <w:rsid w:val="00A67ADE"/>
    <w:rsid w:val="00A67BCB"/>
    <w:rsid w:val="00A719DE"/>
    <w:rsid w:val="00A71AB7"/>
    <w:rsid w:val="00A71E0C"/>
    <w:rsid w:val="00A71F04"/>
    <w:rsid w:val="00A727DA"/>
    <w:rsid w:val="00A72BEF"/>
    <w:rsid w:val="00A74127"/>
    <w:rsid w:val="00A7455E"/>
    <w:rsid w:val="00A74CD7"/>
    <w:rsid w:val="00A752D5"/>
    <w:rsid w:val="00A75B18"/>
    <w:rsid w:val="00A764E3"/>
    <w:rsid w:val="00A765C0"/>
    <w:rsid w:val="00A76836"/>
    <w:rsid w:val="00A76A18"/>
    <w:rsid w:val="00A76E5F"/>
    <w:rsid w:val="00A774A0"/>
    <w:rsid w:val="00A77635"/>
    <w:rsid w:val="00A80082"/>
    <w:rsid w:val="00A802E2"/>
    <w:rsid w:val="00A8041F"/>
    <w:rsid w:val="00A81010"/>
    <w:rsid w:val="00A8126E"/>
    <w:rsid w:val="00A81C51"/>
    <w:rsid w:val="00A82995"/>
    <w:rsid w:val="00A82F8F"/>
    <w:rsid w:val="00A832E0"/>
    <w:rsid w:val="00A838C2"/>
    <w:rsid w:val="00A838C3"/>
    <w:rsid w:val="00A83E89"/>
    <w:rsid w:val="00A84123"/>
    <w:rsid w:val="00A84183"/>
    <w:rsid w:val="00A84D2E"/>
    <w:rsid w:val="00A8537B"/>
    <w:rsid w:val="00A86E29"/>
    <w:rsid w:val="00A87E8B"/>
    <w:rsid w:val="00A87EFA"/>
    <w:rsid w:val="00A90351"/>
    <w:rsid w:val="00A9058C"/>
    <w:rsid w:val="00A90E13"/>
    <w:rsid w:val="00A914CD"/>
    <w:rsid w:val="00A922C6"/>
    <w:rsid w:val="00A933F2"/>
    <w:rsid w:val="00A93C3A"/>
    <w:rsid w:val="00A95368"/>
    <w:rsid w:val="00A95B88"/>
    <w:rsid w:val="00A95D36"/>
    <w:rsid w:val="00A961B3"/>
    <w:rsid w:val="00A9681D"/>
    <w:rsid w:val="00A96C93"/>
    <w:rsid w:val="00A96D76"/>
    <w:rsid w:val="00A96DD5"/>
    <w:rsid w:val="00A978B4"/>
    <w:rsid w:val="00A97F4E"/>
    <w:rsid w:val="00AA13A0"/>
    <w:rsid w:val="00AA145B"/>
    <w:rsid w:val="00AA199B"/>
    <w:rsid w:val="00AA1B66"/>
    <w:rsid w:val="00AA20CD"/>
    <w:rsid w:val="00AA2CBE"/>
    <w:rsid w:val="00AA2EB6"/>
    <w:rsid w:val="00AA345E"/>
    <w:rsid w:val="00AA376A"/>
    <w:rsid w:val="00AA403C"/>
    <w:rsid w:val="00AA4222"/>
    <w:rsid w:val="00AA4CEA"/>
    <w:rsid w:val="00AA538F"/>
    <w:rsid w:val="00AA53A1"/>
    <w:rsid w:val="00AA5B29"/>
    <w:rsid w:val="00AA5F13"/>
    <w:rsid w:val="00AA6688"/>
    <w:rsid w:val="00AA6A23"/>
    <w:rsid w:val="00AA6BD5"/>
    <w:rsid w:val="00AA6D63"/>
    <w:rsid w:val="00AA6F40"/>
    <w:rsid w:val="00AA7174"/>
    <w:rsid w:val="00AB0282"/>
    <w:rsid w:val="00AB0357"/>
    <w:rsid w:val="00AB05C5"/>
    <w:rsid w:val="00AB16BE"/>
    <w:rsid w:val="00AB1B18"/>
    <w:rsid w:val="00AB21D1"/>
    <w:rsid w:val="00AB253A"/>
    <w:rsid w:val="00AB2548"/>
    <w:rsid w:val="00AB2B53"/>
    <w:rsid w:val="00AB2D2E"/>
    <w:rsid w:val="00AB3409"/>
    <w:rsid w:val="00AB4967"/>
    <w:rsid w:val="00AB49AF"/>
    <w:rsid w:val="00AB62A4"/>
    <w:rsid w:val="00AB647C"/>
    <w:rsid w:val="00AB71E6"/>
    <w:rsid w:val="00AB72B0"/>
    <w:rsid w:val="00AB7452"/>
    <w:rsid w:val="00AB777E"/>
    <w:rsid w:val="00AB7840"/>
    <w:rsid w:val="00AB7873"/>
    <w:rsid w:val="00AC068B"/>
    <w:rsid w:val="00AC083B"/>
    <w:rsid w:val="00AC09AF"/>
    <w:rsid w:val="00AC0A32"/>
    <w:rsid w:val="00AC0B0C"/>
    <w:rsid w:val="00AC0E81"/>
    <w:rsid w:val="00AC2AFF"/>
    <w:rsid w:val="00AC3CE1"/>
    <w:rsid w:val="00AC4A67"/>
    <w:rsid w:val="00AC4CCE"/>
    <w:rsid w:val="00AC5309"/>
    <w:rsid w:val="00AC5AC1"/>
    <w:rsid w:val="00AC5B2F"/>
    <w:rsid w:val="00AC729E"/>
    <w:rsid w:val="00AC72DF"/>
    <w:rsid w:val="00AC7CDC"/>
    <w:rsid w:val="00AD0165"/>
    <w:rsid w:val="00AD0690"/>
    <w:rsid w:val="00AD0964"/>
    <w:rsid w:val="00AD0A01"/>
    <w:rsid w:val="00AD25CE"/>
    <w:rsid w:val="00AD31B5"/>
    <w:rsid w:val="00AD4ACE"/>
    <w:rsid w:val="00AD52F8"/>
    <w:rsid w:val="00AD58D7"/>
    <w:rsid w:val="00AD6383"/>
    <w:rsid w:val="00AD717B"/>
    <w:rsid w:val="00AD7C68"/>
    <w:rsid w:val="00AE05C9"/>
    <w:rsid w:val="00AE20F1"/>
    <w:rsid w:val="00AE2350"/>
    <w:rsid w:val="00AE2388"/>
    <w:rsid w:val="00AE25BF"/>
    <w:rsid w:val="00AE2EB2"/>
    <w:rsid w:val="00AE2F54"/>
    <w:rsid w:val="00AE310A"/>
    <w:rsid w:val="00AE34C7"/>
    <w:rsid w:val="00AE3B34"/>
    <w:rsid w:val="00AE3D90"/>
    <w:rsid w:val="00AE45AA"/>
    <w:rsid w:val="00AE4D80"/>
    <w:rsid w:val="00AE56FA"/>
    <w:rsid w:val="00AE5E3C"/>
    <w:rsid w:val="00AE6670"/>
    <w:rsid w:val="00AE78F4"/>
    <w:rsid w:val="00AE7C52"/>
    <w:rsid w:val="00AE7F18"/>
    <w:rsid w:val="00AF08BB"/>
    <w:rsid w:val="00AF0A75"/>
    <w:rsid w:val="00AF10B3"/>
    <w:rsid w:val="00AF1DDF"/>
    <w:rsid w:val="00AF2834"/>
    <w:rsid w:val="00AF2A73"/>
    <w:rsid w:val="00AF2DE3"/>
    <w:rsid w:val="00AF439E"/>
    <w:rsid w:val="00AF44D2"/>
    <w:rsid w:val="00AF45DC"/>
    <w:rsid w:val="00AF45FE"/>
    <w:rsid w:val="00AF47B6"/>
    <w:rsid w:val="00AF59F9"/>
    <w:rsid w:val="00AF60A6"/>
    <w:rsid w:val="00AF61E0"/>
    <w:rsid w:val="00AF67BB"/>
    <w:rsid w:val="00AF6A85"/>
    <w:rsid w:val="00AF7A77"/>
    <w:rsid w:val="00B004FD"/>
    <w:rsid w:val="00B00D7F"/>
    <w:rsid w:val="00B01C9B"/>
    <w:rsid w:val="00B01E46"/>
    <w:rsid w:val="00B0202D"/>
    <w:rsid w:val="00B02D28"/>
    <w:rsid w:val="00B036B5"/>
    <w:rsid w:val="00B0370E"/>
    <w:rsid w:val="00B03CAB"/>
    <w:rsid w:val="00B042BD"/>
    <w:rsid w:val="00B04F3D"/>
    <w:rsid w:val="00B04FDB"/>
    <w:rsid w:val="00B05782"/>
    <w:rsid w:val="00B05880"/>
    <w:rsid w:val="00B06A28"/>
    <w:rsid w:val="00B06F47"/>
    <w:rsid w:val="00B06FB9"/>
    <w:rsid w:val="00B07347"/>
    <w:rsid w:val="00B07AAB"/>
    <w:rsid w:val="00B1023B"/>
    <w:rsid w:val="00B10431"/>
    <w:rsid w:val="00B1177C"/>
    <w:rsid w:val="00B11843"/>
    <w:rsid w:val="00B12294"/>
    <w:rsid w:val="00B12FA5"/>
    <w:rsid w:val="00B1376A"/>
    <w:rsid w:val="00B13B37"/>
    <w:rsid w:val="00B13F54"/>
    <w:rsid w:val="00B14A88"/>
    <w:rsid w:val="00B165E8"/>
    <w:rsid w:val="00B16604"/>
    <w:rsid w:val="00B20575"/>
    <w:rsid w:val="00B20DA2"/>
    <w:rsid w:val="00B20F57"/>
    <w:rsid w:val="00B2158A"/>
    <w:rsid w:val="00B216A4"/>
    <w:rsid w:val="00B21F3A"/>
    <w:rsid w:val="00B226DC"/>
    <w:rsid w:val="00B22DDB"/>
    <w:rsid w:val="00B237B2"/>
    <w:rsid w:val="00B240D6"/>
    <w:rsid w:val="00B24191"/>
    <w:rsid w:val="00B2444E"/>
    <w:rsid w:val="00B24952"/>
    <w:rsid w:val="00B25021"/>
    <w:rsid w:val="00B25A0C"/>
    <w:rsid w:val="00B2605C"/>
    <w:rsid w:val="00B263AF"/>
    <w:rsid w:val="00B26468"/>
    <w:rsid w:val="00B2650A"/>
    <w:rsid w:val="00B26853"/>
    <w:rsid w:val="00B2700B"/>
    <w:rsid w:val="00B30502"/>
    <w:rsid w:val="00B30DCF"/>
    <w:rsid w:val="00B30F3E"/>
    <w:rsid w:val="00B3207A"/>
    <w:rsid w:val="00B321CD"/>
    <w:rsid w:val="00B322D7"/>
    <w:rsid w:val="00B32541"/>
    <w:rsid w:val="00B32AA1"/>
    <w:rsid w:val="00B33882"/>
    <w:rsid w:val="00B33AEC"/>
    <w:rsid w:val="00B33CAA"/>
    <w:rsid w:val="00B33D02"/>
    <w:rsid w:val="00B33D29"/>
    <w:rsid w:val="00B35B91"/>
    <w:rsid w:val="00B35DB8"/>
    <w:rsid w:val="00B3625D"/>
    <w:rsid w:val="00B3688E"/>
    <w:rsid w:val="00B400DD"/>
    <w:rsid w:val="00B40750"/>
    <w:rsid w:val="00B40BD6"/>
    <w:rsid w:val="00B41766"/>
    <w:rsid w:val="00B42184"/>
    <w:rsid w:val="00B43706"/>
    <w:rsid w:val="00B437A6"/>
    <w:rsid w:val="00B43A99"/>
    <w:rsid w:val="00B4447E"/>
    <w:rsid w:val="00B444AF"/>
    <w:rsid w:val="00B444DE"/>
    <w:rsid w:val="00B4466E"/>
    <w:rsid w:val="00B44E24"/>
    <w:rsid w:val="00B4612B"/>
    <w:rsid w:val="00B46B92"/>
    <w:rsid w:val="00B46EA0"/>
    <w:rsid w:val="00B47168"/>
    <w:rsid w:val="00B47241"/>
    <w:rsid w:val="00B472F6"/>
    <w:rsid w:val="00B4742E"/>
    <w:rsid w:val="00B503D1"/>
    <w:rsid w:val="00B50605"/>
    <w:rsid w:val="00B50CBA"/>
    <w:rsid w:val="00B51483"/>
    <w:rsid w:val="00B51B1B"/>
    <w:rsid w:val="00B51C92"/>
    <w:rsid w:val="00B51DD4"/>
    <w:rsid w:val="00B521D2"/>
    <w:rsid w:val="00B5277B"/>
    <w:rsid w:val="00B5408F"/>
    <w:rsid w:val="00B54C9A"/>
    <w:rsid w:val="00B552F7"/>
    <w:rsid w:val="00B5533A"/>
    <w:rsid w:val="00B55C53"/>
    <w:rsid w:val="00B55E3E"/>
    <w:rsid w:val="00B561E1"/>
    <w:rsid w:val="00B56919"/>
    <w:rsid w:val="00B569E4"/>
    <w:rsid w:val="00B5768B"/>
    <w:rsid w:val="00B57E03"/>
    <w:rsid w:val="00B603E8"/>
    <w:rsid w:val="00B60C8B"/>
    <w:rsid w:val="00B61F1C"/>
    <w:rsid w:val="00B629D3"/>
    <w:rsid w:val="00B6346D"/>
    <w:rsid w:val="00B634B9"/>
    <w:rsid w:val="00B63D3E"/>
    <w:rsid w:val="00B640EE"/>
    <w:rsid w:val="00B6418D"/>
    <w:rsid w:val="00B643D8"/>
    <w:rsid w:val="00B64CA3"/>
    <w:rsid w:val="00B658FB"/>
    <w:rsid w:val="00B66145"/>
    <w:rsid w:val="00B663F4"/>
    <w:rsid w:val="00B66A5D"/>
    <w:rsid w:val="00B70E99"/>
    <w:rsid w:val="00B715F3"/>
    <w:rsid w:val="00B71F1D"/>
    <w:rsid w:val="00B72156"/>
    <w:rsid w:val="00B72348"/>
    <w:rsid w:val="00B72C22"/>
    <w:rsid w:val="00B7308E"/>
    <w:rsid w:val="00B73480"/>
    <w:rsid w:val="00B74DC3"/>
    <w:rsid w:val="00B74FF5"/>
    <w:rsid w:val="00B752D5"/>
    <w:rsid w:val="00B75E0D"/>
    <w:rsid w:val="00B76579"/>
    <w:rsid w:val="00B768EF"/>
    <w:rsid w:val="00B76BBB"/>
    <w:rsid w:val="00B76C16"/>
    <w:rsid w:val="00B77186"/>
    <w:rsid w:val="00B77375"/>
    <w:rsid w:val="00B776A4"/>
    <w:rsid w:val="00B77FFB"/>
    <w:rsid w:val="00B808CA"/>
    <w:rsid w:val="00B815C9"/>
    <w:rsid w:val="00B81A8D"/>
    <w:rsid w:val="00B83906"/>
    <w:rsid w:val="00B84179"/>
    <w:rsid w:val="00B84386"/>
    <w:rsid w:val="00B84556"/>
    <w:rsid w:val="00B84C86"/>
    <w:rsid w:val="00B85B73"/>
    <w:rsid w:val="00B85F71"/>
    <w:rsid w:val="00B86337"/>
    <w:rsid w:val="00B8673D"/>
    <w:rsid w:val="00B877BF"/>
    <w:rsid w:val="00B90A94"/>
    <w:rsid w:val="00B91CFA"/>
    <w:rsid w:val="00B92254"/>
    <w:rsid w:val="00B926B4"/>
    <w:rsid w:val="00B929CB"/>
    <w:rsid w:val="00B92C05"/>
    <w:rsid w:val="00B9356F"/>
    <w:rsid w:val="00B93927"/>
    <w:rsid w:val="00B93B65"/>
    <w:rsid w:val="00B93C6F"/>
    <w:rsid w:val="00B941ED"/>
    <w:rsid w:val="00B94EB1"/>
    <w:rsid w:val="00B96431"/>
    <w:rsid w:val="00B967F4"/>
    <w:rsid w:val="00BA05B8"/>
    <w:rsid w:val="00BA05ED"/>
    <w:rsid w:val="00BA07EE"/>
    <w:rsid w:val="00BA0B57"/>
    <w:rsid w:val="00BA0FBC"/>
    <w:rsid w:val="00BA14CE"/>
    <w:rsid w:val="00BA1C28"/>
    <w:rsid w:val="00BA2026"/>
    <w:rsid w:val="00BA242F"/>
    <w:rsid w:val="00BA270A"/>
    <w:rsid w:val="00BA36D8"/>
    <w:rsid w:val="00BA40D9"/>
    <w:rsid w:val="00BA4B23"/>
    <w:rsid w:val="00BA5324"/>
    <w:rsid w:val="00BA6EC2"/>
    <w:rsid w:val="00BA716B"/>
    <w:rsid w:val="00BA78A0"/>
    <w:rsid w:val="00BA7C72"/>
    <w:rsid w:val="00BB084E"/>
    <w:rsid w:val="00BB0D0B"/>
    <w:rsid w:val="00BB18FC"/>
    <w:rsid w:val="00BB348F"/>
    <w:rsid w:val="00BB3608"/>
    <w:rsid w:val="00BB36D2"/>
    <w:rsid w:val="00BB428E"/>
    <w:rsid w:val="00BB4FCE"/>
    <w:rsid w:val="00BB51FF"/>
    <w:rsid w:val="00BB5249"/>
    <w:rsid w:val="00BB536F"/>
    <w:rsid w:val="00BB5723"/>
    <w:rsid w:val="00BB6055"/>
    <w:rsid w:val="00BB658D"/>
    <w:rsid w:val="00BB76C5"/>
    <w:rsid w:val="00BB7F32"/>
    <w:rsid w:val="00BC03F2"/>
    <w:rsid w:val="00BC0861"/>
    <w:rsid w:val="00BC10C5"/>
    <w:rsid w:val="00BC17B2"/>
    <w:rsid w:val="00BC1FA1"/>
    <w:rsid w:val="00BC2D18"/>
    <w:rsid w:val="00BC33EC"/>
    <w:rsid w:val="00BC36E5"/>
    <w:rsid w:val="00BC4D01"/>
    <w:rsid w:val="00BC5099"/>
    <w:rsid w:val="00BC584A"/>
    <w:rsid w:val="00BC5D9F"/>
    <w:rsid w:val="00BC5E7A"/>
    <w:rsid w:val="00BC6629"/>
    <w:rsid w:val="00BC7254"/>
    <w:rsid w:val="00BC7814"/>
    <w:rsid w:val="00BC7CE3"/>
    <w:rsid w:val="00BD0F40"/>
    <w:rsid w:val="00BD1068"/>
    <w:rsid w:val="00BD1374"/>
    <w:rsid w:val="00BD2444"/>
    <w:rsid w:val="00BD29F9"/>
    <w:rsid w:val="00BD2F5A"/>
    <w:rsid w:val="00BD33FD"/>
    <w:rsid w:val="00BD3601"/>
    <w:rsid w:val="00BD41F4"/>
    <w:rsid w:val="00BD4A52"/>
    <w:rsid w:val="00BD5385"/>
    <w:rsid w:val="00BD6C45"/>
    <w:rsid w:val="00BD6E67"/>
    <w:rsid w:val="00BD7C41"/>
    <w:rsid w:val="00BD7F48"/>
    <w:rsid w:val="00BE01D5"/>
    <w:rsid w:val="00BE0A76"/>
    <w:rsid w:val="00BE0C70"/>
    <w:rsid w:val="00BE1B06"/>
    <w:rsid w:val="00BE1B1F"/>
    <w:rsid w:val="00BE1BA7"/>
    <w:rsid w:val="00BE1C33"/>
    <w:rsid w:val="00BE2D7B"/>
    <w:rsid w:val="00BE38D6"/>
    <w:rsid w:val="00BE3BA1"/>
    <w:rsid w:val="00BE449F"/>
    <w:rsid w:val="00BE44FA"/>
    <w:rsid w:val="00BE5284"/>
    <w:rsid w:val="00BE53CF"/>
    <w:rsid w:val="00BE6602"/>
    <w:rsid w:val="00BE70C1"/>
    <w:rsid w:val="00BE74A1"/>
    <w:rsid w:val="00BE762A"/>
    <w:rsid w:val="00BE78BA"/>
    <w:rsid w:val="00BF08AA"/>
    <w:rsid w:val="00BF1B01"/>
    <w:rsid w:val="00BF2013"/>
    <w:rsid w:val="00BF2108"/>
    <w:rsid w:val="00BF251F"/>
    <w:rsid w:val="00BF38BE"/>
    <w:rsid w:val="00BF436E"/>
    <w:rsid w:val="00BF43BD"/>
    <w:rsid w:val="00BF48BC"/>
    <w:rsid w:val="00BF4AD0"/>
    <w:rsid w:val="00BF5217"/>
    <w:rsid w:val="00BF53F5"/>
    <w:rsid w:val="00BF6024"/>
    <w:rsid w:val="00BF641C"/>
    <w:rsid w:val="00BF64DF"/>
    <w:rsid w:val="00BF76A2"/>
    <w:rsid w:val="00C00B0C"/>
    <w:rsid w:val="00C00D6B"/>
    <w:rsid w:val="00C010BF"/>
    <w:rsid w:val="00C0146B"/>
    <w:rsid w:val="00C02664"/>
    <w:rsid w:val="00C037A9"/>
    <w:rsid w:val="00C03C8D"/>
    <w:rsid w:val="00C042D9"/>
    <w:rsid w:val="00C04A2F"/>
    <w:rsid w:val="00C04A4F"/>
    <w:rsid w:val="00C04BEC"/>
    <w:rsid w:val="00C0539E"/>
    <w:rsid w:val="00C057A0"/>
    <w:rsid w:val="00C05AC9"/>
    <w:rsid w:val="00C06AC9"/>
    <w:rsid w:val="00C07D4B"/>
    <w:rsid w:val="00C07FFA"/>
    <w:rsid w:val="00C109B9"/>
    <w:rsid w:val="00C10D0A"/>
    <w:rsid w:val="00C10FD5"/>
    <w:rsid w:val="00C1163B"/>
    <w:rsid w:val="00C11A2F"/>
    <w:rsid w:val="00C12884"/>
    <w:rsid w:val="00C154EF"/>
    <w:rsid w:val="00C15E26"/>
    <w:rsid w:val="00C16167"/>
    <w:rsid w:val="00C20033"/>
    <w:rsid w:val="00C204F1"/>
    <w:rsid w:val="00C208E9"/>
    <w:rsid w:val="00C2145C"/>
    <w:rsid w:val="00C217C2"/>
    <w:rsid w:val="00C21E89"/>
    <w:rsid w:val="00C2239F"/>
    <w:rsid w:val="00C225D0"/>
    <w:rsid w:val="00C22791"/>
    <w:rsid w:val="00C2307F"/>
    <w:rsid w:val="00C23C3C"/>
    <w:rsid w:val="00C242C5"/>
    <w:rsid w:val="00C245F7"/>
    <w:rsid w:val="00C24953"/>
    <w:rsid w:val="00C24DD0"/>
    <w:rsid w:val="00C274DF"/>
    <w:rsid w:val="00C27695"/>
    <w:rsid w:val="00C2798E"/>
    <w:rsid w:val="00C27B5A"/>
    <w:rsid w:val="00C27E63"/>
    <w:rsid w:val="00C307DA"/>
    <w:rsid w:val="00C30D76"/>
    <w:rsid w:val="00C3100B"/>
    <w:rsid w:val="00C3110D"/>
    <w:rsid w:val="00C32619"/>
    <w:rsid w:val="00C326A7"/>
    <w:rsid w:val="00C3288F"/>
    <w:rsid w:val="00C329E0"/>
    <w:rsid w:val="00C3315A"/>
    <w:rsid w:val="00C33949"/>
    <w:rsid w:val="00C34C26"/>
    <w:rsid w:val="00C355E6"/>
    <w:rsid w:val="00C36291"/>
    <w:rsid w:val="00C36AB2"/>
    <w:rsid w:val="00C372A3"/>
    <w:rsid w:val="00C37490"/>
    <w:rsid w:val="00C40669"/>
    <w:rsid w:val="00C40CDE"/>
    <w:rsid w:val="00C41492"/>
    <w:rsid w:val="00C4154F"/>
    <w:rsid w:val="00C41640"/>
    <w:rsid w:val="00C4171F"/>
    <w:rsid w:val="00C43D18"/>
    <w:rsid w:val="00C45020"/>
    <w:rsid w:val="00C45B0F"/>
    <w:rsid w:val="00C4756C"/>
    <w:rsid w:val="00C4757A"/>
    <w:rsid w:val="00C47C2E"/>
    <w:rsid w:val="00C47FB2"/>
    <w:rsid w:val="00C5084F"/>
    <w:rsid w:val="00C50EF4"/>
    <w:rsid w:val="00C51133"/>
    <w:rsid w:val="00C513C5"/>
    <w:rsid w:val="00C52618"/>
    <w:rsid w:val="00C52A2D"/>
    <w:rsid w:val="00C52B41"/>
    <w:rsid w:val="00C54367"/>
    <w:rsid w:val="00C5504B"/>
    <w:rsid w:val="00C560D0"/>
    <w:rsid w:val="00C568A7"/>
    <w:rsid w:val="00C56B15"/>
    <w:rsid w:val="00C5723A"/>
    <w:rsid w:val="00C57DEA"/>
    <w:rsid w:val="00C57FC1"/>
    <w:rsid w:val="00C600E2"/>
    <w:rsid w:val="00C6031C"/>
    <w:rsid w:val="00C6044F"/>
    <w:rsid w:val="00C605FC"/>
    <w:rsid w:val="00C612A9"/>
    <w:rsid w:val="00C613DA"/>
    <w:rsid w:val="00C62344"/>
    <w:rsid w:val="00C62822"/>
    <w:rsid w:val="00C6285F"/>
    <w:rsid w:val="00C62B9B"/>
    <w:rsid w:val="00C62E14"/>
    <w:rsid w:val="00C635C9"/>
    <w:rsid w:val="00C63621"/>
    <w:rsid w:val="00C63827"/>
    <w:rsid w:val="00C64080"/>
    <w:rsid w:val="00C642F8"/>
    <w:rsid w:val="00C6525B"/>
    <w:rsid w:val="00C6585D"/>
    <w:rsid w:val="00C6604E"/>
    <w:rsid w:val="00C660AB"/>
    <w:rsid w:val="00C6641F"/>
    <w:rsid w:val="00C666F1"/>
    <w:rsid w:val="00C668D4"/>
    <w:rsid w:val="00C66A52"/>
    <w:rsid w:val="00C703B6"/>
    <w:rsid w:val="00C71166"/>
    <w:rsid w:val="00C71752"/>
    <w:rsid w:val="00C719AF"/>
    <w:rsid w:val="00C71A9C"/>
    <w:rsid w:val="00C71E79"/>
    <w:rsid w:val="00C71F12"/>
    <w:rsid w:val="00C73449"/>
    <w:rsid w:val="00C74962"/>
    <w:rsid w:val="00C74FAF"/>
    <w:rsid w:val="00C759BA"/>
    <w:rsid w:val="00C76D7A"/>
    <w:rsid w:val="00C77677"/>
    <w:rsid w:val="00C77B09"/>
    <w:rsid w:val="00C77D5E"/>
    <w:rsid w:val="00C77F20"/>
    <w:rsid w:val="00C80070"/>
    <w:rsid w:val="00C80220"/>
    <w:rsid w:val="00C810D6"/>
    <w:rsid w:val="00C81856"/>
    <w:rsid w:val="00C81B49"/>
    <w:rsid w:val="00C81C80"/>
    <w:rsid w:val="00C82139"/>
    <w:rsid w:val="00C826C2"/>
    <w:rsid w:val="00C8271C"/>
    <w:rsid w:val="00C82A41"/>
    <w:rsid w:val="00C83F27"/>
    <w:rsid w:val="00C8415C"/>
    <w:rsid w:val="00C8450F"/>
    <w:rsid w:val="00C8587E"/>
    <w:rsid w:val="00C858B9"/>
    <w:rsid w:val="00C86061"/>
    <w:rsid w:val="00C8648C"/>
    <w:rsid w:val="00C86761"/>
    <w:rsid w:val="00C86B5A"/>
    <w:rsid w:val="00C90426"/>
    <w:rsid w:val="00C90454"/>
    <w:rsid w:val="00C90622"/>
    <w:rsid w:val="00C906F4"/>
    <w:rsid w:val="00C90DA4"/>
    <w:rsid w:val="00C90F7F"/>
    <w:rsid w:val="00C91943"/>
    <w:rsid w:val="00C9454D"/>
    <w:rsid w:val="00C949AA"/>
    <w:rsid w:val="00C94EAB"/>
    <w:rsid w:val="00C95BD3"/>
    <w:rsid w:val="00C9763A"/>
    <w:rsid w:val="00C97A49"/>
    <w:rsid w:val="00CA0001"/>
    <w:rsid w:val="00CA1A83"/>
    <w:rsid w:val="00CA1BE1"/>
    <w:rsid w:val="00CA2D17"/>
    <w:rsid w:val="00CA3162"/>
    <w:rsid w:val="00CA3FE9"/>
    <w:rsid w:val="00CA40A7"/>
    <w:rsid w:val="00CA45CA"/>
    <w:rsid w:val="00CA48C7"/>
    <w:rsid w:val="00CA4E05"/>
    <w:rsid w:val="00CA5004"/>
    <w:rsid w:val="00CA587B"/>
    <w:rsid w:val="00CA5CBA"/>
    <w:rsid w:val="00CA6302"/>
    <w:rsid w:val="00CA68BA"/>
    <w:rsid w:val="00CA6A91"/>
    <w:rsid w:val="00CA7875"/>
    <w:rsid w:val="00CB014F"/>
    <w:rsid w:val="00CB0B42"/>
    <w:rsid w:val="00CB11C4"/>
    <w:rsid w:val="00CB11FF"/>
    <w:rsid w:val="00CB1D73"/>
    <w:rsid w:val="00CB2A07"/>
    <w:rsid w:val="00CB2A36"/>
    <w:rsid w:val="00CB2A40"/>
    <w:rsid w:val="00CB2C85"/>
    <w:rsid w:val="00CB2FE4"/>
    <w:rsid w:val="00CB4A57"/>
    <w:rsid w:val="00CB5CE3"/>
    <w:rsid w:val="00CB6C4D"/>
    <w:rsid w:val="00CB72A1"/>
    <w:rsid w:val="00CB73B9"/>
    <w:rsid w:val="00CB75C5"/>
    <w:rsid w:val="00CB7A5B"/>
    <w:rsid w:val="00CB7C5A"/>
    <w:rsid w:val="00CC098D"/>
    <w:rsid w:val="00CC1E62"/>
    <w:rsid w:val="00CC3290"/>
    <w:rsid w:val="00CC4FEE"/>
    <w:rsid w:val="00CC5184"/>
    <w:rsid w:val="00CC590C"/>
    <w:rsid w:val="00CC7744"/>
    <w:rsid w:val="00CC78AB"/>
    <w:rsid w:val="00CD02AD"/>
    <w:rsid w:val="00CD0D5F"/>
    <w:rsid w:val="00CD0EFE"/>
    <w:rsid w:val="00CD0F1B"/>
    <w:rsid w:val="00CD1788"/>
    <w:rsid w:val="00CD240B"/>
    <w:rsid w:val="00CD309E"/>
    <w:rsid w:val="00CD34B8"/>
    <w:rsid w:val="00CD3FCC"/>
    <w:rsid w:val="00CD45F1"/>
    <w:rsid w:val="00CD4A95"/>
    <w:rsid w:val="00CD5364"/>
    <w:rsid w:val="00CD57A7"/>
    <w:rsid w:val="00CD581A"/>
    <w:rsid w:val="00CD6578"/>
    <w:rsid w:val="00CD6657"/>
    <w:rsid w:val="00CD6DEF"/>
    <w:rsid w:val="00CD7708"/>
    <w:rsid w:val="00CD7EBE"/>
    <w:rsid w:val="00CE00EF"/>
    <w:rsid w:val="00CE050B"/>
    <w:rsid w:val="00CE08DD"/>
    <w:rsid w:val="00CE1753"/>
    <w:rsid w:val="00CE209C"/>
    <w:rsid w:val="00CE2BC3"/>
    <w:rsid w:val="00CE3405"/>
    <w:rsid w:val="00CE3544"/>
    <w:rsid w:val="00CE41DC"/>
    <w:rsid w:val="00CE43A3"/>
    <w:rsid w:val="00CE4767"/>
    <w:rsid w:val="00CE5ADB"/>
    <w:rsid w:val="00CE5DAC"/>
    <w:rsid w:val="00CE5FEE"/>
    <w:rsid w:val="00CE622B"/>
    <w:rsid w:val="00CF01BE"/>
    <w:rsid w:val="00CF1B2C"/>
    <w:rsid w:val="00CF1B2F"/>
    <w:rsid w:val="00CF1B99"/>
    <w:rsid w:val="00CF1BDC"/>
    <w:rsid w:val="00CF3E74"/>
    <w:rsid w:val="00CF3FE1"/>
    <w:rsid w:val="00CF4185"/>
    <w:rsid w:val="00CF4226"/>
    <w:rsid w:val="00CF4E3B"/>
    <w:rsid w:val="00CF59D9"/>
    <w:rsid w:val="00CF6014"/>
    <w:rsid w:val="00CF6144"/>
    <w:rsid w:val="00CF6288"/>
    <w:rsid w:val="00CF630E"/>
    <w:rsid w:val="00CF6507"/>
    <w:rsid w:val="00CF6F73"/>
    <w:rsid w:val="00CF713D"/>
    <w:rsid w:val="00CF7AB9"/>
    <w:rsid w:val="00D007E1"/>
    <w:rsid w:val="00D01B83"/>
    <w:rsid w:val="00D02631"/>
    <w:rsid w:val="00D02831"/>
    <w:rsid w:val="00D02DBC"/>
    <w:rsid w:val="00D03474"/>
    <w:rsid w:val="00D03482"/>
    <w:rsid w:val="00D0376B"/>
    <w:rsid w:val="00D03F0A"/>
    <w:rsid w:val="00D06299"/>
    <w:rsid w:val="00D06362"/>
    <w:rsid w:val="00D0673D"/>
    <w:rsid w:val="00D06FDB"/>
    <w:rsid w:val="00D070A5"/>
    <w:rsid w:val="00D07B9A"/>
    <w:rsid w:val="00D07C28"/>
    <w:rsid w:val="00D12130"/>
    <w:rsid w:val="00D129B4"/>
    <w:rsid w:val="00D12DD9"/>
    <w:rsid w:val="00D12E64"/>
    <w:rsid w:val="00D133A4"/>
    <w:rsid w:val="00D142F7"/>
    <w:rsid w:val="00D14B56"/>
    <w:rsid w:val="00D1621A"/>
    <w:rsid w:val="00D167B5"/>
    <w:rsid w:val="00D1682F"/>
    <w:rsid w:val="00D16AC3"/>
    <w:rsid w:val="00D16F09"/>
    <w:rsid w:val="00D1705B"/>
    <w:rsid w:val="00D2144D"/>
    <w:rsid w:val="00D21D75"/>
    <w:rsid w:val="00D2212C"/>
    <w:rsid w:val="00D2269B"/>
    <w:rsid w:val="00D22887"/>
    <w:rsid w:val="00D22926"/>
    <w:rsid w:val="00D22AAD"/>
    <w:rsid w:val="00D22DD4"/>
    <w:rsid w:val="00D23AB2"/>
    <w:rsid w:val="00D25075"/>
    <w:rsid w:val="00D25589"/>
    <w:rsid w:val="00D2599A"/>
    <w:rsid w:val="00D27154"/>
    <w:rsid w:val="00D27329"/>
    <w:rsid w:val="00D276C4"/>
    <w:rsid w:val="00D27FEF"/>
    <w:rsid w:val="00D300DA"/>
    <w:rsid w:val="00D30155"/>
    <w:rsid w:val="00D30DB3"/>
    <w:rsid w:val="00D31358"/>
    <w:rsid w:val="00D31CF7"/>
    <w:rsid w:val="00D3297D"/>
    <w:rsid w:val="00D339AD"/>
    <w:rsid w:val="00D33E7D"/>
    <w:rsid w:val="00D34159"/>
    <w:rsid w:val="00D34DB8"/>
    <w:rsid w:val="00D361D2"/>
    <w:rsid w:val="00D365D8"/>
    <w:rsid w:val="00D37362"/>
    <w:rsid w:val="00D378ED"/>
    <w:rsid w:val="00D37EB1"/>
    <w:rsid w:val="00D40359"/>
    <w:rsid w:val="00D4047E"/>
    <w:rsid w:val="00D40B05"/>
    <w:rsid w:val="00D40E86"/>
    <w:rsid w:val="00D416E2"/>
    <w:rsid w:val="00D41C7F"/>
    <w:rsid w:val="00D41E2A"/>
    <w:rsid w:val="00D41F43"/>
    <w:rsid w:val="00D41F45"/>
    <w:rsid w:val="00D41FD3"/>
    <w:rsid w:val="00D426EB"/>
    <w:rsid w:val="00D43C3E"/>
    <w:rsid w:val="00D43D30"/>
    <w:rsid w:val="00D449E4"/>
    <w:rsid w:val="00D453FF"/>
    <w:rsid w:val="00D45E1B"/>
    <w:rsid w:val="00D45E63"/>
    <w:rsid w:val="00D45E91"/>
    <w:rsid w:val="00D46232"/>
    <w:rsid w:val="00D4718F"/>
    <w:rsid w:val="00D474DE"/>
    <w:rsid w:val="00D47A67"/>
    <w:rsid w:val="00D47BF3"/>
    <w:rsid w:val="00D5018F"/>
    <w:rsid w:val="00D50E6D"/>
    <w:rsid w:val="00D51903"/>
    <w:rsid w:val="00D51E85"/>
    <w:rsid w:val="00D521B3"/>
    <w:rsid w:val="00D52630"/>
    <w:rsid w:val="00D5267B"/>
    <w:rsid w:val="00D53691"/>
    <w:rsid w:val="00D53CE1"/>
    <w:rsid w:val="00D54272"/>
    <w:rsid w:val="00D54D6E"/>
    <w:rsid w:val="00D54E09"/>
    <w:rsid w:val="00D5507F"/>
    <w:rsid w:val="00D55534"/>
    <w:rsid w:val="00D55595"/>
    <w:rsid w:val="00D55CAA"/>
    <w:rsid w:val="00D56434"/>
    <w:rsid w:val="00D5696D"/>
    <w:rsid w:val="00D56E38"/>
    <w:rsid w:val="00D57EDB"/>
    <w:rsid w:val="00D60538"/>
    <w:rsid w:val="00D606A0"/>
    <w:rsid w:val="00D60FBA"/>
    <w:rsid w:val="00D61472"/>
    <w:rsid w:val="00D6217B"/>
    <w:rsid w:val="00D62447"/>
    <w:rsid w:val="00D62A89"/>
    <w:rsid w:val="00D63A37"/>
    <w:rsid w:val="00D63C0A"/>
    <w:rsid w:val="00D6452B"/>
    <w:rsid w:val="00D64CA8"/>
    <w:rsid w:val="00D64FA6"/>
    <w:rsid w:val="00D65F5C"/>
    <w:rsid w:val="00D6650F"/>
    <w:rsid w:val="00D6717E"/>
    <w:rsid w:val="00D70381"/>
    <w:rsid w:val="00D71442"/>
    <w:rsid w:val="00D71F04"/>
    <w:rsid w:val="00D720F7"/>
    <w:rsid w:val="00D72177"/>
    <w:rsid w:val="00D72495"/>
    <w:rsid w:val="00D7291C"/>
    <w:rsid w:val="00D729FF"/>
    <w:rsid w:val="00D73576"/>
    <w:rsid w:val="00D7411B"/>
    <w:rsid w:val="00D74E8F"/>
    <w:rsid w:val="00D75299"/>
    <w:rsid w:val="00D753FD"/>
    <w:rsid w:val="00D758CE"/>
    <w:rsid w:val="00D7627B"/>
    <w:rsid w:val="00D76874"/>
    <w:rsid w:val="00D7723F"/>
    <w:rsid w:val="00D80691"/>
    <w:rsid w:val="00D80A48"/>
    <w:rsid w:val="00D80DAE"/>
    <w:rsid w:val="00D81846"/>
    <w:rsid w:val="00D81911"/>
    <w:rsid w:val="00D81FE9"/>
    <w:rsid w:val="00D82880"/>
    <w:rsid w:val="00D829B5"/>
    <w:rsid w:val="00D82DE4"/>
    <w:rsid w:val="00D837E1"/>
    <w:rsid w:val="00D84CD7"/>
    <w:rsid w:val="00D852D8"/>
    <w:rsid w:val="00D85723"/>
    <w:rsid w:val="00D85833"/>
    <w:rsid w:val="00D85FB8"/>
    <w:rsid w:val="00D86CFC"/>
    <w:rsid w:val="00D87203"/>
    <w:rsid w:val="00D872E4"/>
    <w:rsid w:val="00D874C9"/>
    <w:rsid w:val="00D87B35"/>
    <w:rsid w:val="00D904D2"/>
    <w:rsid w:val="00D90AE9"/>
    <w:rsid w:val="00D90C4C"/>
    <w:rsid w:val="00D90C84"/>
    <w:rsid w:val="00D91394"/>
    <w:rsid w:val="00D9180F"/>
    <w:rsid w:val="00D9191B"/>
    <w:rsid w:val="00D91BAB"/>
    <w:rsid w:val="00D91EAE"/>
    <w:rsid w:val="00D9253B"/>
    <w:rsid w:val="00D925C2"/>
    <w:rsid w:val="00D92BF0"/>
    <w:rsid w:val="00D92CD5"/>
    <w:rsid w:val="00D932D2"/>
    <w:rsid w:val="00D94054"/>
    <w:rsid w:val="00D948DB"/>
    <w:rsid w:val="00D955F1"/>
    <w:rsid w:val="00D963CF"/>
    <w:rsid w:val="00D96AEE"/>
    <w:rsid w:val="00D974DD"/>
    <w:rsid w:val="00DA1D8E"/>
    <w:rsid w:val="00DA2091"/>
    <w:rsid w:val="00DA2299"/>
    <w:rsid w:val="00DA32A4"/>
    <w:rsid w:val="00DA442E"/>
    <w:rsid w:val="00DA4AFB"/>
    <w:rsid w:val="00DA599C"/>
    <w:rsid w:val="00DA5A1B"/>
    <w:rsid w:val="00DA6029"/>
    <w:rsid w:val="00DA68A2"/>
    <w:rsid w:val="00DA734C"/>
    <w:rsid w:val="00DA77FD"/>
    <w:rsid w:val="00DB0CBB"/>
    <w:rsid w:val="00DB11ED"/>
    <w:rsid w:val="00DB15C0"/>
    <w:rsid w:val="00DB2D3E"/>
    <w:rsid w:val="00DB3065"/>
    <w:rsid w:val="00DB4179"/>
    <w:rsid w:val="00DB54BF"/>
    <w:rsid w:val="00DB600C"/>
    <w:rsid w:val="00DB6AAD"/>
    <w:rsid w:val="00DB6AD9"/>
    <w:rsid w:val="00DB79A3"/>
    <w:rsid w:val="00DB7A34"/>
    <w:rsid w:val="00DC0156"/>
    <w:rsid w:val="00DC02AE"/>
    <w:rsid w:val="00DC094E"/>
    <w:rsid w:val="00DC0B19"/>
    <w:rsid w:val="00DC13E3"/>
    <w:rsid w:val="00DC144C"/>
    <w:rsid w:val="00DC184D"/>
    <w:rsid w:val="00DC1884"/>
    <w:rsid w:val="00DC18FA"/>
    <w:rsid w:val="00DC1EFC"/>
    <w:rsid w:val="00DC1F0D"/>
    <w:rsid w:val="00DC205B"/>
    <w:rsid w:val="00DC2664"/>
    <w:rsid w:val="00DC2779"/>
    <w:rsid w:val="00DC2D93"/>
    <w:rsid w:val="00DC30F9"/>
    <w:rsid w:val="00DC335E"/>
    <w:rsid w:val="00DC44A2"/>
    <w:rsid w:val="00DC4846"/>
    <w:rsid w:val="00DC5BC3"/>
    <w:rsid w:val="00DC6274"/>
    <w:rsid w:val="00DC65FE"/>
    <w:rsid w:val="00DC6613"/>
    <w:rsid w:val="00DC6BDB"/>
    <w:rsid w:val="00DC7A31"/>
    <w:rsid w:val="00DD1F09"/>
    <w:rsid w:val="00DD2538"/>
    <w:rsid w:val="00DD321A"/>
    <w:rsid w:val="00DD474A"/>
    <w:rsid w:val="00DD4A06"/>
    <w:rsid w:val="00DD4CAC"/>
    <w:rsid w:val="00DD692F"/>
    <w:rsid w:val="00DD7AC4"/>
    <w:rsid w:val="00DD7D7F"/>
    <w:rsid w:val="00DE1BB7"/>
    <w:rsid w:val="00DE240A"/>
    <w:rsid w:val="00DE26CF"/>
    <w:rsid w:val="00DE2C19"/>
    <w:rsid w:val="00DE384F"/>
    <w:rsid w:val="00DE4050"/>
    <w:rsid w:val="00DE643A"/>
    <w:rsid w:val="00DE68D4"/>
    <w:rsid w:val="00DE699E"/>
    <w:rsid w:val="00DE7304"/>
    <w:rsid w:val="00DE765D"/>
    <w:rsid w:val="00DE7714"/>
    <w:rsid w:val="00DF0134"/>
    <w:rsid w:val="00DF05FD"/>
    <w:rsid w:val="00DF0760"/>
    <w:rsid w:val="00DF07D2"/>
    <w:rsid w:val="00DF182B"/>
    <w:rsid w:val="00DF25F7"/>
    <w:rsid w:val="00DF3035"/>
    <w:rsid w:val="00DF318A"/>
    <w:rsid w:val="00DF3387"/>
    <w:rsid w:val="00DF421D"/>
    <w:rsid w:val="00DF54A4"/>
    <w:rsid w:val="00DF5968"/>
    <w:rsid w:val="00DF5DE0"/>
    <w:rsid w:val="00DF71C7"/>
    <w:rsid w:val="00DF73DA"/>
    <w:rsid w:val="00E006AA"/>
    <w:rsid w:val="00E0093F"/>
    <w:rsid w:val="00E015E5"/>
    <w:rsid w:val="00E027FF"/>
    <w:rsid w:val="00E030E2"/>
    <w:rsid w:val="00E03263"/>
    <w:rsid w:val="00E032A3"/>
    <w:rsid w:val="00E03896"/>
    <w:rsid w:val="00E03A27"/>
    <w:rsid w:val="00E03F31"/>
    <w:rsid w:val="00E03F91"/>
    <w:rsid w:val="00E04277"/>
    <w:rsid w:val="00E0466A"/>
    <w:rsid w:val="00E04674"/>
    <w:rsid w:val="00E05371"/>
    <w:rsid w:val="00E055FF"/>
    <w:rsid w:val="00E0567B"/>
    <w:rsid w:val="00E056FD"/>
    <w:rsid w:val="00E06BD3"/>
    <w:rsid w:val="00E06EF4"/>
    <w:rsid w:val="00E074AE"/>
    <w:rsid w:val="00E07D84"/>
    <w:rsid w:val="00E1056C"/>
    <w:rsid w:val="00E1092A"/>
    <w:rsid w:val="00E11194"/>
    <w:rsid w:val="00E11276"/>
    <w:rsid w:val="00E11417"/>
    <w:rsid w:val="00E1159E"/>
    <w:rsid w:val="00E11765"/>
    <w:rsid w:val="00E11CFC"/>
    <w:rsid w:val="00E11D4C"/>
    <w:rsid w:val="00E120AC"/>
    <w:rsid w:val="00E12BB1"/>
    <w:rsid w:val="00E13766"/>
    <w:rsid w:val="00E13AF4"/>
    <w:rsid w:val="00E13CA7"/>
    <w:rsid w:val="00E143C9"/>
    <w:rsid w:val="00E14891"/>
    <w:rsid w:val="00E14E93"/>
    <w:rsid w:val="00E159FA"/>
    <w:rsid w:val="00E160B0"/>
    <w:rsid w:val="00E163D7"/>
    <w:rsid w:val="00E16BD7"/>
    <w:rsid w:val="00E17283"/>
    <w:rsid w:val="00E202E4"/>
    <w:rsid w:val="00E2063E"/>
    <w:rsid w:val="00E20927"/>
    <w:rsid w:val="00E209E6"/>
    <w:rsid w:val="00E214E5"/>
    <w:rsid w:val="00E220BD"/>
    <w:rsid w:val="00E221CC"/>
    <w:rsid w:val="00E22D17"/>
    <w:rsid w:val="00E23960"/>
    <w:rsid w:val="00E23A17"/>
    <w:rsid w:val="00E23ABA"/>
    <w:rsid w:val="00E23D2B"/>
    <w:rsid w:val="00E24288"/>
    <w:rsid w:val="00E2444F"/>
    <w:rsid w:val="00E24677"/>
    <w:rsid w:val="00E249C6"/>
    <w:rsid w:val="00E24A1F"/>
    <w:rsid w:val="00E251A2"/>
    <w:rsid w:val="00E26626"/>
    <w:rsid w:val="00E27167"/>
    <w:rsid w:val="00E3031D"/>
    <w:rsid w:val="00E30C9B"/>
    <w:rsid w:val="00E30FE1"/>
    <w:rsid w:val="00E313AD"/>
    <w:rsid w:val="00E31ABA"/>
    <w:rsid w:val="00E3295E"/>
    <w:rsid w:val="00E32D71"/>
    <w:rsid w:val="00E33515"/>
    <w:rsid w:val="00E33975"/>
    <w:rsid w:val="00E33D54"/>
    <w:rsid w:val="00E34439"/>
    <w:rsid w:val="00E348CA"/>
    <w:rsid w:val="00E3493B"/>
    <w:rsid w:val="00E34B8A"/>
    <w:rsid w:val="00E34BAF"/>
    <w:rsid w:val="00E34D5E"/>
    <w:rsid w:val="00E34DB2"/>
    <w:rsid w:val="00E36512"/>
    <w:rsid w:val="00E3686F"/>
    <w:rsid w:val="00E369EA"/>
    <w:rsid w:val="00E37302"/>
    <w:rsid w:val="00E37492"/>
    <w:rsid w:val="00E40CDF"/>
    <w:rsid w:val="00E41088"/>
    <w:rsid w:val="00E4148E"/>
    <w:rsid w:val="00E4173D"/>
    <w:rsid w:val="00E427A6"/>
    <w:rsid w:val="00E42AD1"/>
    <w:rsid w:val="00E42D0A"/>
    <w:rsid w:val="00E42FAD"/>
    <w:rsid w:val="00E449F2"/>
    <w:rsid w:val="00E44BB9"/>
    <w:rsid w:val="00E44BDB"/>
    <w:rsid w:val="00E44C8D"/>
    <w:rsid w:val="00E44D54"/>
    <w:rsid w:val="00E453D1"/>
    <w:rsid w:val="00E45F75"/>
    <w:rsid w:val="00E465E3"/>
    <w:rsid w:val="00E469AB"/>
    <w:rsid w:val="00E46F0A"/>
    <w:rsid w:val="00E47B55"/>
    <w:rsid w:val="00E5053D"/>
    <w:rsid w:val="00E505F5"/>
    <w:rsid w:val="00E50D58"/>
    <w:rsid w:val="00E523A5"/>
    <w:rsid w:val="00E526D7"/>
    <w:rsid w:val="00E52A20"/>
    <w:rsid w:val="00E53B8C"/>
    <w:rsid w:val="00E53FC3"/>
    <w:rsid w:val="00E540D0"/>
    <w:rsid w:val="00E541A5"/>
    <w:rsid w:val="00E54201"/>
    <w:rsid w:val="00E5475C"/>
    <w:rsid w:val="00E54821"/>
    <w:rsid w:val="00E549A5"/>
    <w:rsid w:val="00E54AA8"/>
    <w:rsid w:val="00E54FF7"/>
    <w:rsid w:val="00E55402"/>
    <w:rsid w:val="00E55DDD"/>
    <w:rsid w:val="00E57284"/>
    <w:rsid w:val="00E578F1"/>
    <w:rsid w:val="00E6057C"/>
    <w:rsid w:val="00E60671"/>
    <w:rsid w:val="00E606F4"/>
    <w:rsid w:val="00E60F52"/>
    <w:rsid w:val="00E62FE6"/>
    <w:rsid w:val="00E63EF2"/>
    <w:rsid w:val="00E64C7F"/>
    <w:rsid w:val="00E662F6"/>
    <w:rsid w:val="00E66600"/>
    <w:rsid w:val="00E6695A"/>
    <w:rsid w:val="00E67535"/>
    <w:rsid w:val="00E6776D"/>
    <w:rsid w:val="00E67A31"/>
    <w:rsid w:val="00E701E2"/>
    <w:rsid w:val="00E7022E"/>
    <w:rsid w:val="00E7068A"/>
    <w:rsid w:val="00E70BEA"/>
    <w:rsid w:val="00E7142C"/>
    <w:rsid w:val="00E7154A"/>
    <w:rsid w:val="00E7230E"/>
    <w:rsid w:val="00E7233F"/>
    <w:rsid w:val="00E7320D"/>
    <w:rsid w:val="00E7337F"/>
    <w:rsid w:val="00E73747"/>
    <w:rsid w:val="00E73E45"/>
    <w:rsid w:val="00E74C8D"/>
    <w:rsid w:val="00E74E0D"/>
    <w:rsid w:val="00E75A8E"/>
    <w:rsid w:val="00E75DD9"/>
    <w:rsid w:val="00E7654F"/>
    <w:rsid w:val="00E7686D"/>
    <w:rsid w:val="00E768B3"/>
    <w:rsid w:val="00E76948"/>
    <w:rsid w:val="00E76F34"/>
    <w:rsid w:val="00E772A9"/>
    <w:rsid w:val="00E801A1"/>
    <w:rsid w:val="00E8048C"/>
    <w:rsid w:val="00E8049F"/>
    <w:rsid w:val="00E81CAF"/>
    <w:rsid w:val="00E8200F"/>
    <w:rsid w:val="00E82940"/>
    <w:rsid w:val="00E82A02"/>
    <w:rsid w:val="00E82C2D"/>
    <w:rsid w:val="00E8320A"/>
    <w:rsid w:val="00E837CE"/>
    <w:rsid w:val="00E83B33"/>
    <w:rsid w:val="00E83B7C"/>
    <w:rsid w:val="00E840A5"/>
    <w:rsid w:val="00E841AD"/>
    <w:rsid w:val="00E841CF"/>
    <w:rsid w:val="00E84E87"/>
    <w:rsid w:val="00E8551A"/>
    <w:rsid w:val="00E8557B"/>
    <w:rsid w:val="00E855D2"/>
    <w:rsid w:val="00E855E6"/>
    <w:rsid w:val="00E85618"/>
    <w:rsid w:val="00E8593C"/>
    <w:rsid w:val="00E85A50"/>
    <w:rsid w:val="00E86249"/>
    <w:rsid w:val="00E86C5D"/>
    <w:rsid w:val="00E87834"/>
    <w:rsid w:val="00E87950"/>
    <w:rsid w:val="00E87B18"/>
    <w:rsid w:val="00E87E6C"/>
    <w:rsid w:val="00E90159"/>
    <w:rsid w:val="00E9134C"/>
    <w:rsid w:val="00E9240F"/>
    <w:rsid w:val="00E92ACD"/>
    <w:rsid w:val="00E92D78"/>
    <w:rsid w:val="00E93682"/>
    <w:rsid w:val="00E9382C"/>
    <w:rsid w:val="00E938AA"/>
    <w:rsid w:val="00E950C2"/>
    <w:rsid w:val="00E955B7"/>
    <w:rsid w:val="00E95A3B"/>
    <w:rsid w:val="00E972D7"/>
    <w:rsid w:val="00E97305"/>
    <w:rsid w:val="00EA12FE"/>
    <w:rsid w:val="00EA13EB"/>
    <w:rsid w:val="00EA289D"/>
    <w:rsid w:val="00EA378E"/>
    <w:rsid w:val="00EA3F26"/>
    <w:rsid w:val="00EA4DBD"/>
    <w:rsid w:val="00EA4F81"/>
    <w:rsid w:val="00EA4FF7"/>
    <w:rsid w:val="00EA59F6"/>
    <w:rsid w:val="00EA5C6F"/>
    <w:rsid w:val="00EA600C"/>
    <w:rsid w:val="00EA6260"/>
    <w:rsid w:val="00EA74C6"/>
    <w:rsid w:val="00EB0141"/>
    <w:rsid w:val="00EB0350"/>
    <w:rsid w:val="00EB048D"/>
    <w:rsid w:val="00EB19E3"/>
    <w:rsid w:val="00EB1C19"/>
    <w:rsid w:val="00EB1ED1"/>
    <w:rsid w:val="00EB2068"/>
    <w:rsid w:val="00EB20AD"/>
    <w:rsid w:val="00EB254B"/>
    <w:rsid w:val="00EB2B0A"/>
    <w:rsid w:val="00EB3318"/>
    <w:rsid w:val="00EB3F66"/>
    <w:rsid w:val="00EB4DF8"/>
    <w:rsid w:val="00EB6243"/>
    <w:rsid w:val="00EB66CE"/>
    <w:rsid w:val="00EB6A75"/>
    <w:rsid w:val="00EB6E53"/>
    <w:rsid w:val="00EB71C4"/>
    <w:rsid w:val="00EB77E7"/>
    <w:rsid w:val="00EB7911"/>
    <w:rsid w:val="00EB79DB"/>
    <w:rsid w:val="00EB7E72"/>
    <w:rsid w:val="00EC0883"/>
    <w:rsid w:val="00EC09A3"/>
    <w:rsid w:val="00EC0E74"/>
    <w:rsid w:val="00EC1009"/>
    <w:rsid w:val="00EC15A7"/>
    <w:rsid w:val="00EC181F"/>
    <w:rsid w:val="00EC1C18"/>
    <w:rsid w:val="00EC2712"/>
    <w:rsid w:val="00EC3017"/>
    <w:rsid w:val="00EC374D"/>
    <w:rsid w:val="00EC4345"/>
    <w:rsid w:val="00EC437E"/>
    <w:rsid w:val="00EC440C"/>
    <w:rsid w:val="00EC45BD"/>
    <w:rsid w:val="00EC64DB"/>
    <w:rsid w:val="00EC6813"/>
    <w:rsid w:val="00ED0B66"/>
    <w:rsid w:val="00ED13F5"/>
    <w:rsid w:val="00ED1BC3"/>
    <w:rsid w:val="00ED28BB"/>
    <w:rsid w:val="00ED3396"/>
    <w:rsid w:val="00ED3A3A"/>
    <w:rsid w:val="00ED42B3"/>
    <w:rsid w:val="00ED4ABD"/>
    <w:rsid w:val="00ED4E66"/>
    <w:rsid w:val="00ED4EBE"/>
    <w:rsid w:val="00ED5132"/>
    <w:rsid w:val="00ED56F3"/>
    <w:rsid w:val="00ED5BBC"/>
    <w:rsid w:val="00ED5DB4"/>
    <w:rsid w:val="00ED663A"/>
    <w:rsid w:val="00ED6F69"/>
    <w:rsid w:val="00EE1373"/>
    <w:rsid w:val="00EE2C64"/>
    <w:rsid w:val="00EE311A"/>
    <w:rsid w:val="00EE338B"/>
    <w:rsid w:val="00EE37A6"/>
    <w:rsid w:val="00EE44D2"/>
    <w:rsid w:val="00EE4C34"/>
    <w:rsid w:val="00EE4D2C"/>
    <w:rsid w:val="00EE4E26"/>
    <w:rsid w:val="00EE6810"/>
    <w:rsid w:val="00EE793D"/>
    <w:rsid w:val="00EE7BB8"/>
    <w:rsid w:val="00EE7C04"/>
    <w:rsid w:val="00EE7D9C"/>
    <w:rsid w:val="00EF090E"/>
    <w:rsid w:val="00EF1E6C"/>
    <w:rsid w:val="00EF34B2"/>
    <w:rsid w:val="00EF353E"/>
    <w:rsid w:val="00EF3705"/>
    <w:rsid w:val="00EF4BF0"/>
    <w:rsid w:val="00EF516A"/>
    <w:rsid w:val="00EF5446"/>
    <w:rsid w:val="00EF54BA"/>
    <w:rsid w:val="00EF58C4"/>
    <w:rsid w:val="00EF5F94"/>
    <w:rsid w:val="00EF6D55"/>
    <w:rsid w:val="00EF6D6C"/>
    <w:rsid w:val="00EF6D77"/>
    <w:rsid w:val="00F009F3"/>
    <w:rsid w:val="00F00C06"/>
    <w:rsid w:val="00F01624"/>
    <w:rsid w:val="00F018F2"/>
    <w:rsid w:val="00F01935"/>
    <w:rsid w:val="00F01D0E"/>
    <w:rsid w:val="00F01F2F"/>
    <w:rsid w:val="00F0208B"/>
    <w:rsid w:val="00F0226F"/>
    <w:rsid w:val="00F02DCA"/>
    <w:rsid w:val="00F03C79"/>
    <w:rsid w:val="00F04364"/>
    <w:rsid w:val="00F04550"/>
    <w:rsid w:val="00F050E3"/>
    <w:rsid w:val="00F05583"/>
    <w:rsid w:val="00F0599E"/>
    <w:rsid w:val="00F05CCF"/>
    <w:rsid w:val="00F068AB"/>
    <w:rsid w:val="00F07A12"/>
    <w:rsid w:val="00F10CE8"/>
    <w:rsid w:val="00F11291"/>
    <w:rsid w:val="00F114CD"/>
    <w:rsid w:val="00F13724"/>
    <w:rsid w:val="00F13F45"/>
    <w:rsid w:val="00F1424E"/>
    <w:rsid w:val="00F1436F"/>
    <w:rsid w:val="00F14468"/>
    <w:rsid w:val="00F15204"/>
    <w:rsid w:val="00F1554A"/>
    <w:rsid w:val="00F15C6B"/>
    <w:rsid w:val="00F15F00"/>
    <w:rsid w:val="00F15F73"/>
    <w:rsid w:val="00F164B9"/>
    <w:rsid w:val="00F167B5"/>
    <w:rsid w:val="00F168EF"/>
    <w:rsid w:val="00F16BA2"/>
    <w:rsid w:val="00F16CA1"/>
    <w:rsid w:val="00F16E4E"/>
    <w:rsid w:val="00F1717D"/>
    <w:rsid w:val="00F174AD"/>
    <w:rsid w:val="00F1786F"/>
    <w:rsid w:val="00F1795C"/>
    <w:rsid w:val="00F17AE7"/>
    <w:rsid w:val="00F17BFF"/>
    <w:rsid w:val="00F17E74"/>
    <w:rsid w:val="00F20E6C"/>
    <w:rsid w:val="00F22396"/>
    <w:rsid w:val="00F22861"/>
    <w:rsid w:val="00F22C66"/>
    <w:rsid w:val="00F22D9E"/>
    <w:rsid w:val="00F230A5"/>
    <w:rsid w:val="00F244A7"/>
    <w:rsid w:val="00F2472F"/>
    <w:rsid w:val="00F24EA0"/>
    <w:rsid w:val="00F25489"/>
    <w:rsid w:val="00F25DE7"/>
    <w:rsid w:val="00F26532"/>
    <w:rsid w:val="00F269D6"/>
    <w:rsid w:val="00F26ABF"/>
    <w:rsid w:val="00F27093"/>
    <w:rsid w:val="00F27AA9"/>
    <w:rsid w:val="00F27EB2"/>
    <w:rsid w:val="00F30142"/>
    <w:rsid w:val="00F308CF"/>
    <w:rsid w:val="00F30BB5"/>
    <w:rsid w:val="00F31450"/>
    <w:rsid w:val="00F31D31"/>
    <w:rsid w:val="00F32080"/>
    <w:rsid w:val="00F32DFA"/>
    <w:rsid w:val="00F32F85"/>
    <w:rsid w:val="00F3591E"/>
    <w:rsid w:val="00F35981"/>
    <w:rsid w:val="00F36460"/>
    <w:rsid w:val="00F366A3"/>
    <w:rsid w:val="00F37225"/>
    <w:rsid w:val="00F401BA"/>
    <w:rsid w:val="00F40414"/>
    <w:rsid w:val="00F407D1"/>
    <w:rsid w:val="00F40A5A"/>
    <w:rsid w:val="00F41214"/>
    <w:rsid w:val="00F41AB7"/>
    <w:rsid w:val="00F41D0E"/>
    <w:rsid w:val="00F427CD"/>
    <w:rsid w:val="00F42D10"/>
    <w:rsid w:val="00F42D25"/>
    <w:rsid w:val="00F43C1A"/>
    <w:rsid w:val="00F43ECD"/>
    <w:rsid w:val="00F4418C"/>
    <w:rsid w:val="00F44995"/>
    <w:rsid w:val="00F457C0"/>
    <w:rsid w:val="00F4631A"/>
    <w:rsid w:val="00F46640"/>
    <w:rsid w:val="00F47700"/>
    <w:rsid w:val="00F4776A"/>
    <w:rsid w:val="00F50651"/>
    <w:rsid w:val="00F50E56"/>
    <w:rsid w:val="00F510DB"/>
    <w:rsid w:val="00F5130A"/>
    <w:rsid w:val="00F51622"/>
    <w:rsid w:val="00F52072"/>
    <w:rsid w:val="00F523AB"/>
    <w:rsid w:val="00F53DB7"/>
    <w:rsid w:val="00F54310"/>
    <w:rsid w:val="00F54F77"/>
    <w:rsid w:val="00F5628A"/>
    <w:rsid w:val="00F56408"/>
    <w:rsid w:val="00F56C39"/>
    <w:rsid w:val="00F56D4A"/>
    <w:rsid w:val="00F56F2D"/>
    <w:rsid w:val="00F57F4A"/>
    <w:rsid w:val="00F60D46"/>
    <w:rsid w:val="00F61005"/>
    <w:rsid w:val="00F6162D"/>
    <w:rsid w:val="00F617AA"/>
    <w:rsid w:val="00F623E0"/>
    <w:rsid w:val="00F62460"/>
    <w:rsid w:val="00F62974"/>
    <w:rsid w:val="00F64295"/>
    <w:rsid w:val="00F64412"/>
    <w:rsid w:val="00F64586"/>
    <w:rsid w:val="00F64B98"/>
    <w:rsid w:val="00F65720"/>
    <w:rsid w:val="00F65B15"/>
    <w:rsid w:val="00F65FDE"/>
    <w:rsid w:val="00F66658"/>
    <w:rsid w:val="00F66E56"/>
    <w:rsid w:val="00F6783B"/>
    <w:rsid w:val="00F709C0"/>
    <w:rsid w:val="00F70EF1"/>
    <w:rsid w:val="00F71794"/>
    <w:rsid w:val="00F71BF3"/>
    <w:rsid w:val="00F71EDC"/>
    <w:rsid w:val="00F71F42"/>
    <w:rsid w:val="00F72446"/>
    <w:rsid w:val="00F7267E"/>
    <w:rsid w:val="00F72D9C"/>
    <w:rsid w:val="00F7384C"/>
    <w:rsid w:val="00F73B8E"/>
    <w:rsid w:val="00F749B2"/>
    <w:rsid w:val="00F74C83"/>
    <w:rsid w:val="00F74DB1"/>
    <w:rsid w:val="00F7598F"/>
    <w:rsid w:val="00F75DEC"/>
    <w:rsid w:val="00F75FA2"/>
    <w:rsid w:val="00F763DF"/>
    <w:rsid w:val="00F76946"/>
    <w:rsid w:val="00F77000"/>
    <w:rsid w:val="00F772F2"/>
    <w:rsid w:val="00F7771A"/>
    <w:rsid w:val="00F7798F"/>
    <w:rsid w:val="00F77B8F"/>
    <w:rsid w:val="00F77C8E"/>
    <w:rsid w:val="00F8014B"/>
    <w:rsid w:val="00F805A1"/>
    <w:rsid w:val="00F8096B"/>
    <w:rsid w:val="00F809A9"/>
    <w:rsid w:val="00F80FCB"/>
    <w:rsid w:val="00F81318"/>
    <w:rsid w:val="00F8227C"/>
    <w:rsid w:val="00F82B1D"/>
    <w:rsid w:val="00F82B9B"/>
    <w:rsid w:val="00F83711"/>
    <w:rsid w:val="00F83E56"/>
    <w:rsid w:val="00F84785"/>
    <w:rsid w:val="00F847AA"/>
    <w:rsid w:val="00F847F3"/>
    <w:rsid w:val="00F84B9C"/>
    <w:rsid w:val="00F85509"/>
    <w:rsid w:val="00F867A7"/>
    <w:rsid w:val="00F875D1"/>
    <w:rsid w:val="00F87B4F"/>
    <w:rsid w:val="00F9045C"/>
    <w:rsid w:val="00F9091E"/>
    <w:rsid w:val="00F90F7F"/>
    <w:rsid w:val="00F91009"/>
    <w:rsid w:val="00F918B6"/>
    <w:rsid w:val="00F91C28"/>
    <w:rsid w:val="00F91E92"/>
    <w:rsid w:val="00F92395"/>
    <w:rsid w:val="00F92497"/>
    <w:rsid w:val="00F9431C"/>
    <w:rsid w:val="00F95892"/>
    <w:rsid w:val="00F96385"/>
    <w:rsid w:val="00F965C8"/>
    <w:rsid w:val="00F96765"/>
    <w:rsid w:val="00F967FF"/>
    <w:rsid w:val="00F96F44"/>
    <w:rsid w:val="00F972D4"/>
    <w:rsid w:val="00FA140B"/>
    <w:rsid w:val="00FA161C"/>
    <w:rsid w:val="00FA1B41"/>
    <w:rsid w:val="00FA30B6"/>
    <w:rsid w:val="00FA3289"/>
    <w:rsid w:val="00FA3571"/>
    <w:rsid w:val="00FA3EBE"/>
    <w:rsid w:val="00FA3FAC"/>
    <w:rsid w:val="00FA40E7"/>
    <w:rsid w:val="00FA42BB"/>
    <w:rsid w:val="00FA46E6"/>
    <w:rsid w:val="00FA4901"/>
    <w:rsid w:val="00FA4D81"/>
    <w:rsid w:val="00FA659A"/>
    <w:rsid w:val="00FA66F1"/>
    <w:rsid w:val="00FA713F"/>
    <w:rsid w:val="00FA76F9"/>
    <w:rsid w:val="00FB03B4"/>
    <w:rsid w:val="00FB03BA"/>
    <w:rsid w:val="00FB04C3"/>
    <w:rsid w:val="00FB055D"/>
    <w:rsid w:val="00FB0FC8"/>
    <w:rsid w:val="00FB1344"/>
    <w:rsid w:val="00FB2107"/>
    <w:rsid w:val="00FB2C6D"/>
    <w:rsid w:val="00FB30E0"/>
    <w:rsid w:val="00FB3260"/>
    <w:rsid w:val="00FB37FB"/>
    <w:rsid w:val="00FB3C32"/>
    <w:rsid w:val="00FB3F05"/>
    <w:rsid w:val="00FB400A"/>
    <w:rsid w:val="00FB433E"/>
    <w:rsid w:val="00FB46F5"/>
    <w:rsid w:val="00FB47C2"/>
    <w:rsid w:val="00FB49AA"/>
    <w:rsid w:val="00FB53F7"/>
    <w:rsid w:val="00FB5933"/>
    <w:rsid w:val="00FB5BCA"/>
    <w:rsid w:val="00FB669C"/>
    <w:rsid w:val="00FC035A"/>
    <w:rsid w:val="00FC0715"/>
    <w:rsid w:val="00FC12DC"/>
    <w:rsid w:val="00FC1350"/>
    <w:rsid w:val="00FC159E"/>
    <w:rsid w:val="00FC1ACF"/>
    <w:rsid w:val="00FC22F3"/>
    <w:rsid w:val="00FC2579"/>
    <w:rsid w:val="00FC32DC"/>
    <w:rsid w:val="00FC3317"/>
    <w:rsid w:val="00FC45D7"/>
    <w:rsid w:val="00FC48CD"/>
    <w:rsid w:val="00FC577D"/>
    <w:rsid w:val="00FC730E"/>
    <w:rsid w:val="00FC7861"/>
    <w:rsid w:val="00FC7922"/>
    <w:rsid w:val="00FD0405"/>
    <w:rsid w:val="00FD0A09"/>
    <w:rsid w:val="00FD0D86"/>
    <w:rsid w:val="00FD122B"/>
    <w:rsid w:val="00FD2D53"/>
    <w:rsid w:val="00FD3044"/>
    <w:rsid w:val="00FD41F7"/>
    <w:rsid w:val="00FD5095"/>
    <w:rsid w:val="00FD5196"/>
    <w:rsid w:val="00FD58E8"/>
    <w:rsid w:val="00FD61D5"/>
    <w:rsid w:val="00FD620A"/>
    <w:rsid w:val="00FD6D66"/>
    <w:rsid w:val="00FD6DFA"/>
    <w:rsid w:val="00FD7746"/>
    <w:rsid w:val="00FD78D0"/>
    <w:rsid w:val="00FD79AB"/>
    <w:rsid w:val="00FE01D7"/>
    <w:rsid w:val="00FE0A57"/>
    <w:rsid w:val="00FE0E52"/>
    <w:rsid w:val="00FE1871"/>
    <w:rsid w:val="00FE196B"/>
    <w:rsid w:val="00FE19AF"/>
    <w:rsid w:val="00FE1D31"/>
    <w:rsid w:val="00FE28FC"/>
    <w:rsid w:val="00FE3C9C"/>
    <w:rsid w:val="00FE4B9C"/>
    <w:rsid w:val="00FE568B"/>
    <w:rsid w:val="00FE624A"/>
    <w:rsid w:val="00FE6C93"/>
    <w:rsid w:val="00FE6D14"/>
    <w:rsid w:val="00FE7093"/>
    <w:rsid w:val="00FE7846"/>
    <w:rsid w:val="00FE7A28"/>
    <w:rsid w:val="00FF09CF"/>
    <w:rsid w:val="00FF1819"/>
    <w:rsid w:val="00FF18C9"/>
    <w:rsid w:val="00FF1F5F"/>
    <w:rsid w:val="00FF2C38"/>
    <w:rsid w:val="00FF2C9C"/>
    <w:rsid w:val="00FF31AD"/>
    <w:rsid w:val="00FF3C84"/>
    <w:rsid w:val="00FF3E2C"/>
    <w:rsid w:val="00FF48E5"/>
    <w:rsid w:val="00FF55B4"/>
    <w:rsid w:val="00FF55B5"/>
    <w:rsid w:val="00FF596A"/>
    <w:rsid w:val="00FF5AFF"/>
    <w:rsid w:val="00FF6287"/>
    <w:rsid w:val="00FF667E"/>
    <w:rsid w:val="00FF6E72"/>
    <w:rsid w:val="00FF6F4C"/>
    <w:rsid w:val="00FF7938"/>
    <w:rsid w:val="00FF7C36"/>
    <w:rsid w:val="064E4BCC"/>
    <w:rsid w:val="2F1D1A61"/>
    <w:rsid w:val="7484A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FA46F3"/>
  <w15:chartTrackingRefBased/>
  <w15:docId w15:val="{A9EC0AF2-831A-4DD2-B986-E52875D70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513"/>
    <w:pPr>
      <w:spacing w:after="160" w:line="259" w:lineRule="auto"/>
    </w:pPr>
    <w:rPr>
      <w:rFonts w:ascii="Arial" w:hAnsi="Arial" w:cs="Calibri"/>
      <w:color w:val="3A3E3C" w:themeColor="text1"/>
      <w:kern w:val="0"/>
      <w:sz w:val="21"/>
      <w:szCs w:val="22"/>
      <w14:ligatures w14:val="none"/>
    </w:rPr>
  </w:style>
  <w:style w:type="paragraph" w:styleId="Heading1">
    <w:name w:val="heading 1"/>
    <w:next w:val="Normal"/>
    <w:link w:val="Heading1Char"/>
    <w:uiPriority w:val="9"/>
    <w:qFormat/>
    <w:rsid w:val="001A0B93"/>
    <w:pPr>
      <w:spacing w:after="160" w:line="259" w:lineRule="auto"/>
      <w:outlineLvl w:val="0"/>
    </w:pPr>
    <w:rPr>
      <w:rFonts w:ascii="Arial" w:eastAsia="MS Gothic" w:hAnsi="Arial" w:cstheme="majorBidi"/>
      <w:b/>
      <w:color w:val="4F49F5" w:themeColor="accent1"/>
      <w:sz w:val="36"/>
      <w:szCs w:val="36"/>
      <w:lang w:val="en-GB"/>
    </w:rPr>
  </w:style>
  <w:style w:type="paragraph" w:styleId="Heading2">
    <w:name w:val="heading 2"/>
    <w:next w:val="Normal"/>
    <w:link w:val="Heading2Char"/>
    <w:uiPriority w:val="9"/>
    <w:unhideWhenUsed/>
    <w:qFormat/>
    <w:rsid w:val="008779A5"/>
    <w:pPr>
      <w:keepNext/>
      <w:keepLines/>
      <w:spacing w:before="40" w:after="160" w:line="259" w:lineRule="auto"/>
      <w:outlineLvl w:val="1"/>
    </w:pPr>
    <w:rPr>
      <w:rFonts w:ascii="Arial" w:eastAsiaTheme="majorEastAsia" w:hAnsi="Arial" w:cstheme="majorBidi"/>
      <w:b/>
      <w:color w:val="4F49F5" w:themeColor="accent1"/>
      <w:sz w:val="28"/>
      <w:lang w:val="en-GB"/>
    </w:rPr>
  </w:style>
  <w:style w:type="paragraph" w:styleId="Heading3">
    <w:name w:val="heading 3"/>
    <w:basedOn w:val="Heading2"/>
    <w:next w:val="Normal"/>
    <w:link w:val="Heading3Char"/>
    <w:uiPriority w:val="9"/>
    <w:unhideWhenUsed/>
    <w:qFormat/>
    <w:rsid w:val="009131B7"/>
    <w:pPr>
      <w:outlineLvl w:val="2"/>
    </w:pPr>
    <w:rPr>
      <w:color w:val="3A3E3C" w:themeColor="text1"/>
      <w:sz w:val="24"/>
    </w:rPr>
  </w:style>
  <w:style w:type="paragraph" w:styleId="Heading4">
    <w:name w:val="heading 4"/>
    <w:basedOn w:val="Normal"/>
    <w:next w:val="Normal"/>
    <w:link w:val="Heading4Char"/>
    <w:uiPriority w:val="9"/>
    <w:unhideWhenUsed/>
    <w:qFormat/>
    <w:rsid w:val="008779A5"/>
    <w:pPr>
      <w:keepNext/>
      <w:keepLines/>
      <w:spacing w:before="40"/>
      <w:outlineLvl w:val="3"/>
    </w:pPr>
    <w:rPr>
      <w:rFonts w:eastAsiaTheme="majorEastAsia" w:cstheme="majorBidi"/>
      <w:b/>
      <w:iCs/>
      <w:szCs w:val="24"/>
    </w:rPr>
  </w:style>
  <w:style w:type="paragraph" w:styleId="Heading5">
    <w:name w:val="heading 5"/>
    <w:basedOn w:val="Normal"/>
    <w:next w:val="Normal"/>
    <w:link w:val="Heading5Char"/>
    <w:uiPriority w:val="9"/>
    <w:semiHidden/>
    <w:unhideWhenUsed/>
    <w:qFormat/>
    <w:rsid w:val="008779A5"/>
    <w:pPr>
      <w:keepNext/>
      <w:keepLines/>
      <w:spacing w:before="40" w:after="0"/>
      <w:outlineLvl w:val="4"/>
    </w:pPr>
    <w:rPr>
      <w:rFonts w:eastAsiaTheme="majorEastAsia" w:cstheme="majorBidi"/>
      <w:b/>
      <w:color w:val="130CE1" w:themeColor="accent1" w:themeShade="BF"/>
    </w:rPr>
  </w:style>
  <w:style w:type="paragraph" w:styleId="Heading6">
    <w:name w:val="heading 6"/>
    <w:basedOn w:val="Normal"/>
    <w:next w:val="Normal"/>
    <w:link w:val="Heading6Char"/>
    <w:uiPriority w:val="9"/>
    <w:semiHidden/>
    <w:unhideWhenUsed/>
    <w:qFormat/>
    <w:rsid w:val="008779A5"/>
    <w:pPr>
      <w:keepNext/>
      <w:keepLines/>
      <w:spacing w:before="40" w:after="0"/>
      <w:outlineLvl w:val="5"/>
    </w:pPr>
    <w:rPr>
      <w:rFonts w:eastAsiaTheme="majorEastAsia" w:cstheme="majorBidi"/>
      <w:b/>
      <w:color w:val="0C0896" w:themeColor="accent1" w:themeShade="7F"/>
    </w:rPr>
  </w:style>
  <w:style w:type="paragraph" w:styleId="Heading7">
    <w:name w:val="heading 7"/>
    <w:basedOn w:val="Normal"/>
    <w:next w:val="Normal"/>
    <w:link w:val="Heading7Char"/>
    <w:uiPriority w:val="9"/>
    <w:semiHidden/>
    <w:unhideWhenUsed/>
    <w:qFormat/>
    <w:rsid w:val="008779A5"/>
    <w:pPr>
      <w:keepNext/>
      <w:keepLines/>
      <w:spacing w:before="40" w:after="0"/>
      <w:outlineLvl w:val="6"/>
    </w:pPr>
    <w:rPr>
      <w:rFonts w:eastAsiaTheme="majorEastAsia" w:cstheme="majorBidi"/>
      <w:b/>
      <w:i/>
      <w:iCs/>
      <w:color w:val="0C0896" w:themeColor="accent1" w:themeShade="7F"/>
    </w:rPr>
  </w:style>
  <w:style w:type="paragraph" w:styleId="Heading8">
    <w:name w:val="heading 8"/>
    <w:basedOn w:val="Normal"/>
    <w:next w:val="Normal"/>
    <w:link w:val="Heading8Char"/>
    <w:uiPriority w:val="9"/>
    <w:semiHidden/>
    <w:unhideWhenUsed/>
    <w:qFormat/>
    <w:rsid w:val="008779A5"/>
    <w:pPr>
      <w:keepNext/>
      <w:keepLines/>
      <w:spacing w:before="40" w:after="0"/>
      <w:outlineLvl w:val="7"/>
    </w:pPr>
    <w:rPr>
      <w:rFonts w:eastAsiaTheme="majorEastAsia" w:cstheme="majorBidi"/>
      <w:b/>
      <w:color w:val="565C59" w:themeColor="text1" w:themeTint="D8"/>
      <w:szCs w:val="21"/>
    </w:rPr>
  </w:style>
  <w:style w:type="paragraph" w:styleId="Heading9">
    <w:name w:val="heading 9"/>
    <w:basedOn w:val="Normal"/>
    <w:next w:val="Normal"/>
    <w:link w:val="Heading9Char"/>
    <w:uiPriority w:val="9"/>
    <w:semiHidden/>
    <w:unhideWhenUsed/>
    <w:qFormat/>
    <w:rsid w:val="008779A5"/>
    <w:pPr>
      <w:keepNext/>
      <w:keepLines/>
      <w:spacing w:before="40" w:after="0"/>
      <w:outlineLvl w:val="8"/>
    </w:pPr>
    <w:rPr>
      <w:rFonts w:eastAsiaTheme="majorEastAsia" w:cstheme="majorBidi"/>
      <w:b/>
      <w:iCs/>
      <w:color w:val="565C59"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8445C6"/>
    <w:pPr>
      <w:autoSpaceDE w:val="0"/>
      <w:autoSpaceDN w:val="0"/>
      <w:adjustRightInd w:val="0"/>
      <w:spacing w:after="0" w:line="288" w:lineRule="auto"/>
      <w:textAlignment w:val="center"/>
    </w:pPr>
    <w:rPr>
      <w:rFonts w:ascii="MinionPro-Regular" w:hAnsi="MinionPro-Regular" w:cs="MinionPro-Regular"/>
      <w:color w:val="000000"/>
      <w:sz w:val="24"/>
      <w:szCs w:val="24"/>
      <w:lang w:val="en-GB"/>
    </w:rPr>
  </w:style>
  <w:style w:type="paragraph" w:styleId="Header">
    <w:name w:val="header"/>
    <w:basedOn w:val="Normal"/>
    <w:link w:val="HeaderChar"/>
    <w:uiPriority w:val="99"/>
    <w:unhideWhenUsed/>
    <w:rsid w:val="00E71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54A"/>
  </w:style>
  <w:style w:type="paragraph" w:styleId="Footer">
    <w:name w:val="footer"/>
    <w:basedOn w:val="Normal"/>
    <w:link w:val="FooterChar"/>
    <w:uiPriority w:val="99"/>
    <w:unhideWhenUsed/>
    <w:rsid w:val="00E71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54A"/>
  </w:style>
  <w:style w:type="character" w:styleId="PlaceholderText">
    <w:name w:val="Placeholder Text"/>
    <w:basedOn w:val="DefaultParagraphFont"/>
    <w:uiPriority w:val="99"/>
    <w:semiHidden/>
    <w:rsid w:val="00964701"/>
    <w:rPr>
      <w:color w:val="808080"/>
    </w:rPr>
  </w:style>
  <w:style w:type="table" w:styleId="TableGrid">
    <w:name w:val="Table Grid"/>
    <w:basedOn w:val="TableNormal"/>
    <w:uiPriority w:val="39"/>
    <w:rsid w:val="005B47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31B7"/>
    <w:rPr>
      <w:color w:val="3A3E3C" w:themeColor="text1"/>
      <w:kern w:val="0"/>
      <w:sz w:val="20"/>
      <w:szCs w:val="22"/>
      <w14:ligatures w14:val="none"/>
    </w:rPr>
  </w:style>
  <w:style w:type="character" w:customStyle="1" w:styleId="NoSpacingChar">
    <w:name w:val="No Spacing Char"/>
    <w:basedOn w:val="DefaultParagraphFont"/>
    <w:link w:val="NoSpacing"/>
    <w:uiPriority w:val="1"/>
    <w:rsid w:val="00294495"/>
    <w:rPr>
      <w:color w:val="3A3E3C" w:themeColor="text1"/>
      <w:kern w:val="0"/>
      <w:sz w:val="20"/>
      <w:szCs w:val="22"/>
      <w14:ligatures w14:val="none"/>
    </w:rPr>
  </w:style>
  <w:style w:type="character" w:customStyle="1" w:styleId="Heading1Char">
    <w:name w:val="Heading 1 Char"/>
    <w:basedOn w:val="DefaultParagraphFont"/>
    <w:link w:val="Heading1"/>
    <w:uiPriority w:val="9"/>
    <w:rsid w:val="001A0B93"/>
    <w:rPr>
      <w:rFonts w:ascii="Arial" w:eastAsia="MS Gothic" w:hAnsi="Arial" w:cstheme="majorBidi"/>
      <w:b/>
      <w:color w:val="4F49F5" w:themeColor="accent1"/>
      <w:sz w:val="36"/>
      <w:szCs w:val="36"/>
      <w:lang w:val="en-GB"/>
    </w:rPr>
  </w:style>
  <w:style w:type="character" w:customStyle="1" w:styleId="Heading2Char">
    <w:name w:val="Heading 2 Char"/>
    <w:basedOn w:val="DefaultParagraphFont"/>
    <w:link w:val="Heading2"/>
    <w:uiPriority w:val="9"/>
    <w:rsid w:val="008779A5"/>
    <w:rPr>
      <w:rFonts w:ascii="Arial" w:eastAsiaTheme="majorEastAsia" w:hAnsi="Arial" w:cstheme="majorBidi"/>
      <w:b/>
      <w:color w:val="4F49F5" w:themeColor="accent1"/>
      <w:sz w:val="28"/>
      <w:lang w:val="en-GB"/>
    </w:rPr>
  </w:style>
  <w:style w:type="character" w:customStyle="1" w:styleId="Heading3Char">
    <w:name w:val="Heading 3 Char"/>
    <w:basedOn w:val="DefaultParagraphFont"/>
    <w:link w:val="Heading3"/>
    <w:uiPriority w:val="9"/>
    <w:rsid w:val="009131B7"/>
    <w:rPr>
      <w:rFonts w:asciiTheme="majorHAnsi" w:eastAsiaTheme="majorEastAsia" w:hAnsiTheme="majorHAnsi" w:cstheme="majorBidi"/>
      <w:b/>
      <w:color w:val="3A3E3C" w:themeColor="text1"/>
      <w:lang w:val="en-GB"/>
    </w:rPr>
  </w:style>
  <w:style w:type="character" w:customStyle="1" w:styleId="Heading5Char">
    <w:name w:val="Heading 5 Char"/>
    <w:basedOn w:val="DefaultParagraphFont"/>
    <w:link w:val="Heading5"/>
    <w:uiPriority w:val="9"/>
    <w:rsid w:val="008779A5"/>
    <w:rPr>
      <w:rFonts w:ascii="Arial" w:eastAsiaTheme="majorEastAsia" w:hAnsi="Arial" w:cstheme="majorBidi"/>
      <w:b/>
      <w:color w:val="130CE1" w:themeColor="accent1" w:themeShade="BF"/>
      <w:kern w:val="0"/>
      <w:sz w:val="20"/>
      <w:szCs w:val="22"/>
      <w14:ligatures w14:val="none"/>
    </w:rPr>
  </w:style>
  <w:style w:type="paragraph" w:styleId="BalloonText">
    <w:name w:val="Balloon Text"/>
    <w:basedOn w:val="Normal"/>
    <w:link w:val="BalloonTextChar"/>
    <w:uiPriority w:val="99"/>
    <w:semiHidden/>
    <w:unhideWhenUsed/>
    <w:rsid w:val="00BC5E7A"/>
    <w:pPr>
      <w:spacing w:line="240" w:lineRule="auto"/>
      <w:ind w:left="720" w:hanging="360"/>
    </w:pPr>
    <w:rPr>
      <w:rFonts w:ascii="Lucida Grande" w:hAnsi="Lucida Grande"/>
      <w:color w:val="828282"/>
      <w:sz w:val="18"/>
      <w:szCs w:val="18"/>
    </w:rPr>
  </w:style>
  <w:style w:type="character" w:customStyle="1" w:styleId="BalloonTextChar">
    <w:name w:val="Balloon Text Char"/>
    <w:basedOn w:val="DefaultParagraphFont"/>
    <w:link w:val="BalloonText"/>
    <w:uiPriority w:val="99"/>
    <w:semiHidden/>
    <w:rsid w:val="00BC5E7A"/>
    <w:rPr>
      <w:rFonts w:ascii="Lucida Grande" w:eastAsiaTheme="minorEastAsia" w:hAnsi="Lucida Grande"/>
      <w:color w:val="828282"/>
      <w:sz w:val="18"/>
      <w:szCs w:val="18"/>
    </w:rPr>
  </w:style>
  <w:style w:type="paragraph" w:styleId="NormalWeb">
    <w:name w:val="Normal (Web)"/>
    <w:basedOn w:val="Normal"/>
    <w:uiPriority w:val="99"/>
    <w:semiHidden/>
    <w:unhideWhenUsed/>
    <w:rsid w:val="00BC5E7A"/>
    <w:pPr>
      <w:spacing w:before="100" w:beforeAutospacing="1" w:after="100" w:afterAutospacing="1" w:line="240" w:lineRule="auto"/>
      <w:ind w:left="720" w:hanging="360"/>
    </w:pPr>
    <w:rPr>
      <w:rFonts w:ascii="Times" w:hAnsi="Times" w:cs="Times New Roman"/>
      <w:szCs w:val="20"/>
      <w:lang w:val="en-GB"/>
    </w:rPr>
  </w:style>
  <w:style w:type="paragraph" w:styleId="Quote">
    <w:name w:val="Quote"/>
    <w:basedOn w:val="Normal"/>
    <w:next w:val="Normal"/>
    <w:link w:val="QuoteChar"/>
    <w:uiPriority w:val="29"/>
    <w:rsid w:val="005D2637"/>
    <w:pPr>
      <w:spacing w:before="200"/>
      <w:ind w:left="864" w:right="864"/>
      <w:jc w:val="center"/>
    </w:pPr>
    <w:rPr>
      <w:i/>
      <w:iCs/>
      <w:color w:val="69706C" w:themeColor="text1" w:themeTint="BF"/>
    </w:rPr>
  </w:style>
  <w:style w:type="character" w:customStyle="1" w:styleId="QuoteChar">
    <w:name w:val="Quote Char"/>
    <w:basedOn w:val="DefaultParagraphFont"/>
    <w:link w:val="Quote"/>
    <w:uiPriority w:val="29"/>
    <w:rsid w:val="005D2637"/>
    <w:rPr>
      <w:rFonts w:ascii="Verdana" w:hAnsi="Verdana" w:cs="Calibri"/>
      <w:i/>
      <w:iCs/>
      <w:color w:val="69706C" w:themeColor="text1" w:themeTint="BF"/>
      <w:kern w:val="0"/>
      <w:sz w:val="20"/>
      <w:szCs w:val="22"/>
      <w14:ligatures w14:val="none"/>
    </w:rPr>
  </w:style>
  <w:style w:type="numbering" w:styleId="111111">
    <w:name w:val="Outline List 2"/>
    <w:basedOn w:val="NoList"/>
    <w:semiHidden/>
    <w:rsid w:val="00BC5E7A"/>
    <w:pPr>
      <w:numPr>
        <w:numId w:val="1"/>
      </w:numPr>
    </w:pPr>
  </w:style>
  <w:style w:type="paragraph" w:customStyle="1" w:styleId="Note">
    <w:name w:val="Note"/>
    <w:basedOn w:val="Normal"/>
    <w:rsid w:val="00BC5E7A"/>
    <w:pPr>
      <w:tabs>
        <w:tab w:val="left" w:pos="1134"/>
      </w:tabs>
      <w:spacing w:before="40" w:after="0" w:line="120" w:lineRule="atLeast"/>
      <w:ind w:left="851" w:hanging="851"/>
    </w:pPr>
    <w:rPr>
      <w:rFonts w:cs="Arial"/>
      <w:sz w:val="12"/>
      <w:lang w:val="en-GB"/>
    </w:rPr>
  </w:style>
  <w:style w:type="paragraph" w:customStyle="1" w:styleId="Tabletextleft">
    <w:name w:val="Table text left"/>
    <w:basedOn w:val="Normal"/>
    <w:rsid w:val="00BC5E7A"/>
    <w:pPr>
      <w:keepNext/>
      <w:spacing w:before="40" w:after="40" w:line="180" w:lineRule="atLeast"/>
    </w:pPr>
    <w:rPr>
      <w:rFonts w:cs="Arial"/>
      <w:sz w:val="18"/>
      <w:lang w:val="en-GB" w:eastAsia="en-GB"/>
    </w:rPr>
  </w:style>
  <w:style w:type="paragraph" w:customStyle="1" w:styleId="Tabletextright">
    <w:name w:val="Table text right"/>
    <w:basedOn w:val="Normal"/>
    <w:rsid w:val="00BC5E7A"/>
    <w:pPr>
      <w:keepNext/>
      <w:spacing w:before="40" w:after="40" w:line="180" w:lineRule="atLeast"/>
      <w:jc w:val="right"/>
    </w:pPr>
    <w:rPr>
      <w:rFonts w:cs="Arial"/>
      <w:sz w:val="18"/>
      <w:lang w:val="en-GB" w:eastAsia="en-GB"/>
    </w:rPr>
  </w:style>
  <w:style w:type="table" w:customStyle="1" w:styleId="elev8table">
    <w:name w:val="elev8 table"/>
    <w:basedOn w:val="TableNormal"/>
    <w:rsid w:val="00E7142C"/>
    <w:pPr>
      <w:spacing w:line="180" w:lineRule="atLeast"/>
    </w:pPr>
    <w:rPr>
      <w:rFonts w:ascii="Verdana" w:eastAsia="Times New Roman" w:hAnsi="Verdana" w:cs="Times New Roman"/>
      <w:sz w:val="18"/>
      <w:szCs w:val="20"/>
      <w:lang w:val="en-GB" w:eastAsia="en-GB"/>
    </w:rPr>
    <w:tblPr>
      <w:tblBorders>
        <w:bottom w:val="single" w:sz="18" w:space="0" w:color="D9D9D9" w:themeColor="background1" w:themeShade="D9"/>
      </w:tblBorders>
      <w:tblCellMar>
        <w:top w:w="28" w:type="dxa"/>
        <w:left w:w="28" w:type="dxa"/>
        <w:bottom w:w="28" w:type="dxa"/>
        <w:right w:w="28" w:type="dxa"/>
      </w:tblCellMar>
    </w:tblPr>
    <w:tcPr>
      <w:shd w:val="clear" w:color="auto" w:fill="auto"/>
      <w:vAlign w:val="center"/>
    </w:tcPr>
    <w:tblStylePr w:type="firstRow">
      <w:pPr>
        <w:jc w:val="left"/>
      </w:pPr>
      <w:rPr>
        <w:rFonts w:ascii="Verdana" w:hAnsi="Verdana"/>
        <w:b/>
        <w:i w:val="0"/>
        <w:color w:val="4F49F5" w:themeColor="accent1"/>
        <w:sz w:val="18"/>
      </w:rPr>
      <w:tblPr/>
      <w:tcPr>
        <w:shd w:val="clear" w:color="auto" w:fill="3A3E3C" w:themeFill="text2"/>
      </w:tcPr>
    </w:tblStylePr>
    <w:tblStylePr w:type="lastRow">
      <w:rPr>
        <w:rFonts w:ascii="Verdana" w:hAnsi="Verdana"/>
      </w:rPr>
    </w:tblStylePr>
  </w:style>
  <w:style w:type="paragraph" w:customStyle="1" w:styleId="Tableheadingleft">
    <w:name w:val="Table heading left"/>
    <w:rsid w:val="00BC5E7A"/>
    <w:pPr>
      <w:keepNext/>
      <w:spacing w:before="40" w:after="40" w:line="280" w:lineRule="atLeast"/>
    </w:pPr>
    <w:rPr>
      <w:rFonts w:ascii="Arial" w:eastAsia="Times New Roman" w:hAnsi="Arial" w:cs="Arial"/>
      <w:b/>
      <w:color w:val="FFFFFF"/>
      <w:sz w:val="18"/>
      <w:lang w:val="en-GB" w:eastAsia="en-GB"/>
    </w:rPr>
  </w:style>
  <w:style w:type="paragraph" w:customStyle="1" w:styleId="Tablecolumnleft">
    <w:name w:val="Table column left"/>
    <w:basedOn w:val="Normal"/>
    <w:rsid w:val="00BC5E7A"/>
    <w:pPr>
      <w:keepNext/>
      <w:spacing w:before="40" w:after="40" w:line="180" w:lineRule="atLeast"/>
    </w:pPr>
    <w:rPr>
      <w:rFonts w:cs="Arial"/>
      <w:sz w:val="18"/>
      <w:lang w:val="en-GB" w:eastAsia="en-GB"/>
    </w:rPr>
  </w:style>
  <w:style w:type="paragraph" w:customStyle="1" w:styleId="Tablecolumnright">
    <w:name w:val="Table column right"/>
    <w:basedOn w:val="Tabletextright"/>
    <w:rsid w:val="00BC5E7A"/>
  </w:style>
  <w:style w:type="paragraph" w:styleId="TOCHeading">
    <w:name w:val="TOC Heading"/>
    <w:basedOn w:val="Heading1"/>
    <w:next w:val="Normal"/>
    <w:uiPriority w:val="39"/>
    <w:unhideWhenUsed/>
    <w:qFormat/>
    <w:rsid w:val="009131B7"/>
    <w:pPr>
      <w:outlineLvl w:val="9"/>
    </w:pPr>
    <w:rPr>
      <w:kern w:val="0"/>
      <w:lang w:val="en-US"/>
      <w14:ligatures w14:val="none"/>
    </w:rPr>
  </w:style>
  <w:style w:type="paragraph" w:styleId="TOC2">
    <w:name w:val="toc 2"/>
    <w:basedOn w:val="Normal"/>
    <w:next w:val="Normal"/>
    <w:autoRedefine/>
    <w:uiPriority w:val="39"/>
    <w:unhideWhenUsed/>
    <w:rsid w:val="00BC5E7A"/>
    <w:pPr>
      <w:spacing w:after="0" w:line="240" w:lineRule="auto"/>
    </w:pPr>
    <w:rPr>
      <w:smallCaps/>
      <w:color w:val="828282"/>
      <w:szCs w:val="20"/>
    </w:rPr>
  </w:style>
  <w:style w:type="paragraph" w:styleId="TOC1">
    <w:name w:val="toc 1"/>
    <w:basedOn w:val="Normal"/>
    <w:next w:val="Normal"/>
    <w:autoRedefine/>
    <w:uiPriority w:val="39"/>
    <w:unhideWhenUsed/>
    <w:rsid w:val="00BC5E7A"/>
    <w:pPr>
      <w:tabs>
        <w:tab w:val="right" w:leader="underscore" w:pos="10621"/>
      </w:tabs>
      <w:spacing w:before="120" w:after="120" w:line="240" w:lineRule="auto"/>
    </w:pPr>
    <w:rPr>
      <w:b/>
      <w:bCs/>
      <w:caps/>
      <w:color w:val="828282"/>
      <w:szCs w:val="20"/>
    </w:rPr>
  </w:style>
  <w:style w:type="character" w:styleId="Hyperlink">
    <w:name w:val="Hyperlink"/>
    <w:basedOn w:val="DefaultParagraphFont"/>
    <w:uiPriority w:val="99"/>
    <w:unhideWhenUsed/>
    <w:rsid w:val="009131B7"/>
    <w:rPr>
      <w:color w:val="auto"/>
      <w:u w:val="single"/>
    </w:rPr>
  </w:style>
  <w:style w:type="paragraph" w:styleId="TOC3">
    <w:name w:val="toc 3"/>
    <w:basedOn w:val="Normal"/>
    <w:next w:val="Normal"/>
    <w:autoRedefine/>
    <w:uiPriority w:val="39"/>
    <w:unhideWhenUsed/>
    <w:rsid w:val="00BC5E7A"/>
    <w:pPr>
      <w:spacing w:after="0" w:line="240" w:lineRule="auto"/>
      <w:ind w:left="400" w:hanging="360"/>
    </w:pPr>
    <w:rPr>
      <w:i/>
      <w:iCs/>
      <w:color w:val="828282"/>
      <w:szCs w:val="20"/>
    </w:rPr>
  </w:style>
  <w:style w:type="paragraph" w:styleId="TOC4">
    <w:name w:val="toc 4"/>
    <w:basedOn w:val="Normal"/>
    <w:next w:val="Normal"/>
    <w:autoRedefine/>
    <w:uiPriority w:val="39"/>
    <w:unhideWhenUsed/>
    <w:rsid w:val="00BC5E7A"/>
    <w:pPr>
      <w:spacing w:after="0" w:line="240" w:lineRule="auto"/>
      <w:ind w:left="600" w:hanging="360"/>
    </w:pPr>
    <w:rPr>
      <w:color w:val="828282"/>
      <w:sz w:val="18"/>
      <w:szCs w:val="18"/>
    </w:rPr>
  </w:style>
  <w:style w:type="paragraph" w:styleId="TOC5">
    <w:name w:val="toc 5"/>
    <w:basedOn w:val="Normal"/>
    <w:next w:val="Normal"/>
    <w:autoRedefine/>
    <w:uiPriority w:val="39"/>
    <w:unhideWhenUsed/>
    <w:rsid w:val="00BC5E7A"/>
    <w:pPr>
      <w:spacing w:after="0" w:line="240" w:lineRule="auto"/>
      <w:ind w:left="800" w:hanging="360"/>
    </w:pPr>
    <w:rPr>
      <w:color w:val="828282"/>
      <w:sz w:val="18"/>
      <w:szCs w:val="18"/>
    </w:rPr>
  </w:style>
  <w:style w:type="paragraph" w:styleId="TOC6">
    <w:name w:val="toc 6"/>
    <w:basedOn w:val="Normal"/>
    <w:next w:val="Normal"/>
    <w:autoRedefine/>
    <w:uiPriority w:val="39"/>
    <w:unhideWhenUsed/>
    <w:rsid w:val="00BC5E7A"/>
    <w:pPr>
      <w:spacing w:after="0" w:line="240" w:lineRule="auto"/>
      <w:ind w:left="1000" w:hanging="360"/>
    </w:pPr>
    <w:rPr>
      <w:color w:val="828282"/>
      <w:sz w:val="18"/>
      <w:szCs w:val="18"/>
    </w:rPr>
  </w:style>
  <w:style w:type="paragraph" w:styleId="TOC7">
    <w:name w:val="toc 7"/>
    <w:basedOn w:val="Normal"/>
    <w:next w:val="Normal"/>
    <w:autoRedefine/>
    <w:uiPriority w:val="39"/>
    <w:unhideWhenUsed/>
    <w:rsid w:val="00BC5E7A"/>
    <w:pPr>
      <w:spacing w:after="0" w:line="240" w:lineRule="auto"/>
      <w:ind w:left="1200" w:hanging="360"/>
    </w:pPr>
    <w:rPr>
      <w:color w:val="828282"/>
      <w:sz w:val="18"/>
      <w:szCs w:val="18"/>
    </w:rPr>
  </w:style>
  <w:style w:type="paragraph" w:styleId="TOC8">
    <w:name w:val="toc 8"/>
    <w:basedOn w:val="Normal"/>
    <w:next w:val="Normal"/>
    <w:autoRedefine/>
    <w:uiPriority w:val="39"/>
    <w:unhideWhenUsed/>
    <w:rsid w:val="00BC5E7A"/>
    <w:pPr>
      <w:spacing w:after="0" w:line="240" w:lineRule="auto"/>
      <w:ind w:left="1400" w:hanging="360"/>
    </w:pPr>
    <w:rPr>
      <w:color w:val="828282"/>
      <w:sz w:val="18"/>
      <w:szCs w:val="18"/>
    </w:rPr>
  </w:style>
  <w:style w:type="paragraph" w:styleId="TOC9">
    <w:name w:val="toc 9"/>
    <w:basedOn w:val="Normal"/>
    <w:next w:val="Normal"/>
    <w:autoRedefine/>
    <w:uiPriority w:val="39"/>
    <w:unhideWhenUsed/>
    <w:rsid w:val="00BC5E7A"/>
    <w:pPr>
      <w:spacing w:after="0" w:line="240" w:lineRule="auto"/>
      <w:ind w:left="1600" w:hanging="360"/>
    </w:pPr>
    <w:rPr>
      <w:color w:val="828282"/>
      <w:sz w:val="18"/>
      <w:szCs w:val="18"/>
    </w:rPr>
  </w:style>
  <w:style w:type="paragraph" w:styleId="ListParagraph">
    <w:name w:val="List Paragraph"/>
    <w:aliases w:val="He,AB List 1,List Bullet1,Use Case List Paragraph,Body Bullet,List Paragraph1,b1,Bullet for no #'s,List Paragraph 1,Ref,List Bullet11,Figure_name,List Paragraph Char Char,Bulleted Text,B1,bu1,bu1 + Before:  0 pt,After:  6 pt,Paragraph,Ha"/>
    <w:basedOn w:val="Normal"/>
    <w:link w:val="ListParagraphChar"/>
    <w:uiPriority w:val="34"/>
    <w:qFormat/>
    <w:rsid w:val="000559D0"/>
    <w:pPr>
      <w:spacing w:after="240" w:line="240" w:lineRule="auto"/>
      <w:jc w:val="both"/>
    </w:pPr>
    <w:rPr>
      <w:rFonts w:eastAsia="Times New Roman" w:cs="Arial"/>
      <w:b/>
      <w:bCs/>
      <w:color w:val="212121"/>
      <w:kern w:val="2"/>
      <w:sz w:val="24"/>
      <w:szCs w:val="24"/>
      <w14:ligatures w14:val="standardContextual"/>
    </w:rPr>
  </w:style>
  <w:style w:type="paragraph" w:customStyle="1" w:styleId="Bullet">
    <w:name w:val="Bullet"/>
    <w:basedOn w:val="Normal"/>
    <w:uiPriority w:val="99"/>
    <w:rsid w:val="00BC5E7A"/>
    <w:pPr>
      <w:numPr>
        <w:numId w:val="2"/>
      </w:numPr>
      <w:tabs>
        <w:tab w:val="left" w:pos="1980"/>
        <w:tab w:val="left" w:pos="2160"/>
        <w:tab w:val="left" w:pos="2520"/>
        <w:tab w:val="right" w:pos="8640"/>
      </w:tabs>
      <w:spacing w:after="120" w:line="240" w:lineRule="auto"/>
    </w:pPr>
    <w:rPr>
      <w:rFonts w:ascii="Times New Roman" w:eastAsia="Times New Roman" w:hAnsi="Times New Roman" w:cs="Times New Roman"/>
    </w:rPr>
  </w:style>
  <w:style w:type="paragraph" w:customStyle="1" w:styleId="Default">
    <w:name w:val="Default"/>
    <w:rsid w:val="00BC5E7A"/>
    <w:pPr>
      <w:autoSpaceDE w:val="0"/>
      <w:autoSpaceDN w:val="0"/>
      <w:adjustRightInd w:val="0"/>
    </w:pPr>
    <w:rPr>
      <w:rFonts w:ascii="Arial" w:hAnsi="Arial" w:cs="Arial"/>
      <w:color w:val="000000"/>
    </w:rPr>
  </w:style>
  <w:style w:type="paragraph" w:customStyle="1" w:styleId="Tabletext">
    <w:name w:val="Table text"/>
    <w:basedOn w:val="Normal"/>
    <w:rsid w:val="00BC5E7A"/>
    <w:pPr>
      <w:keepNext/>
      <w:spacing w:before="40" w:after="40" w:line="180" w:lineRule="atLeast"/>
    </w:pPr>
    <w:rPr>
      <w:rFonts w:cs="Arial"/>
      <w:sz w:val="18"/>
      <w:lang w:val="en-GB"/>
    </w:rPr>
  </w:style>
  <w:style w:type="paragraph" w:styleId="BodyText">
    <w:name w:val="Body Text"/>
    <w:basedOn w:val="Normal"/>
    <w:link w:val="BodyTextChar"/>
    <w:uiPriority w:val="99"/>
    <w:semiHidden/>
    <w:unhideWhenUsed/>
    <w:rsid w:val="00BC5E7A"/>
    <w:pPr>
      <w:spacing w:after="120" w:line="240" w:lineRule="auto"/>
      <w:ind w:left="720" w:hanging="360"/>
    </w:pPr>
    <w:rPr>
      <w:color w:val="828282"/>
      <w:szCs w:val="24"/>
    </w:rPr>
  </w:style>
  <w:style w:type="character" w:customStyle="1" w:styleId="BodyTextChar">
    <w:name w:val="Body Text Char"/>
    <w:basedOn w:val="DefaultParagraphFont"/>
    <w:link w:val="BodyText"/>
    <w:uiPriority w:val="99"/>
    <w:semiHidden/>
    <w:rsid w:val="00BC5E7A"/>
    <w:rPr>
      <w:rFonts w:ascii="Arial" w:eastAsiaTheme="minorEastAsia" w:hAnsi="Arial"/>
      <w:color w:val="828282"/>
      <w:sz w:val="20"/>
      <w:szCs w:val="24"/>
    </w:rPr>
  </w:style>
  <w:style w:type="paragraph" w:customStyle="1" w:styleId="Numberedbullet">
    <w:name w:val="Numbered bullet"/>
    <w:basedOn w:val="Normal"/>
    <w:rsid w:val="00BC5E7A"/>
    <w:pPr>
      <w:keepLines/>
      <w:numPr>
        <w:numId w:val="3"/>
      </w:numPr>
      <w:spacing w:after="0" w:line="288" w:lineRule="atLeast"/>
    </w:pPr>
    <w:rPr>
      <w:rFonts w:eastAsia="Times New Roman" w:cs="Arial"/>
      <w:szCs w:val="24"/>
      <w:lang w:val="en-GB"/>
    </w:rPr>
  </w:style>
  <w:style w:type="table" w:styleId="TableColorful2">
    <w:name w:val="Table Colorful 2"/>
    <w:basedOn w:val="TableNormal"/>
    <w:semiHidden/>
    <w:rsid w:val="00BC5E7A"/>
    <w:rPr>
      <w:rFonts w:ascii="Univers 45 Light" w:eastAsia="Times New Roman" w:hAnsi="Univers 45 Light"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character" w:styleId="Strong">
    <w:name w:val="Strong"/>
    <w:basedOn w:val="DefaultParagraphFont"/>
    <w:uiPriority w:val="22"/>
    <w:qFormat/>
    <w:rsid w:val="005D2637"/>
    <w:rPr>
      <w:b/>
      <w:bCs/>
    </w:rPr>
  </w:style>
  <w:style w:type="paragraph" w:customStyle="1" w:styleId="IACHeading3">
    <w:name w:val="IAC Heading 3"/>
    <w:basedOn w:val="Heading2"/>
    <w:rsid w:val="00BC5E7A"/>
    <w:pPr>
      <w:keepLines w:val="0"/>
      <w:overflowPunct w:val="0"/>
      <w:autoSpaceDE w:val="0"/>
      <w:autoSpaceDN w:val="0"/>
      <w:adjustRightInd w:val="0"/>
      <w:spacing w:before="80" w:after="80"/>
      <w:ind w:left="720" w:hanging="720"/>
      <w:jc w:val="both"/>
      <w:textAlignment w:val="baseline"/>
    </w:pPr>
    <w:rPr>
      <w:rFonts w:ascii="Calibri" w:eastAsia="Times New Roman" w:hAnsi="Calibri" w:cs="Times New Roman"/>
      <w:b w:val="0"/>
      <w:bCs/>
      <w:iCs/>
      <w:color w:val="auto"/>
      <w:sz w:val="22"/>
      <w:szCs w:val="22"/>
    </w:rPr>
  </w:style>
  <w:style w:type="paragraph" w:customStyle="1" w:styleId="IACheading4">
    <w:name w:val="IAC heading 4"/>
    <w:basedOn w:val="IACHeading3"/>
    <w:link w:val="IACheading4Char"/>
    <w:rsid w:val="00BC5E7A"/>
    <w:pPr>
      <w:ind w:left="1290" w:hanging="864"/>
    </w:pPr>
  </w:style>
  <w:style w:type="paragraph" w:customStyle="1" w:styleId="IACheading5">
    <w:name w:val="IAC heading 5"/>
    <w:basedOn w:val="IACheading4"/>
    <w:rsid w:val="00BC5E7A"/>
    <w:pPr>
      <w:tabs>
        <w:tab w:val="num" w:pos="360"/>
      </w:tabs>
      <w:ind w:left="360" w:hanging="360"/>
    </w:pPr>
  </w:style>
  <w:style w:type="character" w:customStyle="1" w:styleId="IACheading4Char">
    <w:name w:val="IAC heading 4 Char"/>
    <w:basedOn w:val="DefaultParagraphFont"/>
    <w:link w:val="IACheading4"/>
    <w:rsid w:val="00BC5E7A"/>
    <w:rPr>
      <w:rFonts w:ascii="Calibri" w:eastAsia="Times New Roman" w:hAnsi="Calibri" w:cs="Times New Roman"/>
      <w:b/>
      <w:iCs/>
      <w:lang w:val="en-GB"/>
    </w:rPr>
  </w:style>
  <w:style w:type="numbering" w:customStyle="1" w:styleId="WWOutlineListStyle2">
    <w:name w:val="WW_OutlineListStyle_2"/>
    <w:basedOn w:val="NoList"/>
    <w:rsid w:val="00BC5E7A"/>
    <w:pPr>
      <w:numPr>
        <w:numId w:val="4"/>
      </w:numPr>
    </w:pPr>
  </w:style>
  <w:style w:type="table" w:customStyle="1" w:styleId="TableGrid1">
    <w:name w:val="Table Grid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2Number">
    <w:name w:val="Level 2 Number"/>
    <w:link w:val="Level2NumberCar"/>
    <w:uiPriority w:val="99"/>
    <w:unhideWhenUsed/>
    <w:rsid w:val="00BC5E7A"/>
    <w:pPr>
      <w:tabs>
        <w:tab w:val="left" w:pos="0"/>
      </w:tabs>
      <w:spacing w:after="200" w:line="276" w:lineRule="auto"/>
      <w:ind w:left="600" w:hanging="600"/>
    </w:pPr>
    <w:rPr>
      <w:rFonts w:ascii="Verdana" w:eastAsia="Verdana" w:hAnsi="Verdana" w:cs="Verdana"/>
      <w:color w:val="000000"/>
      <w:sz w:val="20"/>
    </w:rPr>
  </w:style>
  <w:style w:type="character" w:customStyle="1" w:styleId="Level2NumberCar">
    <w:name w:val="Level 2 NumberCar"/>
    <w:link w:val="Level2Number"/>
    <w:uiPriority w:val="99"/>
    <w:unhideWhenUsed/>
    <w:rsid w:val="00BC5E7A"/>
    <w:rPr>
      <w:rFonts w:ascii="Verdana" w:eastAsia="Verdana" w:hAnsi="Verdana" w:cs="Verdana"/>
      <w:color w:val="000000"/>
      <w:sz w:val="20"/>
    </w:rPr>
  </w:style>
  <w:style w:type="character" w:styleId="CommentReference">
    <w:name w:val="annotation reference"/>
    <w:basedOn w:val="DefaultParagraphFont"/>
    <w:uiPriority w:val="99"/>
    <w:semiHidden/>
    <w:unhideWhenUsed/>
    <w:rsid w:val="00BC5E7A"/>
    <w:rPr>
      <w:sz w:val="16"/>
      <w:szCs w:val="16"/>
    </w:rPr>
  </w:style>
  <w:style w:type="paragraph" w:styleId="CommentText">
    <w:name w:val="annotation text"/>
    <w:basedOn w:val="Normal"/>
    <w:link w:val="CommentTextChar"/>
    <w:uiPriority w:val="99"/>
    <w:unhideWhenUsed/>
    <w:rsid w:val="00BC5E7A"/>
    <w:pPr>
      <w:spacing w:line="240" w:lineRule="auto"/>
      <w:ind w:left="720" w:hanging="360"/>
    </w:pPr>
    <w:rPr>
      <w:color w:val="828282"/>
      <w:szCs w:val="20"/>
    </w:rPr>
  </w:style>
  <w:style w:type="character" w:customStyle="1" w:styleId="CommentTextChar">
    <w:name w:val="Comment Text Char"/>
    <w:basedOn w:val="DefaultParagraphFont"/>
    <w:link w:val="CommentText"/>
    <w:uiPriority w:val="99"/>
    <w:rsid w:val="00BC5E7A"/>
    <w:rPr>
      <w:rFonts w:ascii="Arial" w:eastAsiaTheme="minorEastAsia" w:hAnsi="Arial"/>
      <w:color w:val="828282"/>
      <w:sz w:val="20"/>
      <w:szCs w:val="20"/>
    </w:rPr>
  </w:style>
  <w:style w:type="paragraph" w:styleId="CommentSubject">
    <w:name w:val="annotation subject"/>
    <w:basedOn w:val="CommentText"/>
    <w:next w:val="CommentText"/>
    <w:link w:val="CommentSubjectChar"/>
    <w:uiPriority w:val="99"/>
    <w:semiHidden/>
    <w:unhideWhenUsed/>
    <w:rsid w:val="00BC5E7A"/>
    <w:rPr>
      <w:b/>
      <w:bCs/>
    </w:rPr>
  </w:style>
  <w:style w:type="character" w:customStyle="1" w:styleId="CommentSubjectChar">
    <w:name w:val="Comment Subject Char"/>
    <w:basedOn w:val="CommentTextChar"/>
    <w:link w:val="CommentSubject"/>
    <w:uiPriority w:val="99"/>
    <w:semiHidden/>
    <w:rsid w:val="00BC5E7A"/>
    <w:rPr>
      <w:rFonts w:ascii="Arial" w:eastAsiaTheme="minorEastAsia" w:hAnsi="Arial"/>
      <w:b/>
      <w:bCs/>
      <w:color w:val="828282"/>
      <w:sz w:val="20"/>
      <w:szCs w:val="20"/>
    </w:rPr>
  </w:style>
  <w:style w:type="paragraph" w:styleId="Revision">
    <w:name w:val="Revision"/>
    <w:hidden/>
    <w:uiPriority w:val="99"/>
    <w:semiHidden/>
    <w:rsid w:val="00BC5E7A"/>
    <w:rPr>
      <w:rFonts w:ascii="Arial" w:hAnsi="Arial"/>
      <w:color w:val="828282"/>
      <w:sz w:val="20"/>
    </w:rPr>
  </w:style>
  <w:style w:type="character" w:customStyle="1" w:styleId="Heading4Char">
    <w:name w:val="Heading 4 Char"/>
    <w:basedOn w:val="DefaultParagraphFont"/>
    <w:link w:val="Heading4"/>
    <w:uiPriority w:val="9"/>
    <w:rsid w:val="008779A5"/>
    <w:rPr>
      <w:rFonts w:ascii="Arial" w:eastAsiaTheme="majorEastAsia" w:hAnsi="Arial" w:cstheme="majorBidi"/>
      <w:b/>
      <w:iCs/>
      <w:color w:val="3A3E3C" w:themeColor="text1"/>
      <w:kern w:val="0"/>
      <w:sz w:val="20"/>
      <w14:ligatures w14:val="none"/>
    </w:rPr>
  </w:style>
  <w:style w:type="character" w:customStyle="1" w:styleId="Heading6Char">
    <w:name w:val="Heading 6 Char"/>
    <w:basedOn w:val="DefaultParagraphFont"/>
    <w:link w:val="Heading6"/>
    <w:uiPriority w:val="9"/>
    <w:semiHidden/>
    <w:rsid w:val="008779A5"/>
    <w:rPr>
      <w:rFonts w:ascii="Arial" w:eastAsiaTheme="majorEastAsia" w:hAnsi="Arial" w:cstheme="majorBidi"/>
      <w:b/>
      <w:color w:val="0C0896" w:themeColor="accent1" w:themeShade="7F"/>
      <w:kern w:val="0"/>
      <w:sz w:val="20"/>
      <w:szCs w:val="22"/>
      <w14:ligatures w14:val="none"/>
    </w:rPr>
  </w:style>
  <w:style w:type="character" w:customStyle="1" w:styleId="Heading7Char">
    <w:name w:val="Heading 7 Char"/>
    <w:basedOn w:val="DefaultParagraphFont"/>
    <w:link w:val="Heading7"/>
    <w:uiPriority w:val="9"/>
    <w:semiHidden/>
    <w:rsid w:val="008779A5"/>
    <w:rPr>
      <w:rFonts w:ascii="Arial" w:eastAsiaTheme="majorEastAsia" w:hAnsi="Arial" w:cstheme="majorBidi"/>
      <w:b/>
      <w:i/>
      <w:iCs/>
      <w:color w:val="0C0896" w:themeColor="accent1" w:themeShade="7F"/>
      <w:kern w:val="0"/>
      <w:sz w:val="20"/>
      <w:szCs w:val="22"/>
      <w14:ligatures w14:val="none"/>
    </w:rPr>
  </w:style>
  <w:style w:type="character" w:customStyle="1" w:styleId="Heading8Char">
    <w:name w:val="Heading 8 Char"/>
    <w:basedOn w:val="DefaultParagraphFont"/>
    <w:link w:val="Heading8"/>
    <w:uiPriority w:val="9"/>
    <w:semiHidden/>
    <w:rsid w:val="008779A5"/>
    <w:rPr>
      <w:rFonts w:ascii="Arial" w:eastAsiaTheme="majorEastAsia" w:hAnsi="Arial" w:cstheme="majorBidi"/>
      <w:b/>
      <w:color w:val="565C59"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8779A5"/>
    <w:rPr>
      <w:rFonts w:ascii="Arial" w:eastAsiaTheme="majorEastAsia" w:hAnsi="Arial" w:cstheme="majorBidi"/>
      <w:b/>
      <w:iCs/>
      <w:color w:val="565C59" w:themeColor="text1" w:themeTint="D8"/>
      <w:kern w:val="0"/>
      <w:sz w:val="21"/>
      <w:szCs w:val="21"/>
      <w14:ligatures w14:val="none"/>
    </w:rPr>
  </w:style>
  <w:style w:type="paragraph" w:styleId="Caption">
    <w:name w:val="caption"/>
    <w:basedOn w:val="Normal"/>
    <w:next w:val="Normal"/>
    <w:uiPriority w:val="35"/>
    <w:semiHidden/>
    <w:unhideWhenUsed/>
    <w:qFormat/>
    <w:rsid w:val="008779A5"/>
    <w:pPr>
      <w:spacing w:after="200" w:line="240" w:lineRule="auto"/>
    </w:pPr>
    <w:rPr>
      <w:iCs/>
      <w:color w:val="3A3E3C" w:themeColor="text2"/>
      <w:sz w:val="18"/>
      <w:szCs w:val="18"/>
    </w:rPr>
  </w:style>
  <w:style w:type="paragraph" w:styleId="Title">
    <w:name w:val="Title"/>
    <w:basedOn w:val="Normal"/>
    <w:next w:val="Normal"/>
    <w:link w:val="TitleChar"/>
    <w:uiPriority w:val="10"/>
    <w:qFormat/>
    <w:rsid w:val="008779A5"/>
    <w:pPr>
      <w:keepNext/>
      <w:keepLines/>
      <w:pageBreakBefore/>
      <w:spacing w:before="240" w:after="240" w:line="240" w:lineRule="auto"/>
      <w:outlineLvl w:val="0"/>
    </w:pPr>
    <w:rPr>
      <w:rFonts w:eastAsia="MS Gothic" w:cstheme="majorBidi"/>
      <w:b/>
      <w:sz w:val="72"/>
      <w:szCs w:val="36"/>
      <w:lang w:val="en-GB"/>
    </w:rPr>
  </w:style>
  <w:style w:type="character" w:customStyle="1" w:styleId="TitleChar">
    <w:name w:val="Title Char"/>
    <w:basedOn w:val="DefaultParagraphFont"/>
    <w:link w:val="Title"/>
    <w:uiPriority w:val="10"/>
    <w:rsid w:val="008779A5"/>
    <w:rPr>
      <w:rFonts w:ascii="Arial" w:eastAsia="MS Gothic" w:hAnsi="Arial" w:cstheme="majorBidi"/>
      <w:b/>
      <w:color w:val="3A3E3C" w:themeColor="text1"/>
      <w:kern w:val="0"/>
      <w:sz w:val="72"/>
      <w:szCs w:val="36"/>
      <w:lang w:val="en-GB"/>
      <w14:ligatures w14:val="none"/>
    </w:rPr>
  </w:style>
  <w:style w:type="paragraph" w:styleId="Subtitle">
    <w:name w:val="Subtitle"/>
    <w:basedOn w:val="Normal"/>
    <w:next w:val="Normal"/>
    <w:link w:val="SubtitleChar"/>
    <w:uiPriority w:val="11"/>
    <w:rsid w:val="008779A5"/>
    <w:pPr>
      <w:numPr>
        <w:ilvl w:val="1"/>
      </w:numPr>
    </w:pPr>
    <w:rPr>
      <w:rFonts w:eastAsiaTheme="minorEastAsia" w:cstheme="minorBidi"/>
      <w:color w:val="7C8580" w:themeColor="text1" w:themeTint="A5"/>
      <w:spacing w:val="15"/>
      <w:sz w:val="22"/>
    </w:rPr>
  </w:style>
  <w:style w:type="character" w:customStyle="1" w:styleId="SubtitleChar">
    <w:name w:val="Subtitle Char"/>
    <w:basedOn w:val="DefaultParagraphFont"/>
    <w:link w:val="Subtitle"/>
    <w:uiPriority w:val="11"/>
    <w:rsid w:val="008779A5"/>
    <w:rPr>
      <w:rFonts w:ascii="Arial" w:eastAsiaTheme="minorEastAsia" w:hAnsi="Arial"/>
      <w:color w:val="7C8580" w:themeColor="text1" w:themeTint="A5"/>
      <w:spacing w:val="15"/>
      <w:kern w:val="0"/>
      <w:sz w:val="22"/>
      <w:szCs w:val="22"/>
      <w14:ligatures w14:val="none"/>
    </w:rPr>
  </w:style>
  <w:style w:type="character" w:styleId="Emphasis">
    <w:name w:val="Emphasis"/>
    <w:basedOn w:val="DefaultParagraphFont"/>
    <w:uiPriority w:val="20"/>
    <w:rsid w:val="008779A5"/>
    <w:rPr>
      <w:rFonts w:ascii="Arial" w:hAnsi="Arial"/>
      <w:b w:val="0"/>
      <w:i/>
      <w:iCs/>
    </w:rPr>
  </w:style>
  <w:style w:type="paragraph" w:styleId="IntenseQuote">
    <w:name w:val="Intense Quote"/>
    <w:basedOn w:val="Normal"/>
    <w:next w:val="Normal"/>
    <w:link w:val="IntenseQuoteChar"/>
    <w:uiPriority w:val="30"/>
    <w:rsid w:val="005D2637"/>
    <w:pPr>
      <w:pBdr>
        <w:top w:val="single" w:sz="4" w:space="10" w:color="4F49F5" w:themeColor="accent1"/>
        <w:bottom w:val="single" w:sz="4" w:space="10" w:color="4F49F5" w:themeColor="accent1"/>
      </w:pBdr>
      <w:spacing w:before="360" w:after="360"/>
      <w:ind w:left="864" w:right="864"/>
      <w:jc w:val="center"/>
    </w:pPr>
    <w:rPr>
      <w:i/>
      <w:iCs/>
      <w:color w:val="4F49F5" w:themeColor="accent1"/>
    </w:rPr>
  </w:style>
  <w:style w:type="character" w:customStyle="1" w:styleId="IntenseQuoteChar">
    <w:name w:val="Intense Quote Char"/>
    <w:basedOn w:val="DefaultParagraphFont"/>
    <w:link w:val="IntenseQuote"/>
    <w:uiPriority w:val="30"/>
    <w:rsid w:val="005D2637"/>
    <w:rPr>
      <w:rFonts w:ascii="Verdana" w:hAnsi="Verdana" w:cs="Calibri"/>
      <w:i/>
      <w:iCs/>
      <w:color w:val="4F49F5" w:themeColor="accent1"/>
      <w:kern w:val="0"/>
      <w:sz w:val="20"/>
      <w:szCs w:val="22"/>
      <w14:ligatures w14:val="none"/>
    </w:rPr>
  </w:style>
  <w:style w:type="character" w:styleId="SubtleEmphasis">
    <w:name w:val="Subtle Emphasis"/>
    <w:basedOn w:val="DefaultParagraphFont"/>
    <w:uiPriority w:val="19"/>
    <w:rsid w:val="008779A5"/>
    <w:rPr>
      <w:rFonts w:ascii="Arial" w:hAnsi="Arial"/>
      <w:b w:val="0"/>
      <w:i w:val="0"/>
      <w:iCs/>
      <w:color w:val="69706C" w:themeColor="text1" w:themeTint="BF"/>
    </w:rPr>
  </w:style>
  <w:style w:type="character" w:styleId="IntenseEmphasis">
    <w:name w:val="Intense Emphasis"/>
    <w:basedOn w:val="DefaultParagraphFont"/>
    <w:uiPriority w:val="21"/>
    <w:rsid w:val="008779A5"/>
    <w:rPr>
      <w:rFonts w:ascii="Arial" w:hAnsi="Arial"/>
      <w:b w:val="0"/>
      <w:i/>
      <w:iCs/>
      <w:color w:val="4F49F5" w:themeColor="accent1"/>
    </w:rPr>
  </w:style>
  <w:style w:type="character" w:styleId="SubtleReference">
    <w:name w:val="Subtle Reference"/>
    <w:basedOn w:val="DefaultParagraphFont"/>
    <w:uiPriority w:val="31"/>
    <w:rsid w:val="008779A5"/>
    <w:rPr>
      <w:rFonts w:ascii="Arial" w:hAnsi="Arial"/>
      <w:b w:val="0"/>
      <w:i w:val="0"/>
      <w:smallCaps/>
      <w:color w:val="7C8580" w:themeColor="text1" w:themeTint="A5"/>
    </w:rPr>
  </w:style>
  <w:style w:type="character" w:styleId="IntenseReference">
    <w:name w:val="Intense Reference"/>
    <w:basedOn w:val="DefaultParagraphFont"/>
    <w:uiPriority w:val="32"/>
    <w:rsid w:val="008779A5"/>
    <w:rPr>
      <w:rFonts w:ascii="Arial" w:hAnsi="Arial"/>
      <w:b/>
      <w:bCs/>
      <w:i w:val="0"/>
      <w:smallCaps/>
      <w:color w:val="4F49F5" w:themeColor="accent1"/>
      <w:spacing w:val="5"/>
    </w:rPr>
  </w:style>
  <w:style w:type="character" w:styleId="BookTitle">
    <w:name w:val="Book Title"/>
    <w:basedOn w:val="DefaultParagraphFont"/>
    <w:uiPriority w:val="33"/>
    <w:rsid w:val="008779A5"/>
    <w:rPr>
      <w:rFonts w:ascii="Arial" w:hAnsi="Arial"/>
      <w:b/>
      <w:bCs/>
      <w:i w:val="0"/>
      <w:iCs/>
      <w:spacing w:val="5"/>
    </w:rPr>
  </w:style>
  <w:style w:type="character" w:customStyle="1" w:styleId="ListParagraphChar">
    <w:name w:val="List Paragraph Char"/>
    <w:aliases w:val="He Char,AB List 1 Char,List Bullet1 Char,Use Case List Paragraph Char,Body Bullet Char,List Paragraph1 Char,b1 Char,Bullet for no #'s Char,List Paragraph 1 Char,Ref Char,List Bullet11 Char,Figure_name Char,Bulleted Text Char,B1 Char"/>
    <w:basedOn w:val="DefaultParagraphFont"/>
    <w:link w:val="ListParagraph"/>
    <w:uiPriority w:val="34"/>
    <w:qFormat/>
    <w:locked/>
    <w:rsid w:val="000559D0"/>
    <w:rPr>
      <w:rFonts w:ascii="Arial" w:eastAsia="Times New Roman" w:hAnsi="Arial" w:cs="Arial"/>
      <w:b/>
      <w:bCs/>
      <w:color w:val="212121"/>
    </w:rPr>
  </w:style>
  <w:style w:type="table" w:customStyle="1" w:styleId="TekExpertstable">
    <w:name w:val="Tek Experts table"/>
    <w:basedOn w:val="TableNormal"/>
    <w:uiPriority w:val="99"/>
    <w:rsid w:val="00600349"/>
    <w:rPr>
      <w:sz w:val="20"/>
    </w:rPr>
    <w:tblPr>
      <w:tblStyleRowBandSize w:val="1"/>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Pr>
    <w:tblStylePr w:type="firstRow">
      <w:rPr>
        <w:rFonts w:asciiTheme="majorHAnsi" w:hAnsiTheme="majorHAnsi"/>
        <w:b/>
        <w:i w:val="0"/>
        <w:color w:val="FFFFFF" w:themeColor="background1"/>
        <w:sz w:val="22"/>
      </w:rPr>
      <w:tblPr/>
      <w:tcPr>
        <w:shd w:val="clear" w:color="auto" w:fill="4F49F5" w:themeFill="accent1"/>
      </w:tcPr>
    </w:tblStylePr>
    <w:tblStylePr w:type="lastRow">
      <w:rPr>
        <w:b/>
        <w:sz w:val="20"/>
      </w:rPr>
    </w:tblStylePr>
    <w:tblStylePr w:type="firstCol">
      <w:rPr>
        <w:rFonts w:asciiTheme="majorHAnsi" w:hAnsiTheme="majorHAnsi"/>
        <w:b/>
        <w:i w:val="0"/>
        <w:color w:val="3A3E3C" w:themeColor="text1"/>
        <w:sz w:val="20"/>
      </w:rPr>
    </w:tblStylePr>
    <w:tblStylePr w:type="band1Horz">
      <w:rPr>
        <w:color w:val="3A3E3C" w:themeColor="text1"/>
      </w:rPr>
    </w:tblStylePr>
    <w:tblStylePr w:type="band2Horz">
      <w:rPr>
        <w:color w:val="3A3E3C" w:themeColor="text1"/>
      </w:rPr>
      <w:tblPr/>
      <w:tcPr>
        <w:shd w:val="clear" w:color="auto" w:fill="F2F2F2" w:themeFill="background1" w:themeFillShade="F2"/>
      </w:tcPr>
    </w:tblStylePr>
  </w:style>
  <w:style w:type="paragraph" w:customStyle="1" w:styleId="Bullets">
    <w:name w:val="Bullets"/>
    <w:basedOn w:val="Normal"/>
    <w:qFormat/>
    <w:rsid w:val="009131B7"/>
    <w:pPr>
      <w:numPr>
        <w:numId w:val="6"/>
      </w:numPr>
      <w:spacing w:after="60"/>
    </w:pPr>
  </w:style>
  <w:style w:type="paragraph" w:customStyle="1" w:styleId="MainTitle">
    <w:name w:val="Main Title"/>
    <w:basedOn w:val="Title"/>
    <w:autoRedefine/>
    <w:rsid w:val="008779A5"/>
    <w:pPr>
      <w:spacing w:before="252" w:line="309" w:lineRule="auto"/>
      <w:ind w:left="66" w:right="38"/>
    </w:pPr>
    <w:rPr>
      <w:rFonts w:cs="Times New Roman"/>
      <w:b w:val="0"/>
      <w:color w:val="FFFFFF" w:themeColor="background1"/>
      <w:spacing w:val="-20"/>
      <w:w w:val="95"/>
      <w:szCs w:val="72"/>
      <w:lang w:val="en-US"/>
    </w:rPr>
  </w:style>
  <w:style w:type="paragraph" w:customStyle="1" w:styleId="Heading2elev8">
    <w:name w:val="Heading 2 elev8"/>
    <w:basedOn w:val="Heading2"/>
    <w:link w:val="Heading2elev8Char"/>
    <w:autoRedefine/>
    <w:rsid w:val="00690BB8"/>
    <w:pPr>
      <w:tabs>
        <w:tab w:val="num" w:pos="720"/>
        <w:tab w:val="num" w:pos="858"/>
      </w:tabs>
      <w:ind w:left="858" w:hanging="432"/>
    </w:pPr>
  </w:style>
  <w:style w:type="character" w:customStyle="1" w:styleId="Heading2elev8Char">
    <w:name w:val="Heading 2 elev8 Char"/>
    <w:basedOn w:val="Heading2Char"/>
    <w:link w:val="Heading2elev8"/>
    <w:rsid w:val="00690BB8"/>
    <w:rPr>
      <w:rFonts w:ascii="Arial" w:eastAsiaTheme="majorEastAsia" w:hAnsi="Arial" w:cstheme="majorBidi"/>
      <w:b/>
      <w:color w:val="4F49F5" w:themeColor="accent1"/>
      <w:sz w:val="28"/>
      <w:lang w:val="en-GB"/>
    </w:rPr>
  </w:style>
  <w:style w:type="paragraph" w:customStyle="1" w:styleId="Heading4e">
    <w:name w:val="Heading 4e"/>
    <w:basedOn w:val="Normal"/>
    <w:link w:val="Heading4eChar"/>
    <w:rsid w:val="008779A5"/>
    <w:pPr>
      <w:overflowPunct w:val="0"/>
      <w:autoSpaceDE w:val="0"/>
      <w:autoSpaceDN w:val="0"/>
      <w:adjustRightInd w:val="0"/>
      <w:spacing w:before="80" w:after="80"/>
      <w:ind w:left="1134" w:hanging="567"/>
      <w:jc w:val="both"/>
      <w:textAlignment w:val="baseline"/>
      <w:outlineLvl w:val="1"/>
    </w:pPr>
    <w:rPr>
      <w:rFonts w:asciiTheme="minorHAnsi" w:eastAsia="Times New Roman" w:hAnsiTheme="minorHAnsi" w:cs="Times New Roman"/>
      <w:b/>
      <w:iCs/>
      <w:color w:val="3A3E3C" w:themeColor="text2"/>
      <w:szCs w:val="24"/>
    </w:rPr>
  </w:style>
  <w:style w:type="character" w:customStyle="1" w:styleId="Heading4eChar">
    <w:name w:val="Heading 4e Char"/>
    <w:basedOn w:val="DefaultParagraphFont"/>
    <w:link w:val="Heading4e"/>
    <w:rsid w:val="008779A5"/>
    <w:rPr>
      <w:rFonts w:eastAsia="Times New Roman" w:cs="Times New Roman"/>
      <w:b/>
      <w:iCs/>
      <w:color w:val="3A3E3C" w:themeColor="text2"/>
      <w:kern w:val="0"/>
      <w:sz w:val="20"/>
      <w14:ligatures w14:val="none"/>
    </w:rPr>
  </w:style>
  <w:style w:type="paragraph" w:customStyle="1" w:styleId="BodyText1">
    <w:name w:val="Body Text1"/>
    <w:basedOn w:val="Normal"/>
    <w:qFormat/>
    <w:rsid w:val="00FD2D53"/>
    <w:pPr>
      <w:spacing w:before="140" w:after="280" w:line="288" w:lineRule="atLeast"/>
    </w:pPr>
    <w:rPr>
      <w:rFonts w:cs="Arial"/>
      <w:lang w:val="en-GB"/>
    </w:rPr>
  </w:style>
  <w:style w:type="paragraph" w:styleId="BodyTextIndent3">
    <w:name w:val="Body Text Indent 3"/>
    <w:basedOn w:val="Normal"/>
    <w:link w:val="BodyTextIndent3Char"/>
    <w:semiHidden/>
    <w:unhideWhenUsed/>
    <w:rsid w:val="008779A5"/>
    <w:pPr>
      <w:spacing w:after="120"/>
      <w:ind w:left="283"/>
    </w:pPr>
    <w:rPr>
      <w:sz w:val="16"/>
      <w:szCs w:val="16"/>
    </w:rPr>
  </w:style>
  <w:style w:type="character" w:customStyle="1" w:styleId="BodyTextIndent3Char">
    <w:name w:val="Body Text Indent 3 Char"/>
    <w:basedOn w:val="DefaultParagraphFont"/>
    <w:link w:val="BodyTextIndent3"/>
    <w:semiHidden/>
    <w:rsid w:val="008779A5"/>
    <w:rPr>
      <w:rFonts w:ascii="Verdana" w:hAnsi="Verdana" w:cs="Calibri"/>
      <w:color w:val="3A3E3C" w:themeColor="text1"/>
      <w:kern w:val="0"/>
      <w:sz w:val="16"/>
      <w:szCs w:val="16"/>
      <w14:ligatures w14:val="none"/>
    </w:rPr>
  </w:style>
  <w:style w:type="paragraph" w:styleId="Bibliography">
    <w:name w:val="Bibliography"/>
    <w:basedOn w:val="Normal"/>
    <w:next w:val="Normal"/>
    <w:uiPriority w:val="37"/>
    <w:semiHidden/>
    <w:unhideWhenUsed/>
    <w:rsid w:val="008779A5"/>
  </w:style>
  <w:style w:type="paragraph" w:customStyle="1" w:styleId="abc">
    <w:name w:val="abc"/>
    <w:basedOn w:val="Bullets"/>
    <w:qFormat/>
    <w:rsid w:val="00125BC6"/>
    <w:pPr>
      <w:numPr>
        <w:numId w:val="5"/>
      </w:numPr>
    </w:pPr>
    <w:rPr>
      <w:rFonts w:cs="Arial"/>
    </w:rPr>
  </w:style>
  <w:style w:type="character" w:styleId="UnresolvedMention">
    <w:name w:val="Unresolved Mention"/>
    <w:basedOn w:val="DefaultParagraphFont"/>
    <w:uiPriority w:val="99"/>
    <w:semiHidden/>
    <w:unhideWhenUsed/>
    <w:rsid w:val="00B12FA5"/>
    <w:rPr>
      <w:color w:val="605E5C"/>
      <w:shd w:val="clear" w:color="auto" w:fill="E1DFDD"/>
    </w:rPr>
  </w:style>
  <w:style w:type="paragraph" w:customStyle="1" w:styleId="paragraph">
    <w:name w:val="paragraph"/>
    <w:basedOn w:val="Normal"/>
    <w:rsid w:val="00E9240F"/>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E9240F"/>
  </w:style>
  <w:style w:type="character" w:customStyle="1" w:styleId="eop">
    <w:name w:val="eop"/>
    <w:basedOn w:val="DefaultParagraphFont"/>
    <w:rsid w:val="00E9240F"/>
  </w:style>
  <w:style w:type="table" w:styleId="TableGridLight">
    <w:name w:val="Grid Table Light"/>
    <w:basedOn w:val="TableNormal"/>
    <w:uiPriority w:val="40"/>
    <w:rsid w:val="004E004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f01">
    <w:name w:val="cf01"/>
    <w:basedOn w:val="DefaultParagraphFont"/>
    <w:rsid w:val="00703F1F"/>
    <w:rPr>
      <w:rFonts w:ascii="Consolas" w:hAnsi="Consolas" w:hint="defaul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76337">
      <w:bodyDiv w:val="1"/>
      <w:marLeft w:val="0"/>
      <w:marRight w:val="0"/>
      <w:marTop w:val="0"/>
      <w:marBottom w:val="0"/>
      <w:divBdr>
        <w:top w:val="none" w:sz="0" w:space="0" w:color="auto"/>
        <w:left w:val="none" w:sz="0" w:space="0" w:color="auto"/>
        <w:bottom w:val="none" w:sz="0" w:space="0" w:color="auto"/>
        <w:right w:val="none" w:sz="0" w:space="0" w:color="auto"/>
      </w:divBdr>
      <w:divsChild>
        <w:div w:id="271326701">
          <w:marLeft w:val="0"/>
          <w:marRight w:val="0"/>
          <w:marTop w:val="0"/>
          <w:marBottom w:val="0"/>
          <w:divBdr>
            <w:top w:val="none" w:sz="0" w:space="0" w:color="auto"/>
            <w:left w:val="none" w:sz="0" w:space="0" w:color="auto"/>
            <w:bottom w:val="none" w:sz="0" w:space="0" w:color="auto"/>
            <w:right w:val="none" w:sz="0" w:space="0" w:color="auto"/>
          </w:divBdr>
          <w:divsChild>
            <w:div w:id="390738434">
              <w:marLeft w:val="0"/>
              <w:marRight w:val="0"/>
              <w:marTop w:val="0"/>
              <w:marBottom w:val="0"/>
              <w:divBdr>
                <w:top w:val="none" w:sz="0" w:space="0" w:color="auto"/>
                <w:left w:val="none" w:sz="0" w:space="0" w:color="auto"/>
                <w:bottom w:val="none" w:sz="0" w:space="0" w:color="auto"/>
                <w:right w:val="none" w:sz="0" w:space="0" w:color="auto"/>
              </w:divBdr>
              <w:divsChild>
                <w:div w:id="1488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63030">
      <w:bodyDiv w:val="1"/>
      <w:marLeft w:val="0"/>
      <w:marRight w:val="0"/>
      <w:marTop w:val="0"/>
      <w:marBottom w:val="0"/>
      <w:divBdr>
        <w:top w:val="none" w:sz="0" w:space="0" w:color="auto"/>
        <w:left w:val="none" w:sz="0" w:space="0" w:color="auto"/>
        <w:bottom w:val="none" w:sz="0" w:space="0" w:color="auto"/>
        <w:right w:val="none" w:sz="0" w:space="0" w:color="auto"/>
      </w:divBdr>
    </w:div>
    <w:div w:id="107359102">
      <w:bodyDiv w:val="1"/>
      <w:marLeft w:val="0"/>
      <w:marRight w:val="0"/>
      <w:marTop w:val="0"/>
      <w:marBottom w:val="0"/>
      <w:divBdr>
        <w:top w:val="none" w:sz="0" w:space="0" w:color="auto"/>
        <w:left w:val="none" w:sz="0" w:space="0" w:color="auto"/>
        <w:bottom w:val="none" w:sz="0" w:space="0" w:color="auto"/>
        <w:right w:val="none" w:sz="0" w:space="0" w:color="auto"/>
      </w:divBdr>
    </w:div>
    <w:div w:id="137259815">
      <w:bodyDiv w:val="1"/>
      <w:marLeft w:val="0"/>
      <w:marRight w:val="0"/>
      <w:marTop w:val="0"/>
      <w:marBottom w:val="0"/>
      <w:divBdr>
        <w:top w:val="none" w:sz="0" w:space="0" w:color="auto"/>
        <w:left w:val="none" w:sz="0" w:space="0" w:color="auto"/>
        <w:bottom w:val="none" w:sz="0" w:space="0" w:color="auto"/>
        <w:right w:val="none" w:sz="0" w:space="0" w:color="auto"/>
      </w:divBdr>
    </w:div>
    <w:div w:id="214243302">
      <w:bodyDiv w:val="1"/>
      <w:marLeft w:val="0"/>
      <w:marRight w:val="0"/>
      <w:marTop w:val="0"/>
      <w:marBottom w:val="0"/>
      <w:divBdr>
        <w:top w:val="none" w:sz="0" w:space="0" w:color="auto"/>
        <w:left w:val="none" w:sz="0" w:space="0" w:color="auto"/>
        <w:bottom w:val="none" w:sz="0" w:space="0" w:color="auto"/>
        <w:right w:val="none" w:sz="0" w:space="0" w:color="auto"/>
      </w:divBdr>
    </w:div>
    <w:div w:id="252252170">
      <w:bodyDiv w:val="1"/>
      <w:marLeft w:val="0"/>
      <w:marRight w:val="0"/>
      <w:marTop w:val="0"/>
      <w:marBottom w:val="0"/>
      <w:divBdr>
        <w:top w:val="none" w:sz="0" w:space="0" w:color="auto"/>
        <w:left w:val="none" w:sz="0" w:space="0" w:color="auto"/>
        <w:bottom w:val="none" w:sz="0" w:space="0" w:color="auto"/>
        <w:right w:val="none" w:sz="0" w:space="0" w:color="auto"/>
      </w:divBdr>
    </w:div>
    <w:div w:id="258292626">
      <w:bodyDiv w:val="1"/>
      <w:marLeft w:val="0"/>
      <w:marRight w:val="0"/>
      <w:marTop w:val="0"/>
      <w:marBottom w:val="0"/>
      <w:divBdr>
        <w:top w:val="none" w:sz="0" w:space="0" w:color="auto"/>
        <w:left w:val="none" w:sz="0" w:space="0" w:color="auto"/>
        <w:bottom w:val="none" w:sz="0" w:space="0" w:color="auto"/>
        <w:right w:val="none" w:sz="0" w:space="0" w:color="auto"/>
      </w:divBdr>
      <w:divsChild>
        <w:div w:id="961495466">
          <w:marLeft w:val="0"/>
          <w:marRight w:val="0"/>
          <w:marTop w:val="0"/>
          <w:marBottom w:val="0"/>
          <w:divBdr>
            <w:top w:val="none" w:sz="0" w:space="0" w:color="auto"/>
            <w:left w:val="none" w:sz="0" w:space="0" w:color="auto"/>
            <w:bottom w:val="none" w:sz="0" w:space="0" w:color="auto"/>
            <w:right w:val="none" w:sz="0" w:space="0" w:color="auto"/>
          </w:divBdr>
          <w:divsChild>
            <w:div w:id="1287271172">
              <w:marLeft w:val="0"/>
              <w:marRight w:val="0"/>
              <w:marTop w:val="0"/>
              <w:marBottom w:val="0"/>
              <w:divBdr>
                <w:top w:val="none" w:sz="0" w:space="0" w:color="auto"/>
                <w:left w:val="none" w:sz="0" w:space="0" w:color="auto"/>
                <w:bottom w:val="none" w:sz="0" w:space="0" w:color="auto"/>
                <w:right w:val="none" w:sz="0" w:space="0" w:color="auto"/>
              </w:divBdr>
              <w:divsChild>
                <w:div w:id="133309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295487">
      <w:bodyDiv w:val="1"/>
      <w:marLeft w:val="0"/>
      <w:marRight w:val="0"/>
      <w:marTop w:val="0"/>
      <w:marBottom w:val="0"/>
      <w:divBdr>
        <w:top w:val="none" w:sz="0" w:space="0" w:color="auto"/>
        <w:left w:val="none" w:sz="0" w:space="0" w:color="auto"/>
        <w:bottom w:val="none" w:sz="0" w:space="0" w:color="auto"/>
        <w:right w:val="none" w:sz="0" w:space="0" w:color="auto"/>
      </w:divBdr>
    </w:div>
    <w:div w:id="273633614">
      <w:bodyDiv w:val="1"/>
      <w:marLeft w:val="0"/>
      <w:marRight w:val="0"/>
      <w:marTop w:val="0"/>
      <w:marBottom w:val="0"/>
      <w:divBdr>
        <w:top w:val="none" w:sz="0" w:space="0" w:color="auto"/>
        <w:left w:val="none" w:sz="0" w:space="0" w:color="auto"/>
        <w:bottom w:val="none" w:sz="0" w:space="0" w:color="auto"/>
        <w:right w:val="none" w:sz="0" w:space="0" w:color="auto"/>
      </w:divBdr>
    </w:div>
    <w:div w:id="285504754">
      <w:bodyDiv w:val="1"/>
      <w:marLeft w:val="0"/>
      <w:marRight w:val="0"/>
      <w:marTop w:val="0"/>
      <w:marBottom w:val="0"/>
      <w:divBdr>
        <w:top w:val="none" w:sz="0" w:space="0" w:color="auto"/>
        <w:left w:val="none" w:sz="0" w:space="0" w:color="auto"/>
        <w:bottom w:val="none" w:sz="0" w:space="0" w:color="auto"/>
        <w:right w:val="none" w:sz="0" w:space="0" w:color="auto"/>
      </w:divBdr>
    </w:div>
    <w:div w:id="297104794">
      <w:bodyDiv w:val="1"/>
      <w:marLeft w:val="0"/>
      <w:marRight w:val="0"/>
      <w:marTop w:val="0"/>
      <w:marBottom w:val="0"/>
      <w:divBdr>
        <w:top w:val="none" w:sz="0" w:space="0" w:color="auto"/>
        <w:left w:val="none" w:sz="0" w:space="0" w:color="auto"/>
        <w:bottom w:val="none" w:sz="0" w:space="0" w:color="auto"/>
        <w:right w:val="none" w:sz="0" w:space="0" w:color="auto"/>
      </w:divBdr>
    </w:div>
    <w:div w:id="310332199">
      <w:bodyDiv w:val="1"/>
      <w:marLeft w:val="0"/>
      <w:marRight w:val="0"/>
      <w:marTop w:val="0"/>
      <w:marBottom w:val="0"/>
      <w:divBdr>
        <w:top w:val="none" w:sz="0" w:space="0" w:color="auto"/>
        <w:left w:val="none" w:sz="0" w:space="0" w:color="auto"/>
        <w:bottom w:val="none" w:sz="0" w:space="0" w:color="auto"/>
        <w:right w:val="none" w:sz="0" w:space="0" w:color="auto"/>
      </w:divBdr>
    </w:div>
    <w:div w:id="320239506">
      <w:bodyDiv w:val="1"/>
      <w:marLeft w:val="0"/>
      <w:marRight w:val="0"/>
      <w:marTop w:val="0"/>
      <w:marBottom w:val="0"/>
      <w:divBdr>
        <w:top w:val="none" w:sz="0" w:space="0" w:color="auto"/>
        <w:left w:val="none" w:sz="0" w:space="0" w:color="auto"/>
        <w:bottom w:val="none" w:sz="0" w:space="0" w:color="auto"/>
        <w:right w:val="none" w:sz="0" w:space="0" w:color="auto"/>
      </w:divBdr>
    </w:div>
    <w:div w:id="386226736">
      <w:bodyDiv w:val="1"/>
      <w:marLeft w:val="0"/>
      <w:marRight w:val="0"/>
      <w:marTop w:val="0"/>
      <w:marBottom w:val="0"/>
      <w:divBdr>
        <w:top w:val="none" w:sz="0" w:space="0" w:color="auto"/>
        <w:left w:val="none" w:sz="0" w:space="0" w:color="auto"/>
        <w:bottom w:val="none" w:sz="0" w:space="0" w:color="auto"/>
        <w:right w:val="none" w:sz="0" w:space="0" w:color="auto"/>
      </w:divBdr>
    </w:div>
    <w:div w:id="397099682">
      <w:bodyDiv w:val="1"/>
      <w:marLeft w:val="0"/>
      <w:marRight w:val="0"/>
      <w:marTop w:val="0"/>
      <w:marBottom w:val="0"/>
      <w:divBdr>
        <w:top w:val="none" w:sz="0" w:space="0" w:color="auto"/>
        <w:left w:val="none" w:sz="0" w:space="0" w:color="auto"/>
        <w:bottom w:val="none" w:sz="0" w:space="0" w:color="auto"/>
        <w:right w:val="none" w:sz="0" w:space="0" w:color="auto"/>
      </w:divBdr>
    </w:div>
    <w:div w:id="404424786">
      <w:bodyDiv w:val="1"/>
      <w:marLeft w:val="0"/>
      <w:marRight w:val="0"/>
      <w:marTop w:val="0"/>
      <w:marBottom w:val="0"/>
      <w:divBdr>
        <w:top w:val="none" w:sz="0" w:space="0" w:color="auto"/>
        <w:left w:val="none" w:sz="0" w:space="0" w:color="auto"/>
        <w:bottom w:val="none" w:sz="0" w:space="0" w:color="auto"/>
        <w:right w:val="none" w:sz="0" w:space="0" w:color="auto"/>
      </w:divBdr>
      <w:divsChild>
        <w:div w:id="239021668">
          <w:marLeft w:val="0"/>
          <w:marRight w:val="0"/>
          <w:marTop w:val="0"/>
          <w:marBottom w:val="0"/>
          <w:divBdr>
            <w:top w:val="none" w:sz="0" w:space="0" w:color="auto"/>
            <w:left w:val="none" w:sz="0" w:space="0" w:color="auto"/>
            <w:bottom w:val="none" w:sz="0" w:space="0" w:color="auto"/>
            <w:right w:val="none" w:sz="0" w:space="0" w:color="auto"/>
          </w:divBdr>
          <w:divsChild>
            <w:div w:id="1674796422">
              <w:marLeft w:val="0"/>
              <w:marRight w:val="0"/>
              <w:marTop w:val="0"/>
              <w:marBottom w:val="0"/>
              <w:divBdr>
                <w:top w:val="none" w:sz="0" w:space="0" w:color="auto"/>
                <w:left w:val="none" w:sz="0" w:space="0" w:color="auto"/>
                <w:bottom w:val="none" w:sz="0" w:space="0" w:color="auto"/>
                <w:right w:val="none" w:sz="0" w:space="0" w:color="auto"/>
              </w:divBdr>
              <w:divsChild>
                <w:div w:id="160603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422319">
      <w:bodyDiv w:val="1"/>
      <w:marLeft w:val="0"/>
      <w:marRight w:val="0"/>
      <w:marTop w:val="0"/>
      <w:marBottom w:val="0"/>
      <w:divBdr>
        <w:top w:val="none" w:sz="0" w:space="0" w:color="auto"/>
        <w:left w:val="none" w:sz="0" w:space="0" w:color="auto"/>
        <w:bottom w:val="none" w:sz="0" w:space="0" w:color="auto"/>
        <w:right w:val="none" w:sz="0" w:space="0" w:color="auto"/>
      </w:divBdr>
    </w:div>
    <w:div w:id="525947154">
      <w:bodyDiv w:val="1"/>
      <w:marLeft w:val="0"/>
      <w:marRight w:val="0"/>
      <w:marTop w:val="0"/>
      <w:marBottom w:val="0"/>
      <w:divBdr>
        <w:top w:val="none" w:sz="0" w:space="0" w:color="auto"/>
        <w:left w:val="none" w:sz="0" w:space="0" w:color="auto"/>
        <w:bottom w:val="none" w:sz="0" w:space="0" w:color="auto"/>
        <w:right w:val="none" w:sz="0" w:space="0" w:color="auto"/>
      </w:divBdr>
      <w:divsChild>
        <w:div w:id="957567550">
          <w:marLeft w:val="0"/>
          <w:marRight w:val="0"/>
          <w:marTop w:val="0"/>
          <w:marBottom w:val="0"/>
          <w:divBdr>
            <w:top w:val="none" w:sz="0" w:space="0" w:color="auto"/>
            <w:left w:val="none" w:sz="0" w:space="0" w:color="auto"/>
            <w:bottom w:val="none" w:sz="0" w:space="0" w:color="auto"/>
            <w:right w:val="none" w:sz="0" w:space="0" w:color="auto"/>
          </w:divBdr>
          <w:divsChild>
            <w:div w:id="868025856">
              <w:marLeft w:val="0"/>
              <w:marRight w:val="0"/>
              <w:marTop w:val="0"/>
              <w:marBottom w:val="0"/>
              <w:divBdr>
                <w:top w:val="none" w:sz="0" w:space="0" w:color="auto"/>
                <w:left w:val="none" w:sz="0" w:space="0" w:color="auto"/>
                <w:bottom w:val="none" w:sz="0" w:space="0" w:color="auto"/>
                <w:right w:val="none" w:sz="0" w:space="0" w:color="auto"/>
              </w:divBdr>
              <w:divsChild>
                <w:div w:id="14131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496039">
      <w:bodyDiv w:val="1"/>
      <w:marLeft w:val="0"/>
      <w:marRight w:val="0"/>
      <w:marTop w:val="0"/>
      <w:marBottom w:val="0"/>
      <w:divBdr>
        <w:top w:val="none" w:sz="0" w:space="0" w:color="auto"/>
        <w:left w:val="none" w:sz="0" w:space="0" w:color="auto"/>
        <w:bottom w:val="none" w:sz="0" w:space="0" w:color="auto"/>
        <w:right w:val="none" w:sz="0" w:space="0" w:color="auto"/>
      </w:divBdr>
      <w:divsChild>
        <w:div w:id="1009672259">
          <w:marLeft w:val="0"/>
          <w:marRight w:val="0"/>
          <w:marTop w:val="0"/>
          <w:marBottom w:val="0"/>
          <w:divBdr>
            <w:top w:val="none" w:sz="0" w:space="0" w:color="auto"/>
            <w:left w:val="none" w:sz="0" w:space="0" w:color="auto"/>
            <w:bottom w:val="none" w:sz="0" w:space="0" w:color="auto"/>
            <w:right w:val="none" w:sz="0" w:space="0" w:color="auto"/>
          </w:divBdr>
          <w:divsChild>
            <w:div w:id="1373504280">
              <w:marLeft w:val="0"/>
              <w:marRight w:val="0"/>
              <w:marTop w:val="0"/>
              <w:marBottom w:val="0"/>
              <w:divBdr>
                <w:top w:val="none" w:sz="0" w:space="0" w:color="auto"/>
                <w:left w:val="none" w:sz="0" w:space="0" w:color="auto"/>
                <w:bottom w:val="none" w:sz="0" w:space="0" w:color="auto"/>
                <w:right w:val="none" w:sz="0" w:space="0" w:color="auto"/>
              </w:divBdr>
              <w:divsChild>
                <w:div w:id="28385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675221">
      <w:bodyDiv w:val="1"/>
      <w:marLeft w:val="0"/>
      <w:marRight w:val="0"/>
      <w:marTop w:val="0"/>
      <w:marBottom w:val="0"/>
      <w:divBdr>
        <w:top w:val="none" w:sz="0" w:space="0" w:color="auto"/>
        <w:left w:val="none" w:sz="0" w:space="0" w:color="auto"/>
        <w:bottom w:val="none" w:sz="0" w:space="0" w:color="auto"/>
        <w:right w:val="none" w:sz="0" w:space="0" w:color="auto"/>
      </w:divBdr>
    </w:div>
    <w:div w:id="596598782">
      <w:bodyDiv w:val="1"/>
      <w:marLeft w:val="0"/>
      <w:marRight w:val="0"/>
      <w:marTop w:val="0"/>
      <w:marBottom w:val="0"/>
      <w:divBdr>
        <w:top w:val="none" w:sz="0" w:space="0" w:color="auto"/>
        <w:left w:val="none" w:sz="0" w:space="0" w:color="auto"/>
        <w:bottom w:val="none" w:sz="0" w:space="0" w:color="auto"/>
        <w:right w:val="none" w:sz="0" w:space="0" w:color="auto"/>
      </w:divBdr>
      <w:divsChild>
        <w:div w:id="714818406">
          <w:marLeft w:val="0"/>
          <w:marRight w:val="0"/>
          <w:marTop w:val="0"/>
          <w:marBottom w:val="0"/>
          <w:divBdr>
            <w:top w:val="none" w:sz="0" w:space="0" w:color="auto"/>
            <w:left w:val="none" w:sz="0" w:space="0" w:color="auto"/>
            <w:bottom w:val="none" w:sz="0" w:space="0" w:color="auto"/>
            <w:right w:val="none" w:sz="0" w:space="0" w:color="auto"/>
          </w:divBdr>
          <w:divsChild>
            <w:div w:id="689405722">
              <w:marLeft w:val="0"/>
              <w:marRight w:val="0"/>
              <w:marTop w:val="0"/>
              <w:marBottom w:val="0"/>
              <w:divBdr>
                <w:top w:val="none" w:sz="0" w:space="0" w:color="auto"/>
                <w:left w:val="none" w:sz="0" w:space="0" w:color="auto"/>
                <w:bottom w:val="none" w:sz="0" w:space="0" w:color="auto"/>
                <w:right w:val="none" w:sz="0" w:space="0" w:color="auto"/>
              </w:divBdr>
              <w:divsChild>
                <w:div w:id="95433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244688">
      <w:bodyDiv w:val="1"/>
      <w:marLeft w:val="0"/>
      <w:marRight w:val="0"/>
      <w:marTop w:val="0"/>
      <w:marBottom w:val="0"/>
      <w:divBdr>
        <w:top w:val="none" w:sz="0" w:space="0" w:color="auto"/>
        <w:left w:val="none" w:sz="0" w:space="0" w:color="auto"/>
        <w:bottom w:val="none" w:sz="0" w:space="0" w:color="auto"/>
        <w:right w:val="none" w:sz="0" w:space="0" w:color="auto"/>
      </w:divBdr>
    </w:div>
    <w:div w:id="667514154">
      <w:bodyDiv w:val="1"/>
      <w:marLeft w:val="0"/>
      <w:marRight w:val="0"/>
      <w:marTop w:val="0"/>
      <w:marBottom w:val="0"/>
      <w:divBdr>
        <w:top w:val="none" w:sz="0" w:space="0" w:color="auto"/>
        <w:left w:val="none" w:sz="0" w:space="0" w:color="auto"/>
        <w:bottom w:val="none" w:sz="0" w:space="0" w:color="auto"/>
        <w:right w:val="none" w:sz="0" w:space="0" w:color="auto"/>
      </w:divBdr>
    </w:div>
    <w:div w:id="702021884">
      <w:bodyDiv w:val="1"/>
      <w:marLeft w:val="0"/>
      <w:marRight w:val="0"/>
      <w:marTop w:val="0"/>
      <w:marBottom w:val="0"/>
      <w:divBdr>
        <w:top w:val="none" w:sz="0" w:space="0" w:color="auto"/>
        <w:left w:val="none" w:sz="0" w:space="0" w:color="auto"/>
        <w:bottom w:val="none" w:sz="0" w:space="0" w:color="auto"/>
        <w:right w:val="none" w:sz="0" w:space="0" w:color="auto"/>
      </w:divBdr>
    </w:div>
    <w:div w:id="725564208">
      <w:bodyDiv w:val="1"/>
      <w:marLeft w:val="0"/>
      <w:marRight w:val="0"/>
      <w:marTop w:val="0"/>
      <w:marBottom w:val="0"/>
      <w:divBdr>
        <w:top w:val="none" w:sz="0" w:space="0" w:color="auto"/>
        <w:left w:val="none" w:sz="0" w:space="0" w:color="auto"/>
        <w:bottom w:val="none" w:sz="0" w:space="0" w:color="auto"/>
        <w:right w:val="none" w:sz="0" w:space="0" w:color="auto"/>
      </w:divBdr>
      <w:divsChild>
        <w:div w:id="689719408">
          <w:marLeft w:val="0"/>
          <w:marRight w:val="0"/>
          <w:marTop w:val="0"/>
          <w:marBottom w:val="0"/>
          <w:divBdr>
            <w:top w:val="none" w:sz="0" w:space="0" w:color="auto"/>
            <w:left w:val="none" w:sz="0" w:space="0" w:color="auto"/>
            <w:bottom w:val="none" w:sz="0" w:space="0" w:color="auto"/>
            <w:right w:val="none" w:sz="0" w:space="0" w:color="auto"/>
          </w:divBdr>
          <w:divsChild>
            <w:div w:id="1323966544">
              <w:marLeft w:val="0"/>
              <w:marRight w:val="0"/>
              <w:marTop w:val="0"/>
              <w:marBottom w:val="0"/>
              <w:divBdr>
                <w:top w:val="none" w:sz="0" w:space="0" w:color="auto"/>
                <w:left w:val="none" w:sz="0" w:space="0" w:color="auto"/>
                <w:bottom w:val="none" w:sz="0" w:space="0" w:color="auto"/>
                <w:right w:val="none" w:sz="0" w:space="0" w:color="auto"/>
              </w:divBdr>
              <w:divsChild>
                <w:div w:id="198647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73839">
      <w:bodyDiv w:val="1"/>
      <w:marLeft w:val="0"/>
      <w:marRight w:val="0"/>
      <w:marTop w:val="0"/>
      <w:marBottom w:val="0"/>
      <w:divBdr>
        <w:top w:val="none" w:sz="0" w:space="0" w:color="auto"/>
        <w:left w:val="none" w:sz="0" w:space="0" w:color="auto"/>
        <w:bottom w:val="none" w:sz="0" w:space="0" w:color="auto"/>
        <w:right w:val="none" w:sz="0" w:space="0" w:color="auto"/>
      </w:divBdr>
    </w:div>
    <w:div w:id="756832037">
      <w:bodyDiv w:val="1"/>
      <w:marLeft w:val="0"/>
      <w:marRight w:val="0"/>
      <w:marTop w:val="0"/>
      <w:marBottom w:val="0"/>
      <w:divBdr>
        <w:top w:val="none" w:sz="0" w:space="0" w:color="auto"/>
        <w:left w:val="none" w:sz="0" w:space="0" w:color="auto"/>
        <w:bottom w:val="none" w:sz="0" w:space="0" w:color="auto"/>
        <w:right w:val="none" w:sz="0" w:space="0" w:color="auto"/>
      </w:divBdr>
      <w:divsChild>
        <w:div w:id="147333739">
          <w:marLeft w:val="0"/>
          <w:marRight w:val="0"/>
          <w:marTop w:val="0"/>
          <w:marBottom w:val="0"/>
          <w:divBdr>
            <w:top w:val="none" w:sz="0" w:space="0" w:color="auto"/>
            <w:left w:val="none" w:sz="0" w:space="0" w:color="auto"/>
            <w:bottom w:val="none" w:sz="0" w:space="0" w:color="auto"/>
            <w:right w:val="none" w:sz="0" w:space="0" w:color="auto"/>
          </w:divBdr>
          <w:divsChild>
            <w:div w:id="1999963844">
              <w:marLeft w:val="0"/>
              <w:marRight w:val="0"/>
              <w:marTop w:val="0"/>
              <w:marBottom w:val="0"/>
              <w:divBdr>
                <w:top w:val="none" w:sz="0" w:space="0" w:color="auto"/>
                <w:left w:val="none" w:sz="0" w:space="0" w:color="auto"/>
                <w:bottom w:val="none" w:sz="0" w:space="0" w:color="auto"/>
                <w:right w:val="none" w:sz="0" w:space="0" w:color="auto"/>
              </w:divBdr>
              <w:divsChild>
                <w:div w:id="193681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938533">
      <w:bodyDiv w:val="1"/>
      <w:marLeft w:val="0"/>
      <w:marRight w:val="0"/>
      <w:marTop w:val="0"/>
      <w:marBottom w:val="0"/>
      <w:divBdr>
        <w:top w:val="none" w:sz="0" w:space="0" w:color="auto"/>
        <w:left w:val="none" w:sz="0" w:space="0" w:color="auto"/>
        <w:bottom w:val="none" w:sz="0" w:space="0" w:color="auto"/>
        <w:right w:val="none" w:sz="0" w:space="0" w:color="auto"/>
      </w:divBdr>
    </w:div>
    <w:div w:id="845024729">
      <w:bodyDiv w:val="1"/>
      <w:marLeft w:val="0"/>
      <w:marRight w:val="0"/>
      <w:marTop w:val="0"/>
      <w:marBottom w:val="0"/>
      <w:divBdr>
        <w:top w:val="none" w:sz="0" w:space="0" w:color="auto"/>
        <w:left w:val="none" w:sz="0" w:space="0" w:color="auto"/>
        <w:bottom w:val="none" w:sz="0" w:space="0" w:color="auto"/>
        <w:right w:val="none" w:sz="0" w:space="0" w:color="auto"/>
      </w:divBdr>
    </w:div>
    <w:div w:id="849639764">
      <w:bodyDiv w:val="1"/>
      <w:marLeft w:val="0"/>
      <w:marRight w:val="0"/>
      <w:marTop w:val="0"/>
      <w:marBottom w:val="0"/>
      <w:divBdr>
        <w:top w:val="none" w:sz="0" w:space="0" w:color="auto"/>
        <w:left w:val="none" w:sz="0" w:space="0" w:color="auto"/>
        <w:bottom w:val="none" w:sz="0" w:space="0" w:color="auto"/>
        <w:right w:val="none" w:sz="0" w:space="0" w:color="auto"/>
      </w:divBdr>
    </w:div>
    <w:div w:id="850685454">
      <w:bodyDiv w:val="1"/>
      <w:marLeft w:val="0"/>
      <w:marRight w:val="0"/>
      <w:marTop w:val="0"/>
      <w:marBottom w:val="0"/>
      <w:divBdr>
        <w:top w:val="none" w:sz="0" w:space="0" w:color="auto"/>
        <w:left w:val="none" w:sz="0" w:space="0" w:color="auto"/>
        <w:bottom w:val="none" w:sz="0" w:space="0" w:color="auto"/>
        <w:right w:val="none" w:sz="0" w:space="0" w:color="auto"/>
      </w:divBdr>
      <w:divsChild>
        <w:div w:id="1248538816">
          <w:marLeft w:val="0"/>
          <w:marRight w:val="0"/>
          <w:marTop w:val="0"/>
          <w:marBottom w:val="0"/>
          <w:divBdr>
            <w:top w:val="none" w:sz="0" w:space="0" w:color="auto"/>
            <w:left w:val="none" w:sz="0" w:space="0" w:color="auto"/>
            <w:bottom w:val="none" w:sz="0" w:space="0" w:color="auto"/>
            <w:right w:val="none" w:sz="0" w:space="0" w:color="auto"/>
          </w:divBdr>
          <w:divsChild>
            <w:div w:id="764885552">
              <w:marLeft w:val="0"/>
              <w:marRight w:val="0"/>
              <w:marTop w:val="0"/>
              <w:marBottom w:val="0"/>
              <w:divBdr>
                <w:top w:val="none" w:sz="0" w:space="0" w:color="auto"/>
                <w:left w:val="none" w:sz="0" w:space="0" w:color="auto"/>
                <w:bottom w:val="none" w:sz="0" w:space="0" w:color="auto"/>
                <w:right w:val="none" w:sz="0" w:space="0" w:color="auto"/>
              </w:divBdr>
              <w:divsChild>
                <w:div w:id="88876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836288">
      <w:bodyDiv w:val="1"/>
      <w:marLeft w:val="0"/>
      <w:marRight w:val="0"/>
      <w:marTop w:val="0"/>
      <w:marBottom w:val="0"/>
      <w:divBdr>
        <w:top w:val="none" w:sz="0" w:space="0" w:color="auto"/>
        <w:left w:val="none" w:sz="0" w:space="0" w:color="auto"/>
        <w:bottom w:val="none" w:sz="0" w:space="0" w:color="auto"/>
        <w:right w:val="none" w:sz="0" w:space="0" w:color="auto"/>
      </w:divBdr>
    </w:div>
    <w:div w:id="890771948">
      <w:bodyDiv w:val="1"/>
      <w:marLeft w:val="0"/>
      <w:marRight w:val="0"/>
      <w:marTop w:val="0"/>
      <w:marBottom w:val="0"/>
      <w:divBdr>
        <w:top w:val="none" w:sz="0" w:space="0" w:color="auto"/>
        <w:left w:val="none" w:sz="0" w:space="0" w:color="auto"/>
        <w:bottom w:val="none" w:sz="0" w:space="0" w:color="auto"/>
        <w:right w:val="none" w:sz="0" w:space="0" w:color="auto"/>
      </w:divBdr>
    </w:div>
    <w:div w:id="896432900">
      <w:bodyDiv w:val="1"/>
      <w:marLeft w:val="0"/>
      <w:marRight w:val="0"/>
      <w:marTop w:val="0"/>
      <w:marBottom w:val="0"/>
      <w:divBdr>
        <w:top w:val="none" w:sz="0" w:space="0" w:color="auto"/>
        <w:left w:val="none" w:sz="0" w:space="0" w:color="auto"/>
        <w:bottom w:val="none" w:sz="0" w:space="0" w:color="auto"/>
        <w:right w:val="none" w:sz="0" w:space="0" w:color="auto"/>
      </w:divBdr>
    </w:div>
    <w:div w:id="908003640">
      <w:bodyDiv w:val="1"/>
      <w:marLeft w:val="0"/>
      <w:marRight w:val="0"/>
      <w:marTop w:val="0"/>
      <w:marBottom w:val="0"/>
      <w:divBdr>
        <w:top w:val="none" w:sz="0" w:space="0" w:color="auto"/>
        <w:left w:val="none" w:sz="0" w:space="0" w:color="auto"/>
        <w:bottom w:val="none" w:sz="0" w:space="0" w:color="auto"/>
        <w:right w:val="none" w:sz="0" w:space="0" w:color="auto"/>
      </w:divBdr>
      <w:divsChild>
        <w:div w:id="679894700">
          <w:marLeft w:val="0"/>
          <w:marRight w:val="0"/>
          <w:marTop w:val="0"/>
          <w:marBottom w:val="0"/>
          <w:divBdr>
            <w:top w:val="none" w:sz="0" w:space="0" w:color="auto"/>
            <w:left w:val="none" w:sz="0" w:space="0" w:color="auto"/>
            <w:bottom w:val="none" w:sz="0" w:space="0" w:color="auto"/>
            <w:right w:val="none" w:sz="0" w:space="0" w:color="auto"/>
          </w:divBdr>
        </w:div>
        <w:div w:id="899827872">
          <w:marLeft w:val="0"/>
          <w:marRight w:val="0"/>
          <w:marTop w:val="0"/>
          <w:marBottom w:val="0"/>
          <w:divBdr>
            <w:top w:val="none" w:sz="0" w:space="0" w:color="auto"/>
            <w:left w:val="none" w:sz="0" w:space="0" w:color="auto"/>
            <w:bottom w:val="none" w:sz="0" w:space="0" w:color="auto"/>
            <w:right w:val="none" w:sz="0" w:space="0" w:color="auto"/>
          </w:divBdr>
          <w:divsChild>
            <w:div w:id="3481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17583">
      <w:bodyDiv w:val="1"/>
      <w:marLeft w:val="0"/>
      <w:marRight w:val="0"/>
      <w:marTop w:val="0"/>
      <w:marBottom w:val="0"/>
      <w:divBdr>
        <w:top w:val="none" w:sz="0" w:space="0" w:color="auto"/>
        <w:left w:val="none" w:sz="0" w:space="0" w:color="auto"/>
        <w:bottom w:val="none" w:sz="0" w:space="0" w:color="auto"/>
        <w:right w:val="none" w:sz="0" w:space="0" w:color="auto"/>
      </w:divBdr>
      <w:divsChild>
        <w:div w:id="526531474">
          <w:marLeft w:val="0"/>
          <w:marRight w:val="0"/>
          <w:marTop w:val="0"/>
          <w:marBottom w:val="0"/>
          <w:divBdr>
            <w:top w:val="none" w:sz="0" w:space="0" w:color="auto"/>
            <w:left w:val="none" w:sz="0" w:space="0" w:color="auto"/>
            <w:bottom w:val="none" w:sz="0" w:space="0" w:color="auto"/>
            <w:right w:val="none" w:sz="0" w:space="0" w:color="auto"/>
          </w:divBdr>
          <w:divsChild>
            <w:div w:id="331688817">
              <w:marLeft w:val="0"/>
              <w:marRight w:val="0"/>
              <w:marTop w:val="0"/>
              <w:marBottom w:val="0"/>
              <w:divBdr>
                <w:top w:val="none" w:sz="0" w:space="0" w:color="auto"/>
                <w:left w:val="none" w:sz="0" w:space="0" w:color="auto"/>
                <w:bottom w:val="none" w:sz="0" w:space="0" w:color="auto"/>
                <w:right w:val="none" w:sz="0" w:space="0" w:color="auto"/>
              </w:divBdr>
              <w:divsChild>
                <w:div w:id="96550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774700">
      <w:bodyDiv w:val="1"/>
      <w:marLeft w:val="0"/>
      <w:marRight w:val="0"/>
      <w:marTop w:val="0"/>
      <w:marBottom w:val="0"/>
      <w:divBdr>
        <w:top w:val="none" w:sz="0" w:space="0" w:color="auto"/>
        <w:left w:val="none" w:sz="0" w:space="0" w:color="auto"/>
        <w:bottom w:val="none" w:sz="0" w:space="0" w:color="auto"/>
        <w:right w:val="none" w:sz="0" w:space="0" w:color="auto"/>
      </w:divBdr>
      <w:divsChild>
        <w:div w:id="1765497181">
          <w:marLeft w:val="0"/>
          <w:marRight w:val="0"/>
          <w:marTop w:val="0"/>
          <w:marBottom w:val="0"/>
          <w:divBdr>
            <w:top w:val="none" w:sz="0" w:space="0" w:color="auto"/>
            <w:left w:val="none" w:sz="0" w:space="0" w:color="auto"/>
            <w:bottom w:val="none" w:sz="0" w:space="0" w:color="auto"/>
            <w:right w:val="none" w:sz="0" w:space="0" w:color="auto"/>
          </w:divBdr>
          <w:divsChild>
            <w:div w:id="1409111365">
              <w:marLeft w:val="0"/>
              <w:marRight w:val="0"/>
              <w:marTop w:val="0"/>
              <w:marBottom w:val="0"/>
              <w:divBdr>
                <w:top w:val="none" w:sz="0" w:space="0" w:color="auto"/>
                <w:left w:val="none" w:sz="0" w:space="0" w:color="auto"/>
                <w:bottom w:val="none" w:sz="0" w:space="0" w:color="auto"/>
                <w:right w:val="none" w:sz="0" w:space="0" w:color="auto"/>
              </w:divBdr>
              <w:divsChild>
                <w:div w:id="31307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121882">
      <w:bodyDiv w:val="1"/>
      <w:marLeft w:val="0"/>
      <w:marRight w:val="0"/>
      <w:marTop w:val="0"/>
      <w:marBottom w:val="0"/>
      <w:divBdr>
        <w:top w:val="none" w:sz="0" w:space="0" w:color="auto"/>
        <w:left w:val="none" w:sz="0" w:space="0" w:color="auto"/>
        <w:bottom w:val="none" w:sz="0" w:space="0" w:color="auto"/>
        <w:right w:val="none" w:sz="0" w:space="0" w:color="auto"/>
      </w:divBdr>
    </w:div>
    <w:div w:id="950015497">
      <w:bodyDiv w:val="1"/>
      <w:marLeft w:val="0"/>
      <w:marRight w:val="0"/>
      <w:marTop w:val="0"/>
      <w:marBottom w:val="0"/>
      <w:divBdr>
        <w:top w:val="none" w:sz="0" w:space="0" w:color="auto"/>
        <w:left w:val="none" w:sz="0" w:space="0" w:color="auto"/>
        <w:bottom w:val="none" w:sz="0" w:space="0" w:color="auto"/>
        <w:right w:val="none" w:sz="0" w:space="0" w:color="auto"/>
      </w:divBdr>
    </w:div>
    <w:div w:id="961770046">
      <w:bodyDiv w:val="1"/>
      <w:marLeft w:val="0"/>
      <w:marRight w:val="0"/>
      <w:marTop w:val="0"/>
      <w:marBottom w:val="0"/>
      <w:divBdr>
        <w:top w:val="none" w:sz="0" w:space="0" w:color="auto"/>
        <w:left w:val="none" w:sz="0" w:space="0" w:color="auto"/>
        <w:bottom w:val="none" w:sz="0" w:space="0" w:color="auto"/>
        <w:right w:val="none" w:sz="0" w:space="0" w:color="auto"/>
      </w:divBdr>
    </w:div>
    <w:div w:id="966814096">
      <w:bodyDiv w:val="1"/>
      <w:marLeft w:val="0"/>
      <w:marRight w:val="0"/>
      <w:marTop w:val="0"/>
      <w:marBottom w:val="0"/>
      <w:divBdr>
        <w:top w:val="none" w:sz="0" w:space="0" w:color="auto"/>
        <w:left w:val="none" w:sz="0" w:space="0" w:color="auto"/>
        <w:bottom w:val="none" w:sz="0" w:space="0" w:color="auto"/>
        <w:right w:val="none" w:sz="0" w:space="0" w:color="auto"/>
      </w:divBdr>
      <w:divsChild>
        <w:div w:id="481045842">
          <w:marLeft w:val="0"/>
          <w:marRight w:val="0"/>
          <w:marTop w:val="0"/>
          <w:marBottom w:val="0"/>
          <w:divBdr>
            <w:top w:val="none" w:sz="0" w:space="0" w:color="auto"/>
            <w:left w:val="none" w:sz="0" w:space="0" w:color="auto"/>
            <w:bottom w:val="none" w:sz="0" w:space="0" w:color="auto"/>
            <w:right w:val="none" w:sz="0" w:space="0" w:color="auto"/>
          </w:divBdr>
          <w:divsChild>
            <w:div w:id="642390629">
              <w:marLeft w:val="0"/>
              <w:marRight w:val="0"/>
              <w:marTop w:val="0"/>
              <w:marBottom w:val="0"/>
              <w:divBdr>
                <w:top w:val="none" w:sz="0" w:space="0" w:color="auto"/>
                <w:left w:val="none" w:sz="0" w:space="0" w:color="auto"/>
                <w:bottom w:val="none" w:sz="0" w:space="0" w:color="auto"/>
                <w:right w:val="none" w:sz="0" w:space="0" w:color="auto"/>
              </w:divBdr>
              <w:divsChild>
                <w:div w:id="6802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953667">
      <w:bodyDiv w:val="1"/>
      <w:marLeft w:val="0"/>
      <w:marRight w:val="0"/>
      <w:marTop w:val="0"/>
      <w:marBottom w:val="0"/>
      <w:divBdr>
        <w:top w:val="none" w:sz="0" w:space="0" w:color="auto"/>
        <w:left w:val="none" w:sz="0" w:space="0" w:color="auto"/>
        <w:bottom w:val="none" w:sz="0" w:space="0" w:color="auto"/>
        <w:right w:val="none" w:sz="0" w:space="0" w:color="auto"/>
      </w:divBdr>
    </w:div>
    <w:div w:id="1042752639">
      <w:bodyDiv w:val="1"/>
      <w:marLeft w:val="0"/>
      <w:marRight w:val="0"/>
      <w:marTop w:val="0"/>
      <w:marBottom w:val="0"/>
      <w:divBdr>
        <w:top w:val="none" w:sz="0" w:space="0" w:color="auto"/>
        <w:left w:val="none" w:sz="0" w:space="0" w:color="auto"/>
        <w:bottom w:val="none" w:sz="0" w:space="0" w:color="auto"/>
        <w:right w:val="none" w:sz="0" w:space="0" w:color="auto"/>
      </w:divBdr>
    </w:div>
    <w:div w:id="1070543927">
      <w:bodyDiv w:val="1"/>
      <w:marLeft w:val="0"/>
      <w:marRight w:val="0"/>
      <w:marTop w:val="0"/>
      <w:marBottom w:val="0"/>
      <w:divBdr>
        <w:top w:val="none" w:sz="0" w:space="0" w:color="auto"/>
        <w:left w:val="none" w:sz="0" w:space="0" w:color="auto"/>
        <w:bottom w:val="none" w:sz="0" w:space="0" w:color="auto"/>
        <w:right w:val="none" w:sz="0" w:space="0" w:color="auto"/>
      </w:divBdr>
    </w:div>
    <w:div w:id="1100830656">
      <w:bodyDiv w:val="1"/>
      <w:marLeft w:val="0"/>
      <w:marRight w:val="0"/>
      <w:marTop w:val="0"/>
      <w:marBottom w:val="0"/>
      <w:divBdr>
        <w:top w:val="none" w:sz="0" w:space="0" w:color="auto"/>
        <w:left w:val="none" w:sz="0" w:space="0" w:color="auto"/>
        <w:bottom w:val="none" w:sz="0" w:space="0" w:color="auto"/>
        <w:right w:val="none" w:sz="0" w:space="0" w:color="auto"/>
      </w:divBdr>
    </w:div>
    <w:div w:id="1140341163">
      <w:bodyDiv w:val="1"/>
      <w:marLeft w:val="0"/>
      <w:marRight w:val="0"/>
      <w:marTop w:val="0"/>
      <w:marBottom w:val="0"/>
      <w:divBdr>
        <w:top w:val="none" w:sz="0" w:space="0" w:color="auto"/>
        <w:left w:val="none" w:sz="0" w:space="0" w:color="auto"/>
        <w:bottom w:val="none" w:sz="0" w:space="0" w:color="auto"/>
        <w:right w:val="none" w:sz="0" w:space="0" w:color="auto"/>
      </w:divBdr>
      <w:divsChild>
        <w:div w:id="1462923250">
          <w:marLeft w:val="0"/>
          <w:marRight w:val="0"/>
          <w:marTop w:val="0"/>
          <w:marBottom w:val="0"/>
          <w:divBdr>
            <w:top w:val="none" w:sz="0" w:space="0" w:color="auto"/>
            <w:left w:val="none" w:sz="0" w:space="0" w:color="auto"/>
            <w:bottom w:val="none" w:sz="0" w:space="0" w:color="auto"/>
            <w:right w:val="none" w:sz="0" w:space="0" w:color="auto"/>
          </w:divBdr>
          <w:divsChild>
            <w:div w:id="1183398885">
              <w:marLeft w:val="0"/>
              <w:marRight w:val="0"/>
              <w:marTop w:val="0"/>
              <w:marBottom w:val="0"/>
              <w:divBdr>
                <w:top w:val="none" w:sz="0" w:space="0" w:color="auto"/>
                <w:left w:val="none" w:sz="0" w:space="0" w:color="auto"/>
                <w:bottom w:val="none" w:sz="0" w:space="0" w:color="auto"/>
                <w:right w:val="none" w:sz="0" w:space="0" w:color="auto"/>
              </w:divBdr>
              <w:divsChild>
                <w:div w:id="2706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276774">
      <w:bodyDiv w:val="1"/>
      <w:marLeft w:val="0"/>
      <w:marRight w:val="0"/>
      <w:marTop w:val="0"/>
      <w:marBottom w:val="0"/>
      <w:divBdr>
        <w:top w:val="none" w:sz="0" w:space="0" w:color="auto"/>
        <w:left w:val="none" w:sz="0" w:space="0" w:color="auto"/>
        <w:bottom w:val="none" w:sz="0" w:space="0" w:color="auto"/>
        <w:right w:val="none" w:sz="0" w:space="0" w:color="auto"/>
      </w:divBdr>
    </w:div>
    <w:div w:id="1267422803">
      <w:bodyDiv w:val="1"/>
      <w:marLeft w:val="0"/>
      <w:marRight w:val="0"/>
      <w:marTop w:val="0"/>
      <w:marBottom w:val="0"/>
      <w:divBdr>
        <w:top w:val="none" w:sz="0" w:space="0" w:color="auto"/>
        <w:left w:val="none" w:sz="0" w:space="0" w:color="auto"/>
        <w:bottom w:val="none" w:sz="0" w:space="0" w:color="auto"/>
        <w:right w:val="none" w:sz="0" w:space="0" w:color="auto"/>
      </w:divBdr>
    </w:div>
    <w:div w:id="1272472866">
      <w:bodyDiv w:val="1"/>
      <w:marLeft w:val="0"/>
      <w:marRight w:val="0"/>
      <w:marTop w:val="0"/>
      <w:marBottom w:val="0"/>
      <w:divBdr>
        <w:top w:val="none" w:sz="0" w:space="0" w:color="auto"/>
        <w:left w:val="none" w:sz="0" w:space="0" w:color="auto"/>
        <w:bottom w:val="none" w:sz="0" w:space="0" w:color="auto"/>
        <w:right w:val="none" w:sz="0" w:space="0" w:color="auto"/>
      </w:divBdr>
    </w:div>
    <w:div w:id="1285115641">
      <w:bodyDiv w:val="1"/>
      <w:marLeft w:val="0"/>
      <w:marRight w:val="0"/>
      <w:marTop w:val="0"/>
      <w:marBottom w:val="0"/>
      <w:divBdr>
        <w:top w:val="none" w:sz="0" w:space="0" w:color="auto"/>
        <w:left w:val="none" w:sz="0" w:space="0" w:color="auto"/>
        <w:bottom w:val="none" w:sz="0" w:space="0" w:color="auto"/>
        <w:right w:val="none" w:sz="0" w:space="0" w:color="auto"/>
      </w:divBdr>
    </w:div>
    <w:div w:id="1286886979">
      <w:bodyDiv w:val="1"/>
      <w:marLeft w:val="0"/>
      <w:marRight w:val="0"/>
      <w:marTop w:val="0"/>
      <w:marBottom w:val="0"/>
      <w:divBdr>
        <w:top w:val="none" w:sz="0" w:space="0" w:color="auto"/>
        <w:left w:val="none" w:sz="0" w:space="0" w:color="auto"/>
        <w:bottom w:val="none" w:sz="0" w:space="0" w:color="auto"/>
        <w:right w:val="none" w:sz="0" w:space="0" w:color="auto"/>
      </w:divBdr>
      <w:divsChild>
        <w:div w:id="1469280183">
          <w:marLeft w:val="0"/>
          <w:marRight w:val="0"/>
          <w:marTop w:val="0"/>
          <w:marBottom w:val="0"/>
          <w:divBdr>
            <w:top w:val="none" w:sz="0" w:space="0" w:color="auto"/>
            <w:left w:val="none" w:sz="0" w:space="0" w:color="auto"/>
            <w:bottom w:val="none" w:sz="0" w:space="0" w:color="auto"/>
            <w:right w:val="none" w:sz="0" w:space="0" w:color="auto"/>
          </w:divBdr>
          <w:divsChild>
            <w:div w:id="377171516">
              <w:marLeft w:val="0"/>
              <w:marRight w:val="0"/>
              <w:marTop w:val="0"/>
              <w:marBottom w:val="0"/>
              <w:divBdr>
                <w:top w:val="none" w:sz="0" w:space="0" w:color="auto"/>
                <w:left w:val="none" w:sz="0" w:space="0" w:color="auto"/>
                <w:bottom w:val="none" w:sz="0" w:space="0" w:color="auto"/>
                <w:right w:val="none" w:sz="0" w:space="0" w:color="auto"/>
              </w:divBdr>
              <w:divsChild>
                <w:div w:id="103377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389846">
      <w:bodyDiv w:val="1"/>
      <w:marLeft w:val="0"/>
      <w:marRight w:val="0"/>
      <w:marTop w:val="0"/>
      <w:marBottom w:val="0"/>
      <w:divBdr>
        <w:top w:val="none" w:sz="0" w:space="0" w:color="auto"/>
        <w:left w:val="none" w:sz="0" w:space="0" w:color="auto"/>
        <w:bottom w:val="none" w:sz="0" w:space="0" w:color="auto"/>
        <w:right w:val="none" w:sz="0" w:space="0" w:color="auto"/>
      </w:divBdr>
    </w:div>
    <w:div w:id="1348676959">
      <w:bodyDiv w:val="1"/>
      <w:marLeft w:val="0"/>
      <w:marRight w:val="0"/>
      <w:marTop w:val="0"/>
      <w:marBottom w:val="0"/>
      <w:divBdr>
        <w:top w:val="none" w:sz="0" w:space="0" w:color="auto"/>
        <w:left w:val="none" w:sz="0" w:space="0" w:color="auto"/>
        <w:bottom w:val="none" w:sz="0" w:space="0" w:color="auto"/>
        <w:right w:val="none" w:sz="0" w:space="0" w:color="auto"/>
      </w:divBdr>
    </w:div>
    <w:div w:id="1376000172">
      <w:bodyDiv w:val="1"/>
      <w:marLeft w:val="0"/>
      <w:marRight w:val="0"/>
      <w:marTop w:val="0"/>
      <w:marBottom w:val="0"/>
      <w:divBdr>
        <w:top w:val="none" w:sz="0" w:space="0" w:color="auto"/>
        <w:left w:val="none" w:sz="0" w:space="0" w:color="auto"/>
        <w:bottom w:val="none" w:sz="0" w:space="0" w:color="auto"/>
        <w:right w:val="none" w:sz="0" w:space="0" w:color="auto"/>
      </w:divBdr>
    </w:div>
    <w:div w:id="1391730784">
      <w:bodyDiv w:val="1"/>
      <w:marLeft w:val="0"/>
      <w:marRight w:val="0"/>
      <w:marTop w:val="0"/>
      <w:marBottom w:val="0"/>
      <w:divBdr>
        <w:top w:val="none" w:sz="0" w:space="0" w:color="auto"/>
        <w:left w:val="none" w:sz="0" w:space="0" w:color="auto"/>
        <w:bottom w:val="none" w:sz="0" w:space="0" w:color="auto"/>
        <w:right w:val="none" w:sz="0" w:space="0" w:color="auto"/>
      </w:divBdr>
      <w:divsChild>
        <w:div w:id="468520149">
          <w:marLeft w:val="0"/>
          <w:marRight w:val="0"/>
          <w:marTop w:val="0"/>
          <w:marBottom w:val="0"/>
          <w:divBdr>
            <w:top w:val="none" w:sz="0" w:space="0" w:color="auto"/>
            <w:left w:val="none" w:sz="0" w:space="0" w:color="auto"/>
            <w:bottom w:val="none" w:sz="0" w:space="0" w:color="auto"/>
            <w:right w:val="none" w:sz="0" w:space="0" w:color="auto"/>
          </w:divBdr>
          <w:divsChild>
            <w:div w:id="419450105">
              <w:marLeft w:val="0"/>
              <w:marRight w:val="0"/>
              <w:marTop w:val="0"/>
              <w:marBottom w:val="0"/>
              <w:divBdr>
                <w:top w:val="none" w:sz="0" w:space="0" w:color="auto"/>
                <w:left w:val="none" w:sz="0" w:space="0" w:color="auto"/>
                <w:bottom w:val="none" w:sz="0" w:space="0" w:color="auto"/>
                <w:right w:val="none" w:sz="0" w:space="0" w:color="auto"/>
              </w:divBdr>
              <w:divsChild>
                <w:div w:id="151461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684079">
      <w:bodyDiv w:val="1"/>
      <w:marLeft w:val="0"/>
      <w:marRight w:val="0"/>
      <w:marTop w:val="0"/>
      <w:marBottom w:val="0"/>
      <w:divBdr>
        <w:top w:val="none" w:sz="0" w:space="0" w:color="auto"/>
        <w:left w:val="none" w:sz="0" w:space="0" w:color="auto"/>
        <w:bottom w:val="none" w:sz="0" w:space="0" w:color="auto"/>
        <w:right w:val="none" w:sz="0" w:space="0" w:color="auto"/>
      </w:divBdr>
    </w:div>
    <w:div w:id="1464228685">
      <w:bodyDiv w:val="1"/>
      <w:marLeft w:val="0"/>
      <w:marRight w:val="0"/>
      <w:marTop w:val="0"/>
      <w:marBottom w:val="0"/>
      <w:divBdr>
        <w:top w:val="none" w:sz="0" w:space="0" w:color="auto"/>
        <w:left w:val="none" w:sz="0" w:space="0" w:color="auto"/>
        <w:bottom w:val="none" w:sz="0" w:space="0" w:color="auto"/>
        <w:right w:val="none" w:sz="0" w:space="0" w:color="auto"/>
      </w:divBdr>
      <w:divsChild>
        <w:div w:id="1107852411">
          <w:marLeft w:val="0"/>
          <w:marRight w:val="0"/>
          <w:marTop w:val="0"/>
          <w:marBottom w:val="0"/>
          <w:divBdr>
            <w:top w:val="none" w:sz="0" w:space="0" w:color="auto"/>
            <w:left w:val="none" w:sz="0" w:space="0" w:color="auto"/>
            <w:bottom w:val="none" w:sz="0" w:space="0" w:color="auto"/>
            <w:right w:val="none" w:sz="0" w:space="0" w:color="auto"/>
          </w:divBdr>
          <w:divsChild>
            <w:div w:id="831218910">
              <w:marLeft w:val="0"/>
              <w:marRight w:val="0"/>
              <w:marTop w:val="0"/>
              <w:marBottom w:val="0"/>
              <w:divBdr>
                <w:top w:val="none" w:sz="0" w:space="0" w:color="auto"/>
                <w:left w:val="none" w:sz="0" w:space="0" w:color="auto"/>
                <w:bottom w:val="none" w:sz="0" w:space="0" w:color="auto"/>
                <w:right w:val="none" w:sz="0" w:space="0" w:color="auto"/>
              </w:divBdr>
              <w:divsChild>
                <w:div w:id="202323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735070">
      <w:bodyDiv w:val="1"/>
      <w:marLeft w:val="0"/>
      <w:marRight w:val="0"/>
      <w:marTop w:val="0"/>
      <w:marBottom w:val="0"/>
      <w:divBdr>
        <w:top w:val="none" w:sz="0" w:space="0" w:color="auto"/>
        <w:left w:val="none" w:sz="0" w:space="0" w:color="auto"/>
        <w:bottom w:val="none" w:sz="0" w:space="0" w:color="auto"/>
        <w:right w:val="none" w:sz="0" w:space="0" w:color="auto"/>
      </w:divBdr>
    </w:div>
    <w:div w:id="1504399205">
      <w:bodyDiv w:val="1"/>
      <w:marLeft w:val="0"/>
      <w:marRight w:val="0"/>
      <w:marTop w:val="0"/>
      <w:marBottom w:val="0"/>
      <w:divBdr>
        <w:top w:val="none" w:sz="0" w:space="0" w:color="auto"/>
        <w:left w:val="none" w:sz="0" w:space="0" w:color="auto"/>
        <w:bottom w:val="none" w:sz="0" w:space="0" w:color="auto"/>
        <w:right w:val="none" w:sz="0" w:space="0" w:color="auto"/>
      </w:divBdr>
      <w:divsChild>
        <w:div w:id="17660646">
          <w:marLeft w:val="0"/>
          <w:marRight w:val="0"/>
          <w:marTop w:val="0"/>
          <w:marBottom w:val="0"/>
          <w:divBdr>
            <w:top w:val="none" w:sz="0" w:space="0" w:color="auto"/>
            <w:left w:val="none" w:sz="0" w:space="0" w:color="auto"/>
            <w:bottom w:val="none" w:sz="0" w:space="0" w:color="auto"/>
            <w:right w:val="none" w:sz="0" w:space="0" w:color="auto"/>
          </w:divBdr>
          <w:divsChild>
            <w:div w:id="1555047590">
              <w:marLeft w:val="0"/>
              <w:marRight w:val="0"/>
              <w:marTop w:val="0"/>
              <w:marBottom w:val="0"/>
              <w:divBdr>
                <w:top w:val="none" w:sz="0" w:space="0" w:color="auto"/>
                <w:left w:val="none" w:sz="0" w:space="0" w:color="auto"/>
                <w:bottom w:val="none" w:sz="0" w:space="0" w:color="auto"/>
                <w:right w:val="none" w:sz="0" w:space="0" w:color="auto"/>
              </w:divBdr>
              <w:divsChild>
                <w:div w:id="112781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364674">
      <w:bodyDiv w:val="1"/>
      <w:marLeft w:val="0"/>
      <w:marRight w:val="0"/>
      <w:marTop w:val="0"/>
      <w:marBottom w:val="0"/>
      <w:divBdr>
        <w:top w:val="none" w:sz="0" w:space="0" w:color="auto"/>
        <w:left w:val="none" w:sz="0" w:space="0" w:color="auto"/>
        <w:bottom w:val="none" w:sz="0" w:space="0" w:color="auto"/>
        <w:right w:val="none" w:sz="0" w:space="0" w:color="auto"/>
      </w:divBdr>
    </w:div>
    <w:div w:id="1526286714">
      <w:bodyDiv w:val="1"/>
      <w:marLeft w:val="0"/>
      <w:marRight w:val="0"/>
      <w:marTop w:val="0"/>
      <w:marBottom w:val="0"/>
      <w:divBdr>
        <w:top w:val="none" w:sz="0" w:space="0" w:color="auto"/>
        <w:left w:val="none" w:sz="0" w:space="0" w:color="auto"/>
        <w:bottom w:val="none" w:sz="0" w:space="0" w:color="auto"/>
        <w:right w:val="none" w:sz="0" w:space="0" w:color="auto"/>
      </w:divBdr>
    </w:div>
    <w:div w:id="1556548580">
      <w:bodyDiv w:val="1"/>
      <w:marLeft w:val="0"/>
      <w:marRight w:val="0"/>
      <w:marTop w:val="0"/>
      <w:marBottom w:val="0"/>
      <w:divBdr>
        <w:top w:val="none" w:sz="0" w:space="0" w:color="auto"/>
        <w:left w:val="none" w:sz="0" w:space="0" w:color="auto"/>
        <w:bottom w:val="none" w:sz="0" w:space="0" w:color="auto"/>
        <w:right w:val="none" w:sz="0" w:space="0" w:color="auto"/>
      </w:divBdr>
    </w:div>
    <w:div w:id="1564102155">
      <w:bodyDiv w:val="1"/>
      <w:marLeft w:val="0"/>
      <w:marRight w:val="0"/>
      <w:marTop w:val="0"/>
      <w:marBottom w:val="0"/>
      <w:divBdr>
        <w:top w:val="none" w:sz="0" w:space="0" w:color="auto"/>
        <w:left w:val="none" w:sz="0" w:space="0" w:color="auto"/>
        <w:bottom w:val="none" w:sz="0" w:space="0" w:color="auto"/>
        <w:right w:val="none" w:sz="0" w:space="0" w:color="auto"/>
      </w:divBdr>
    </w:div>
    <w:div w:id="1566991725">
      <w:bodyDiv w:val="1"/>
      <w:marLeft w:val="0"/>
      <w:marRight w:val="0"/>
      <w:marTop w:val="0"/>
      <w:marBottom w:val="0"/>
      <w:divBdr>
        <w:top w:val="none" w:sz="0" w:space="0" w:color="auto"/>
        <w:left w:val="none" w:sz="0" w:space="0" w:color="auto"/>
        <w:bottom w:val="none" w:sz="0" w:space="0" w:color="auto"/>
        <w:right w:val="none" w:sz="0" w:space="0" w:color="auto"/>
      </w:divBdr>
      <w:divsChild>
        <w:div w:id="802893728">
          <w:marLeft w:val="0"/>
          <w:marRight w:val="0"/>
          <w:marTop w:val="0"/>
          <w:marBottom w:val="0"/>
          <w:divBdr>
            <w:top w:val="none" w:sz="0" w:space="0" w:color="auto"/>
            <w:left w:val="none" w:sz="0" w:space="0" w:color="auto"/>
            <w:bottom w:val="none" w:sz="0" w:space="0" w:color="auto"/>
            <w:right w:val="none" w:sz="0" w:space="0" w:color="auto"/>
          </w:divBdr>
        </w:div>
        <w:div w:id="2027318572">
          <w:marLeft w:val="0"/>
          <w:marRight w:val="0"/>
          <w:marTop w:val="0"/>
          <w:marBottom w:val="0"/>
          <w:divBdr>
            <w:top w:val="none" w:sz="0" w:space="0" w:color="auto"/>
            <w:left w:val="none" w:sz="0" w:space="0" w:color="auto"/>
            <w:bottom w:val="none" w:sz="0" w:space="0" w:color="auto"/>
            <w:right w:val="none" w:sz="0" w:space="0" w:color="auto"/>
          </w:divBdr>
          <w:divsChild>
            <w:div w:id="48281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00544">
      <w:bodyDiv w:val="1"/>
      <w:marLeft w:val="0"/>
      <w:marRight w:val="0"/>
      <w:marTop w:val="0"/>
      <w:marBottom w:val="0"/>
      <w:divBdr>
        <w:top w:val="none" w:sz="0" w:space="0" w:color="auto"/>
        <w:left w:val="none" w:sz="0" w:space="0" w:color="auto"/>
        <w:bottom w:val="none" w:sz="0" w:space="0" w:color="auto"/>
        <w:right w:val="none" w:sz="0" w:space="0" w:color="auto"/>
      </w:divBdr>
    </w:div>
    <w:div w:id="1579553418">
      <w:bodyDiv w:val="1"/>
      <w:marLeft w:val="0"/>
      <w:marRight w:val="0"/>
      <w:marTop w:val="0"/>
      <w:marBottom w:val="0"/>
      <w:divBdr>
        <w:top w:val="none" w:sz="0" w:space="0" w:color="auto"/>
        <w:left w:val="none" w:sz="0" w:space="0" w:color="auto"/>
        <w:bottom w:val="none" w:sz="0" w:space="0" w:color="auto"/>
        <w:right w:val="none" w:sz="0" w:space="0" w:color="auto"/>
      </w:divBdr>
    </w:div>
    <w:div w:id="1581330568">
      <w:bodyDiv w:val="1"/>
      <w:marLeft w:val="0"/>
      <w:marRight w:val="0"/>
      <w:marTop w:val="0"/>
      <w:marBottom w:val="0"/>
      <w:divBdr>
        <w:top w:val="none" w:sz="0" w:space="0" w:color="auto"/>
        <w:left w:val="none" w:sz="0" w:space="0" w:color="auto"/>
        <w:bottom w:val="none" w:sz="0" w:space="0" w:color="auto"/>
        <w:right w:val="none" w:sz="0" w:space="0" w:color="auto"/>
      </w:divBdr>
    </w:div>
    <w:div w:id="1616055234">
      <w:bodyDiv w:val="1"/>
      <w:marLeft w:val="0"/>
      <w:marRight w:val="0"/>
      <w:marTop w:val="0"/>
      <w:marBottom w:val="0"/>
      <w:divBdr>
        <w:top w:val="none" w:sz="0" w:space="0" w:color="auto"/>
        <w:left w:val="none" w:sz="0" w:space="0" w:color="auto"/>
        <w:bottom w:val="none" w:sz="0" w:space="0" w:color="auto"/>
        <w:right w:val="none" w:sz="0" w:space="0" w:color="auto"/>
      </w:divBdr>
    </w:div>
    <w:div w:id="1630936162">
      <w:bodyDiv w:val="1"/>
      <w:marLeft w:val="0"/>
      <w:marRight w:val="0"/>
      <w:marTop w:val="0"/>
      <w:marBottom w:val="0"/>
      <w:divBdr>
        <w:top w:val="none" w:sz="0" w:space="0" w:color="auto"/>
        <w:left w:val="none" w:sz="0" w:space="0" w:color="auto"/>
        <w:bottom w:val="none" w:sz="0" w:space="0" w:color="auto"/>
        <w:right w:val="none" w:sz="0" w:space="0" w:color="auto"/>
      </w:divBdr>
    </w:div>
    <w:div w:id="1639218250">
      <w:bodyDiv w:val="1"/>
      <w:marLeft w:val="0"/>
      <w:marRight w:val="0"/>
      <w:marTop w:val="0"/>
      <w:marBottom w:val="0"/>
      <w:divBdr>
        <w:top w:val="none" w:sz="0" w:space="0" w:color="auto"/>
        <w:left w:val="none" w:sz="0" w:space="0" w:color="auto"/>
        <w:bottom w:val="none" w:sz="0" w:space="0" w:color="auto"/>
        <w:right w:val="none" w:sz="0" w:space="0" w:color="auto"/>
      </w:divBdr>
    </w:div>
    <w:div w:id="1650205850">
      <w:bodyDiv w:val="1"/>
      <w:marLeft w:val="0"/>
      <w:marRight w:val="0"/>
      <w:marTop w:val="0"/>
      <w:marBottom w:val="0"/>
      <w:divBdr>
        <w:top w:val="none" w:sz="0" w:space="0" w:color="auto"/>
        <w:left w:val="none" w:sz="0" w:space="0" w:color="auto"/>
        <w:bottom w:val="none" w:sz="0" w:space="0" w:color="auto"/>
        <w:right w:val="none" w:sz="0" w:space="0" w:color="auto"/>
      </w:divBdr>
    </w:div>
    <w:div w:id="1658462222">
      <w:bodyDiv w:val="1"/>
      <w:marLeft w:val="0"/>
      <w:marRight w:val="0"/>
      <w:marTop w:val="0"/>
      <w:marBottom w:val="0"/>
      <w:divBdr>
        <w:top w:val="none" w:sz="0" w:space="0" w:color="auto"/>
        <w:left w:val="none" w:sz="0" w:space="0" w:color="auto"/>
        <w:bottom w:val="none" w:sz="0" w:space="0" w:color="auto"/>
        <w:right w:val="none" w:sz="0" w:space="0" w:color="auto"/>
      </w:divBdr>
    </w:div>
    <w:div w:id="1671836653">
      <w:bodyDiv w:val="1"/>
      <w:marLeft w:val="0"/>
      <w:marRight w:val="0"/>
      <w:marTop w:val="0"/>
      <w:marBottom w:val="0"/>
      <w:divBdr>
        <w:top w:val="none" w:sz="0" w:space="0" w:color="auto"/>
        <w:left w:val="none" w:sz="0" w:space="0" w:color="auto"/>
        <w:bottom w:val="none" w:sz="0" w:space="0" w:color="auto"/>
        <w:right w:val="none" w:sz="0" w:space="0" w:color="auto"/>
      </w:divBdr>
    </w:div>
    <w:div w:id="1698115118">
      <w:bodyDiv w:val="1"/>
      <w:marLeft w:val="0"/>
      <w:marRight w:val="0"/>
      <w:marTop w:val="0"/>
      <w:marBottom w:val="0"/>
      <w:divBdr>
        <w:top w:val="none" w:sz="0" w:space="0" w:color="auto"/>
        <w:left w:val="none" w:sz="0" w:space="0" w:color="auto"/>
        <w:bottom w:val="none" w:sz="0" w:space="0" w:color="auto"/>
        <w:right w:val="none" w:sz="0" w:space="0" w:color="auto"/>
      </w:divBdr>
    </w:div>
    <w:div w:id="1747341726">
      <w:bodyDiv w:val="1"/>
      <w:marLeft w:val="0"/>
      <w:marRight w:val="0"/>
      <w:marTop w:val="0"/>
      <w:marBottom w:val="0"/>
      <w:divBdr>
        <w:top w:val="none" w:sz="0" w:space="0" w:color="auto"/>
        <w:left w:val="none" w:sz="0" w:space="0" w:color="auto"/>
        <w:bottom w:val="none" w:sz="0" w:space="0" w:color="auto"/>
        <w:right w:val="none" w:sz="0" w:space="0" w:color="auto"/>
      </w:divBdr>
    </w:div>
    <w:div w:id="1814714474">
      <w:bodyDiv w:val="1"/>
      <w:marLeft w:val="0"/>
      <w:marRight w:val="0"/>
      <w:marTop w:val="0"/>
      <w:marBottom w:val="0"/>
      <w:divBdr>
        <w:top w:val="none" w:sz="0" w:space="0" w:color="auto"/>
        <w:left w:val="none" w:sz="0" w:space="0" w:color="auto"/>
        <w:bottom w:val="none" w:sz="0" w:space="0" w:color="auto"/>
        <w:right w:val="none" w:sz="0" w:space="0" w:color="auto"/>
      </w:divBdr>
    </w:div>
    <w:div w:id="1828201133">
      <w:bodyDiv w:val="1"/>
      <w:marLeft w:val="0"/>
      <w:marRight w:val="0"/>
      <w:marTop w:val="0"/>
      <w:marBottom w:val="0"/>
      <w:divBdr>
        <w:top w:val="none" w:sz="0" w:space="0" w:color="auto"/>
        <w:left w:val="none" w:sz="0" w:space="0" w:color="auto"/>
        <w:bottom w:val="none" w:sz="0" w:space="0" w:color="auto"/>
        <w:right w:val="none" w:sz="0" w:space="0" w:color="auto"/>
      </w:divBdr>
    </w:div>
    <w:div w:id="1843281330">
      <w:bodyDiv w:val="1"/>
      <w:marLeft w:val="0"/>
      <w:marRight w:val="0"/>
      <w:marTop w:val="0"/>
      <w:marBottom w:val="0"/>
      <w:divBdr>
        <w:top w:val="none" w:sz="0" w:space="0" w:color="auto"/>
        <w:left w:val="none" w:sz="0" w:space="0" w:color="auto"/>
        <w:bottom w:val="none" w:sz="0" w:space="0" w:color="auto"/>
        <w:right w:val="none" w:sz="0" w:space="0" w:color="auto"/>
      </w:divBdr>
    </w:div>
    <w:div w:id="1856991243">
      <w:bodyDiv w:val="1"/>
      <w:marLeft w:val="0"/>
      <w:marRight w:val="0"/>
      <w:marTop w:val="0"/>
      <w:marBottom w:val="0"/>
      <w:divBdr>
        <w:top w:val="none" w:sz="0" w:space="0" w:color="auto"/>
        <w:left w:val="none" w:sz="0" w:space="0" w:color="auto"/>
        <w:bottom w:val="none" w:sz="0" w:space="0" w:color="auto"/>
        <w:right w:val="none" w:sz="0" w:space="0" w:color="auto"/>
      </w:divBdr>
      <w:divsChild>
        <w:div w:id="1998993743">
          <w:marLeft w:val="0"/>
          <w:marRight w:val="0"/>
          <w:marTop w:val="0"/>
          <w:marBottom w:val="0"/>
          <w:divBdr>
            <w:top w:val="none" w:sz="0" w:space="0" w:color="auto"/>
            <w:left w:val="none" w:sz="0" w:space="0" w:color="auto"/>
            <w:bottom w:val="none" w:sz="0" w:space="0" w:color="auto"/>
            <w:right w:val="none" w:sz="0" w:space="0" w:color="auto"/>
          </w:divBdr>
          <w:divsChild>
            <w:div w:id="599485584">
              <w:marLeft w:val="0"/>
              <w:marRight w:val="0"/>
              <w:marTop w:val="0"/>
              <w:marBottom w:val="0"/>
              <w:divBdr>
                <w:top w:val="none" w:sz="0" w:space="0" w:color="auto"/>
                <w:left w:val="none" w:sz="0" w:space="0" w:color="auto"/>
                <w:bottom w:val="none" w:sz="0" w:space="0" w:color="auto"/>
                <w:right w:val="none" w:sz="0" w:space="0" w:color="auto"/>
              </w:divBdr>
              <w:divsChild>
                <w:div w:id="17454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524956">
      <w:bodyDiv w:val="1"/>
      <w:marLeft w:val="0"/>
      <w:marRight w:val="0"/>
      <w:marTop w:val="0"/>
      <w:marBottom w:val="0"/>
      <w:divBdr>
        <w:top w:val="none" w:sz="0" w:space="0" w:color="auto"/>
        <w:left w:val="none" w:sz="0" w:space="0" w:color="auto"/>
        <w:bottom w:val="none" w:sz="0" w:space="0" w:color="auto"/>
        <w:right w:val="none" w:sz="0" w:space="0" w:color="auto"/>
      </w:divBdr>
    </w:div>
    <w:div w:id="1897541506">
      <w:bodyDiv w:val="1"/>
      <w:marLeft w:val="0"/>
      <w:marRight w:val="0"/>
      <w:marTop w:val="0"/>
      <w:marBottom w:val="0"/>
      <w:divBdr>
        <w:top w:val="none" w:sz="0" w:space="0" w:color="auto"/>
        <w:left w:val="none" w:sz="0" w:space="0" w:color="auto"/>
        <w:bottom w:val="none" w:sz="0" w:space="0" w:color="auto"/>
        <w:right w:val="none" w:sz="0" w:space="0" w:color="auto"/>
      </w:divBdr>
    </w:div>
    <w:div w:id="1899903687">
      <w:bodyDiv w:val="1"/>
      <w:marLeft w:val="0"/>
      <w:marRight w:val="0"/>
      <w:marTop w:val="0"/>
      <w:marBottom w:val="0"/>
      <w:divBdr>
        <w:top w:val="none" w:sz="0" w:space="0" w:color="auto"/>
        <w:left w:val="none" w:sz="0" w:space="0" w:color="auto"/>
        <w:bottom w:val="none" w:sz="0" w:space="0" w:color="auto"/>
        <w:right w:val="none" w:sz="0" w:space="0" w:color="auto"/>
      </w:divBdr>
    </w:div>
    <w:div w:id="1906603895">
      <w:bodyDiv w:val="1"/>
      <w:marLeft w:val="0"/>
      <w:marRight w:val="0"/>
      <w:marTop w:val="0"/>
      <w:marBottom w:val="0"/>
      <w:divBdr>
        <w:top w:val="none" w:sz="0" w:space="0" w:color="auto"/>
        <w:left w:val="none" w:sz="0" w:space="0" w:color="auto"/>
        <w:bottom w:val="none" w:sz="0" w:space="0" w:color="auto"/>
        <w:right w:val="none" w:sz="0" w:space="0" w:color="auto"/>
      </w:divBdr>
    </w:div>
    <w:div w:id="1940333551">
      <w:bodyDiv w:val="1"/>
      <w:marLeft w:val="0"/>
      <w:marRight w:val="0"/>
      <w:marTop w:val="0"/>
      <w:marBottom w:val="0"/>
      <w:divBdr>
        <w:top w:val="none" w:sz="0" w:space="0" w:color="auto"/>
        <w:left w:val="none" w:sz="0" w:space="0" w:color="auto"/>
        <w:bottom w:val="none" w:sz="0" w:space="0" w:color="auto"/>
        <w:right w:val="none" w:sz="0" w:space="0" w:color="auto"/>
      </w:divBdr>
    </w:div>
    <w:div w:id="1975137580">
      <w:bodyDiv w:val="1"/>
      <w:marLeft w:val="0"/>
      <w:marRight w:val="0"/>
      <w:marTop w:val="0"/>
      <w:marBottom w:val="0"/>
      <w:divBdr>
        <w:top w:val="none" w:sz="0" w:space="0" w:color="auto"/>
        <w:left w:val="none" w:sz="0" w:space="0" w:color="auto"/>
        <w:bottom w:val="none" w:sz="0" w:space="0" w:color="auto"/>
        <w:right w:val="none" w:sz="0" w:space="0" w:color="auto"/>
      </w:divBdr>
      <w:divsChild>
        <w:div w:id="239221876">
          <w:marLeft w:val="0"/>
          <w:marRight w:val="0"/>
          <w:marTop w:val="0"/>
          <w:marBottom w:val="0"/>
          <w:divBdr>
            <w:top w:val="none" w:sz="0" w:space="0" w:color="auto"/>
            <w:left w:val="none" w:sz="0" w:space="0" w:color="auto"/>
            <w:bottom w:val="none" w:sz="0" w:space="0" w:color="auto"/>
            <w:right w:val="none" w:sz="0" w:space="0" w:color="auto"/>
          </w:divBdr>
        </w:div>
        <w:div w:id="1155994060">
          <w:marLeft w:val="0"/>
          <w:marRight w:val="0"/>
          <w:marTop w:val="0"/>
          <w:marBottom w:val="0"/>
          <w:divBdr>
            <w:top w:val="none" w:sz="0" w:space="0" w:color="auto"/>
            <w:left w:val="none" w:sz="0" w:space="0" w:color="auto"/>
            <w:bottom w:val="none" w:sz="0" w:space="0" w:color="auto"/>
            <w:right w:val="none" w:sz="0" w:space="0" w:color="auto"/>
          </w:divBdr>
        </w:div>
        <w:div w:id="1415282213">
          <w:marLeft w:val="0"/>
          <w:marRight w:val="0"/>
          <w:marTop w:val="0"/>
          <w:marBottom w:val="0"/>
          <w:divBdr>
            <w:top w:val="none" w:sz="0" w:space="0" w:color="auto"/>
            <w:left w:val="none" w:sz="0" w:space="0" w:color="auto"/>
            <w:bottom w:val="none" w:sz="0" w:space="0" w:color="auto"/>
            <w:right w:val="none" w:sz="0" w:space="0" w:color="auto"/>
          </w:divBdr>
        </w:div>
      </w:divsChild>
    </w:div>
    <w:div w:id="1990862762">
      <w:bodyDiv w:val="1"/>
      <w:marLeft w:val="0"/>
      <w:marRight w:val="0"/>
      <w:marTop w:val="0"/>
      <w:marBottom w:val="0"/>
      <w:divBdr>
        <w:top w:val="none" w:sz="0" w:space="0" w:color="auto"/>
        <w:left w:val="none" w:sz="0" w:space="0" w:color="auto"/>
        <w:bottom w:val="none" w:sz="0" w:space="0" w:color="auto"/>
        <w:right w:val="none" w:sz="0" w:space="0" w:color="auto"/>
      </w:divBdr>
    </w:div>
    <w:div w:id="2011055927">
      <w:bodyDiv w:val="1"/>
      <w:marLeft w:val="0"/>
      <w:marRight w:val="0"/>
      <w:marTop w:val="0"/>
      <w:marBottom w:val="0"/>
      <w:divBdr>
        <w:top w:val="none" w:sz="0" w:space="0" w:color="auto"/>
        <w:left w:val="none" w:sz="0" w:space="0" w:color="auto"/>
        <w:bottom w:val="none" w:sz="0" w:space="0" w:color="auto"/>
        <w:right w:val="none" w:sz="0" w:space="0" w:color="auto"/>
      </w:divBdr>
    </w:div>
    <w:div w:id="2040273908">
      <w:bodyDiv w:val="1"/>
      <w:marLeft w:val="0"/>
      <w:marRight w:val="0"/>
      <w:marTop w:val="0"/>
      <w:marBottom w:val="0"/>
      <w:divBdr>
        <w:top w:val="none" w:sz="0" w:space="0" w:color="auto"/>
        <w:left w:val="none" w:sz="0" w:space="0" w:color="auto"/>
        <w:bottom w:val="none" w:sz="0" w:space="0" w:color="auto"/>
        <w:right w:val="none" w:sz="0" w:space="0" w:color="auto"/>
      </w:divBdr>
    </w:div>
    <w:div w:id="2062167273">
      <w:bodyDiv w:val="1"/>
      <w:marLeft w:val="0"/>
      <w:marRight w:val="0"/>
      <w:marTop w:val="0"/>
      <w:marBottom w:val="0"/>
      <w:divBdr>
        <w:top w:val="none" w:sz="0" w:space="0" w:color="auto"/>
        <w:left w:val="none" w:sz="0" w:space="0" w:color="auto"/>
        <w:bottom w:val="none" w:sz="0" w:space="0" w:color="auto"/>
        <w:right w:val="none" w:sz="0" w:space="0" w:color="auto"/>
      </w:divBdr>
    </w:div>
    <w:div w:id="2076850813">
      <w:bodyDiv w:val="1"/>
      <w:marLeft w:val="0"/>
      <w:marRight w:val="0"/>
      <w:marTop w:val="0"/>
      <w:marBottom w:val="0"/>
      <w:divBdr>
        <w:top w:val="none" w:sz="0" w:space="0" w:color="auto"/>
        <w:left w:val="none" w:sz="0" w:space="0" w:color="auto"/>
        <w:bottom w:val="none" w:sz="0" w:space="0" w:color="auto"/>
        <w:right w:val="none" w:sz="0" w:space="0" w:color="auto"/>
      </w:divBdr>
    </w:div>
    <w:div w:id="2078702717">
      <w:bodyDiv w:val="1"/>
      <w:marLeft w:val="0"/>
      <w:marRight w:val="0"/>
      <w:marTop w:val="0"/>
      <w:marBottom w:val="0"/>
      <w:divBdr>
        <w:top w:val="none" w:sz="0" w:space="0" w:color="auto"/>
        <w:left w:val="none" w:sz="0" w:space="0" w:color="auto"/>
        <w:bottom w:val="none" w:sz="0" w:space="0" w:color="auto"/>
        <w:right w:val="none" w:sz="0" w:space="0" w:color="auto"/>
      </w:divBdr>
    </w:div>
    <w:div w:id="2121993061">
      <w:bodyDiv w:val="1"/>
      <w:marLeft w:val="0"/>
      <w:marRight w:val="0"/>
      <w:marTop w:val="0"/>
      <w:marBottom w:val="0"/>
      <w:divBdr>
        <w:top w:val="none" w:sz="0" w:space="0" w:color="auto"/>
        <w:left w:val="none" w:sz="0" w:space="0" w:color="auto"/>
        <w:bottom w:val="none" w:sz="0" w:space="0" w:color="auto"/>
        <w:right w:val="none" w:sz="0" w:space="0" w:color="auto"/>
      </w:divBdr>
      <w:divsChild>
        <w:div w:id="140318077">
          <w:marLeft w:val="0"/>
          <w:marRight w:val="0"/>
          <w:marTop w:val="0"/>
          <w:marBottom w:val="0"/>
          <w:divBdr>
            <w:top w:val="none" w:sz="0" w:space="0" w:color="auto"/>
            <w:left w:val="none" w:sz="0" w:space="0" w:color="auto"/>
            <w:bottom w:val="none" w:sz="0" w:space="0" w:color="auto"/>
            <w:right w:val="none" w:sz="0" w:space="0" w:color="auto"/>
          </w:divBdr>
          <w:divsChild>
            <w:div w:id="204145928">
              <w:marLeft w:val="0"/>
              <w:marRight w:val="0"/>
              <w:marTop w:val="0"/>
              <w:marBottom w:val="0"/>
              <w:divBdr>
                <w:top w:val="none" w:sz="0" w:space="0" w:color="auto"/>
                <w:left w:val="none" w:sz="0" w:space="0" w:color="auto"/>
                <w:bottom w:val="none" w:sz="0" w:space="0" w:color="auto"/>
                <w:right w:val="none" w:sz="0" w:space="0" w:color="auto"/>
              </w:divBdr>
              <w:divsChild>
                <w:div w:id="13553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577369">
      <w:bodyDiv w:val="1"/>
      <w:marLeft w:val="0"/>
      <w:marRight w:val="0"/>
      <w:marTop w:val="0"/>
      <w:marBottom w:val="0"/>
      <w:divBdr>
        <w:top w:val="none" w:sz="0" w:space="0" w:color="auto"/>
        <w:left w:val="none" w:sz="0" w:space="0" w:color="auto"/>
        <w:bottom w:val="none" w:sz="0" w:space="0" w:color="auto"/>
        <w:right w:val="none" w:sz="0" w:space="0" w:color="auto"/>
      </w:divBdr>
      <w:divsChild>
        <w:div w:id="1957639320">
          <w:marLeft w:val="0"/>
          <w:marRight w:val="0"/>
          <w:marTop w:val="0"/>
          <w:marBottom w:val="0"/>
          <w:divBdr>
            <w:top w:val="none" w:sz="0" w:space="0" w:color="auto"/>
            <w:left w:val="none" w:sz="0" w:space="0" w:color="auto"/>
            <w:bottom w:val="none" w:sz="0" w:space="0" w:color="auto"/>
            <w:right w:val="none" w:sz="0" w:space="0" w:color="auto"/>
          </w:divBdr>
          <w:divsChild>
            <w:div w:id="2025862591">
              <w:marLeft w:val="0"/>
              <w:marRight w:val="0"/>
              <w:marTop w:val="0"/>
              <w:marBottom w:val="0"/>
              <w:divBdr>
                <w:top w:val="none" w:sz="0" w:space="0" w:color="auto"/>
                <w:left w:val="none" w:sz="0" w:space="0" w:color="auto"/>
                <w:bottom w:val="none" w:sz="0" w:space="0" w:color="auto"/>
                <w:right w:val="none" w:sz="0" w:space="0" w:color="auto"/>
              </w:divBdr>
              <w:divsChild>
                <w:div w:id="26249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843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hyperlink" Target="https://www.matin.mg/?p=52468" TargetMode="External"/><Relationship Id="rId3" Type="http://schemas.openxmlformats.org/officeDocument/2006/relationships/customXml" Target="../customXml/item3.xml"/><Relationship Id="rId21" Type="http://schemas.openxmlformats.org/officeDocument/2006/relationships/image" Target="media/image10.sv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sv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hyperlink" Target="https://www.matin.mg/?p=3288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3.png"/><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svg"/><Relationship Id="rId28" Type="http://schemas.openxmlformats.org/officeDocument/2006/relationships/hyperlink" Target="https://www.matin.mg/?p=36140" TargetMode="External"/><Relationship Id="rId10" Type="http://schemas.openxmlformats.org/officeDocument/2006/relationships/endnotes" Target="endnotes.xml"/><Relationship Id="rId19" Type="http://schemas.openxmlformats.org/officeDocument/2006/relationships/chart" Target="charts/chart1.xm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www.matin.mg/?p=38296" TargetMode="External"/><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[Sentinel Incident Data (MDG) - Apr 26.xlsx]High Severity Spread!PivotTable17</c:name>
    <c:fmtId val="79"/>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High Severity Incidents Spread</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outerShdw blurRad="254000" sx="102000" sy="102000" algn="ctr" rotWithShape="0">
              <a:prstClr val="black">
                <a:alpha val="20000"/>
              </a:prstClr>
            </a:outerShdw>
          </a:effectLst>
        </c:spPr>
      </c:pivotFmt>
      <c:pivotFmt>
        <c:idx val="2"/>
        <c:spPr>
          <a:solidFill>
            <a:schemeClr val="accent1"/>
          </a:solidFill>
          <a:ln>
            <a:noFill/>
          </a:ln>
          <a:effectLst>
            <a:outerShdw blurRad="254000" sx="102000" sy="102000" algn="ctr" rotWithShape="0">
              <a:prstClr val="black">
                <a:alpha val="20000"/>
              </a:prstClr>
            </a:outerShdw>
          </a:effectLst>
        </c:spPr>
      </c:pivotFmt>
      <c:pivotFmt>
        <c:idx val="3"/>
        <c:spPr>
          <a:solidFill>
            <a:schemeClr val="accent1"/>
          </a:solidFill>
          <a:ln>
            <a:noFill/>
          </a:ln>
          <a:effectLst>
            <a:outerShdw blurRad="254000" sx="102000" sy="102000" algn="ctr" rotWithShape="0">
              <a:prstClr val="black">
                <a:alpha val="20000"/>
              </a:prstClr>
            </a:outerShdw>
          </a:effectLst>
        </c:spPr>
      </c:pivotFmt>
      <c:pivotFmt>
        <c:idx val="4"/>
        <c:spPr>
          <a:solidFill>
            <a:schemeClr val="accent1"/>
          </a:solidFill>
          <a:ln>
            <a:noFill/>
          </a:ln>
          <a:effectLst>
            <a:outerShdw blurRad="254000" sx="102000" sy="102000" algn="ctr" rotWithShape="0">
              <a:prstClr val="black">
                <a:alpha val="20000"/>
              </a:prstClr>
            </a:outerShdw>
          </a:effectLst>
        </c:spPr>
      </c:pivotFmt>
      <c:pivotFmt>
        <c:idx val="5"/>
        <c:spPr>
          <a:solidFill>
            <a:schemeClr val="accent1"/>
          </a:solidFill>
          <a:ln>
            <a:noFill/>
          </a:ln>
          <a:effectLst>
            <a:outerShdw blurRad="254000" sx="102000" sy="102000" algn="ctr" rotWithShape="0">
              <a:prstClr val="black">
                <a:alpha val="20000"/>
              </a:prstClr>
            </a:outerShdw>
          </a:effectLst>
        </c:spPr>
      </c:pivotFmt>
      <c:pivotFmt>
        <c:idx val="6"/>
        <c:spPr>
          <a:solidFill>
            <a:schemeClr val="accent1"/>
          </a:solidFill>
          <a:ln>
            <a:noFill/>
          </a:ln>
          <a:effectLst>
            <a:outerShdw blurRad="254000" sx="102000" sy="102000" algn="ctr" rotWithShape="0">
              <a:prstClr val="black">
                <a:alpha val="20000"/>
              </a:prstClr>
            </a:outerShdw>
          </a:effectLst>
        </c:spPr>
      </c:pivotFmt>
      <c:pivotFmt>
        <c:idx val="7"/>
        <c:spPr>
          <a:solidFill>
            <a:schemeClr val="accent1"/>
          </a:solidFill>
          <a:ln>
            <a:noFill/>
          </a:ln>
          <a:effectLst>
            <a:outerShdw blurRad="254000" sx="102000" sy="102000" algn="ctr" rotWithShape="0">
              <a:prstClr val="black">
                <a:alpha val="20000"/>
              </a:prstClr>
            </a:outerShdw>
          </a:effectLst>
        </c:spPr>
      </c:pivotFmt>
      <c:pivotFmt>
        <c:idx val="8"/>
        <c:spPr>
          <a:solidFill>
            <a:schemeClr val="accent1"/>
          </a:solidFill>
          <a:ln>
            <a:noFill/>
          </a:ln>
          <a:effectLst>
            <a:outerShdw blurRad="254000" sx="102000" sy="102000" algn="ctr" rotWithShape="0">
              <a:prstClr val="black">
                <a:alpha val="20000"/>
              </a:prstClr>
            </a:outerShdw>
          </a:effectLst>
        </c:spPr>
      </c:pivotFmt>
      <c:pivotFmt>
        <c:idx val="9"/>
        <c:spPr>
          <a:solidFill>
            <a:schemeClr val="accent1"/>
          </a:solidFill>
          <a:ln>
            <a:noFill/>
          </a:ln>
          <a:effectLst>
            <a:outerShdw blurRad="254000" sx="102000" sy="102000" algn="ctr" rotWithShape="0">
              <a:prstClr val="black">
                <a:alpha val="20000"/>
              </a:prstClr>
            </a:outerShdw>
          </a:effectLst>
        </c:spPr>
      </c:pivotFmt>
      <c:pivotFmt>
        <c:idx val="10"/>
        <c:spPr>
          <a:solidFill>
            <a:schemeClr val="accent1"/>
          </a:solidFill>
          <a:ln>
            <a:noFill/>
          </a:ln>
          <a:effectLst>
            <a:outerShdw blurRad="254000" sx="102000" sy="102000" algn="ctr" rotWithShape="0">
              <a:prstClr val="black">
                <a:alpha val="20000"/>
              </a:prstClr>
            </a:outerShdw>
          </a:effectLst>
        </c:spPr>
      </c:pivotFmt>
      <c:pivotFmt>
        <c:idx val="11"/>
        <c:spPr>
          <a:solidFill>
            <a:schemeClr val="accent1"/>
          </a:solidFill>
          <a:ln>
            <a:noFill/>
          </a:ln>
          <a:effectLst>
            <a:outerShdw blurRad="254000" sx="102000" sy="102000" algn="ctr" rotWithShape="0">
              <a:prstClr val="black">
                <a:alpha val="20000"/>
              </a:prstClr>
            </a:outerShdw>
          </a:effectLst>
        </c:spPr>
      </c:pivotFmt>
      <c:pivotFmt>
        <c:idx val="12"/>
        <c:spPr>
          <a:solidFill>
            <a:schemeClr val="accent1"/>
          </a:solidFill>
          <a:ln>
            <a:noFill/>
          </a:ln>
          <a:effectLst>
            <a:outerShdw blurRad="254000" sx="102000" sy="102000" algn="ctr" rotWithShape="0">
              <a:prstClr val="black">
                <a:alpha val="20000"/>
              </a:prstClr>
            </a:outerShdw>
          </a:effectLst>
        </c:spPr>
      </c:pivotFmt>
      <c:pivotFmt>
        <c:idx val="13"/>
        <c:spPr>
          <a:solidFill>
            <a:schemeClr val="accent1"/>
          </a:solidFill>
          <a:ln>
            <a:noFill/>
          </a:ln>
          <a:effectLst>
            <a:outerShdw blurRad="254000" sx="102000" sy="102000" algn="ctr" rotWithShape="0">
              <a:prstClr val="black">
                <a:alpha val="20000"/>
              </a:prstClr>
            </a:outerShdw>
          </a:effectLst>
        </c:spPr>
      </c:pivotFmt>
      <c:pivotFmt>
        <c:idx val="14"/>
        <c:spPr>
          <a:solidFill>
            <a:schemeClr val="accent1"/>
          </a:solidFill>
          <a:ln>
            <a:noFill/>
          </a:ln>
          <a:effectLst>
            <a:outerShdw blurRad="254000" sx="102000" sy="102000" algn="ctr" rotWithShape="0">
              <a:prstClr val="black">
                <a:alpha val="20000"/>
              </a:prstClr>
            </a:outerShdw>
          </a:effectLst>
        </c:spPr>
      </c:pivotFmt>
      <c:pivotFmt>
        <c:idx val="15"/>
        <c:spPr>
          <a:solidFill>
            <a:schemeClr val="accent1"/>
          </a:solidFill>
          <a:ln>
            <a:noFill/>
          </a:ln>
          <a:effectLst>
            <a:outerShdw blurRad="254000" sx="102000" sy="102000" algn="ctr" rotWithShape="0">
              <a:prstClr val="black">
                <a:alpha val="20000"/>
              </a:prstClr>
            </a:outerShdw>
          </a:effectLst>
        </c:spPr>
      </c:pivotFmt>
      <c:pivotFmt>
        <c:idx val="16"/>
        <c:spPr>
          <a:solidFill>
            <a:schemeClr val="accent1"/>
          </a:solidFill>
          <a:ln>
            <a:noFill/>
          </a:ln>
          <a:effectLst>
            <a:outerShdw blurRad="254000" sx="102000" sy="102000" algn="ctr" rotWithShape="0">
              <a:prstClr val="black">
                <a:alpha val="20000"/>
              </a:prstClr>
            </a:outerShdw>
          </a:effectLst>
        </c:spPr>
      </c:pivotFmt>
      <c:pivotFmt>
        <c:idx val="17"/>
        <c:spPr>
          <a:solidFill>
            <a:schemeClr val="accent1"/>
          </a:solidFill>
          <a:ln>
            <a:noFill/>
          </a:ln>
          <a:effectLst>
            <a:outerShdw blurRad="254000" sx="102000" sy="102000" algn="ctr" rotWithShape="0">
              <a:prstClr val="black">
                <a:alpha val="20000"/>
              </a:prstClr>
            </a:outerShdw>
          </a:effectLst>
        </c:spPr>
      </c:pivotFmt>
      <c:pivotFmt>
        <c:idx val="18"/>
        <c:spPr>
          <a:solidFill>
            <a:schemeClr val="accent1"/>
          </a:solidFill>
          <a:ln>
            <a:noFill/>
          </a:ln>
          <a:effectLst>
            <a:outerShdw blurRad="254000" sx="102000" sy="102000" algn="ctr" rotWithShape="0">
              <a:prstClr val="black">
                <a:alpha val="20000"/>
              </a:prstClr>
            </a:outerShdw>
          </a:effectLst>
        </c:spPr>
      </c:pivotFmt>
      <c:pivotFmt>
        <c:idx val="19"/>
        <c:spPr>
          <a:solidFill>
            <a:schemeClr val="accent1"/>
          </a:solidFill>
          <a:ln>
            <a:noFill/>
          </a:ln>
          <a:effectLst>
            <a:outerShdw blurRad="254000" sx="102000" sy="102000" algn="ctr" rotWithShape="0">
              <a:prstClr val="black">
                <a:alpha val="20000"/>
              </a:prstClr>
            </a:outerShdw>
          </a:effectLst>
        </c:spPr>
      </c:pivotFmt>
      <c:pivotFmt>
        <c:idx val="20"/>
        <c:spPr>
          <a:solidFill>
            <a:schemeClr val="accent1"/>
          </a:solidFill>
          <a:ln>
            <a:noFill/>
          </a:ln>
          <a:effectLst>
            <a:outerShdw blurRad="254000" sx="102000" sy="102000" algn="ctr" rotWithShape="0">
              <a:prstClr val="black">
                <a:alpha val="20000"/>
              </a:prstClr>
            </a:outerShdw>
          </a:effectLst>
        </c:spPr>
      </c:pivotFmt>
      <c:pivotFmt>
        <c:idx val="21"/>
        <c:spPr>
          <a:solidFill>
            <a:schemeClr val="accent1"/>
          </a:solidFill>
          <a:ln>
            <a:noFill/>
          </a:ln>
          <a:effectLst>
            <a:outerShdw blurRad="254000" sx="102000" sy="102000" algn="ctr" rotWithShape="0">
              <a:prstClr val="black">
                <a:alpha val="20000"/>
              </a:prstClr>
            </a:outerShdw>
          </a:effectLst>
        </c:spPr>
      </c:pivotFmt>
      <c:pivotFmt>
        <c:idx val="22"/>
        <c:spPr>
          <a:solidFill>
            <a:schemeClr val="accent1"/>
          </a:solidFill>
          <a:ln>
            <a:noFill/>
          </a:ln>
          <a:effectLst>
            <a:outerShdw blurRad="254000" sx="102000" sy="102000" algn="ctr" rotWithShape="0">
              <a:prstClr val="black">
                <a:alpha val="20000"/>
              </a:prstClr>
            </a:outerShdw>
          </a:effectLst>
        </c:spPr>
      </c:pivotFmt>
      <c:pivotFmt>
        <c:idx val="23"/>
        <c:spPr>
          <a:solidFill>
            <a:schemeClr val="accent1"/>
          </a:solidFill>
          <a:ln>
            <a:noFill/>
          </a:ln>
          <a:effectLst>
            <a:outerShdw blurRad="254000" sx="102000" sy="102000" algn="ctr" rotWithShape="0">
              <a:prstClr val="black">
                <a:alpha val="20000"/>
              </a:prstClr>
            </a:outerShdw>
          </a:effectLst>
        </c:spPr>
      </c:pivotFmt>
      <c:pivotFmt>
        <c:idx val="24"/>
        <c:spPr>
          <a:solidFill>
            <a:schemeClr val="accent1"/>
          </a:solidFill>
          <a:ln>
            <a:noFill/>
          </a:ln>
          <a:effectLst>
            <a:outerShdw blurRad="254000" sx="102000" sy="102000" algn="ctr" rotWithShape="0">
              <a:prstClr val="black">
                <a:alpha val="20000"/>
              </a:prstClr>
            </a:outerShdw>
          </a:effectLst>
        </c:spPr>
      </c:pivotFmt>
      <c:pivotFmt>
        <c:idx val="25"/>
        <c:spPr>
          <a:solidFill>
            <a:schemeClr val="accent1"/>
          </a:solidFill>
          <a:ln>
            <a:noFill/>
          </a:ln>
          <a:effectLst>
            <a:outerShdw blurRad="254000" sx="102000" sy="102000" algn="ctr" rotWithShape="0">
              <a:prstClr val="black">
                <a:alpha val="20000"/>
              </a:prstClr>
            </a:outerShdw>
          </a:effectLst>
        </c:spPr>
      </c:pivotFmt>
      <c:pivotFmt>
        <c:idx val="26"/>
        <c:spPr>
          <a:solidFill>
            <a:schemeClr val="accent1"/>
          </a:solidFill>
          <a:ln>
            <a:noFill/>
          </a:ln>
          <a:effectLst>
            <a:outerShdw blurRad="254000" sx="102000" sy="102000" algn="ctr" rotWithShape="0">
              <a:prstClr val="black">
                <a:alpha val="20000"/>
              </a:prstClr>
            </a:outerShdw>
          </a:effectLst>
        </c:spPr>
      </c:pivotFmt>
      <c:pivotFmt>
        <c:idx val="27"/>
        <c:spPr>
          <a:solidFill>
            <a:schemeClr val="accent1"/>
          </a:solidFill>
          <a:ln>
            <a:noFill/>
          </a:ln>
          <a:effectLst>
            <a:outerShdw blurRad="254000" sx="102000" sy="102000" algn="ctr" rotWithShape="0">
              <a:prstClr val="black">
                <a:alpha val="20000"/>
              </a:prstClr>
            </a:outerShdw>
          </a:effectLst>
        </c:spPr>
      </c:pivotFmt>
      <c:pivotFmt>
        <c:idx val="28"/>
        <c:spPr>
          <a:solidFill>
            <a:schemeClr val="accent1"/>
          </a:solidFill>
          <a:ln>
            <a:noFill/>
          </a:ln>
          <a:effectLst>
            <a:outerShdw blurRad="254000" sx="102000" sy="102000" algn="ctr" rotWithShape="0">
              <a:prstClr val="black">
                <a:alpha val="20000"/>
              </a:prstClr>
            </a:outerShdw>
          </a:effectLst>
        </c:spPr>
      </c:pivotFmt>
      <c:pivotFmt>
        <c:idx val="29"/>
        <c:spPr>
          <a:solidFill>
            <a:schemeClr val="accent1"/>
          </a:solidFill>
          <a:ln>
            <a:noFill/>
          </a:ln>
          <a:effectLst>
            <a:outerShdw blurRad="254000" sx="102000" sy="102000" algn="ctr" rotWithShape="0">
              <a:prstClr val="black">
                <a:alpha val="20000"/>
              </a:prstClr>
            </a:outerShdw>
          </a:effectLst>
        </c:spPr>
      </c:pivotFmt>
      <c:pivotFmt>
        <c:idx val="30"/>
        <c:spPr>
          <a:solidFill>
            <a:schemeClr val="accent1"/>
          </a:solidFill>
          <a:ln>
            <a:noFill/>
          </a:ln>
          <a:effectLst>
            <a:outerShdw blurRad="254000" sx="102000" sy="102000" algn="ctr" rotWithShape="0">
              <a:prstClr val="black">
                <a:alpha val="20000"/>
              </a:prstClr>
            </a:outerShdw>
          </a:effectLst>
        </c:spPr>
      </c:pivotFmt>
      <c:pivotFmt>
        <c:idx val="31"/>
        <c:spPr>
          <a:solidFill>
            <a:schemeClr val="accent1"/>
          </a:solidFill>
          <a:ln>
            <a:noFill/>
          </a:ln>
          <a:effectLst>
            <a:outerShdw blurRad="254000" sx="102000" sy="102000" algn="ctr" rotWithShape="0">
              <a:prstClr val="black">
                <a:alpha val="20000"/>
              </a:prstClr>
            </a:outerShdw>
          </a:effectLst>
        </c:spPr>
      </c:pivotFmt>
      <c:pivotFmt>
        <c:idx val="32"/>
        <c:spPr>
          <a:solidFill>
            <a:schemeClr val="accent1"/>
          </a:solidFill>
          <a:ln>
            <a:noFill/>
          </a:ln>
          <a:effectLst>
            <a:outerShdw blurRad="254000" sx="102000" sy="102000" algn="ctr" rotWithShape="0">
              <a:prstClr val="black">
                <a:alpha val="20000"/>
              </a:prstClr>
            </a:outerShdw>
          </a:effectLst>
        </c:spPr>
      </c:pivotFmt>
      <c:pivotFmt>
        <c:idx val="33"/>
        <c:spPr>
          <a:solidFill>
            <a:schemeClr val="accent1"/>
          </a:solidFill>
          <a:ln>
            <a:noFill/>
          </a:ln>
          <a:effectLst>
            <a:outerShdw blurRad="254000" sx="102000" sy="102000" algn="ctr" rotWithShape="0">
              <a:prstClr val="black">
                <a:alpha val="20000"/>
              </a:prstClr>
            </a:outerShdw>
          </a:effectLst>
        </c:spPr>
      </c:pivotFmt>
      <c:pivotFmt>
        <c:idx val="34"/>
        <c:spPr>
          <a:solidFill>
            <a:schemeClr val="accent1"/>
          </a:solidFill>
          <a:ln>
            <a:noFill/>
          </a:ln>
          <a:effectLst>
            <a:outerShdw blurRad="254000" sx="102000" sy="102000" algn="ctr" rotWithShape="0">
              <a:prstClr val="black">
                <a:alpha val="20000"/>
              </a:prstClr>
            </a:outerShdw>
          </a:effectLst>
        </c:spPr>
      </c:pivotFmt>
      <c:pivotFmt>
        <c:idx val="35"/>
        <c:spPr>
          <a:solidFill>
            <a:schemeClr val="accent1"/>
          </a:solidFill>
          <a:ln>
            <a:noFill/>
          </a:ln>
          <a:effectLst>
            <a:outerShdw blurRad="254000" sx="102000" sy="102000" algn="ctr" rotWithShape="0">
              <a:prstClr val="black">
                <a:alpha val="20000"/>
              </a:prstClr>
            </a:outerShdw>
          </a:effectLst>
        </c:spPr>
      </c:pivotFmt>
      <c:pivotFmt>
        <c:idx val="36"/>
        <c:spPr>
          <a:solidFill>
            <a:schemeClr val="accent1"/>
          </a:solidFill>
          <a:ln>
            <a:noFill/>
          </a:ln>
          <a:effectLst>
            <a:outerShdw blurRad="254000" sx="102000" sy="102000" algn="ctr" rotWithShape="0">
              <a:prstClr val="black">
                <a:alpha val="20000"/>
              </a:prstClr>
            </a:outerShdw>
          </a:effectLst>
        </c:spPr>
      </c:pivotFmt>
      <c:pivotFmt>
        <c:idx val="37"/>
        <c:spPr>
          <a:solidFill>
            <a:schemeClr val="accent1"/>
          </a:solidFill>
          <a:ln>
            <a:noFill/>
          </a:ln>
          <a:effectLst>
            <a:outerShdw blurRad="254000" sx="102000" sy="102000" algn="ctr" rotWithShape="0">
              <a:prstClr val="black">
                <a:alpha val="20000"/>
              </a:prstClr>
            </a:outerShdw>
          </a:effectLst>
        </c:spPr>
      </c:pivotFmt>
      <c:pivotFmt>
        <c:idx val="38"/>
        <c:spPr>
          <a:solidFill>
            <a:schemeClr val="accent1"/>
          </a:solidFill>
          <a:ln>
            <a:noFill/>
          </a:ln>
          <a:effectLst>
            <a:outerShdw blurRad="254000" sx="102000" sy="102000" algn="ctr" rotWithShape="0">
              <a:prstClr val="black">
                <a:alpha val="20000"/>
              </a:prstClr>
            </a:outerShdw>
          </a:effectLst>
        </c:spPr>
      </c:pivotFmt>
      <c:pivotFmt>
        <c:idx val="39"/>
        <c:spPr>
          <a:solidFill>
            <a:schemeClr val="accent1"/>
          </a:solidFill>
          <a:ln>
            <a:noFill/>
          </a:ln>
          <a:effectLst>
            <a:outerShdw blurRad="254000" sx="102000" sy="102000" algn="ctr" rotWithShape="0">
              <a:prstClr val="black">
                <a:alpha val="20000"/>
              </a:prstClr>
            </a:outerShdw>
          </a:effectLst>
        </c:spPr>
      </c:pivotFmt>
      <c:pivotFmt>
        <c:idx val="40"/>
        <c:spPr>
          <a:solidFill>
            <a:schemeClr val="accent1"/>
          </a:solidFill>
          <a:ln>
            <a:noFill/>
          </a:ln>
          <a:effectLst>
            <a:outerShdw blurRad="254000" sx="102000" sy="102000" algn="ctr" rotWithShape="0">
              <a:prstClr val="black">
                <a:alpha val="20000"/>
              </a:prstClr>
            </a:outerShdw>
          </a:effectLst>
        </c:spPr>
      </c:pivotFmt>
      <c:pivotFmt>
        <c:idx val="41"/>
        <c:spPr>
          <a:solidFill>
            <a:schemeClr val="accent1"/>
          </a:solidFill>
          <a:ln>
            <a:noFill/>
          </a:ln>
          <a:effectLst>
            <a:outerShdw blurRad="254000" sx="102000" sy="102000" algn="ctr" rotWithShape="0">
              <a:prstClr val="black">
                <a:alpha val="20000"/>
              </a:prstClr>
            </a:outerShdw>
          </a:effectLst>
        </c:spPr>
      </c:pivotFmt>
      <c:pivotFmt>
        <c:idx val="42"/>
        <c:spPr>
          <a:solidFill>
            <a:schemeClr val="accent1"/>
          </a:solidFill>
          <a:ln>
            <a:noFill/>
          </a:ln>
          <a:effectLst>
            <a:outerShdw blurRad="254000" sx="102000" sy="102000" algn="ctr" rotWithShape="0">
              <a:prstClr val="black">
                <a:alpha val="20000"/>
              </a:prstClr>
            </a:outerShdw>
          </a:effectLst>
        </c:spPr>
      </c:pivotFmt>
      <c:pivotFmt>
        <c:idx val="43"/>
        <c:spPr>
          <a:solidFill>
            <a:schemeClr val="accent1"/>
          </a:solidFill>
          <a:ln>
            <a:noFill/>
          </a:ln>
          <a:effectLst>
            <a:outerShdw blurRad="254000" sx="102000" sy="102000" algn="ctr" rotWithShape="0">
              <a:prstClr val="black">
                <a:alpha val="20000"/>
              </a:prstClr>
            </a:outerShdw>
          </a:effectLst>
        </c:spPr>
      </c:pivotFmt>
      <c:pivotFmt>
        <c:idx val="44"/>
        <c:spPr>
          <a:solidFill>
            <a:schemeClr val="accent1"/>
          </a:solidFill>
          <a:ln>
            <a:noFill/>
          </a:ln>
          <a:effectLst>
            <a:outerShdw blurRad="254000" sx="102000" sy="102000" algn="ctr" rotWithShape="0">
              <a:prstClr val="black">
                <a:alpha val="20000"/>
              </a:prstClr>
            </a:outerShdw>
          </a:effectLst>
        </c:spPr>
      </c:pivotFmt>
      <c:pivotFmt>
        <c:idx val="45"/>
        <c:spPr>
          <a:solidFill>
            <a:schemeClr val="accent1"/>
          </a:solidFill>
          <a:ln>
            <a:noFill/>
          </a:ln>
          <a:effectLst>
            <a:outerShdw blurRad="254000" sx="102000" sy="102000" algn="ctr" rotWithShape="0">
              <a:prstClr val="black">
                <a:alpha val="20000"/>
              </a:prstClr>
            </a:outerShdw>
          </a:effectLst>
        </c:spPr>
      </c:pivotFmt>
      <c:pivotFmt>
        <c:idx val="46"/>
        <c:spPr>
          <a:solidFill>
            <a:schemeClr val="accent1"/>
          </a:solidFill>
          <a:ln>
            <a:noFill/>
          </a:ln>
          <a:effectLst>
            <a:outerShdw blurRad="254000" sx="102000" sy="102000" algn="ctr" rotWithShape="0">
              <a:prstClr val="black">
                <a:alpha val="20000"/>
              </a:prstClr>
            </a:outerShdw>
          </a:effectLst>
        </c:spPr>
      </c:pivotFmt>
      <c:pivotFmt>
        <c:idx val="47"/>
        <c:spPr>
          <a:solidFill>
            <a:schemeClr val="accent1"/>
          </a:solidFill>
          <a:ln>
            <a:noFill/>
          </a:ln>
          <a:effectLst>
            <a:outerShdw blurRad="254000" sx="102000" sy="102000" algn="ctr" rotWithShape="0">
              <a:prstClr val="black">
                <a:alpha val="20000"/>
              </a:prstClr>
            </a:outerShdw>
          </a:effectLst>
        </c:spPr>
      </c:pivotFmt>
      <c:pivotFmt>
        <c:idx val="48"/>
        <c:spPr>
          <a:solidFill>
            <a:schemeClr val="accent1"/>
          </a:solidFill>
          <a:ln>
            <a:noFill/>
          </a:ln>
          <a:effectLst>
            <a:outerShdw blurRad="254000" sx="102000" sy="102000" algn="ctr" rotWithShape="0">
              <a:prstClr val="black">
                <a:alpha val="20000"/>
              </a:prstClr>
            </a:outerShdw>
          </a:effectLst>
        </c:spPr>
      </c:pivotFmt>
      <c:pivotFmt>
        <c:idx val="49"/>
        <c:spPr>
          <a:solidFill>
            <a:schemeClr val="accent1"/>
          </a:solidFill>
          <a:ln>
            <a:noFill/>
          </a:ln>
          <a:effectLst>
            <a:outerShdw blurRad="254000" sx="102000" sy="102000" algn="ctr" rotWithShape="0">
              <a:prstClr val="black">
                <a:alpha val="20000"/>
              </a:prstClr>
            </a:outerShdw>
          </a:effectLst>
        </c:spPr>
      </c:pivotFmt>
      <c:pivotFmt>
        <c:idx val="50"/>
        <c:spPr>
          <a:solidFill>
            <a:schemeClr val="accent1"/>
          </a:solidFill>
          <a:ln>
            <a:noFill/>
          </a:ln>
          <a:effectLst>
            <a:outerShdw blurRad="254000" sx="102000" sy="102000" algn="ctr" rotWithShape="0">
              <a:prstClr val="black">
                <a:alpha val="20000"/>
              </a:prstClr>
            </a:outerShdw>
          </a:effectLst>
        </c:spPr>
      </c:pivotFmt>
      <c:pivotFmt>
        <c:idx val="51"/>
        <c:spPr>
          <a:solidFill>
            <a:schemeClr val="accent1"/>
          </a:solidFill>
          <a:ln>
            <a:noFill/>
          </a:ln>
          <a:effectLst>
            <a:outerShdw blurRad="254000" sx="102000" sy="102000" algn="ctr" rotWithShape="0">
              <a:prstClr val="black">
                <a:alpha val="20000"/>
              </a:prstClr>
            </a:outerShdw>
          </a:effectLst>
        </c:spPr>
      </c:pivotFmt>
      <c:pivotFmt>
        <c:idx val="52"/>
        <c:spPr>
          <a:solidFill>
            <a:schemeClr val="accent1"/>
          </a:solidFill>
          <a:ln>
            <a:noFill/>
          </a:ln>
          <a:effectLst>
            <a:outerShdw blurRad="254000" sx="102000" sy="102000" algn="ctr" rotWithShape="0">
              <a:prstClr val="black">
                <a:alpha val="20000"/>
              </a:prstClr>
            </a:outerShdw>
          </a:effectLst>
        </c:spPr>
      </c:pivotFmt>
      <c:pivotFmt>
        <c:idx val="53"/>
        <c:spPr>
          <a:solidFill>
            <a:schemeClr val="accent1"/>
          </a:solidFill>
          <a:ln>
            <a:noFill/>
          </a:ln>
          <a:effectLst>
            <a:outerShdw blurRad="254000" sx="102000" sy="102000" algn="ctr" rotWithShape="0">
              <a:prstClr val="black">
                <a:alpha val="20000"/>
              </a:prstClr>
            </a:outerShdw>
          </a:effectLst>
        </c:spPr>
      </c:pivotFmt>
      <c:pivotFmt>
        <c:idx val="54"/>
        <c:spPr>
          <a:solidFill>
            <a:schemeClr val="accent1"/>
          </a:solidFill>
          <a:ln>
            <a:noFill/>
          </a:ln>
          <a:effectLst>
            <a:outerShdw blurRad="254000" sx="102000" sy="102000" algn="ctr" rotWithShape="0">
              <a:prstClr val="black">
                <a:alpha val="20000"/>
              </a:prstClr>
            </a:outerShdw>
          </a:effectLst>
        </c:spPr>
      </c:pivotFmt>
      <c:pivotFmt>
        <c:idx val="55"/>
        <c:spPr>
          <a:solidFill>
            <a:schemeClr val="accent1"/>
          </a:solidFill>
          <a:ln>
            <a:noFill/>
          </a:ln>
          <a:effectLst>
            <a:outerShdw blurRad="254000" sx="102000" sy="102000" algn="ctr" rotWithShape="0">
              <a:prstClr val="black">
                <a:alpha val="20000"/>
              </a:prstClr>
            </a:outerShdw>
          </a:effectLst>
        </c:spPr>
      </c:pivotFmt>
      <c:pivotFmt>
        <c:idx val="56"/>
        <c:spPr>
          <a:solidFill>
            <a:schemeClr val="accent1"/>
          </a:solidFill>
          <a:ln>
            <a:noFill/>
          </a:ln>
          <a:effectLst>
            <a:outerShdw blurRad="254000" sx="102000" sy="102000" algn="ctr" rotWithShape="0">
              <a:prstClr val="black">
                <a:alpha val="20000"/>
              </a:prstClr>
            </a:outerShdw>
          </a:effectLst>
        </c:spPr>
      </c:pivotFmt>
      <c:pivotFmt>
        <c:idx val="57"/>
        <c:spPr>
          <a:solidFill>
            <a:schemeClr val="accent1"/>
          </a:solidFill>
          <a:ln>
            <a:noFill/>
          </a:ln>
          <a:effectLst>
            <a:outerShdw blurRad="254000" sx="102000" sy="102000" algn="ctr" rotWithShape="0">
              <a:prstClr val="black">
                <a:alpha val="20000"/>
              </a:prstClr>
            </a:outerShdw>
          </a:effectLst>
        </c:spPr>
      </c:pivotFmt>
      <c:pivotFmt>
        <c:idx val="58"/>
        <c:spPr>
          <a:solidFill>
            <a:schemeClr val="accent1"/>
          </a:solidFill>
          <a:ln>
            <a:noFill/>
          </a:ln>
          <a:effectLst>
            <a:outerShdw blurRad="254000" sx="102000" sy="102000" algn="ctr" rotWithShape="0">
              <a:prstClr val="black">
                <a:alpha val="20000"/>
              </a:prstClr>
            </a:outerShdw>
          </a:effectLst>
        </c:spPr>
      </c:pivotFmt>
      <c:pivotFmt>
        <c:idx val="59"/>
        <c:spPr>
          <a:solidFill>
            <a:schemeClr val="accent1"/>
          </a:solidFill>
          <a:ln>
            <a:noFill/>
          </a:ln>
          <a:effectLst>
            <a:outerShdw blurRad="254000" sx="102000" sy="102000" algn="ctr" rotWithShape="0">
              <a:prstClr val="black">
                <a:alpha val="20000"/>
              </a:prstClr>
            </a:outerShdw>
          </a:effectLst>
        </c:spPr>
      </c:pivotFmt>
      <c:pivotFmt>
        <c:idx val="60"/>
        <c:spPr>
          <a:solidFill>
            <a:schemeClr val="accent1"/>
          </a:solidFill>
          <a:ln>
            <a:noFill/>
          </a:ln>
          <a:effectLst>
            <a:outerShdw blurRad="254000" sx="102000" sy="102000" algn="ctr" rotWithShape="0">
              <a:prstClr val="black">
                <a:alpha val="20000"/>
              </a:prstClr>
            </a:outerShdw>
          </a:effectLst>
        </c:spPr>
      </c:pivotFmt>
      <c:pivotFmt>
        <c:idx val="61"/>
        <c:spPr>
          <a:solidFill>
            <a:schemeClr val="accent1"/>
          </a:solidFill>
          <a:ln>
            <a:noFill/>
          </a:ln>
          <a:effectLst>
            <a:outerShdw blurRad="254000" sx="102000" sy="102000" algn="ctr" rotWithShape="0">
              <a:prstClr val="black">
                <a:alpha val="20000"/>
              </a:prstClr>
            </a:outerShdw>
          </a:effectLst>
        </c:spPr>
      </c:pivotFmt>
      <c:pivotFmt>
        <c:idx val="62"/>
        <c:spPr>
          <a:solidFill>
            <a:schemeClr val="accent1"/>
          </a:solidFill>
          <a:ln>
            <a:noFill/>
          </a:ln>
          <a:effectLst>
            <a:outerShdw blurRad="254000" sx="102000" sy="102000" algn="ctr" rotWithShape="0">
              <a:prstClr val="black">
                <a:alpha val="20000"/>
              </a:prstClr>
            </a:outerShdw>
          </a:effectLst>
        </c:spPr>
      </c:pivotFmt>
      <c:pivotFmt>
        <c:idx val="63"/>
        <c:spPr>
          <a:solidFill>
            <a:schemeClr val="accent1"/>
          </a:solidFill>
          <a:ln>
            <a:noFill/>
          </a:ln>
          <a:effectLst>
            <a:outerShdw blurRad="254000" sx="102000" sy="102000" algn="ctr" rotWithShape="0">
              <a:prstClr val="black">
                <a:alpha val="20000"/>
              </a:prstClr>
            </a:outerShdw>
          </a:effectLst>
        </c:spPr>
      </c:pivotFmt>
      <c:pivotFmt>
        <c:idx val="64"/>
        <c:spPr>
          <a:solidFill>
            <a:schemeClr val="accent1"/>
          </a:solidFill>
          <a:ln>
            <a:noFill/>
          </a:ln>
          <a:effectLst>
            <a:outerShdw blurRad="254000" sx="102000" sy="102000" algn="ctr" rotWithShape="0">
              <a:prstClr val="black">
                <a:alpha val="20000"/>
              </a:prstClr>
            </a:outerShdw>
          </a:effectLst>
        </c:spPr>
      </c:pivotFmt>
      <c:pivotFmt>
        <c:idx val="65"/>
        <c:spPr>
          <a:solidFill>
            <a:schemeClr val="accent1"/>
          </a:solidFill>
          <a:ln>
            <a:noFill/>
          </a:ln>
          <a:effectLst>
            <a:outerShdw blurRad="254000" sx="102000" sy="102000" algn="ctr" rotWithShape="0">
              <a:prstClr val="black">
                <a:alpha val="20000"/>
              </a:prstClr>
            </a:outerShdw>
          </a:effectLst>
        </c:spPr>
      </c:pivotFmt>
      <c:pivotFmt>
        <c:idx val="66"/>
        <c:spPr>
          <a:solidFill>
            <a:schemeClr val="accent1"/>
          </a:solidFill>
          <a:ln>
            <a:noFill/>
          </a:ln>
          <a:effectLst>
            <a:outerShdw blurRad="254000" sx="102000" sy="102000" algn="ctr" rotWithShape="0">
              <a:prstClr val="black">
                <a:alpha val="20000"/>
              </a:prstClr>
            </a:outerShdw>
          </a:effectLst>
        </c:spPr>
      </c:pivotFmt>
      <c:pivotFmt>
        <c:idx val="67"/>
        <c:spPr>
          <a:solidFill>
            <a:schemeClr val="accent1"/>
          </a:solidFill>
          <a:ln>
            <a:noFill/>
          </a:ln>
          <a:effectLst>
            <a:outerShdw blurRad="254000" sx="102000" sy="102000" algn="ctr" rotWithShape="0">
              <a:prstClr val="black">
                <a:alpha val="20000"/>
              </a:prstClr>
            </a:outerShdw>
          </a:effectLst>
        </c:spPr>
      </c:pivotFmt>
      <c:pivotFmt>
        <c:idx val="68"/>
        <c:spPr>
          <a:solidFill>
            <a:schemeClr val="accent1"/>
          </a:solidFill>
          <a:ln>
            <a:noFill/>
          </a:ln>
          <a:effectLst>
            <a:outerShdw blurRad="254000" sx="102000" sy="102000" algn="ctr" rotWithShape="0">
              <a:prstClr val="black">
                <a:alpha val="20000"/>
              </a:prstClr>
            </a:outerShdw>
          </a:effectLst>
        </c:spPr>
      </c:pivotFmt>
      <c:pivotFmt>
        <c:idx val="69"/>
        <c:spPr>
          <a:solidFill>
            <a:schemeClr val="accent1"/>
          </a:solidFill>
          <a:ln>
            <a:noFill/>
          </a:ln>
          <a:effectLst>
            <a:outerShdw blurRad="254000" sx="102000" sy="102000" algn="ctr" rotWithShape="0">
              <a:prstClr val="black">
                <a:alpha val="20000"/>
              </a:prstClr>
            </a:outerShdw>
          </a:effectLst>
        </c:spPr>
      </c:pivotFmt>
      <c:pivotFmt>
        <c:idx val="70"/>
        <c:spPr>
          <a:solidFill>
            <a:schemeClr val="accent1"/>
          </a:solidFill>
          <a:ln>
            <a:noFill/>
          </a:ln>
          <a:effectLst>
            <a:outerShdw blurRad="254000" sx="102000" sy="102000" algn="ctr" rotWithShape="0">
              <a:prstClr val="black">
                <a:alpha val="20000"/>
              </a:prstClr>
            </a:outerShdw>
          </a:effectLst>
        </c:spPr>
      </c:pivotFmt>
      <c:pivotFmt>
        <c:idx val="71"/>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72"/>
        <c:spPr>
          <a:solidFill>
            <a:schemeClr val="accent1"/>
          </a:solidFill>
          <a:ln>
            <a:noFill/>
          </a:ln>
          <a:effectLst>
            <a:outerShdw blurRad="254000" sx="102000" sy="102000" algn="ctr" rotWithShape="0">
              <a:prstClr val="black">
                <a:alpha val="20000"/>
              </a:prstClr>
            </a:outerShdw>
          </a:effectLst>
        </c:spPr>
      </c:pivotFmt>
      <c:pivotFmt>
        <c:idx val="73"/>
        <c:spPr>
          <a:solidFill>
            <a:schemeClr val="accent1"/>
          </a:solidFill>
          <a:ln>
            <a:noFill/>
          </a:ln>
          <a:effectLst>
            <a:outerShdw blurRad="254000" sx="102000" sy="102000" algn="ctr" rotWithShape="0">
              <a:prstClr val="black">
                <a:alpha val="20000"/>
              </a:prstClr>
            </a:outerShdw>
          </a:effectLst>
        </c:spPr>
      </c:pivotFmt>
      <c:pivotFmt>
        <c:idx val="74"/>
        <c:spPr>
          <a:solidFill>
            <a:schemeClr val="accent1"/>
          </a:solidFill>
          <a:ln>
            <a:noFill/>
          </a:ln>
          <a:effectLst>
            <a:outerShdw blurRad="254000" sx="102000" sy="102000" algn="ctr" rotWithShape="0">
              <a:prstClr val="black">
                <a:alpha val="20000"/>
              </a:prstClr>
            </a:outerShdw>
          </a:effectLst>
        </c:spPr>
      </c:pivotFmt>
      <c:pivotFmt>
        <c:idx val="75"/>
        <c:spPr>
          <a:solidFill>
            <a:schemeClr val="accent1"/>
          </a:solidFill>
          <a:ln>
            <a:noFill/>
          </a:ln>
          <a:effectLst>
            <a:outerShdw blurRad="254000" sx="102000" sy="102000" algn="ctr" rotWithShape="0">
              <a:prstClr val="black">
                <a:alpha val="20000"/>
              </a:prstClr>
            </a:outerShdw>
          </a:effectLst>
        </c:spPr>
      </c:pivotFmt>
      <c:pivotFmt>
        <c:idx val="76"/>
        <c:spPr>
          <a:solidFill>
            <a:schemeClr val="accent1"/>
          </a:solidFill>
          <a:ln>
            <a:noFill/>
          </a:ln>
          <a:effectLst>
            <a:outerShdw blurRad="254000" sx="102000" sy="102000" algn="ctr" rotWithShape="0">
              <a:prstClr val="black">
                <a:alpha val="20000"/>
              </a:prstClr>
            </a:outerShdw>
          </a:effectLst>
        </c:spPr>
      </c:pivotFmt>
      <c:pivotFmt>
        <c:idx val="77"/>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78"/>
        <c:spPr>
          <a:solidFill>
            <a:schemeClr val="accent1"/>
          </a:solidFill>
          <a:ln>
            <a:noFill/>
          </a:ln>
          <a:effectLst>
            <a:outerShdw blurRad="254000" sx="102000" sy="102000" algn="ctr" rotWithShape="0">
              <a:prstClr val="black">
                <a:alpha val="20000"/>
              </a:prstClr>
            </a:outerShdw>
          </a:effectLst>
        </c:spPr>
      </c:pivotFmt>
      <c:pivotFmt>
        <c:idx val="79"/>
        <c:spPr>
          <a:solidFill>
            <a:schemeClr val="accent1"/>
          </a:solidFill>
          <a:ln>
            <a:noFill/>
          </a:ln>
          <a:effectLst>
            <a:outerShdw blurRad="254000" sx="102000" sy="102000" algn="ctr" rotWithShape="0">
              <a:prstClr val="black">
                <a:alpha val="20000"/>
              </a:prstClr>
            </a:outerShdw>
          </a:effectLst>
        </c:spPr>
      </c:pivotFmt>
      <c:pivotFmt>
        <c:idx val="80"/>
        <c:spPr>
          <a:solidFill>
            <a:schemeClr val="accent1"/>
          </a:solidFill>
          <a:ln>
            <a:noFill/>
          </a:ln>
          <a:effectLst>
            <a:outerShdw blurRad="254000" sx="102000" sy="102000" algn="ctr" rotWithShape="0">
              <a:prstClr val="black">
                <a:alpha val="20000"/>
              </a:prstClr>
            </a:outerShdw>
          </a:effectLst>
        </c:spPr>
      </c:pivotFmt>
      <c:pivotFmt>
        <c:idx val="81"/>
        <c:spPr>
          <a:solidFill>
            <a:schemeClr val="accent1"/>
          </a:solidFill>
          <a:ln>
            <a:noFill/>
          </a:ln>
          <a:effectLst>
            <a:outerShdw blurRad="254000" sx="102000" sy="102000" algn="ctr" rotWithShape="0">
              <a:prstClr val="black">
                <a:alpha val="20000"/>
              </a:prstClr>
            </a:outerShdw>
          </a:effectLst>
        </c:spPr>
      </c:pivotFmt>
      <c:pivotFmt>
        <c:idx val="82"/>
        <c:spPr>
          <a:solidFill>
            <a:schemeClr val="accent1"/>
          </a:solidFill>
          <a:ln>
            <a:noFill/>
          </a:ln>
          <a:effectLst>
            <a:outerShdw blurRad="254000" sx="102000" sy="102000" algn="ctr" rotWithShape="0">
              <a:prstClr val="black">
                <a:alpha val="20000"/>
              </a:prstClr>
            </a:outerShdw>
          </a:effectLst>
        </c:spPr>
      </c:pivotFmt>
    </c:pivotFmts>
    <c:plotArea>
      <c:layout/>
      <c:pieChart>
        <c:varyColors val="1"/>
        <c:ser>
          <c:idx val="0"/>
          <c:order val="0"/>
          <c:tx>
            <c:strRef>
              <c:f>'High Severity Spread'!$B$5</c:f>
              <c:strCache>
                <c:ptCount val="1"/>
                <c:pt idx="0">
                  <c:v>Total</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E289-4429-BA82-619ED35FF7AB}"/>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E289-4429-BA82-619ED35FF7AB}"/>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E289-4429-BA82-619ED35FF7AB}"/>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E289-4429-BA82-619ED35FF7AB}"/>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E289-4429-BA82-619ED35FF7AB}"/>
              </c:ext>
            </c:extLst>
          </c:dPt>
          <c:dPt>
            <c:idx val="5"/>
            <c:bubble3D val="0"/>
            <c:spPr>
              <a:solidFill>
                <a:schemeClr val="accent6"/>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B-E289-4429-BA82-619ED35FF7AB}"/>
              </c:ext>
            </c:extLst>
          </c:dPt>
          <c:dPt>
            <c:idx val="6"/>
            <c:bubble3D val="0"/>
            <c:spPr>
              <a:solidFill>
                <a:schemeClr val="accent1">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D-E289-4429-BA82-619ED35FF7AB}"/>
              </c:ext>
            </c:extLst>
          </c:dPt>
          <c:dPt>
            <c:idx val="7"/>
            <c:bubble3D val="0"/>
            <c:spPr>
              <a:solidFill>
                <a:schemeClr val="accent2">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F-E289-4429-BA82-619ED35FF7AB}"/>
              </c:ext>
            </c:extLst>
          </c:dPt>
          <c:dPt>
            <c:idx val="8"/>
            <c:bubble3D val="0"/>
            <c:spPr>
              <a:solidFill>
                <a:schemeClr val="accent3">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1-E289-4429-BA82-619ED35FF7AB}"/>
              </c:ext>
            </c:extLst>
          </c:dPt>
          <c:dPt>
            <c:idx val="9"/>
            <c:bubble3D val="0"/>
            <c:spPr>
              <a:solidFill>
                <a:schemeClr val="accent4">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3-E289-4429-BA82-619ED35FF7AB}"/>
              </c:ext>
            </c:extLst>
          </c:dPt>
          <c:dPt>
            <c:idx val="10"/>
            <c:bubble3D val="0"/>
            <c:spPr>
              <a:solidFill>
                <a:schemeClr val="accent5">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5-E289-4429-BA82-619ED35FF7AB}"/>
              </c:ext>
            </c:extLst>
          </c:dPt>
          <c:dPt>
            <c:idx val="11"/>
            <c:bubble3D val="0"/>
            <c:spPr>
              <a:solidFill>
                <a:schemeClr val="accent6">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7-E289-4429-BA82-619ED35FF7AB}"/>
              </c:ext>
            </c:extLst>
          </c:dPt>
          <c:dPt>
            <c:idx val="12"/>
            <c:bubble3D val="0"/>
            <c:spPr>
              <a:solidFill>
                <a:schemeClr val="accent1">
                  <a:lumMod val="80000"/>
                  <a:lumOff val="2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9-E289-4429-BA82-619ED35FF7AB}"/>
              </c:ext>
            </c:extLst>
          </c:dPt>
          <c:dPt>
            <c:idx val="13"/>
            <c:bubble3D val="0"/>
            <c:spPr>
              <a:solidFill>
                <a:schemeClr val="accent2">
                  <a:lumMod val="80000"/>
                  <a:lumOff val="2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B-E289-4429-BA82-619ED35FF7AB}"/>
              </c:ext>
            </c:extLst>
          </c:dPt>
          <c:dPt>
            <c:idx val="14"/>
            <c:bubble3D val="0"/>
            <c:spPr>
              <a:solidFill>
                <a:schemeClr val="accent3">
                  <a:lumMod val="80000"/>
                  <a:lumOff val="2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D-E289-4429-BA82-619ED35FF7AB}"/>
              </c:ext>
            </c:extLst>
          </c:dPt>
          <c:dPt>
            <c:idx val="15"/>
            <c:bubble3D val="0"/>
            <c:spPr>
              <a:solidFill>
                <a:schemeClr val="accent4">
                  <a:lumMod val="80000"/>
                  <a:lumOff val="2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F-E289-4429-BA82-619ED35FF7AB}"/>
              </c:ext>
            </c:extLst>
          </c:dPt>
          <c:dPt>
            <c:idx val="16"/>
            <c:bubble3D val="0"/>
            <c:spPr>
              <a:solidFill>
                <a:schemeClr val="accent5">
                  <a:lumMod val="80000"/>
                  <a:lumOff val="2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21-E289-4429-BA82-619ED35FF7AB}"/>
              </c:ext>
            </c:extLst>
          </c:dPt>
          <c:dPt>
            <c:idx val="17"/>
            <c:bubble3D val="0"/>
            <c:spPr>
              <a:solidFill>
                <a:schemeClr val="accent6">
                  <a:lumMod val="80000"/>
                  <a:lumOff val="2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23-E289-4429-BA82-619ED35FF7AB}"/>
              </c:ext>
            </c:extLst>
          </c:dPt>
          <c:dPt>
            <c:idx val="18"/>
            <c:bubble3D val="0"/>
            <c:spPr>
              <a:solidFill>
                <a:schemeClr val="accent1">
                  <a:lumMod val="8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25-E289-4429-BA82-619ED35FF7AB}"/>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'High Severity Spread'!$A$6:$A$11</c:f>
              <c:strCache>
                <c:ptCount val="5"/>
                <c:pt idx="0">
                  <c:v>Privileged Accounts - Sign in Failure Spikes</c:v>
                </c:pt>
                <c:pt idx="1">
                  <c:v>[AD Enumeration]: 1744 Access Events to LDAP-related Objects by honrajer2389_adm </c:v>
                </c:pt>
                <c:pt idx="2">
                  <c:v>Log4j vulnerability exploit aka Log4Shell IP IOC</c:v>
                </c:pt>
                <c:pt idx="3">
                  <c:v>Authentication Methods Changed for Privileged Account</c:v>
                </c:pt>
                <c:pt idx="4">
                  <c:v>Authentication Method Changed for Privileged Account</c:v>
                </c:pt>
              </c:strCache>
            </c:strRef>
          </c:cat>
          <c:val>
            <c:numRef>
              <c:f>'High Severity Spread'!$B$6:$B$11</c:f>
              <c:numCache>
                <c:formatCode>General</c:formatCode>
                <c:ptCount val="5"/>
                <c:pt idx="0">
                  <c:v>7</c:v>
                </c:pt>
                <c:pt idx="1">
                  <c:v>1</c:v>
                </c:pt>
                <c:pt idx="2">
                  <c:v>1</c:v>
                </c:pt>
                <c:pt idx="3">
                  <c:v>1</c:v>
                </c:pt>
                <c:pt idx="4">
                  <c:v>1</c:v>
                </c:pt>
              </c:numCache>
            </c:numRef>
          </c:val>
          <c:extLst>
            <c:ext xmlns:c16="http://schemas.microsoft.com/office/drawing/2014/chart" uri="{C3380CC4-5D6E-409C-BE32-E72D297353CC}">
              <c16:uniqueId val="{00000026-E289-4429-BA82-619ED35FF7AB}"/>
            </c:ext>
          </c:extLst>
        </c:ser>
        <c:dLbls>
          <c:dLblPos val="ctr"/>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dk1">
          <a:lumMod val="25000"/>
          <a:lumOff val="75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elev8 main">
  <a:themeElements>
    <a:clrScheme name="ff6434">
      <a:dk1>
        <a:srgbClr val="3A3E3C"/>
      </a:dk1>
      <a:lt1>
        <a:srgbClr val="FFFFFF"/>
      </a:lt1>
      <a:dk2>
        <a:srgbClr val="3A3E3C"/>
      </a:dk2>
      <a:lt2>
        <a:srgbClr val="E8E8E8"/>
      </a:lt2>
      <a:accent1>
        <a:srgbClr val="4F49F5"/>
      </a:accent1>
      <a:accent2>
        <a:srgbClr val="080808"/>
      </a:accent2>
      <a:accent3>
        <a:srgbClr val="FF6434"/>
      </a:accent3>
      <a:accent4>
        <a:srgbClr val="F8D7B1"/>
      </a:accent4>
      <a:accent5>
        <a:srgbClr val="4117B3"/>
      </a:accent5>
      <a:accent6>
        <a:srgbClr val="E1CDFF"/>
      </a:accent6>
      <a:hlink>
        <a:srgbClr val="467886"/>
      </a:hlink>
      <a:folHlink>
        <a:srgbClr val="96607D"/>
      </a:folHlink>
    </a:clrScheme>
    <a:fontScheme name="Verdana">
      <a:majorFont>
        <a:latin typeface="Verdana Pro SemiBold"/>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d91a3e8-d642-437b-a229-e2bce59964d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A511423795DCF4988993157E725F033" ma:contentTypeVersion="12" ma:contentTypeDescription="Create a new document." ma:contentTypeScope="" ma:versionID="eee47eba76474bc492e6d5b3f018ffee">
  <xsd:schema xmlns:xsd="http://www.w3.org/2001/XMLSchema" xmlns:xs="http://www.w3.org/2001/XMLSchema" xmlns:p="http://schemas.microsoft.com/office/2006/metadata/properties" xmlns:ns2="0d91a3e8-d642-437b-a229-e2bce59964d8" xmlns:ns3="9051d588-882f-438d-8828-3b025d4e6411" targetNamespace="http://schemas.microsoft.com/office/2006/metadata/properties" ma:root="true" ma:fieldsID="87080db1897d21094a309b8c60f80297" ns2:_="" ns3:_="">
    <xsd:import namespace="0d91a3e8-d642-437b-a229-e2bce59964d8"/>
    <xsd:import namespace="9051d588-882f-438d-8828-3b025d4e64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91a3e8-d642-437b-a229-e2bce59964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8c6dd46-44f4-4464-a1d8-9d93b99c6b07"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51d588-882f-438d-8828-3b025d4e641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EA55498-A03B-46CF-83BB-624BDFF496A4}">
  <ds:schemaRefs>
    <ds:schemaRef ds:uri="http://schemas.microsoft.com/office/2006/metadata/properties"/>
    <ds:schemaRef ds:uri="http://schemas.microsoft.com/office/infopath/2007/PartnerControls"/>
    <ds:schemaRef ds:uri="0d91a3e8-d642-437b-a229-e2bce59964d8"/>
  </ds:schemaRefs>
</ds:datastoreItem>
</file>

<file path=customXml/itemProps2.xml><?xml version="1.0" encoding="utf-8"?>
<ds:datastoreItem xmlns:ds="http://schemas.openxmlformats.org/officeDocument/2006/customXml" ds:itemID="{F6E1ED11-40B9-45B0-BEF9-583937A82480}">
  <ds:schemaRefs>
    <ds:schemaRef ds:uri="http://schemas.openxmlformats.org/officeDocument/2006/bibliography"/>
  </ds:schemaRefs>
</ds:datastoreItem>
</file>

<file path=customXml/itemProps3.xml><?xml version="1.0" encoding="utf-8"?>
<ds:datastoreItem xmlns:ds="http://schemas.openxmlformats.org/officeDocument/2006/customXml" ds:itemID="{BEB02EEC-DDCB-4E94-BDE8-B2CE56A297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91a3e8-d642-437b-a229-e2bce59964d8"/>
    <ds:schemaRef ds:uri="9051d588-882f-438d-8828-3b025d4e64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CEB08E7-84EA-4B94-9979-010045FFBB06}">
  <ds:schemaRefs>
    <ds:schemaRef ds:uri="http://schemas.microsoft.com/sharepoint/v3/contenttype/forms"/>
  </ds:schemaRefs>
</ds:datastoreItem>
</file>

<file path=docMetadata/LabelInfo.xml><?xml version="1.0" encoding="utf-8"?>
<clbl:labelList xmlns:clbl="http://schemas.microsoft.com/office/2020/mipLabelMetadata">
  <clbl:label id="{19ed6838-8934-4c4c-9c0f-f3f7d20a03aa}" enabled="1" method="Privileged" siteId="{ffcea58c-766b-4eea-9684-92cc7cb3c5e9}"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22</Pages>
  <Words>4293</Words>
  <Characters>24473</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kosiso.ahize@teknowledge.com</dc:creator>
  <cp:keywords/>
  <dc:description/>
  <cp:lastModifiedBy>Kosisochukwu Ahize</cp:lastModifiedBy>
  <cp:revision>2</cp:revision>
  <cp:lastPrinted>2026-01-05T23:35:00Z</cp:lastPrinted>
  <dcterms:created xsi:type="dcterms:W3CDTF">2026-05-04T17:34:00Z</dcterms:created>
  <dcterms:modified xsi:type="dcterms:W3CDTF">2026-05-04T17:34:00Z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0x010100DA511423795DCF4988993157E725F033</vt:lpwstr>
  </property>
  <property fmtid="{D5CDD505-2E9C-101B-9397-08002B2CF9AE}" pid="3" name="MediaServiceImageTags">
    <vt:lpwstr/>
  </property>
  <property fmtid="{D5CDD505-2E9C-101B-9397-08002B2CF9AE}" pid="4" name="ClassificationContentMarkingFooterShapeIds">
    <vt:lpwstr>66e699d5,2e9211d8,412e1e6,7578808e</vt:lpwstr>
  </property>
  <property fmtid="{D5CDD505-2E9C-101B-9397-08002B2CF9AE}" pid="5" name="ClassificationContentMarkingFooterFontProps">
    <vt:lpwstr>#000000,10,Calibri</vt:lpwstr>
  </property>
  <property fmtid="{D5CDD505-2E9C-101B-9397-08002B2CF9AE}" pid="6" name="ClassificationContentMarkingFooterText">
    <vt:lpwstr>Sensitivity: COMMERCIALLY CONFIDENTIAL</vt:lpwstr>
  </property>
  <property fmtid="{D5CDD505-2E9C-101B-9397-08002B2CF9AE}" pid="7" name="Order">
    <vt:r8>364800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0221bc01-5017-4ab0-b139-834c28f19288</vt:lpwstr>
  </property>
</Properties>
</file>