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656429C1" w:rsidR="00F47700" w:rsidRPr="00D10842" w:rsidRDefault="0088283C" w:rsidP="00F47700">
                                <w:pPr>
                                  <w:rPr>
                                    <w:sz w:val="72"/>
                                    <w:szCs w:val="72"/>
                                  </w:rPr>
                                </w:pPr>
                                <w:r>
                                  <w:rPr>
                                    <w:b/>
                                    <w:bCs/>
                                    <w:color w:val="FFFFFF" w:themeColor="background1"/>
                                    <w:sz w:val="72"/>
                                    <w:szCs w:val="72"/>
                                  </w:rPr>
                                  <w:t>Ju</w:t>
                                </w:r>
                                <w:r w:rsidR="001D294F">
                                  <w:rPr>
                                    <w:b/>
                                    <w:bCs/>
                                    <w:color w:val="FFFFFF" w:themeColor="background1"/>
                                    <w:sz w:val="72"/>
                                    <w:szCs w:val="72"/>
                                  </w:rPr>
                                  <w:t>ly</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656429C1" w:rsidR="00F47700" w:rsidRPr="00D10842" w:rsidRDefault="0088283C" w:rsidP="00F47700">
                          <w:pPr>
                            <w:rPr>
                              <w:sz w:val="72"/>
                              <w:szCs w:val="72"/>
                            </w:rPr>
                          </w:pPr>
                          <w:r>
                            <w:rPr>
                              <w:b/>
                              <w:bCs/>
                              <w:color w:val="FFFFFF" w:themeColor="background1"/>
                              <w:sz w:val="72"/>
                              <w:szCs w:val="72"/>
                            </w:rPr>
                            <w:t>Ju</w:t>
                          </w:r>
                          <w:r w:rsidR="001D294F">
                            <w:rPr>
                              <w:b/>
                              <w:bCs/>
                              <w:color w:val="FFFFFF" w:themeColor="background1"/>
                              <w:sz w:val="72"/>
                              <w:szCs w:val="72"/>
                            </w:rPr>
                            <w:t>ly</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5F6ED4AC" w14:textId="069B8436" w:rsidR="00CD34E7" w:rsidRDefault="00B7782E">
          <w:pPr>
            <w:pStyle w:val="TOC1"/>
            <w:tabs>
              <w:tab w:val="left" w:pos="400"/>
            </w:tabs>
            <w:rPr>
              <w:rFonts w:asciiTheme="minorHAnsi" w:eastAsiaTheme="minorEastAsia" w:hAnsiTheme="minorHAnsi" w:cstheme="minorBidi"/>
              <w:b w:val="0"/>
              <w:bCs w:val="0"/>
              <w:caps w:val="0"/>
              <w:noProof/>
              <w:color w:val="auto"/>
              <w:sz w:val="22"/>
              <w:szCs w:val="22"/>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05161391" w:history="1">
            <w:r w:rsidR="00CD34E7" w:rsidRPr="00A936EC">
              <w:rPr>
                <w:rStyle w:val="Hyperlink"/>
                <w:rFonts w:cstheme="minorHAnsi"/>
                <w:noProof/>
              </w:rPr>
              <w:t>1.</w:t>
            </w:r>
            <w:r w:rsidR="00CD34E7">
              <w:rPr>
                <w:rFonts w:asciiTheme="minorHAnsi" w:eastAsiaTheme="minorEastAsia" w:hAnsiTheme="minorHAnsi" w:cstheme="minorBidi"/>
                <w:b w:val="0"/>
                <w:bCs w:val="0"/>
                <w:caps w:val="0"/>
                <w:noProof/>
                <w:color w:val="auto"/>
                <w:sz w:val="22"/>
                <w:szCs w:val="22"/>
              </w:rPr>
              <w:tab/>
            </w:r>
            <w:r w:rsidR="00CD34E7" w:rsidRPr="00A936EC">
              <w:rPr>
                <w:rStyle w:val="Hyperlink"/>
                <w:rFonts w:cstheme="minorHAnsi"/>
                <w:noProof/>
              </w:rPr>
              <w:t>Executive Summary</w:t>
            </w:r>
            <w:r w:rsidR="00CD34E7">
              <w:rPr>
                <w:noProof/>
                <w:webHidden/>
              </w:rPr>
              <w:tab/>
            </w:r>
            <w:r w:rsidR="00CD34E7">
              <w:rPr>
                <w:noProof/>
                <w:webHidden/>
              </w:rPr>
              <w:fldChar w:fldCharType="begin"/>
            </w:r>
            <w:r w:rsidR="00CD34E7">
              <w:rPr>
                <w:noProof/>
                <w:webHidden/>
              </w:rPr>
              <w:instrText xml:space="preserve"> PAGEREF _Toc205161391 \h </w:instrText>
            </w:r>
            <w:r w:rsidR="00CD34E7">
              <w:rPr>
                <w:noProof/>
                <w:webHidden/>
              </w:rPr>
            </w:r>
            <w:r w:rsidR="00CD34E7">
              <w:rPr>
                <w:noProof/>
                <w:webHidden/>
              </w:rPr>
              <w:fldChar w:fldCharType="separate"/>
            </w:r>
            <w:r w:rsidR="00CD34E7">
              <w:rPr>
                <w:noProof/>
                <w:webHidden/>
              </w:rPr>
              <w:t>2</w:t>
            </w:r>
            <w:r w:rsidR="00CD34E7">
              <w:rPr>
                <w:noProof/>
                <w:webHidden/>
              </w:rPr>
              <w:fldChar w:fldCharType="end"/>
            </w:r>
          </w:hyperlink>
        </w:p>
        <w:p w14:paraId="39E1AAC5" w14:textId="03ED11CB"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392" w:history="1">
            <w:r w:rsidRPr="00A936EC">
              <w:rPr>
                <w:rStyle w:val="Hyperlink"/>
                <w:noProof/>
              </w:rPr>
              <w:t>1.1.</w:t>
            </w:r>
            <w:r>
              <w:rPr>
                <w:rFonts w:asciiTheme="minorHAnsi" w:eastAsiaTheme="minorEastAsia" w:hAnsiTheme="minorHAnsi" w:cstheme="minorBidi"/>
                <w:smallCaps w:val="0"/>
                <w:noProof/>
                <w:color w:val="auto"/>
                <w:sz w:val="22"/>
                <w:szCs w:val="22"/>
              </w:rPr>
              <w:tab/>
            </w:r>
            <w:r w:rsidRPr="00A936EC">
              <w:rPr>
                <w:rStyle w:val="Hyperlink"/>
                <w:noProof/>
              </w:rPr>
              <w:t>Key Highlights:</w:t>
            </w:r>
            <w:r>
              <w:rPr>
                <w:noProof/>
                <w:webHidden/>
              </w:rPr>
              <w:tab/>
            </w:r>
            <w:r>
              <w:rPr>
                <w:noProof/>
                <w:webHidden/>
              </w:rPr>
              <w:fldChar w:fldCharType="begin"/>
            </w:r>
            <w:r>
              <w:rPr>
                <w:noProof/>
                <w:webHidden/>
              </w:rPr>
              <w:instrText xml:space="preserve"> PAGEREF _Toc205161392 \h </w:instrText>
            </w:r>
            <w:r>
              <w:rPr>
                <w:noProof/>
                <w:webHidden/>
              </w:rPr>
            </w:r>
            <w:r>
              <w:rPr>
                <w:noProof/>
                <w:webHidden/>
              </w:rPr>
              <w:fldChar w:fldCharType="separate"/>
            </w:r>
            <w:r>
              <w:rPr>
                <w:noProof/>
                <w:webHidden/>
              </w:rPr>
              <w:t>2</w:t>
            </w:r>
            <w:r>
              <w:rPr>
                <w:noProof/>
                <w:webHidden/>
              </w:rPr>
              <w:fldChar w:fldCharType="end"/>
            </w:r>
          </w:hyperlink>
        </w:p>
        <w:p w14:paraId="21610AB4" w14:textId="27F8102D" w:rsidR="00CD34E7" w:rsidRPr="00CD34E7" w:rsidRDefault="00CD34E7">
          <w:pPr>
            <w:pStyle w:val="TOC3"/>
            <w:tabs>
              <w:tab w:val="left" w:pos="800"/>
              <w:tab w:val="right" w:leader="underscore" w:pos="9016"/>
            </w:tabs>
            <w:rPr>
              <w:rFonts w:asciiTheme="minorHAnsi" w:eastAsiaTheme="minorEastAsia" w:hAnsiTheme="minorHAnsi" w:cstheme="minorBidi"/>
              <w:i w:val="0"/>
              <w:iCs w:val="0"/>
              <w:noProof/>
              <w:color w:val="auto"/>
              <w:sz w:val="22"/>
              <w:szCs w:val="22"/>
            </w:rPr>
          </w:pPr>
          <w:hyperlink w:anchor="_Toc205161393" w:history="1">
            <w:r w:rsidRPr="00CD34E7">
              <w:rPr>
                <w:rStyle w:val="Hyperlink"/>
                <w:i w:val="0"/>
                <w:iCs w:val="0"/>
                <w:noProof/>
              </w:rPr>
              <w:t>1.1.1.</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Incident Volume &amp; Trends: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_Toc205161393 \h </w:instrText>
            </w:r>
            <w:r w:rsidRPr="00CD34E7">
              <w:rPr>
                <w:i w:val="0"/>
                <w:iCs w:val="0"/>
                <w:noProof/>
                <w:webHidden/>
              </w:rPr>
            </w:r>
            <w:r w:rsidRPr="00CD34E7">
              <w:rPr>
                <w:i w:val="0"/>
                <w:iCs w:val="0"/>
                <w:noProof/>
                <w:webHidden/>
              </w:rPr>
              <w:fldChar w:fldCharType="separate"/>
            </w:r>
            <w:r w:rsidRPr="00CD34E7">
              <w:rPr>
                <w:i w:val="0"/>
                <w:iCs w:val="0"/>
                <w:noProof/>
                <w:webHidden/>
              </w:rPr>
              <w:t>2</w:t>
            </w:r>
            <w:r w:rsidRPr="00CD34E7">
              <w:rPr>
                <w:i w:val="0"/>
                <w:iCs w:val="0"/>
                <w:noProof/>
                <w:webHidden/>
              </w:rPr>
              <w:fldChar w:fldCharType="end"/>
            </w:r>
          </w:hyperlink>
        </w:p>
        <w:p w14:paraId="22E46BA4" w14:textId="4DEC9B67" w:rsidR="00CD34E7" w:rsidRPr="00CD34E7" w:rsidRDefault="00CD34E7">
          <w:pPr>
            <w:pStyle w:val="TOC3"/>
            <w:tabs>
              <w:tab w:val="left" w:pos="800"/>
              <w:tab w:val="right" w:leader="underscore" w:pos="9016"/>
            </w:tabs>
            <w:rPr>
              <w:rFonts w:asciiTheme="minorHAnsi" w:eastAsiaTheme="minorEastAsia" w:hAnsiTheme="minorHAnsi" w:cstheme="minorBidi"/>
              <w:i w:val="0"/>
              <w:iCs w:val="0"/>
              <w:noProof/>
              <w:color w:val="auto"/>
              <w:sz w:val="22"/>
              <w:szCs w:val="22"/>
            </w:rPr>
          </w:pPr>
          <w:hyperlink w:anchor="_Toc205161394" w:history="1">
            <w:r w:rsidRPr="00CD34E7">
              <w:rPr>
                <w:rStyle w:val="Hyperlink"/>
                <w:i w:val="0"/>
                <w:iCs w:val="0"/>
                <w:noProof/>
              </w:rPr>
              <w:t>1.1.2.</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Detection &amp; Response Performance:</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_Toc205161394 \h </w:instrText>
            </w:r>
            <w:r w:rsidRPr="00CD34E7">
              <w:rPr>
                <w:i w:val="0"/>
                <w:iCs w:val="0"/>
                <w:noProof/>
                <w:webHidden/>
              </w:rPr>
            </w:r>
            <w:r w:rsidRPr="00CD34E7">
              <w:rPr>
                <w:i w:val="0"/>
                <w:iCs w:val="0"/>
                <w:noProof/>
                <w:webHidden/>
              </w:rPr>
              <w:fldChar w:fldCharType="separate"/>
            </w:r>
            <w:r w:rsidRPr="00CD34E7">
              <w:rPr>
                <w:i w:val="0"/>
                <w:iCs w:val="0"/>
                <w:noProof/>
                <w:webHidden/>
              </w:rPr>
              <w:t>2</w:t>
            </w:r>
            <w:r w:rsidRPr="00CD34E7">
              <w:rPr>
                <w:i w:val="0"/>
                <w:iCs w:val="0"/>
                <w:noProof/>
                <w:webHidden/>
              </w:rPr>
              <w:fldChar w:fldCharType="end"/>
            </w:r>
          </w:hyperlink>
        </w:p>
        <w:p w14:paraId="30023AA9" w14:textId="2C6A4AFE"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395" w:history="1">
            <w:r w:rsidRPr="00A936EC">
              <w:rPr>
                <w:rStyle w:val="Hyperlink"/>
                <w:noProof/>
              </w:rPr>
              <w:t>1.2.</w:t>
            </w:r>
            <w:r>
              <w:rPr>
                <w:rFonts w:asciiTheme="minorHAnsi" w:eastAsiaTheme="minorEastAsia" w:hAnsiTheme="minorHAnsi" w:cstheme="minorBidi"/>
                <w:smallCaps w:val="0"/>
                <w:noProof/>
                <w:color w:val="auto"/>
                <w:sz w:val="22"/>
                <w:szCs w:val="22"/>
              </w:rPr>
              <w:tab/>
            </w:r>
            <w:r w:rsidRPr="00A936EC">
              <w:rPr>
                <w:rStyle w:val="Hyperlink"/>
                <w:noProof/>
              </w:rPr>
              <w:t>Incident Trends &amp; Analysis:</w:t>
            </w:r>
            <w:r>
              <w:rPr>
                <w:noProof/>
                <w:webHidden/>
              </w:rPr>
              <w:tab/>
            </w:r>
            <w:r>
              <w:rPr>
                <w:noProof/>
                <w:webHidden/>
              </w:rPr>
              <w:fldChar w:fldCharType="begin"/>
            </w:r>
            <w:r>
              <w:rPr>
                <w:noProof/>
                <w:webHidden/>
              </w:rPr>
              <w:instrText xml:space="preserve"> PAGEREF _Toc205161395 \h </w:instrText>
            </w:r>
            <w:r>
              <w:rPr>
                <w:noProof/>
                <w:webHidden/>
              </w:rPr>
            </w:r>
            <w:r>
              <w:rPr>
                <w:noProof/>
                <w:webHidden/>
              </w:rPr>
              <w:fldChar w:fldCharType="separate"/>
            </w:r>
            <w:r>
              <w:rPr>
                <w:noProof/>
                <w:webHidden/>
              </w:rPr>
              <w:t>3</w:t>
            </w:r>
            <w:r>
              <w:rPr>
                <w:noProof/>
                <w:webHidden/>
              </w:rPr>
              <w:fldChar w:fldCharType="end"/>
            </w:r>
          </w:hyperlink>
        </w:p>
        <w:p w14:paraId="60913531" w14:textId="14C7BB3C"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396" w:history="1">
            <w:r w:rsidRPr="00A936EC">
              <w:rPr>
                <w:rStyle w:val="Hyperlink"/>
                <w:noProof/>
              </w:rPr>
              <w:t>1.3.</w:t>
            </w:r>
            <w:r>
              <w:rPr>
                <w:rFonts w:asciiTheme="minorHAnsi" w:eastAsiaTheme="minorEastAsia" w:hAnsiTheme="minorHAnsi" w:cstheme="minorBidi"/>
                <w:smallCaps w:val="0"/>
                <w:noProof/>
                <w:color w:val="auto"/>
                <w:sz w:val="22"/>
                <w:szCs w:val="22"/>
              </w:rPr>
              <w:tab/>
            </w:r>
            <w:r w:rsidRPr="00A936EC">
              <w:rPr>
                <w:rStyle w:val="Hyperlink"/>
                <w:noProof/>
              </w:rPr>
              <w:t>High-Severity Incidents:</w:t>
            </w:r>
            <w:r>
              <w:rPr>
                <w:noProof/>
                <w:webHidden/>
              </w:rPr>
              <w:tab/>
            </w:r>
            <w:r>
              <w:rPr>
                <w:noProof/>
                <w:webHidden/>
              </w:rPr>
              <w:fldChar w:fldCharType="begin"/>
            </w:r>
            <w:r>
              <w:rPr>
                <w:noProof/>
                <w:webHidden/>
              </w:rPr>
              <w:instrText xml:space="preserve"> PAGEREF _Toc205161396 \h </w:instrText>
            </w:r>
            <w:r>
              <w:rPr>
                <w:noProof/>
                <w:webHidden/>
              </w:rPr>
            </w:r>
            <w:r>
              <w:rPr>
                <w:noProof/>
                <w:webHidden/>
              </w:rPr>
              <w:fldChar w:fldCharType="separate"/>
            </w:r>
            <w:r>
              <w:rPr>
                <w:noProof/>
                <w:webHidden/>
              </w:rPr>
              <w:t>4</w:t>
            </w:r>
            <w:r>
              <w:rPr>
                <w:noProof/>
                <w:webHidden/>
              </w:rPr>
              <w:fldChar w:fldCharType="end"/>
            </w:r>
          </w:hyperlink>
        </w:p>
        <w:p w14:paraId="3DB283CD" w14:textId="754D6D08" w:rsidR="00CD34E7" w:rsidRDefault="00CD34E7">
          <w:pPr>
            <w:pStyle w:val="TOC1"/>
            <w:tabs>
              <w:tab w:val="left" w:pos="400"/>
            </w:tabs>
            <w:rPr>
              <w:rFonts w:asciiTheme="minorHAnsi" w:eastAsiaTheme="minorEastAsia" w:hAnsiTheme="minorHAnsi" w:cstheme="minorBidi"/>
              <w:b w:val="0"/>
              <w:bCs w:val="0"/>
              <w:caps w:val="0"/>
              <w:noProof/>
              <w:color w:val="auto"/>
              <w:sz w:val="22"/>
              <w:szCs w:val="22"/>
            </w:rPr>
          </w:pPr>
          <w:hyperlink w:anchor="_Toc205161397" w:history="1">
            <w:r w:rsidRPr="00A936EC">
              <w:rPr>
                <w:rStyle w:val="Hyperlink"/>
                <w:rFonts w:cstheme="minorHAnsi"/>
                <w:noProof/>
              </w:rPr>
              <w:t>2.</w:t>
            </w:r>
            <w:r>
              <w:rPr>
                <w:rFonts w:asciiTheme="minorHAnsi" w:eastAsiaTheme="minorEastAsia" w:hAnsiTheme="minorHAnsi" w:cstheme="minorBidi"/>
                <w:b w:val="0"/>
                <w:bCs w:val="0"/>
                <w:caps w:val="0"/>
                <w:noProof/>
                <w:color w:val="auto"/>
                <w:sz w:val="22"/>
                <w:szCs w:val="22"/>
              </w:rPr>
              <w:tab/>
            </w:r>
            <w:r w:rsidRPr="00A936EC">
              <w:rPr>
                <w:rStyle w:val="Hyperlink"/>
                <w:rFonts w:cstheme="minorHAnsi"/>
                <w:noProof/>
              </w:rPr>
              <w:t>July Alerts &amp; Incidents Overview</w:t>
            </w:r>
            <w:r>
              <w:rPr>
                <w:noProof/>
                <w:webHidden/>
              </w:rPr>
              <w:tab/>
            </w:r>
            <w:r>
              <w:rPr>
                <w:noProof/>
                <w:webHidden/>
              </w:rPr>
              <w:fldChar w:fldCharType="begin"/>
            </w:r>
            <w:r>
              <w:rPr>
                <w:noProof/>
                <w:webHidden/>
              </w:rPr>
              <w:instrText xml:space="preserve"> PAGEREF _Toc205161397 \h </w:instrText>
            </w:r>
            <w:r>
              <w:rPr>
                <w:noProof/>
                <w:webHidden/>
              </w:rPr>
            </w:r>
            <w:r>
              <w:rPr>
                <w:noProof/>
                <w:webHidden/>
              </w:rPr>
              <w:fldChar w:fldCharType="separate"/>
            </w:r>
            <w:r>
              <w:rPr>
                <w:noProof/>
                <w:webHidden/>
              </w:rPr>
              <w:t>5</w:t>
            </w:r>
            <w:r>
              <w:rPr>
                <w:noProof/>
                <w:webHidden/>
              </w:rPr>
              <w:fldChar w:fldCharType="end"/>
            </w:r>
          </w:hyperlink>
        </w:p>
        <w:p w14:paraId="047711A3" w14:textId="1CDC104A"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398" w:history="1">
            <w:r w:rsidRPr="00A936EC">
              <w:rPr>
                <w:rStyle w:val="Hyperlink"/>
                <w:noProof/>
              </w:rPr>
              <w:t>2.1.</w:t>
            </w:r>
            <w:r>
              <w:rPr>
                <w:rFonts w:asciiTheme="minorHAnsi" w:eastAsiaTheme="minorEastAsia" w:hAnsiTheme="minorHAnsi" w:cstheme="minorBidi"/>
                <w:smallCaps w:val="0"/>
                <w:noProof/>
                <w:color w:val="auto"/>
                <w:sz w:val="22"/>
                <w:szCs w:val="22"/>
              </w:rPr>
              <w:tab/>
            </w:r>
            <w:r w:rsidRPr="00A936EC">
              <w:rPr>
                <w:rStyle w:val="Hyperlink"/>
                <w:noProof/>
              </w:rPr>
              <w:t>Overall Volume</w:t>
            </w:r>
            <w:r>
              <w:rPr>
                <w:noProof/>
                <w:webHidden/>
              </w:rPr>
              <w:tab/>
            </w:r>
            <w:r>
              <w:rPr>
                <w:noProof/>
                <w:webHidden/>
              </w:rPr>
              <w:fldChar w:fldCharType="begin"/>
            </w:r>
            <w:r>
              <w:rPr>
                <w:noProof/>
                <w:webHidden/>
              </w:rPr>
              <w:instrText xml:space="preserve"> PAGEREF _Toc205161398 \h </w:instrText>
            </w:r>
            <w:r>
              <w:rPr>
                <w:noProof/>
                <w:webHidden/>
              </w:rPr>
            </w:r>
            <w:r>
              <w:rPr>
                <w:noProof/>
                <w:webHidden/>
              </w:rPr>
              <w:fldChar w:fldCharType="separate"/>
            </w:r>
            <w:r>
              <w:rPr>
                <w:noProof/>
                <w:webHidden/>
              </w:rPr>
              <w:t>5</w:t>
            </w:r>
            <w:r>
              <w:rPr>
                <w:noProof/>
                <w:webHidden/>
              </w:rPr>
              <w:fldChar w:fldCharType="end"/>
            </w:r>
          </w:hyperlink>
        </w:p>
        <w:p w14:paraId="66EC5C99" w14:textId="0D505635"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399" w:history="1">
            <w:r w:rsidRPr="00A936EC">
              <w:rPr>
                <w:rStyle w:val="Hyperlink"/>
                <w:noProof/>
              </w:rPr>
              <w:t>2.2.</w:t>
            </w:r>
            <w:r>
              <w:rPr>
                <w:rFonts w:asciiTheme="minorHAnsi" w:eastAsiaTheme="minorEastAsia" w:hAnsiTheme="minorHAnsi" w:cstheme="minorBidi"/>
                <w:smallCaps w:val="0"/>
                <w:noProof/>
                <w:color w:val="auto"/>
                <w:sz w:val="22"/>
                <w:szCs w:val="22"/>
              </w:rPr>
              <w:tab/>
            </w:r>
            <w:r w:rsidRPr="00A936EC">
              <w:rPr>
                <w:rStyle w:val="Hyperlink"/>
                <w:noProof/>
              </w:rPr>
              <w:t>Incidents Processing</w:t>
            </w:r>
            <w:r>
              <w:rPr>
                <w:noProof/>
                <w:webHidden/>
              </w:rPr>
              <w:tab/>
            </w:r>
            <w:r>
              <w:rPr>
                <w:noProof/>
                <w:webHidden/>
              </w:rPr>
              <w:fldChar w:fldCharType="begin"/>
            </w:r>
            <w:r>
              <w:rPr>
                <w:noProof/>
                <w:webHidden/>
              </w:rPr>
              <w:instrText xml:space="preserve"> PAGEREF _Toc205161399 \h </w:instrText>
            </w:r>
            <w:r>
              <w:rPr>
                <w:noProof/>
                <w:webHidden/>
              </w:rPr>
            </w:r>
            <w:r>
              <w:rPr>
                <w:noProof/>
                <w:webHidden/>
              </w:rPr>
              <w:fldChar w:fldCharType="separate"/>
            </w:r>
            <w:r>
              <w:rPr>
                <w:noProof/>
                <w:webHidden/>
              </w:rPr>
              <w:t>5</w:t>
            </w:r>
            <w:r>
              <w:rPr>
                <w:noProof/>
                <w:webHidden/>
              </w:rPr>
              <w:fldChar w:fldCharType="end"/>
            </w:r>
          </w:hyperlink>
        </w:p>
        <w:p w14:paraId="14A9573D" w14:textId="6F6C9349"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400" w:history="1">
            <w:r w:rsidRPr="00A936EC">
              <w:rPr>
                <w:rStyle w:val="Hyperlink"/>
                <w:noProof/>
              </w:rPr>
              <w:t>2.3.</w:t>
            </w:r>
            <w:r>
              <w:rPr>
                <w:rFonts w:asciiTheme="minorHAnsi" w:eastAsiaTheme="minorEastAsia" w:hAnsiTheme="minorHAnsi" w:cstheme="minorBidi"/>
                <w:smallCaps w:val="0"/>
                <w:noProof/>
                <w:color w:val="auto"/>
                <w:sz w:val="22"/>
                <w:szCs w:val="22"/>
              </w:rPr>
              <w:tab/>
            </w:r>
            <w:r w:rsidRPr="00A936EC">
              <w:rPr>
                <w:rStyle w:val="Hyperlink"/>
                <w:noProof/>
              </w:rPr>
              <w:t>Mean Time To Detect (MTTD)</w:t>
            </w:r>
            <w:r>
              <w:rPr>
                <w:noProof/>
                <w:webHidden/>
              </w:rPr>
              <w:tab/>
            </w:r>
            <w:r>
              <w:rPr>
                <w:noProof/>
                <w:webHidden/>
              </w:rPr>
              <w:fldChar w:fldCharType="begin"/>
            </w:r>
            <w:r>
              <w:rPr>
                <w:noProof/>
                <w:webHidden/>
              </w:rPr>
              <w:instrText xml:space="preserve"> PAGEREF _Toc205161400 \h </w:instrText>
            </w:r>
            <w:r>
              <w:rPr>
                <w:noProof/>
                <w:webHidden/>
              </w:rPr>
            </w:r>
            <w:r>
              <w:rPr>
                <w:noProof/>
                <w:webHidden/>
              </w:rPr>
              <w:fldChar w:fldCharType="separate"/>
            </w:r>
            <w:r>
              <w:rPr>
                <w:noProof/>
                <w:webHidden/>
              </w:rPr>
              <w:t>5</w:t>
            </w:r>
            <w:r>
              <w:rPr>
                <w:noProof/>
                <w:webHidden/>
              </w:rPr>
              <w:fldChar w:fldCharType="end"/>
            </w:r>
          </w:hyperlink>
        </w:p>
        <w:p w14:paraId="3F848A17" w14:textId="4EB7AE9E" w:rsidR="00CD34E7" w:rsidRDefault="00CD34E7">
          <w:pPr>
            <w:pStyle w:val="TOC1"/>
            <w:tabs>
              <w:tab w:val="left" w:pos="400"/>
            </w:tabs>
            <w:rPr>
              <w:rFonts w:asciiTheme="minorHAnsi" w:eastAsiaTheme="minorEastAsia" w:hAnsiTheme="minorHAnsi" w:cstheme="minorBidi"/>
              <w:b w:val="0"/>
              <w:bCs w:val="0"/>
              <w:caps w:val="0"/>
              <w:noProof/>
              <w:color w:val="auto"/>
              <w:sz w:val="22"/>
              <w:szCs w:val="22"/>
            </w:rPr>
          </w:pPr>
          <w:hyperlink w:anchor="_Toc205161401" w:history="1">
            <w:r w:rsidRPr="00A936EC">
              <w:rPr>
                <w:rStyle w:val="Hyperlink"/>
                <w:noProof/>
              </w:rPr>
              <w:t>3.</w:t>
            </w:r>
            <w:r>
              <w:rPr>
                <w:rFonts w:asciiTheme="minorHAnsi" w:eastAsiaTheme="minorEastAsia" w:hAnsiTheme="minorHAnsi" w:cstheme="minorBidi"/>
                <w:b w:val="0"/>
                <w:bCs w:val="0"/>
                <w:caps w:val="0"/>
                <w:noProof/>
                <w:color w:val="auto"/>
                <w:sz w:val="22"/>
                <w:szCs w:val="22"/>
              </w:rPr>
              <w:tab/>
            </w:r>
            <w:r w:rsidRPr="00A936EC">
              <w:rPr>
                <w:rStyle w:val="Hyperlink"/>
                <w:noProof/>
              </w:rPr>
              <w:t>Incidents Highlights</w:t>
            </w:r>
            <w:r>
              <w:rPr>
                <w:noProof/>
                <w:webHidden/>
              </w:rPr>
              <w:tab/>
            </w:r>
            <w:r>
              <w:rPr>
                <w:noProof/>
                <w:webHidden/>
              </w:rPr>
              <w:fldChar w:fldCharType="begin"/>
            </w:r>
            <w:r>
              <w:rPr>
                <w:noProof/>
                <w:webHidden/>
              </w:rPr>
              <w:instrText xml:space="preserve"> PAGEREF _Toc205161401 \h </w:instrText>
            </w:r>
            <w:r>
              <w:rPr>
                <w:noProof/>
                <w:webHidden/>
              </w:rPr>
            </w:r>
            <w:r>
              <w:rPr>
                <w:noProof/>
                <w:webHidden/>
              </w:rPr>
              <w:fldChar w:fldCharType="separate"/>
            </w:r>
            <w:r>
              <w:rPr>
                <w:noProof/>
                <w:webHidden/>
              </w:rPr>
              <w:t>7</w:t>
            </w:r>
            <w:r>
              <w:rPr>
                <w:noProof/>
                <w:webHidden/>
              </w:rPr>
              <w:fldChar w:fldCharType="end"/>
            </w:r>
          </w:hyperlink>
        </w:p>
        <w:p w14:paraId="5AB26068" w14:textId="1E12CA58"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402" w:history="1">
            <w:r w:rsidRPr="00A936EC">
              <w:rPr>
                <w:rStyle w:val="Hyperlink"/>
                <w:noProof/>
              </w:rPr>
              <w:t>3.1.</w:t>
            </w:r>
            <w:r>
              <w:rPr>
                <w:rFonts w:asciiTheme="minorHAnsi" w:eastAsiaTheme="minorEastAsia" w:hAnsiTheme="minorHAnsi" w:cstheme="minorBidi"/>
                <w:smallCaps w:val="0"/>
                <w:noProof/>
                <w:color w:val="auto"/>
                <w:sz w:val="22"/>
                <w:szCs w:val="22"/>
              </w:rPr>
              <w:tab/>
            </w:r>
            <w:r w:rsidRPr="00A936EC">
              <w:rPr>
                <w:rStyle w:val="Hyperlink"/>
                <w:noProof/>
              </w:rPr>
              <w:t>Top Incidents by type</w:t>
            </w:r>
            <w:r>
              <w:rPr>
                <w:noProof/>
                <w:webHidden/>
              </w:rPr>
              <w:tab/>
            </w:r>
            <w:r>
              <w:rPr>
                <w:noProof/>
                <w:webHidden/>
              </w:rPr>
              <w:fldChar w:fldCharType="begin"/>
            </w:r>
            <w:r>
              <w:rPr>
                <w:noProof/>
                <w:webHidden/>
              </w:rPr>
              <w:instrText xml:space="preserve"> PAGEREF _Toc205161402 \h </w:instrText>
            </w:r>
            <w:r>
              <w:rPr>
                <w:noProof/>
                <w:webHidden/>
              </w:rPr>
            </w:r>
            <w:r>
              <w:rPr>
                <w:noProof/>
                <w:webHidden/>
              </w:rPr>
              <w:fldChar w:fldCharType="separate"/>
            </w:r>
            <w:r>
              <w:rPr>
                <w:noProof/>
                <w:webHidden/>
              </w:rPr>
              <w:t>7</w:t>
            </w:r>
            <w:r>
              <w:rPr>
                <w:noProof/>
                <w:webHidden/>
              </w:rPr>
              <w:fldChar w:fldCharType="end"/>
            </w:r>
          </w:hyperlink>
        </w:p>
        <w:p w14:paraId="08295DA3" w14:textId="0044939F"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403" w:history="1">
            <w:r w:rsidRPr="00A936EC">
              <w:rPr>
                <w:rStyle w:val="Hyperlink"/>
                <w:noProof/>
              </w:rPr>
              <w:t>3.2.</w:t>
            </w:r>
            <w:r>
              <w:rPr>
                <w:rFonts w:asciiTheme="minorHAnsi" w:eastAsiaTheme="minorEastAsia" w:hAnsiTheme="minorHAnsi" w:cstheme="minorBidi"/>
                <w:smallCaps w:val="0"/>
                <w:noProof/>
                <w:color w:val="auto"/>
                <w:sz w:val="22"/>
                <w:szCs w:val="22"/>
              </w:rPr>
              <w:tab/>
            </w:r>
            <w:r w:rsidRPr="00A936EC">
              <w:rPr>
                <w:rStyle w:val="Hyperlink"/>
                <w:noProof/>
              </w:rPr>
              <w:t>Analysis of Key Incident Trends</w:t>
            </w:r>
            <w:r>
              <w:rPr>
                <w:noProof/>
                <w:webHidden/>
              </w:rPr>
              <w:tab/>
            </w:r>
            <w:r>
              <w:rPr>
                <w:noProof/>
                <w:webHidden/>
              </w:rPr>
              <w:fldChar w:fldCharType="begin"/>
            </w:r>
            <w:r>
              <w:rPr>
                <w:noProof/>
                <w:webHidden/>
              </w:rPr>
              <w:instrText xml:space="preserve"> PAGEREF _Toc205161403 \h </w:instrText>
            </w:r>
            <w:r>
              <w:rPr>
                <w:noProof/>
                <w:webHidden/>
              </w:rPr>
            </w:r>
            <w:r>
              <w:rPr>
                <w:noProof/>
                <w:webHidden/>
              </w:rPr>
              <w:fldChar w:fldCharType="separate"/>
            </w:r>
            <w:r>
              <w:rPr>
                <w:noProof/>
                <w:webHidden/>
              </w:rPr>
              <w:t>7</w:t>
            </w:r>
            <w:r>
              <w:rPr>
                <w:noProof/>
                <w:webHidden/>
              </w:rPr>
              <w:fldChar w:fldCharType="end"/>
            </w:r>
          </w:hyperlink>
        </w:p>
        <w:p w14:paraId="35F9E040" w14:textId="65030002"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04" w:history="1">
            <w:r w:rsidRPr="00CD34E7">
              <w:rPr>
                <w:rStyle w:val="Hyperlink"/>
                <w:i w:val="0"/>
                <w:iCs w:val="0"/>
                <w:noProof/>
              </w:rPr>
              <w:t>1.</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MSSQL Account Logon Failure (264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_Toc205161404 \h </w:instrText>
            </w:r>
            <w:r w:rsidRPr="00CD34E7">
              <w:rPr>
                <w:i w:val="0"/>
                <w:iCs w:val="0"/>
                <w:noProof/>
                <w:webHidden/>
              </w:rPr>
            </w:r>
            <w:r w:rsidRPr="00CD34E7">
              <w:rPr>
                <w:i w:val="0"/>
                <w:iCs w:val="0"/>
                <w:noProof/>
                <w:webHidden/>
              </w:rPr>
              <w:fldChar w:fldCharType="separate"/>
            </w:r>
            <w:r>
              <w:rPr>
                <w:i w:val="0"/>
                <w:iCs w:val="0"/>
                <w:noProof/>
                <w:webHidden/>
              </w:rPr>
              <w:t>7</w:t>
            </w:r>
            <w:r w:rsidRPr="00CD34E7">
              <w:rPr>
                <w:i w:val="0"/>
                <w:iCs w:val="0"/>
                <w:noProof/>
                <w:webHidden/>
              </w:rPr>
              <w:fldChar w:fldCharType="end"/>
            </w:r>
          </w:hyperlink>
        </w:p>
        <w:p w14:paraId="4E1CCD44" w14:textId="699A9254"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05" w:history="1">
            <w:r w:rsidRPr="00CD34E7">
              <w:rPr>
                <w:rStyle w:val="Hyperlink"/>
                <w:i w:val="0"/>
                <w:iCs w:val="0"/>
                <w:noProof/>
              </w:rPr>
              <w:t>2.</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SQL Service Stopped (115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_Toc205161405 \h </w:instrText>
            </w:r>
            <w:r w:rsidRPr="00CD34E7">
              <w:rPr>
                <w:i w:val="0"/>
                <w:iCs w:val="0"/>
                <w:noProof/>
                <w:webHidden/>
              </w:rPr>
            </w:r>
            <w:r w:rsidRPr="00CD34E7">
              <w:rPr>
                <w:i w:val="0"/>
                <w:iCs w:val="0"/>
                <w:noProof/>
                <w:webHidden/>
              </w:rPr>
              <w:fldChar w:fldCharType="separate"/>
            </w:r>
            <w:r>
              <w:rPr>
                <w:i w:val="0"/>
                <w:iCs w:val="0"/>
                <w:noProof/>
                <w:webHidden/>
              </w:rPr>
              <w:t>8</w:t>
            </w:r>
            <w:r w:rsidRPr="00CD34E7">
              <w:rPr>
                <w:i w:val="0"/>
                <w:iCs w:val="0"/>
                <w:noProof/>
                <w:webHidden/>
              </w:rPr>
              <w:fldChar w:fldCharType="end"/>
            </w:r>
          </w:hyperlink>
        </w:p>
        <w:p w14:paraId="41FB97A0" w14:textId="3201B101"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06" w:history="1">
            <w:r w:rsidRPr="00CD34E7">
              <w:rPr>
                <w:rStyle w:val="Hyperlink"/>
                <w:i w:val="0"/>
                <w:iCs w:val="0"/>
                <w:noProof/>
              </w:rPr>
              <w:t>3.</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FortiGate UTM Alerts (107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_Toc205161406 \h </w:instrText>
            </w:r>
            <w:r w:rsidRPr="00CD34E7">
              <w:rPr>
                <w:i w:val="0"/>
                <w:iCs w:val="0"/>
                <w:noProof/>
                <w:webHidden/>
              </w:rPr>
            </w:r>
            <w:r w:rsidRPr="00CD34E7">
              <w:rPr>
                <w:i w:val="0"/>
                <w:iCs w:val="0"/>
                <w:noProof/>
                <w:webHidden/>
              </w:rPr>
              <w:fldChar w:fldCharType="separate"/>
            </w:r>
            <w:r>
              <w:rPr>
                <w:i w:val="0"/>
                <w:iCs w:val="0"/>
                <w:noProof/>
                <w:webHidden/>
              </w:rPr>
              <w:t>8</w:t>
            </w:r>
            <w:r w:rsidRPr="00CD34E7">
              <w:rPr>
                <w:i w:val="0"/>
                <w:iCs w:val="0"/>
                <w:noProof/>
                <w:webHidden/>
              </w:rPr>
              <w:fldChar w:fldCharType="end"/>
            </w:r>
          </w:hyperlink>
        </w:p>
        <w:p w14:paraId="6BF49A82" w14:textId="6E785971"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07" w:history="1">
            <w:r w:rsidRPr="00CD34E7">
              <w:rPr>
                <w:rStyle w:val="Hyperlink"/>
                <w:i w:val="0"/>
                <w:iCs w:val="0"/>
                <w:noProof/>
              </w:rPr>
              <w:t>4.</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Source Stopped Sending Data: Syslog (97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_Toc205161407 \h </w:instrText>
            </w:r>
            <w:r w:rsidRPr="00CD34E7">
              <w:rPr>
                <w:i w:val="0"/>
                <w:iCs w:val="0"/>
                <w:noProof/>
                <w:webHidden/>
              </w:rPr>
            </w:r>
            <w:r w:rsidRPr="00CD34E7">
              <w:rPr>
                <w:i w:val="0"/>
                <w:iCs w:val="0"/>
                <w:noProof/>
                <w:webHidden/>
              </w:rPr>
              <w:fldChar w:fldCharType="separate"/>
            </w:r>
            <w:r>
              <w:rPr>
                <w:i w:val="0"/>
                <w:iCs w:val="0"/>
                <w:noProof/>
                <w:webHidden/>
              </w:rPr>
              <w:t>8</w:t>
            </w:r>
            <w:r w:rsidRPr="00CD34E7">
              <w:rPr>
                <w:i w:val="0"/>
                <w:iCs w:val="0"/>
                <w:noProof/>
                <w:webHidden/>
              </w:rPr>
              <w:fldChar w:fldCharType="end"/>
            </w:r>
          </w:hyperlink>
        </w:p>
        <w:p w14:paraId="21D84EB6" w14:textId="5F19F79B"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08" w:history="1">
            <w:r w:rsidRPr="00CD34E7">
              <w:rPr>
                <w:rStyle w:val="Hyperlink"/>
                <w:i w:val="0"/>
                <w:iCs w:val="0"/>
                <w:noProof/>
              </w:rPr>
              <w:t>5.</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FortiGate Successful Login (78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_Toc205161408 \h </w:instrText>
            </w:r>
            <w:r w:rsidRPr="00CD34E7">
              <w:rPr>
                <w:i w:val="0"/>
                <w:iCs w:val="0"/>
                <w:noProof/>
                <w:webHidden/>
              </w:rPr>
            </w:r>
            <w:r w:rsidRPr="00CD34E7">
              <w:rPr>
                <w:i w:val="0"/>
                <w:iCs w:val="0"/>
                <w:noProof/>
                <w:webHidden/>
              </w:rPr>
              <w:fldChar w:fldCharType="separate"/>
            </w:r>
            <w:r>
              <w:rPr>
                <w:i w:val="0"/>
                <w:iCs w:val="0"/>
                <w:noProof/>
                <w:webHidden/>
              </w:rPr>
              <w:t>8</w:t>
            </w:r>
            <w:r w:rsidRPr="00CD34E7">
              <w:rPr>
                <w:i w:val="0"/>
                <w:iCs w:val="0"/>
                <w:noProof/>
                <w:webHidden/>
              </w:rPr>
              <w:fldChar w:fldCharType="end"/>
            </w:r>
          </w:hyperlink>
        </w:p>
        <w:p w14:paraId="02505BBC" w14:textId="752830D7"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09" w:history="1">
            <w:r w:rsidRPr="00CD34E7">
              <w:rPr>
                <w:rStyle w:val="Hyperlink"/>
                <w:i w:val="0"/>
                <w:iCs w:val="0"/>
                <w:noProof/>
              </w:rPr>
              <w:t>6.</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Authentication Attempt - Default Account (54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_Toc205161409 \h </w:instrText>
            </w:r>
            <w:r w:rsidRPr="00CD34E7">
              <w:rPr>
                <w:i w:val="0"/>
                <w:iCs w:val="0"/>
                <w:noProof/>
                <w:webHidden/>
              </w:rPr>
            </w:r>
            <w:r w:rsidRPr="00CD34E7">
              <w:rPr>
                <w:i w:val="0"/>
                <w:iCs w:val="0"/>
                <w:noProof/>
                <w:webHidden/>
              </w:rPr>
              <w:fldChar w:fldCharType="separate"/>
            </w:r>
            <w:r>
              <w:rPr>
                <w:i w:val="0"/>
                <w:iCs w:val="0"/>
                <w:noProof/>
                <w:webHidden/>
              </w:rPr>
              <w:t>8</w:t>
            </w:r>
            <w:r w:rsidRPr="00CD34E7">
              <w:rPr>
                <w:i w:val="0"/>
                <w:iCs w:val="0"/>
                <w:noProof/>
                <w:webHidden/>
              </w:rPr>
              <w:fldChar w:fldCharType="end"/>
            </w:r>
          </w:hyperlink>
        </w:p>
        <w:p w14:paraId="5FDBF6F0" w14:textId="2744396D"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10" w:history="1">
            <w:r w:rsidRPr="00CD34E7">
              <w:rPr>
                <w:rStyle w:val="Hyperlink"/>
                <w:i w:val="0"/>
                <w:iCs w:val="0"/>
                <w:noProof/>
              </w:rPr>
              <w:t>7.</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Admin Account Logon Failure (30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_Toc205161410 \h </w:instrText>
            </w:r>
            <w:r w:rsidRPr="00CD34E7">
              <w:rPr>
                <w:i w:val="0"/>
                <w:iCs w:val="0"/>
                <w:noProof/>
                <w:webHidden/>
              </w:rPr>
            </w:r>
            <w:r w:rsidRPr="00CD34E7">
              <w:rPr>
                <w:i w:val="0"/>
                <w:iCs w:val="0"/>
                <w:noProof/>
                <w:webHidden/>
              </w:rPr>
              <w:fldChar w:fldCharType="separate"/>
            </w:r>
            <w:r>
              <w:rPr>
                <w:i w:val="0"/>
                <w:iCs w:val="0"/>
                <w:noProof/>
                <w:webHidden/>
              </w:rPr>
              <w:t>8</w:t>
            </w:r>
            <w:r w:rsidRPr="00CD34E7">
              <w:rPr>
                <w:i w:val="0"/>
                <w:iCs w:val="0"/>
                <w:noProof/>
                <w:webHidden/>
              </w:rPr>
              <w:fldChar w:fldCharType="end"/>
            </w:r>
          </w:hyperlink>
        </w:p>
        <w:p w14:paraId="149D4583" w14:textId="02911749"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11" w:history="1">
            <w:r w:rsidRPr="00CD34E7">
              <w:rPr>
                <w:rStyle w:val="Hyperlink"/>
                <w:i w:val="0"/>
                <w:iCs w:val="0"/>
                <w:noProof/>
              </w:rPr>
              <w:t>8.</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User Added to Critical Group (26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_Toc205161411 \h </w:instrText>
            </w:r>
            <w:r w:rsidRPr="00CD34E7">
              <w:rPr>
                <w:i w:val="0"/>
                <w:iCs w:val="0"/>
                <w:noProof/>
                <w:webHidden/>
              </w:rPr>
            </w:r>
            <w:r w:rsidRPr="00CD34E7">
              <w:rPr>
                <w:i w:val="0"/>
                <w:iCs w:val="0"/>
                <w:noProof/>
                <w:webHidden/>
              </w:rPr>
              <w:fldChar w:fldCharType="separate"/>
            </w:r>
            <w:r>
              <w:rPr>
                <w:i w:val="0"/>
                <w:iCs w:val="0"/>
                <w:noProof/>
                <w:webHidden/>
              </w:rPr>
              <w:t>9</w:t>
            </w:r>
            <w:r w:rsidRPr="00CD34E7">
              <w:rPr>
                <w:i w:val="0"/>
                <w:iCs w:val="0"/>
                <w:noProof/>
                <w:webHidden/>
              </w:rPr>
              <w:fldChar w:fldCharType="end"/>
            </w:r>
          </w:hyperlink>
        </w:p>
        <w:p w14:paraId="7080616B" w14:textId="423173AC"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12" w:history="1">
            <w:r w:rsidRPr="00CD34E7">
              <w:rPr>
                <w:rStyle w:val="Hyperlink"/>
                <w:i w:val="0"/>
                <w:iCs w:val="0"/>
                <w:noProof/>
              </w:rPr>
              <w:t>9.</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User Account Modified (21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_Toc205161412 \h </w:instrText>
            </w:r>
            <w:r w:rsidRPr="00CD34E7">
              <w:rPr>
                <w:i w:val="0"/>
                <w:iCs w:val="0"/>
                <w:noProof/>
                <w:webHidden/>
              </w:rPr>
            </w:r>
            <w:r w:rsidRPr="00CD34E7">
              <w:rPr>
                <w:i w:val="0"/>
                <w:iCs w:val="0"/>
                <w:noProof/>
                <w:webHidden/>
              </w:rPr>
              <w:fldChar w:fldCharType="separate"/>
            </w:r>
            <w:r>
              <w:rPr>
                <w:i w:val="0"/>
                <w:iCs w:val="0"/>
                <w:noProof/>
                <w:webHidden/>
              </w:rPr>
              <w:t>9</w:t>
            </w:r>
            <w:r w:rsidRPr="00CD34E7">
              <w:rPr>
                <w:i w:val="0"/>
                <w:iCs w:val="0"/>
                <w:noProof/>
                <w:webHidden/>
              </w:rPr>
              <w:fldChar w:fldCharType="end"/>
            </w:r>
          </w:hyperlink>
        </w:p>
        <w:p w14:paraId="082633DF" w14:textId="787F70A5"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13" w:history="1">
            <w:r w:rsidRPr="00CD34E7">
              <w:rPr>
                <w:rStyle w:val="Hyperlink"/>
                <w:i w:val="0"/>
                <w:iCs w:val="0"/>
                <w:noProof/>
              </w:rPr>
              <w:t>10.</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User Removed from a Security Enabled Group (19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_Toc205161413 \h </w:instrText>
            </w:r>
            <w:r w:rsidRPr="00CD34E7">
              <w:rPr>
                <w:i w:val="0"/>
                <w:iCs w:val="0"/>
                <w:noProof/>
                <w:webHidden/>
              </w:rPr>
            </w:r>
            <w:r w:rsidRPr="00CD34E7">
              <w:rPr>
                <w:i w:val="0"/>
                <w:iCs w:val="0"/>
                <w:noProof/>
                <w:webHidden/>
              </w:rPr>
              <w:fldChar w:fldCharType="separate"/>
            </w:r>
            <w:r>
              <w:rPr>
                <w:i w:val="0"/>
                <w:iCs w:val="0"/>
                <w:noProof/>
                <w:webHidden/>
              </w:rPr>
              <w:t>9</w:t>
            </w:r>
            <w:r w:rsidRPr="00CD34E7">
              <w:rPr>
                <w:i w:val="0"/>
                <w:iCs w:val="0"/>
                <w:noProof/>
                <w:webHidden/>
              </w:rPr>
              <w:fldChar w:fldCharType="end"/>
            </w:r>
          </w:hyperlink>
        </w:p>
        <w:p w14:paraId="3CA09800" w14:textId="51AC3000" w:rsidR="00CD34E7" w:rsidRP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414" w:history="1">
            <w:r w:rsidRPr="00CD34E7">
              <w:rPr>
                <w:rStyle w:val="Hyperlink"/>
                <w:noProof/>
              </w:rPr>
              <w:t>3.3.</w:t>
            </w:r>
            <w:r w:rsidRPr="00CD34E7">
              <w:rPr>
                <w:rFonts w:asciiTheme="minorHAnsi" w:eastAsiaTheme="minorEastAsia" w:hAnsiTheme="minorHAnsi" w:cstheme="minorBidi"/>
                <w:smallCaps w:val="0"/>
                <w:noProof/>
                <w:color w:val="auto"/>
                <w:sz w:val="22"/>
                <w:szCs w:val="22"/>
              </w:rPr>
              <w:tab/>
            </w:r>
            <w:r w:rsidRPr="00CD34E7">
              <w:rPr>
                <w:rStyle w:val="Hyperlink"/>
                <w:noProof/>
              </w:rPr>
              <w:t>High Severity</w:t>
            </w:r>
            <w:r w:rsidRPr="00CD34E7">
              <w:rPr>
                <w:noProof/>
                <w:webHidden/>
              </w:rPr>
              <w:tab/>
            </w:r>
            <w:r w:rsidRPr="00CD34E7">
              <w:rPr>
                <w:noProof/>
                <w:webHidden/>
              </w:rPr>
              <w:fldChar w:fldCharType="begin"/>
            </w:r>
            <w:r w:rsidRPr="00CD34E7">
              <w:rPr>
                <w:noProof/>
                <w:webHidden/>
              </w:rPr>
              <w:instrText xml:space="preserve"> PAGEREF _Toc205161414 \h </w:instrText>
            </w:r>
            <w:r w:rsidRPr="00CD34E7">
              <w:rPr>
                <w:noProof/>
                <w:webHidden/>
              </w:rPr>
            </w:r>
            <w:r w:rsidRPr="00CD34E7">
              <w:rPr>
                <w:noProof/>
                <w:webHidden/>
              </w:rPr>
              <w:fldChar w:fldCharType="separate"/>
            </w:r>
            <w:r>
              <w:rPr>
                <w:noProof/>
                <w:webHidden/>
              </w:rPr>
              <w:t>10</w:t>
            </w:r>
            <w:r w:rsidRPr="00CD34E7">
              <w:rPr>
                <w:noProof/>
                <w:webHidden/>
              </w:rPr>
              <w:fldChar w:fldCharType="end"/>
            </w:r>
          </w:hyperlink>
        </w:p>
        <w:p w14:paraId="77F4155C" w14:textId="6775E5DA" w:rsidR="00CD34E7" w:rsidRPr="00CD34E7" w:rsidRDefault="00CD34E7">
          <w:pPr>
            <w:pStyle w:val="TOC3"/>
            <w:tabs>
              <w:tab w:val="left" w:pos="800"/>
              <w:tab w:val="right" w:leader="underscore" w:pos="9016"/>
            </w:tabs>
            <w:rPr>
              <w:rFonts w:asciiTheme="minorHAnsi" w:eastAsiaTheme="minorEastAsia" w:hAnsiTheme="minorHAnsi" w:cstheme="minorBidi"/>
              <w:i w:val="0"/>
              <w:iCs w:val="0"/>
              <w:noProof/>
              <w:color w:val="auto"/>
              <w:sz w:val="22"/>
              <w:szCs w:val="22"/>
            </w:rPr>
          </w:pPr>
          <w:hyperlink w:anchor="_Toc205161415" w:history="1">
            <w:r w:rsidRPr="00CD34E7">
              <w:rPr>
                <w:rStyle w:val="Hyperlink"/>
                <w:i w:val="0"/>
                <w:iCs w:val="0"/>
                <w:noProof/>
              </w:rPr>
              <w:t>3.3.1.</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High Severity Incidents Analysis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_Toc205161415 \h </w:instrText>
            </w:r>
            <w:r w:rsidRPr="00CD34E7">
              <w:rPr>
                <w:i w:val="0"/>
                <w:iCs w:val="0"/>
                <w:noProof/>
                <w:webHidden/>
              </w:rPr>
            </w:r>
            <w:r w:rsidRPr="00CD34E7">
              <w:rPr>
                <w:i w:val="0"/>
                <w:iCs w:val="0"/>
                <w:noProof/>
                <w:webHidden/>
              </w:rPr>
              <w:fldChar w:fldCharType="separate"/>
            </w:r>
            <w:r>
              <w:rPr>
                <w:i w:val="0"/>
                <w:iCs w:val="0"/>
                <w:noProof/>
                <w:webHidden/>
              </w:rPr>
              <w:t>10</w:t>
            </w:r>
            <w:r w:rsidRPr="00CD34E7">
              <w:rPr>
                <w:i w:val="0"/>
                <w:iCs w:val="0"/>
                <w:noProof/>
                <w:webHidden/>
              </w:rPr>
              <w:fldChar w:fldCharType="end"/>
            </w:r>
          </w:hyperlink>
        </w:p>
        <w:p w14:paraId="69E450B2" w14:textId="604742CA"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16" w:history="1">
            <w:r w:rsidRPr="00CD34E7">
              <w:rPr>
                <w:rStyle w:val="Hyperlink"/>
                <w:i w:val="0"/>
                <w:iCs w:val="0"/>
                <w:noProof/>
              </w:rPr>
              <w:t>1.</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ABBANK\rm_mwenya.kaunda Has Made Modifications to Group Policy Objects (5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_Toc205161416 \h </w:instrText>
            </w:r>
            <w:r w:rsidRPr="00CD34E7">
              <w:rPr>
                <w:i w:val="0"/>
                <w:iCs w:val="0"/>
                <w:noProof/>
                <w:webHidden/>
              </w:rPr>
            </w:r>
            <w:r w:rsidRPr="00CD34E7">
              <w:rPr>
                <w:i w:val="0"/>
                <w:iCs w:val="0"/>
                <w:noProof/>
                <w:webHidden/>
              </w:rPr>
              <w:fldChar w:fldCharType="separate"/>
            </w:r>
            <w:r>
              <w:rPr>
                <w:i w:val="0"/>
                <w:iCs w:val="0"/>
                <w:noProof/>
                <w:webHidden/>
              </w:rPr>
              <w:t>10</w:t>
            </w:r>
            <w:r w:rsidRPr="00CD34E7">
              <w:rPr>
                <w:i w:val="0"/>
                <w:iCs w:val="0"/>
                <w:noProof/>
                <w:webHidden/>
              </w:rPr>
              <w:fldChar w:fldCharType="end"/>
            </w:r>
          </w:hyperlink>
        </w:p>
        <w:p w14:paraId="76F8BA9E" w14:textId="53BE3D97" w:rsidR="00CD34E7" w:rsidRPr="00CD34E7" w:rsidRDefault="00CD34E7">
          <w:pPr>
            <w:pStyle w:val="TOC3"/>
            <w:tabs>
              <w:tab w:val="right" w:leader="underscore" w:pos="9016"/>
            </w:tabs>
            <w:rPr>
              <w:rFonts w:asciiTheme="minorHAnsi" w:eastAsiaTheme="minorEastAsia" w:hAnsiTheme="minorHAnsi" w:cstheme="minorBidi"/>
              <w:i w:val="0"/>
              <w:iCs w:val="0"/>
              <w:noProof/>
              <w:color w:val="auto"/>
              <w:sz w:val="22"/>
              <w:szCs w:val="22"/>
            </w:rPr>
          </w:pPr>
          <w:hyperlink w:anchor="_Toc205161417" w:history="1">
            <w:r w:rsidRPr="00CD34E7">
              <w:rPr>
                <w:rStyle w:val="Hyperlink"/>
                <w:i w:val="0"/>
                <w:iCs w:val="0"/>
                <w:noProof/>
              </w:rPr>
              <w:t>2.</w:t>
            </w:r>
            <w:r w:rsidRPr="00CD34E7">
              <w:rPr>
                <w:rFonts w:asciiTheme="minorHAnsi" w:eastAsiaTheme="minorEastAsia" w:hAnsiTheme="minorHAnsi" w:cstheme="minorBidi"/>
                <w:i w:val="0"/>
                <w:iCs w:val="0"/>
                <w:noProof/>
                <w:color w:val="auto"/>
                <w:sz w:val="22"/>
                <w:szCs w:val="22"/>
              </w:rPr>
              <w:tab/>
            </w:r>
            <w:r w:rsidRPr="00CD34E7">
              <w:rPr>
                <w:rStyle w:val="Hyperlink"/>
                <w:i w:val="0"/>
                <w:iCs w:val="0"/>
                <w:noProof/>
              </w:rPr>
              <w:t>ABBANK\rm_rasford.lembalemb Has Made Modifications to Group Policy Objects (2 incidents)</w:t>
            </w:r>
            <w:r w:rsidRPr="00CD34E7">
              <w:rPr>
                <w:i w:val="0"/>
                <w:iCs w:val="0"/>
                <w:noProof/>
                <w:webHidden/>
              </w:rPr>
              <w:tab/>
            </w:r>
            <w:r w:rsidRPr="00CD34E7">
              <w:rPr>
                <w:i w:val="0"/>
                <w:iCs w:val="0"/>
                <w:noProof/>
                <w:webHidden/>
              </w:rPr>
              <w:fldChar w:fldCharType="begin"/>
            </w:r>
            <w:r w:rsidRPr="00CD34E7">
              <w:rPr>
                <w:i w:val="0"/>
                <w:iCs w:val="0"/>
                <w:noProof/>
                <w:webHidden/>
              </w:rPr>
              <w:instrText xml:space="preserve"> PAGEREF _Toc205161417 \h </w:instrText>
            </w:r>
            <w:r w:rsidRPr="00CD34E7">
              <w:rPr>
                <w:i w:val="0"/>
                <w:iCs w:val="0"/>
                <w:noProof/>
                <w:webHidden/>
              </w:rPr>
            </w:r>
            <w:r w:rsidRPr="00CD34E7">
              <w:rPr>
                <w:i w:val="0"/>
                <w:iCs w:val="0"/>
                <w:noProof/>
                <w:webHidden/>
              </w:rPr>
              <w:fldChar w:fldCharType="separate"/>
            </w:r>
            <w:r>
              <w:rPr>
                <w:i w:val="0"/>
                <w:iCs w:val="0"/>
                <w:noProof/>
                <w:webHidden/>
              </w:rPr>
              <w:t>10</w:t>
            </w:r>
            <w:r w:rsidRPr="00CD34E7">
              <w:rPr>
                <w:i w:val="0"/>
                <w:iCs w:val="0"/>
                <w:noProof/>
                <w:webHidden/>
              </w:rPr>
              <w:fldChar w:fldCharType="end"/>
            </w:r>
          </w:hyperlink>
        </w:p>
        <w:p w14:paraId="3F1C2633" w14:textId="74BB30BC" w:rsidR="00CD34E7" w:rsidRDefault="00CD34E7">
          <w:pPr>
            <w:pStyle w:val="TOC1"/>
            <w:tabs>
              <w:tab w:val="left" w:pos="400"/>
            </w:tabs>
            <w:rPr>
              <w:rFonts w:asciiTheme="minorHAnsi" w:eastAsiaTheme="minorEastAsia" w:hAnsiTheme="minorHAnsi" w:cstheme="minorBidi"/>
              <w:b w:val="0"/>
              <w:bCs w:val="0"/>
              <w:caps w:val="0"/>
              <w:noProof/>
              <w:color w:val="auto"/>
              <w:sz w:val="22"/>
              <w:szCs w:val="22"/>
            </w:rPr>
          </w:pPr>
          <w:hyperlink w:anchor="_Toc205161418" w:history="1">
            <w:r w:rsidRPr="00A936EC">
              <w:rPr>
                <w:rStyle w:val="Hyperlink"/>
                <w:noProof/>
              </w:rPr>
              <w:t>4.</w:t>
            </w:r>
            <w:r>
              <w:rPr>
                <w:rFonts w:asciiTheme="minorHAnsi" w:eastAsiaTheme="minorEastAsia" w:hAnsiTheme="minorHAnsi" w:cstheme="minorBidi"/>
                <w:b w:val="0"/>
                <w:bCs w:val="0"/>
                <w:caps w:val="0"/>
                <w:noProof/>
                <w:color w:val="auto"/>
                <w:sz w:val="22"/>
                <w:szCs w:val="22"/>
              </w:rPr>
              <w:tab/>
            </w:r>
            <w:r w:rsidRPr="00A936EC">
              <w:rPr>
                <w:rStyle w:val="Hyperlink"/>
                <w:noProof/>
              </w:rPr>
              <w:t>Cybersecurity Trends and Threats</w:t>
            </w:r>
            <w:r>
              <w:rPr>
                <w:noProof/>
                <w:webHidden/>
              </w:rPr>
              <w:tab/>
            </w:r>
            <w:r>
              <w:rPr>
                <w:noProof/>
                <w:webHidden/>
              </w:rPr>
              <w:fldChar w:fldCharType="begin"/>
            </w:r>
            <w:r>
              <w:rPr>
                <w:noProof/>
                <w:webHidden/>
              </w:rPr>
              <w:instrText xml:space="preserve"> PAGEREF _Toc205161418 \h </w:instrText>
            </w:r>
            <w:r>
              <w:rPr>
                <w:noProof/>
                <w:webHidden/>
              </w:rPr>
            </w:r>
            <w:r>
              <w:rPr>
                <w:noProof/>
                <w:webHidden/>
              </w:rPr>
              <w:fldChar w:fldCharType="separate"/>
            </w:r>
            <w:r>
              <w:rPr>
                <w:noProof/>
                <w:webHidden/>
              </w:rPr>
              <w:t>11</w:t>
            </w:r>
            <w:r>
              <w:rPr>
                <w:noProof/>
                <w:webHidden/>
              </w:rPr>
              <w:fldChar w:fldCharType="end"/>
            </w:r>
          </w:hyperlink>
        </w:p>
        <w:p w14:paraId="35F25476" w14:textId="3CA72776" w:rsidR="00CD34E7" w:rsidRDefault="00CD34E7">
          <w:pPr>
            <w:pStyle w:val="TOC1"/>
            <w:tabs>
              <w:tab w:val="left" w:pos="400"/>
            </w:tabs>
            <w:rPr>
              <w:rFonts w:asciiTheme="minorHAnsi" w:eastAsiaTheme="minorEastAsia" w:hAnsiTheme="minorHAnsi" w:cstheme="minorBidi"/>
              <w:b w:val="0"/>
              <w:bCs w:val="0"/>
              <w:caps w:val="0"/>
              <w:noProof/>
              <w:color w:val="auto"/>
              <w:sz w:val="22"/>
              <w:szCs w:val="22"/>
            </w:rPr>
          </w:pPr>
          <w:hyperlink w:anchor="_Toc205161419" w:history="1">
            <w:r w:rsidRPr="00A936EC">
              <w:rPr>
                <w:rStyle w:val="Hyperlink"/>
                <w:noProof/>
              </w:rPr>
              <w:t>5.</w:t>
            </w:r>
            <w:r>
              <w:rPr>
                <w:rFonts w:asciiTheme="minorHAnsi" w:eastAsiaTheme="minorEastAsia" w:hAnsiTheme="minorHAnsi" w:cstheme="minorBidi"/>
                <w:b w:val="0"/>
                <w:bCs w:val="0"/>
                <w:caps w:val="0"/>
                <w:noProof/>
                <w:color w:val="auto"/>
                <w:sz w:val="22"/>
                <w:szCs w:val="22"/>
              </w:rPr>
              <w:tab/>
            </w:r>
            <w:r w:rsidRPr="00A936EC">
              <w:rPr>
                <w:rStyle w:val="Hyperlink"/>
                <w:noProof/>
              </w:rPr>
              <w:t>Conclusion and Recommendations</w:t>
            </w:r>
            <w:r>
              <w:rPr>
                <w:noProof/>
                <w:webHidden/>
              </w:rPr>
              <w:tab/>
            </w:r>
            <w:r>
              <w:rPr>
                <w:noProof/>
                <w:webHidden/>
              </w:rPr>
              <w:fldChar w:fldCharType="begin"/>
            </w:r>
            <w:r>
              <w:rPr>
                <w:noProof/>
                <w:webHidden/>
              </w:rPr>
              <w:instrText xml:space="preserve"> PAGEREF _Toc205161419 \h </w:instrText>
            </w:r>
            <w:r>
              <w:rPr>
                <w:noProof/>
                <w:webHidden/>
              </w:rPr>
            </w:r>
            <w:r>
              <w:rPr>
                <w:noProof/>
                <w:webHidden/>
              </w:rPr>
              <w:fldChar w:fldCharType="separate"/>
            </w:r>
            <w:r>
              <w:rPr>
                <w:noProof/>
                <w:webHidden/>
              </w:rPr>
              <w:t>12</w:t>
            </w:r>
            <w:r>
              <w:rPr>
                <w:noProof/>
                <w:webHidden/>
              </w:rPr>
              <w:fldChar w:fldCharType="end"/>
            </w:r>
          </w:hyperlink>
        </w:p>
        <w:p w14:paraId="2C9EF5DB" w14:textId="1B7B2F52"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420" w:history="1">
            <w:r w:rsidRPr="00A936EC">
              <w:rPr>
                <w:rStyle w:val="Hyperlink"/>
                <w:noProof/>
              </w:rPr>
              <w:t>5.1.</w:t>
            </w:r>
            <w:r>
              <w:rPr>
                <w:rFonts w:asciiTheme="minorHAnsi" w:eastAsiaTheme="minorEastAsia" w:hAnsiTheme="minorHAnsi" w:cstheme="minorBidi"/>
                <w:smallCaps w:val="0"/>
                <w:noProof/>
                <w:color w:val="auto"/>
                <w:sz w:val="22"/>
                <w:szCs w:val="22"/>
              </w:rPr>
              <w:tab/>
            </w:r>
            <w:r w:rsidRPr="00A936EC">
              <w:rPr>
                <w:rStyle w:val="Hyperlink"/>
                <w:noProof/>
              </w:rPr>
              <w:t>Recommendations</w:t>
            </w:r>
            <w:r>
              <w:rPr>
                <w:noProof/>
                <w:webHidden/>
              </w:rPr>
              <w:tab/>
            </w:r>
            <w:r>
              <w:rPr>
                <w:noProof/>
                <w:webHidden/>
              </w:rPr>
              <w:fldChar w:fldCharType="begin"/>
            </w:r>
            <w:r>
              <w:rPr>
                <w:noProof/>
                <w:webHidden/>
              </w:rPr>
              <w:instrText xml:space="preserve"> PAGEREF _Toc205161420 \h </w:instrText>
            </w:r>
            <w:r>
              <w:rPr>
                <w:noProof/>
                <w:webHidden/>
              </w:rPr>
            </w:r>
            <w:r>
              <w:rPr>
                <w:noProof/>
                <w:webHidden/>
              </w:rPr>
              <w:fldChar w:fldCharType="separate"/>
            </w:r>
            <w:r>
              <w:rPr>
                <w:noProof/>
                <w:webHidden/>
              </w:rPr>
              <w:t>12</w:t>
            </w:r>
            <w:r>
              <w:rPr>
                <w:noProof/>
                <w:webHidden/>
              </w:rPr>
              <w:fldChar w:fldCharType="end"/>
            </w:r>
          </w:hyperlink>
        </w:p>
        <w:p w14:paraId="694A94DE" w14:textId="3F29921E" w:rsidR="00CD34E7" w:rsidRDefault="00CD34E7">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05161421" w:history="1">
            <w:r w:rsidRPr="00A936EC">
              <w:rPr>
                <w:rStyle w:val="Hyperlink"/>
                <w:noProof/>
              </w:rPr>
              <w:t>5.2.</w:t>
            </w:r>
            <w:r>
              <w:rPr>
                <w:rFonts w:asciiTheme="minorHAnsi" w:eastAsiaTheme="minorEastAsia" w:hAnsiTheme="minorHAnsi" w:cstheme="minorBidi"/>
                <w:smallCaps w:val="0"/>
                <w:noProof/>
                <w:color w:val="auto"/>
                <w:sz w:val="22"/>
                <w:szCs w:val="22"/>
              </w:rPr>
              <w:tab/>
            </w:r>
            <w:r w:rsidRPr="00A936EC">
              <w:rPr>
                <w:rStyle w:val="Hyperlink"/>
                <w:noProof/>
              </w:rPr>
              <w:t>Conclusion</w:t>
            </w:r>
            <w:r>
              <w:rPr>
                <w:noProof/>
                <w:webHidden/>
              </w:rPr>
              <w:tab/>
            </w:r>
            <w:r>
              <w:rPr>
                <w:noProof/>
                <w:webHidden/>
              </w:rPr>
              <w:fldChar w:fldCharType="begin"/>
            </w:r>
            <w:r>
              <w:rPr>
                <w:noProof/>
                <w:webHidden/>
              </w:rPr>
              <w:instrText xml:space="preserve"> PAGEREF _Toc205161421 \h </w:instrText>
            </w:r>
            <w:r>
              <w:rPr>
                <w:noProof/>
                <w:webHidden/>
              </w:rPr>
            </w:r>
            <w:r>
              <w:rPr>
                <w:noProof/>
                <w:webHidden/>
              </w:rPr>
              <w:fldChar w:fldCharType="separate"/>
            </w:r>
            <w:r>
              <w:rPr>
                <w:noProof/>
                <w:webHidden/>
              </w:rPr>
              <w:t>12</w:t>
            </w:r>
            <w:r>
              <w:rPr>
                <w:noProof/>
                <w:webHidden/>
              </w:rPr>
              <w:fldChar w:fldCharType="end"/>
            </w:r>
          </w:hyperlink>
        </w:p>
        <w:p w14:paraId="49249261" w14:textId="6D3DFF55" w:rsidR="00B7782E" w:rsidRDefault="00B7782E" w:rsidP="005A434A">
          <w:pPr>
            <w:spacing w:after="0" w:line="360" w:lineRule="auto"/>
          </w:pPr>
          <w:r w:rsidRPr="005A434A">
            <w:rPr>
              <w:rFonts w:cs="Arial"/>
              <w:b/>
              <w:bCs/>
              <w:noProof/>
              <w:sz w:val="20"/>
              <w:szCs w:val="20"/>
            </w:rPr>
            <w:fldChar w:fldCharType="end"/>
          </w:r>
        </w:p>
      </w:sdtContent>
    </w:sdt>
    <w:p w14:paraId="772FA1A9" w14:textId="77777777" w:rsidR="00CD34E7" w:rsidRDefault="00CD34E7">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bookmarkStart w:id="2" w:name="_Toc205161391"/>
      <w:r>
        <w:rPr>
          <w:rFonts w:asciiTheme="minorHAnsi" w:hAnsiTheme="minorHAnsi" w:cstheme="minorHAnsi"/>
        </w:rPr>
        <w:br w:type="page"/>
      </w:r>
    </w:p>
    <w:p w14:paraId="3E75923A" w14:textId="062FE9F9" w:rsidR="00592202" w:rsidRPr="00C72FD2" w:rsidRDefault="00592202" w:rsidP="00A62D1D">
      <w:pPr>
        <w:pStyle w:val="Heading1"/>
        <w:numPr>
          <w:ilvl w:val="0"/>
          <w:numId w:val="7"/>
        </w:numPr>
        <w:tabs>
          <w:tab w:val="num" w:pos="360"/>
        </w:tabs>
        <w:jc w:val="both"/>
        <w:rPr>
          <w:rFonts w:asciiTheme="minorHAnsi" w:hAnsiTheme="minorHAnsi" w:cstheme="minorHAnsi"/>
        </w:rPr>
      </w:pPr>
      <w:r w:rsidRPr="003122A4">
        <w:rPr>
          <w:rFonts w:asciiTheme="minorHAnsi" w:hAnsiTheme="minorHAnsi" w:cstheme="minorHAnsi"/>
        </w:rPr>
        <w:lastRenderedPageBreak/>
        <w:t>Executive Summary</w:t>
      </w:r>
      <w:bookmarkEnd w:id="0"/>
      <w:bookmarkEnd w:id="1"/>
      <w:bookmarkEnd w:id="2"/>
    </w:p>
    <w:p w14:paraId="3F779968" w14:textId="659B25C1"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 xml:space="preserve">This security report provides an in-depth analysis of security incidents, alerts, and operational activities managed by Teknowledge for AB Bank </w:t>
      </w:r>
      <w:r w:rsidR="007D3D00">
        <w:rPr>
          <w:rFonts w:cstheme="minorHAnsi"/>
          <w:sz w:val="24"/>
          <w:szCs w:val="24"/>
        </w:rPr>
        <w:t>Zambia</w:t>
      </w:r>
      <w:r w:rsidRPr="00D8501C">
        <w:rPr>
          <w:rFonts w:cstheme="minorHAnsi"/>
          <w:sz w:val="24"/>
          <w:szCs w:val="24"/>
        </w:rPr>
        <w:t xml:space="preserve"> during the reporting period. The findings highlight key security trends, detection and response performance, and proactive measures taken to enhance the organization’s security posture.</w:t>
      </w:r>
    </w:p>
    <w:p w14:paraId="6A44F88E" w14:textId="77777777" w:rsidR="00592202" w:rsidRPr="00C72FD2" w:rsidRDefault="00592202" w:rsidP="00A62D1D">
      <w:pPr>
        <w:pStyle w:val="Heading2"/>
        <w:numPr>
          <w:ilvl w:val="1"/>
          <w:numId w:val="13"/>
        </w:numPr>
        <w:tabs>
          <w:tab w:val="num" w:pos="720"/>
        </w:tabs>
        <w:ind w:left="720" w:hanging="360"/>
      </w:pPr>
      <w:bookmarkStart w:id="3" w:name="_Toc196989491"/>
      <w:bookmarkStart w:id="4" w:name="_Toc205161392"/>
      <w:r w:rsidRPr="00C72FD2">
        <w:t>Key Highlights:</w:t>
      </w:r>
      <w:bookmarkEnd w:id="3"/>
      <w:bookmarkEnd w:id="4"/>
    </w:p>
    <w:p w14:paraId="73004E41" w14:textId="77777777" w:rsidR="00592202" w:rsidRPr="00C72FD2" w:rsidRDefault="00592202" w:rsidP="00D8501C">
      <w:pPr>
        <w:pStyle w:val="Heading3"/>
        <w:numPr>
          <w:ilvl w:val="2"/>
          <w:numId w:val="13"/>
        </w:numPr>
      </w:pPr>
      <w:bookmarkStart w:id="5" w:name="_Toc205161393"/>
      <w:r w:rsidRPr="00C72FD2">
        <w:t>Incident Volume &amp; Trends:</w:t>
      </w:r>
      <w:bookmarkEnd w:id="5"/>
    </w:p>
    <w:p w14:paraId="6DC6F850" w14:textId="5F24BB39" w:rsidR="00592202" w:rsidRPr="00D8501C" w:rsidRDefault="00592202" w:rsidP="00D8501C">
      <w:pPr>
        <w:numPr>
          <w:ilvl w:val="0"/>
          <w:numId w:val="25"/>
        </w:numPr>
        <w:tabs>
          <w:tab w:val="num" w:pos="2160"/>
        </w:tabs>
        <w:spacing w:line="360" w:lineRule="auto"/>
        <w:jc w:val="both"/>
        <w:rPr>
          <w:rFonts w:cstheme="minorHAnsi"/>
          <w:sz w:val="24"/>
          <w:szCs w:val="24"/>
        </w:rPr>
      </w:pPr>
      <w:r w:rsidRPr="00D8501C">
        <w:rPr>
          <w:rFonts w:cstheme="minorHAnsi"/>
          <w:sz w:val="24"/>
          <w:szCs w:val="24"/>
        </w:rPr>
        <w:t xml:space="preserve">A total of </w:t>
      </w:r>
      <w:r w:rsidR="003C77AD">
        <w:rPr>
          <w:rFonts w:cstheme="minorHAnsi"/>
          <w:b/>
          <w:bCs/>
          <w:sz w:val="24"/>
          <w:szCs w:val="24"/>
        </w:rPr>
        <w:t>1</w:t>
      </w:r>
      <w:r w:rsidR="00F35B53">
        <w:rPr>
          <w:rFonts w:cstheme="minorHAnsi"/>
          <w:b/>
          <w:bCs/>
          <w:sz w:val="24"/>
          <w:szCs w:val="24"/>
        </w:rPr>
        <w:t>000</w:t>
      </w:r>
      <w:r w:rsidR="007D3D00">
        <w:rPr>
          <w:rFonts w:cstheme="minorHAnsi"/>
          <w:b/>
          <w:bCs/>
          <w:sz w:val="24"/>
          <w:szCs w:val="24"/>
        </w:rPr>
        <w:t xml:space="preserve"> </w:t>
      </w:r>
      <w:r w:rsidRPr="00D8501C">
        <w:rPr>
          <w:rFonts w:cstheme="minorHAnsi"/>
          <w:b/>
          <w:bCs/>
          <w:sz w:val="24"/>
          <w:szCs w:val="24"/>
        </w:rPr>
        <w:t>security incidents</w:t>
      </w:r>
      <w:r w:rsidRPr="00D8501C">
        <w:rPr>
          <w:rFonts w:cstheme="minorHAnsi"/>
          <w:sz w:val="24"/>
          <w:szCs w:val="24"/>
        </w:rPr>
        <w:t xml:space="preserve"> were processed in Microsoft Sentinel, encompassing both manually investigated cases and automated detections.</w:t>
      </w:r>
    </w:p>
    <w:p w14:paraId="05311A10" w14:textId="7015AC20" w:rsidR="00592202" w:rsidRPr="00D8501C" w:rsidRDefault="007D3D00" w:rsidP="00D8501C">
      <w:pPr>
        <w:numPr>
          <w:ilvl w:val="0"/>
          <w:numId w:val="25"/>
        </w:numPr>
        <w:tabs>
          <w:tab w:val="num" w:pos="2160"/>
        </w:tabs>
        <w:spacing w:line="360" w:lineRule="auto"/>
        <w:jc w:val="both"/>
        <w:rPr>
          <w:rFonts w:cstheme="minorHAnsi"/>
          <w:sz w:val="24"/>
          <w:szCs w:val="24"/>
        </w:rPr>
      </w:pPr>
      <w:r w:rsidRPr="007D3D00">
        <w:rPr>
          <w:rFonts w:cstheme="minorHAnsi"/>
          <w:sz w:val="24"/>
          <w:szCs w:val="24"/>
        </w:rPr>
        <w:t xml:space="preserve">The most prevalent security events still </w:t>
      </w:r>
      <w:r w:rsidR="00F352D4" w:rsidRPr="007D3D00">
        <w:rPr>
          <w:rFonts w:cstheme="minorHAnsi"/>
          <w:sz w:val="24"/>
          <w:szCs w:val="24"/>
        </w:rPr>
        <w:t>include</w:t>
      </w:r>
      <w:r w:rsidRPr="007D3D00">
        <w:rPr>
          <w:rFonts w:cstheme="minorHAnsi"/>
          <w:sz w:val="24"/>
          <w:szCs w:val="24"/>
        </w:rPr>
        <w:t xml:space="preserve"> </w:t>
      </w:r>
      <w:r w:rsidRPr="007D3D00">
        <w:rPr>
          <w:rFonts w:cstheme="minorHAnsi"/>
          <w:b/>
          <w:bCs/>
          <w:sz w:val="24"/>
          <w:szCs w:val="24"/>
        </w:rPr>
        <w:t xml:space="preserve">MSSQL Account Login Failure, </w:t>
      </w:r>
      <w:r w:rsidR="003C77AD">
        <w:rPr>
          <w:rFonts w:cstheme="minorHAnsi"/>
          <w:b/>
          <w:bCs/>
          <w:sz w:val="24"/>
          <w:szCs w:val="24"/>
        </w:rPr>
        <w:t>SQL Service Stopped</w:t>
      </w:r>
      <w:r w:rsidR="00F35B53">
        <w:rPr>
          <w:rFonts w:cstheme="minorHAnsi"/>
          <w:b/>
          <w:bCs/>
          <w:sz w:val="24"/>
          <w:szCs w:val="24"/>
        </w:rPr>
        <w:t>, Fortigate UTM Alerts</w:t>
      </w:r>
      <w:r w:rsidRPr="007D3D00">
        <w:rPr>
          <w:rFonts w:cstheme="minorHAnsi"/>
          <w:b/>
          <w:bCs/>
          <w:sz w:val="24"/>
          <w:szCs w:val="24"/>
        </w:rPr>
        <w:t xml:space="preserve"> and </w:t>
      </w:r>
      <w:r w:rsidR="00B6743C">
        <w:rPr>
          <w:rFonts w:cstheme="minorHAnsi"/>
          <w:b/>
          <w:bCs/>
          <w:sz w:val="24"/>
          <w:szCs w:val="24"/>
        </w:rPr>
        <w:t>Source Stopped sending Data</w:t>
      </w:r>
      <w:r w:rsidR="00A914FC">
        <w:rPr>
          <w:rFonts w:cstheme="minorHAnsi"/>
          <w:b/>
          <w:bCs/>
          <w:sz w:val="24"/>
          <w:szCs w:val="24"/>
        </w:rPr>
        <w:t>:</w:t>
      </w:r>
      <w:r w:rsidR="00B6743C">
        <w:rPr>
          <w:rFonts w:cstheme="minorHAnsi"/>
          <w:b/>
          <w:bCs/>
          <w:sz w:val="24"/>
          <w:szCs w:val="24"/>
        </w:rPr>
        <w:t>Syslog</w:t>
      </w:r>
      <w:r w:rsidRPr="007D3D00">
        <w:rPr>
          <w:rFonts w:cstheme="minorHAnsi"/>
          <w:b/>
          <w:bCs/>
          <w:sz w:val="24"/>
          <w:szCs w:val="24"/>
        </w:rPr>
        <w:t>,</w:t>
      </w:r>
      <w:r w:rsidRPr="007D3D00">
        <w:rPr>
          <w:rFonts w:cstheme="minorHAnsi"/>
          <w:sz w:val="24"/>
          <w:szCs w:val="24"/>
        </w:rPr>
        <w:t xml:space="preserve"> highlighting the efficacy of identity protection, access control and </w:t>
      </w:r>
      <w:r w:rsidR="00CD34E7">
        <w:rPr>
          <w:rFonts w:cstheme="minorHAnsi"/>
          <w:sz w:val="24"/>
          <w:szCs w:val="24"/>
        </w:rPr>
        <w:t>Critical S</w:t>
      </w:r>
      <w:r w:rsidR="00B6743C">
        <w:rPr>
          <w:rFonts w:cstheme="minorHAnsi"/>
          <w:sz w:val="24"/>
          <w:szCs w:val="24"/>
        </w:rPr>
        <w:t>ystem Outage</w:t>
      </w:r>
      <w:r w:rsidR="00CD34E7">
        <w:rPr>
          <w:rFonts w:cstheme="minorHAnsi"/>
          <w:sz w:val="24"/>
          <w:szCs w:val="24"/>
        </w:rPr>
        <w:t xml:space="preserve"> Notifications</w:t>
      </w:r>
      <w:r w:rsidR="00592202" w:rsidRPr="00D8501C">
        <w:rPr>
          <w:rFonts w:cstheme="minorHAnsi"/>
          <w:sz w:val="24"/>
          <w:szCs w:val="24"/>
        </w:rPr>
        <w:t>.</w:t>
      </w:r>
    </w:p>
    <w:p w14:paraId="47C19B2C" w14:textId="77777777" w:rsidR="00592202" w:rsidRPr="00C72FD2" w:rsidRDefault="00592202" w:rsidP="00D8501C">
      <w:pPr>
        <w:pStyle w:val="Heading3"/>
        <w:numPr>
          <w:ilvl w:val="2"/>
          <w:numId w:val="13"/>
        </w:numPr>
      </w:pPr>
      <w:bookmarkStart w:id="6" w:name="_Toc205161394"/>
      <w:r w:rsidRPr="00C72FD2">
        <w:t>Detection &amp; Response Performance:</w:t>
      </w:r>
      <w:bookmarkEnd w:id="6"/>
    </w:p>
    <w:p w14:paraId="49829A10" w14:textId="63D478A2" w:rsidR="00D8501C" w:rsidRDefault="00592202" w:rsidP="00D8501C">
      <w:pPr>
        <w:ind w:left="1440"/>
        <w:rPr>
          <w:sz w:val="24"/>
          <w:szCs w:val="24"/>
        </w:rPr>
      </w:pPr>
      <w:r w:rsidRPr="00D8501C">
        <w:rPr>
          <w:rStyle w:val="Heading5Char"/>
          <w:color w:val="auto"/>
          <w:sz w:val="24"/>
          <w:szCs w:val="24"/>
        </w:rPr>
        <w:t>Mean Time to Detect (MTTD):</w:t>
      </w:r>
      <w:r w:rsidRPr="00D8501C">
        <w:rPr>
          <w:color w:val="auto"/>
          <w:sz w:val="24"/>
          <w:szCs w:val="24"/>
        </w:rPr>
        <w:t xml:space="preserve"> </w:t>
      </w:r>
      <w:r w:rsidR="00A914FC">
        <w:rPr>
          <w:b/>
          <w:bCs/>
          <w:sz w:val="24"/>
          <w:szCs w:val="24"/>
        </w:rPr>
        <w:t>4</w:t>
      </w:r>
      <w:r w:rsidRPr="00D8501C">
        <w:rPr>
          <w:b/>
          <w:bCs/>
          <w:sz w:val="24"/>
          <w:szCs w:val="24"/>
        </w:rPr>
        <w:t xml:space="preserve"> minutes and </w:t>
      </w:r>
      <w:r w:rsidR="00A914FC">
        <w:rPr>
          <w:b/>
          <w:bCs/>
          <w:sz w:val="24"/>
          <w:szCs w:val="24"/>
        </w:rPr>
        <w:t>15</w:t>
      </w:r>
      <w:r w:rsidRPr="00D8501C">
        <w:rPr>
          <w:b/>
          <w:bCs/>
          <w:sz w:val="24"/>
          <w:szCs w:val="24"/>
        </w:rPr>
        <w:t xml:space="preserve"> seconds</w:t>
      </w:r>
      <w:r w:rsidRPr="00D8501C">
        <w:rPr>
          <w:sz w:val="24"/>
          <w:szCs w:val="24"/>
        </w:rPr>
        <w:t>, ensuring timely identification of potential threats.</w:t>
      </w:r>
    </w:p>
    <w:p w14:paraId="41263CCC" w14:textId="2F401C18" w:rsidR="00592202" w:rsidRPr="00D8501C" w:rsidRDefault="00592202" w:rsidP="00D8501C">
      <w:pPr>
        <w:ind w:left="1440"/>
        <w:rPr>
          <w:sz w:val="24"/>
          <w:szCs w:val="24"/>
        </w:rPr>
      </w:pPr>
      <w:r w:rsidRPr="00D8501C">
        <w:rPr>
          <w:rFonts w:cstheme="minorHAnsi"/>
          <w:sz w:val="24"/>
          <w:szCs w:val="24"/>
        </w:rPr>
        <w:t>Additionally, the breakdown of MTTD by severity is as follows:</w:t>
      </w:r>
    </w:p>
    <w:p w14:paraId="72F72F07" w14:textId="0F3F0AEF"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High Severity:</w:t>
      </w:r>
      <w:r w:rsidRPr="00D8501C">
        <w:rPr>
          <w:rFonts w:cstheme="minorHAnsi"/>
          <w:sz w:val="24"/>
          <w:szCs w:val="24"/>
        </w:rPr>
        <w:t xml:space="preserve"> </w:t>
      </w:r>
      <w:r w:rsidR="00A914FC">
        <w:rPr>
          <w:rFonts w:cstheme="minorHAnsi"/>
          <w:sz w:val="24"/>
          <w:szCs w:val="24"/>
        </w:rPr>
        <w:t>1</w:t>
      </w:r>
      <w:r w:rsidRPr="00D8501C">
        <w:rPr>
          <w:rFonts w:cstheme="minorHAnsi"/>
          <w:sz w:val="24"/>
          <w:szCs w:val="24"/>
        </w:rPr>
        <w:t xml:space="preserve"> </w:t>
      </w:r>
      <w:r w:rsidR="00937CC0" w:rsidRPr="00D8501C">
        <w:rPr>
          <w:rFonts w:cstheme="minorHAnsi"/>
          <w:sz w:val="24"/>
          <w:szCs w:val="24"/>
        </w:rPr>
        <w:t>minute</w:t>
      </w:r>
      <w:r w:rsidRPr="00D8501C">
        <w:rPr>
          <w:rFonts w:cstheme="minorHAnsi"/>
          <w:sz w:val="24"/>
          <w:szCs w:val="24"/>
        </w:rPr>
        <w:t xml:space="preserve"> and </w:t>
      </w:r>
      <w:r w:rsidR="00A914FC">
        <w:rPr>
          <w:rFonts w:cstheme="minorHAnsi"/>
          <w:sz w:val="24"/>
          <w:szCs w:val="24"/>
        </w:rPr>
        <w:t>38</w:t>
      </w:r>
      <w:r w:rsidRPr="00D8501C">
        <w:rPr>
          <w:rFonts w:cstheme="minorHAnsi"/>
          <w:sz w:val="24"/>
          <w:szCs w:val="24"/>
        </w:rPr>
        <w:t xml:space="preserve"> seconds</w:t>
      </w:r>
    </w:p>
    <w:p w14:paraId="0FD42658" w14:textId="70BD5FA4"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sidR="00A914FC">
        <w:rPr>
          <w:rFonts w:cstheme="minorHAnsi"/>
          <w:sz w:val="24"/>
          <w:szCs w:val="24"/>
        </w:rPr>
        <w:t>4</w:t>
      </w:r>
      <w:r w:rsidRPr="00D8501C">
        <w:rPr>
          <w:rFonts w:cstheme="minorHAnsi"/>
          <w:sz w:val="24"/>
          <w:szCs w:val="24"/>
        </w:rPr>
        <w:t xml:space="preserve"> minutes and </w:t>
      </w:r>
      <w:r w:rsidR="00A914FC">
        <w:rPr>
          <w:rFonts w:cstheme="minorHAnsi"/>
          <w:sz w:val="24"/>
          <w:szCs w:val="24"/>
        </w:rPr>
        <w:t>18</w:t>
      </w:r>
      <w:r w:rsidRPr="00D8501C">
        <w:rPr>
          <w:rFonts w:cstheme="minorHAnsi"/>
          <w:sz w:val="24"/>
          <w:szCs w:val="24"/>
        </w:rPr>
        <w:t xml:space="preserve"> seconds</w:t>
      </w:r>
    </w:p>
    <w:p w14:paraId="3189C317" w14:textId="5F1C5752" w:rsidR="00592202" w:rsidRDefault="007D3D00" w:rsidP="00D8501C">
      <w:pPr>
        <w:tabs>
          <w:tab w:val="num" w:pos="3240"/>
        </w:tabs>
        <w:spacing w:line="360" w:lineRule="auto"/>
        <w:ind w:left="2520"/>
        <w:jc w:val="both"/>
        <w:rPr>
          <w:rFonts w:cstheme="minorHAnsi"/>
          <w:sz w:val="22"/>
        </w:rPr>
      </w:pPr>
      <w:r>
        <w:rPr>
          <w:rFonts w:cstheme="minorHAnsi"/>
          <w:b/>
          <w:bCs/>
          <w:sz w:val="24"/>
          <w:szCs w:val="24"/>
        </w:rPr>
        <w:t>Informational</w:t>
      </w:r>
      <w:r w:rsidR="00592202" w:rsidRPr="00D8501C">
        <w:rPr>
          <w:rFonts w:cstheme="minorHAnsi"/>
          <w:b/>
          <w:bCs/>
          <w:sz w:val="24"/>
          <w:szCs w:val="24"/>
        </w:rPr>
        <w:t>:</w:t>
      </w:r>
      <w:r w:rsidR="00592202" w:rsidRPr="00D8501C">
        <w:rPr>
          <w:rFonts w:cstheme="minorHAnsi"/>
          <w:sz w:val="24"/>
          <w:szCs w:val="24"/>
        </w:rPr>
        <w:t xml:space="preserve"> </w:t>
      </w:r>
      <w:r w:rsidR="00A914FC">
        <w:rPr>
          <w:rFonts w:cstheme="minorHAnsi"/>
          <w:sz w:val="24"/>
          <w:szCs w:val="24"/>
        </w:rPr>
        <w:t>2</w:t>
      </w:r>
      <w:r w:rsidR="00592202" w:rsidRPr="00D8501C">
        <w:rPr>
          <w:rFonts w:cstheme="minorHAnsi"/>
          <w:sz w:val="24"/>
          <w:szCs w:val="24"/>
        </w:rPr>
        <w:t xml:space="preserve"> minutes and </w:t>
      </w:r>
      <w:r w:rsidR="00A914FC">
        <w:rPr>
          <w:rFonts w:cstheme="minorHAnsi"/>
          <w:sz w:val="24"/>
          <w:szCs w:val="24"/>
        </w:rPr>
        <w:t>34</w:t>
      </w:r>
      <w:r w:rsidR="00592202" w:rsidRPr="00D8501C">
        <w:rPr>
          <w:rFonts w:cstheme="minorHAnsi"/>
          <w:sz w:val="24"/>
          <w:szCs w:val="24"/>
        </w:rPr>
        <w:t xml:space="preserve"> seconds</w:t>
      </w:r>
    </w:p>
    <w:p w14:paraId="31BB4FBA" w14:textId="77777777" w:rsidR="00DD321A" w:rsidRPr="00DD321A" w:rsidRDefault="00DD321A" w:rsidP="00DD321A">
      <w:pPr>
        <w:spacing w:line="360" w:lineRule="auto"/>
        <w:ind w:left="3240"/>
        <w:jc w:val="both"/>
        <w:rPr>
          <w:rFonts w:cstheme="minorHAnsi"/>
          <w:sz w:val="22"/>
        </w:rPr>
      </w:pPr>
    </w:p>
    <w:p w14:paraId="0D0E0E11" w14:textId="77777777" w:rsidR="00592202" w:rsidRDefault="00592202" w:rsidP="00592202">
      <w:pPr>
        <w:tabs>
          <w:tab w:val="num" w:pos="3240"/>
        </w:tabs>
        <w:spacing w:line="360" w:lineRule="auto"/>
        <w:jc w:val="both"/>
        <w:rPr>
          <w:rFonts w:cstheme="minorHAnsi"/>
          <w:sz w:val="22"/>
        </w:rPr>
      </w:pPr>
    </w:p>
    <w:p w14:paraId="6B12B860" w14:textId="77777777" w:rsidR="00C04A4F" w:rsidRDefault="00C04A4F" w:rsidP="00592202">
      <w:pPr>
        <w:tabs>
          <w:tab w:val="num" w:pos="3240"/>
        </w:tabs>
        <w:spacing w:line="360" w:lineRule="auto"/>
        <w:jc w:val="both"/>
        <w:rPr>
          <w:rFonts w:cstheme="minorHAnsi"/>
          <w:sz w:val="22"/>
        </w:rPr>
      </w:pPr>
    </w:p>
    <w:p w14:paraId="6F3E6B4E" w14:textId="77777777" w:rsidR="00592202" w:rsidRPr="00C407C1" w:rsidRDefault="00592202" w:rsidP="00592202">
      <w:pPr>
        <w:tabs>
          <w:tab w:val="num" w:pos="3240"/>
        </w:tabs>
        <w:spacing w:line="360" w:lineRule="auto"/>
        <w:jc w:val="both"/>
        <w:rPr>
          <w:rFonts w:cstheme="minorHAnsi"/>
          <w:sz w:val="22"/>
        </w:rPr>
      </w:pPr>
    </w:p>
    <w:p w14:paraId="48A773F7" w14:textId="4416989A" w:rsidR="00592202" w:rsidRDefault="00592202" w:rsidP="00D030D1">
      <w:pPr>
        <w:ind w:left="1350"/>
        <w:jc w:val="both"/>
        <w:rPr>
          <w:sz w:val="24"/>
          <w:szCs w:val="28"/>
        </w:rPr>
      </w:pPr>
      <w:r w:rsidRPr="00F0233C">
        <w:rPr>
          <w:rStyle w:val="Heading5Char"/>
          <w:color w:val="auto"/>
          <w:sz w:val="24"/>
          <w:szCs w:val="28"/>
        </w:rPr>
        <w:lastRenderedPageBreak/>
        <w:t>Mean Time to Resolution (MTTR):</w:t>
      </w:r>
      <w:r w:rsidRPr="00F0233C">
        <w:rPr>
          <w:sz w:val="24"/>
          <w:szCs w:val="28"/>
        </w:rPr>
        <w:t xml:space="preserve"> </w:t>
      </w:r>
      <w:r w:rsidR="00F0233C" w:rsidRPr="00F0233C">
        <w:rPr>
          <w:sz w:val="24"/>
          <w:szCs w:val="28"/>
        </w:rPr>
        <w:t>The average Mean Time to Resolution (MTTR) for this reporting period was</w:t>
      </w:r>
      <w:r w:rsidR="00A779E4">
        <w:rPr>
          <w:sz w:val="24"/>
          <w:szCs w:val="28"/>
        </w:rPr>
        <w:t xml:space="preserve"> on an average of</w:t>
      </w:r>
      <w:r w:rsidR="00F0233C" w:rsidRPr="00F0233C">
        <w:rPr>
          <w:sz w:val="24"/>
          <w:szCs w:val="28"/>
        </w:rPr>
        <w:t xml:space="preserve"> </w:t>
      </w:r>
      <w:r w:rsidR="00604C86">
        <w:rPr>
          <w:b/>
          <w:bCs/>
          <w:sz w:val="24"/>
          <w:szCs w:val="28"/>
        </w:rPr>
        <w:t>24</w:t>
      </w:r>
      <w:r w:rsidR="00F0233C" w:rsidRPr="00F0233C">
        <w:rPr>
          <w:b/>
          <w:bCs/>
          <w:sz w:val="24"/>
          <w:szCs w:val="28"/>
        </w:rPr>
        <w:t xml:space="preserve"> minutes</w:t>
      </w:r>
      <w:r w:rsidR="00F0233C" w:rsidRPr="00F0233C">
        <w:rPr>
          <w:sz w:val="24"/>
          <w:szCs w:val="28"/>
        </w:rPr>
        <w:t>. The screenshot below provides a detailed breakdown by severity, further highlighting the efficiency and responsiveness of our incident handling process.</w:t>
      </w:r>
    </w:p>
    <w:p w14:paraId="57447653" w14:textId="77777777" w:rsidR="007D3D00" w:rsidRPr="00F0233C" w:rsidRDefault="007D3D00" w:rsidP="00D030D1">
      <w:pPr>
        <w:ind w:left="1350"/>
        <w:jc w:val="both"/>
        <w:rPr>
          <w:sz w:val="24"/>
          <w:szCs w:val="28"/>
        </w:rPr>
      </w:pPr>
    </w:p>
    <w:p w14:paraId="661DA6AA" w14:textId="37E367EB" w:rsidR="007D3D00" w:rsidRPr="002548DB" w:rsidRDefault="00604C86" w:rsidP="007D3D00">
      <w:pPr>
        <w:tabs>
          <w:tab w:val="left" w:pos="2610"/>
        </w:tabs>
        <w:spacing w:line="360" w:lineRule="auto"/>
        <w:ind w:left="1350"/>
        <w:jc w:val="both"/>
        <w:rPr>
          <w:noProof/>
        </w:rPr>
      </w:pPr>
      <w:r w:rsidRPr="00604C86">
        <w:rPr>
          <w:rFonts w:cstheme="minorHAnsi"/>
          <w:noProof/>
          <w:sz w:val="22"/>
        </w:rPr>
        <w:drawing>
          <wp:inline distT="0" distB="0" distL="0" distR="0" wp14:anchorId="358901B7" wp14:editId="44036F25">
            <wp:extent cx="2085975" cy="2160698"/>
            <wp:effectExtent l="0" t="0" r="0" b="0"/>
            <wp:docPr id="85081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19580" name=""/>
                    <pic:cNvPicPr/>
                  </pic:nvPicPr>
                  <pic:blipFill>
                    <a:blip r:embed="rId13"/>
                    <a:stretch>
                      <a:fillRect/>
                    </a:stretch>
                  </pic:blipFill>
                  <pic:spPr>
                    <a:xfrm>
                      <a:off x="0" y="0"/>
                      <a:ext cx="2100302" cy="2175538"/>
                    </a:xfrm>
                    <a:prstGeom prst="rect">
                      <a:avLst/>
                    </a:prstGeom>
                  </pic:spPr>
                </pic:pic>
              </a:graphicData>
            </a:graphic>
          </wp:inline>
        </w:drawing>
      </w:r>
      <w:r w:rsidR="007D3D00">
        <w:rPr>
          <w:noProof/>
        </w:rPr>
        <w:t xml:space="preserve"> </w:t>
      </w:r>
      <w:r w:rsidRPr="00604C86">
        <w:rPr>
          <w:rFonts w:cstheme="minorHAnsi"/>
          <w:noProof/>
          <w:sz w:val="22"/>
        </w:rPr>
        <w:drawing>
          <wp:inline distT="0" distB="0" distL="0" distR="0" wp14:anchorId="5C683521" wp14:editId="68A6BB8A">
            <wp:extent cx="2085975" cy="2160253"/>
            <wp:effectExtent l="0" t="0" r="0" b="0"/>
            <wp:docPr id="13616440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4002" name="Picture 1" descr="A screenshot of a phone&#10;&#10;AI-generated content may be incorrect."/>
                    <pic:cNvPicPr/>
                  </pic:nvPicPr>
                  <pic:blipFill>
                    <a:blip r:embed="rId14"/>
                    <a:stretch>
                      <a:fillRect/>
                    </a:stretch>
                  </pic:blipFill>
                  <pic:spPr>
                    <a:xfrm>
                      <a:off x="0" y="0"/>
                      <a:ext cx="2106131" cy="2181127"/>
                    </a:xfrm>
                    <a:prstGeom prst="rect">
                      <a:avLst/>
                    </a:prstGeom>
                  </pic:spPr>
                </pic:pic>
              </a:graphicData>
            </a:graphic>
          </wp:inline>
        </w:drawing>
      </w:r>
    </w:p>
    <w:p w14:paraId="2A9F503C" w14:textId="77777777" w:rsidR="00D8501C" w:rsidRPr="00D8501C" w:rsidRDefault="00D8501C" w:rsidP="00D8501C">
      <w:pPr>
        <w:ind w:left="630" w:firstLine="720"/>
        <w:rPr>
          <w:color w:val="auto"/>
        </w:rPr>
      </w:pPr>
    </w:p>
    <w:p w14:paraId="2730420A" w14:textId="0E78F3E0" w:rsidR="00E54201" w:rsidRPr="00F0233C" w:rsidRDefault="00F0233C" w:rsidP="00592202">
      <w:pPr>
        <w:tabs>
          <w:tab w:val="left" w:pos="2610"/>
        </w:tabs>
        <w:spacing w:line="360" w:lineRule="auto"/>
        <w:ind w:left="1350"/>
        <w:jc w:val="both"/>
        <w:rPr>
          <w:noProof/>
          <w:sz w:val="24"/>
          <w:szCs w:val="28"/>
        </w:rPr>
      </w:pPr>
      <w:r w:rsidRPr="00F0233C">
        <w:rPr>
          <w:b/>
          <w:bCs/>
          <w:noProof/>
          <w:sz w:val="24"/>
          <w:szCs w:val="28"/>
        </w:rPr>
        <w:t>Average time to First Response</w:t>
      </w:r>
      <w:r w:rsidRPr="00F0233C">
        <w:rPr>
          <w:noProof/>
          <w:sz w:val="24"/>
          <w:szCs w:val="28"/>
        </w:rPr>
        <w:t xml:space="preserve">: The average Time to First Response was </w:t>
      </w:r>
      <w:r w:rsidR="00604C86">
        <w:rPr>
          <w:b/>
          <w:bCs/>
          <w:noProof/>
          <w:sz w:val="24"/>
          <w:szCs w:val="28"/>
        </w:rPr>
        <w:t>7</w:t>
      </w:r>
      <w:r w:rsidRPr="00F0233C">
        <w:rPr>
          <w:b/>
          <w:bCs/>
          <w:noProof/>
          <w:sz w:val="24"/>
          <w:szCs w:val="28"/>
        </w:rPr>
        <w:t xml:space="preserve"> minutes</w:t>
      </w:r>
      <w:r w:rsidRPr="00F0233C">
        <w:rPr>
          <w:noProof/>
          <w:sz w:val="24"/>
          <w:szCs w:val="28"/>
        </w:rPr>
        <w:t>. See the screenshot below for the breakdown</w:t>
      </w:r>
      <w:r w:rsidR="00A779E4">
        <w:rPr>
          <w:noProof/>
          <w:sz w:val="24"/>
          <w:szCs w:val="28"/>
        </w:rPr>
        <w:t xml:space="preserve"> according to the incidents’ severity</w:t>
      </w:r>
      <w:r w:rsidRPr="00F0233C">
        <w:rPr>
          <w:noProof/>
          <w:sz w:val="24"/>
          <w:szCs w:val="28"/>
        </w:rPr>
        <w:t>.</w:t>
      </w:r>
    </w:p>
    <w:p w14:paraId="720F5264" w14:textId="4361B8BB" w:rsidR="007D3D00" w:rsidRPr="002548DB" w:rsidRDefault="00604C86" w:rsidP="007D3D00">
      <w:pPr>
        <w:tabs>
          <w:tab w:val="left" w:pos="2610"/>
        </w:tabs>
        <w:spacing w:line="360" w:lineRule="auto"/>
        <w:ind w:left="1350"/>
        <w:jc w:val="both"/>
        <w:rPr>
          <w:rFonts w:cstheme="minorHAnsi"/>
          <w:sz w:val="22"/>
        </w:rPr>
      </w:pPr>
      <w:r w:rsidRPr="00604C86">
        <w:rPr>
          <w:rFonts w:cstheme="minorHAnsi"/>
          <w:noProof/>
          <w:sz w:val="22"/>
        </w:rPr>
        <w:drawing>
          <wp:inline distT="0" distB="0" distL="0" distR="0" wp14:anchorId="109DA333" wp14:editId="22BD2E28">
            <wp:extent cx="2376568" cy="1990725"/>
            <wp:effectExtent l="0" t="0" r="5080" b="0"/>
            <wp:docPr id="1989891137" name="Picture 1" descr="A number of blu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1137" name="Picture 1" descr="A number of blue letters&#10;&#10;AI-generated content may be incorrect."/>
                    <pic:cNvPicPr/>
                  </pic:nvPicPr>
                  <pic:blipFill>
                    <a:blip r:embed="rId15"/>
                    <a:stretch>
                      <a:fillRect/>
                    </a:stretch>
                  </pic:blipFill>
                  <pic:spPr>
                    <a:xfrm>
                      <a:off x="0" y="0"/>
                      <a:ext cx="2395547" cy="2006623"/>
                    </a:xfrm>
                    <a:prstGeom prst="rect">
                      <a:avLst/>
                    </a:prstGeom>
                  </pic:spPr>
                </pic:pic>
              </a:graphicData>
            </a:graphic>
          </wp:inline>
        </w:drawing>
      </w:r>
      <w:r w:rsidRPr="00604C86">
        <w:rPr>
          <w:noProof/>
        </w:rPr>
        <w:drawing>
          <wp:inline distT="0" distB="0" distL="0" distR="0" wp14:anchorId="6DBB6DDF" wp14:editId="45890CE6">
            <wp:extent cx="2333625" cy="1972078"/>
            <wp:effectExtent l="0" t="0" r="0" b="9525"/>
            <wp:docPr id="5989293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9335" name="Picture 1" descr="A screenshot of a phone&#10;&#10;AI-generated content may be incorrect."/>
                    <pic:cNvPicPr/>
                  </pic:nvPicPr>
                  <pic:blipFill>
                    <a:blip r:embed="rId16"/>
                    <a:stretch>
                      <a:fillRect/>
                    </a:stretch>
                  </pic:blipFill>
                  <pic:spPr>
                    <a:xfrm>
                      <a:off x="0" y="0"/>
                      <a:ext cx="2340809" cy="1978149"/>
                    </a:xfrm>
                    <a:prstGeom prst="rect">
                      <a:avLst/>
                    </a:prstGeom>
                  </pic:spPr>
                </pic:pic>
              </a:graphicData>
            </a:graphic>
          </wp:inline>
        </w:drawing>
      </w:r>
      <w:r w:rsidR="007D3D00" w:rsidRPr="002548DB">
        <w:rPr>
          <w:noProof/>
        </w:rPr>
        <w:t xml:space="preserve"> </w:t>
      </w:r>
    </w:p>
    <w:p w14:paraId="2FF61CF2" w14:textId="77777777" w:rsidR="00E54201" w:rsidRDefault="00E54201" w:rsidP="00E54201"/>
    <w:p w14:paraId="7E37BCC5" w14:textId="04FD329E" w:rsidR="00592202" w:rsidRPr="00C72FD2" w:rsidRDefault="00592202" w:rsidP="00F0233C">
      <w:pPr>
        <w:pStyle w:val="Heading2"/>
        <w:numPr>
          <w:ilvl w:val="1"/>
          <w:numId w:val="13"/>
        </w:numPr>
      </w:pPr>
      <w:bookmarkStart w:id="7" w:name="_Toc205161395"/>
      <w:r w:rsidRPr="00C72FD2">
        <w:t>Incident Trends &amp; Analysis:</w:t>
      </w:r>
      <w:bookmarkEnd w:id="7"/>
    </w:p>
    <w:p w14:paraId="3B51D990" w14:textId="6B0FF354" w:rsidR="00592202" w:rsidRPr="007D3D00" w:rsidRDefault="007D3D00" w:rsidP="007D3D00">
      <w:pPr>
        <w:ind w:left="720"/>
        <w:jc w:val="both"/>
        <w:rPr>
          <w:sz w:val="24"/>
          <w:szCs w:val="24"/>
        </w:rPr>
      </w:pPr>
      <w:r w:rsidRPr="007D3D00">
        <w:rPr>
          <w:sz w:val="24"/>
          <w:szCs w:val="24"/>
        </w:rPr>
        <w:t xml:space="preserve">The top recurring incident types identified in </w:t>
      </w:r>
      <w:r w:rsidR="006A244E">
        <w:rPr>
          <w:sz w:val="24"/>
          <w:szCs w:val="24"/>
        </w:rPr>
        <w:t>Ju</w:t>
      </w:r>
      <w:r w:rsidR="00604C86">
        <w:rPr>
          <w:sz w:val="24"/>
          <w:szCs w:val="24"/>
        </w:rPr>
        <w:t>ly</w:t>
      </w:r>
      <w:r w:rsidRPr="007D3D00">
        <w:rPr>
          <w:sz w:val="24"/>
          <w:szCs w:val="24"/>
        </w:rPr>
        <w:t xml:space="preserve"> accounted for </w:t>
      </w:r>
      <w:r w:rsidRPr="007D3D00">
        <w:rPr>
          <w:b/>
          <w:bCs/>
          <w:sz w:val="24"/>
          <w:szCs w:val="24"/>
        </w:rPr>
        <w:t>1</w:t>
      </w:r>
      <w:r w:rsidR="00604C86">
        <w:rPr>
          <w:b/>
          <w:bCs/>
          <w:sz w:val="24"/>
          <w:szCs w:val="24"/>
        </w:rPr>
        <w:t>000</w:t>
      </w:r>
      <w:r w:rsidRPr="007D3D00">
        <w:rPr>
          <w:b/>
          <w:bCs/>
          <w:sz w:val="24"/>
          <w:szCs w:val="24"/>
        </w:rPr>
        <w:t xml:space="preserve"> of the total incidents</w:t>
      </w:r>
      <w:r w:rsidRPr="007D3D00">
        <w:rPr>
          <w:sz w:val="24"/>
          <w:szCs w:val="24"/>
        </w:rPr>
        <w:t xml:space="preserve">. These incidents were mainly tied to </w:t>
      </w:r>
      <w:r w:rsidR="00604C86" w:rsidRPr="007D3D00">
        <w:rPr>
          <w:rFonts w:cstheme="minorHAnsi"/>
          <w:b/>
          <w:bCs/>
          <w:sz w:val="24"/>
          <w:szCs w:val="24"/>
        </w:rPr>
        <w:t xml:space="preserve">MSSQL Account Login Failure, </w:t>
      </w:r>
      <w:r w:rsidR="00604C86">
        <w:rPr>
          <w:rFonts w:cstheme="minorHAnsi"/>
          <w:b/>
          <w:bCs/>
          <w:sz w:val="24"/>
          <w:szCs w:val="24"/>
        </w:rPr>
        <w:t>SQL Service Stopped, Fortigate UTM Alerts</w:t>
      </w:r>
      <w:r w:rsidR="00A779E4">
        <w:rPr>
          <w:rFonts w:cstheme="minorHAnsi"/>
          <w:b/>
          <w:bCs/>
          <w:sz w:val="24"/>
          <w:szCs w:val="24"/>
        </w:rPr>
        <w:t>,</w:t>
      </w:r>
      <w:r w:rsidR="00604C86" w:rsidRPr="007D3D00">
        <w:rPr>
          <w:rFonts w:cstheme="minorHAnsi"/>
          <w:b/>
          <w:bCs/>
          <w:sz w:val="24"/>
          <w:szCs w:val="24"/>
        </w:rPr>
        <w:t xml:space="preserve"> </w:t>
      </w:r>
      <w:r w:rsidR="00604C86">
        <w:rPr>
          <w:rFonts w:cstheme="minorHAnsi"/>
          <w:b/>
          <w:bCs/>
          <w:sz w:val="24"/>
          <w:szCs w:val="24"/>
        </w:rPr>
        <w:t xml:space="preserve">Source Stopped </w:t>
      </w:r>
      <w:r w:rsidR="00604C86">
        <w:rPr>
          <w:rFonts w:cstheme="minorHAnsi"/>
          <w:b/>
          <w:bCs/>
          <w:sz w:val="24"/>
          <w:szCs w:val="24"/>
        </w:rPr>
        <w:lastRenderedPageBreak/>
        <w:t>sending Data:Syslog</w:t>
      </w:r>
      <w:r w:rsidR="00A779E4">
        <w:rPr>
          <w:rFonts w:cstheme="minorHAnsi"/>
          <w:b/>
          <w:bCs/>
          <w:sz w:val="24"/>
          <w:szCs w:val="24"/>
        </w:rPr>
        <w:t xml:space="preserve"> and Fortigate Successful Login</w:t>
      </w:r>
      <w:r w:rsidRPr="007D3D00">
        <w:rPr>
          <w:sz w:val="24"/>
          <w:szCs w:val="24"/>
        </w:rPr>
        <w:t xml:space="preserve"> indicating High </w:t>
      </w:r>
      <w:r w:rsidR="00A779E4">
        <w:rPr>
          <w:sz w:val="24"/>
          <w:szCs w:val="24"/>
        </w:rPr>
        <w:t>Service-Account Access failures, external unified Threat Management Notifications and Access to critical Assets Notification</w:t>
      </w:r>
      <w:r w:rsidR="00592202" w:rsidRPr="007D3D00">
        <w:rPr>
          <w:sz w:val="24"/>
          <w:szCs w:val="24"/>
        </w:rPr>
        <w:t>.</w:t>
      </w:r>
    </w:p>
    <w:p w14:paraId="047F55CA" w14:textId="02996430" w:rsidR="00F0233C" w:rsidRPr="00D57BDB" w:rsidRDefault="00F0233C" w:rsidP="00592202">
      <w:pPr>
        <w:tabs>
          <w:tab w:val="left" w:pos="2610"/>
          <w:tab w:val="num" w:pos="3240"/>
        </w:tabs>
        <w:spacing w:line="360" w:lineRule="auto"/>
        <w:ind w:left="1350"/>
        <w:jc w:val="both"/>
        <w:rPr>
          <w:sz w:val="24"/>
          <w:szCs w:val="24"/>
        </w:rPr>
      </w:pPr>
      <w:r w:rsidRPr="00D57BDB">
        <w:rPr>
          <w:sz w:val="24"/>
          <w:szCs w:val="24"/>
        </w:rPr>
        <w:t>The most frequent alerts were related to:</w:t>
      </w:r>
    </w:p>
    <w:p w14:paraId="7889960C" w14:textId="5C122263" w:rsidR="00592202" w:rsidRPr="00D57BDB" w:rsidRDefault="007D3D00" w:rsidP="00976DA3">
      <w:pPr>
        <w:pStyle w:val="Bullets"/>
        <w:rPr>
          <w:sz w:val="24"/>
          <w:szCs w:val="24"/>
        </w:rPr>
      </w:pPr>
      <w:r w:rsidRPr="00D57BDB">
        <w:rPr>
          <w:sz w:val="24"/>
          <w:szCs w:val="24"/>
        </w:rPr>
        <w:t>MSSQL Account Logon Failure</w:t>
      </w:r>
      <w:r w:rsidR="00592202" w:rsidRPr="00D57BDB">
        <w:rPr>
          <w:sz w:val="24"/>
          <w:szCs w:val="24"/>
        </w:rPr>
        <w:t xml:space="preserve"> – </w:t>
      </w:r>
      <w:r w:rsidR="00604C86">
        <w:rPr>
          <w:sz w:val="24"/>
          <w:szCs w:val="24"/>
        </w:rPr>
        <w:t>264</w:t>
      </w:r>
    </w:p>
    <w:p w14:paraId="637D9862" w14:textId="270DF1B4" w:rsidR="00604C86" w:rsidRPr="00D57BDB" w:rsidRDefault="00604C86" w:rsidP="00604C86">
      <w:pPr>
        <w:pStyle w:val="Bullets"/>
        <w:rPr>
          <w:sz w:val="24"/>
          <w:szCs w:val="24"/>
        </w:rPr>
      </w:pPr>
      <w:r w:rsidRPr="00D57BDB">
        <w:rPr>
          <w:sz w:val="24"/>
          <w:szCs w:val="24"/>
        </w:rPr>
        <w:t>SQL Service Stopped – 1</w:t>
      </w:r>
      <w:r>
        <w:rPr>
          <w:sz w:val="24"/>
          <w:szCs w:val="24"/>
        </w:rPr>
        <w:t>15</w:t>
      </w:r>
    </w:p>
    <w:p w14:paraId="274F48CE" w14:textId="31589549" w:rsidR="00604C86" w:rsidRPr="00D57BDB" w:rsidRDefault="00604C86" w:rsidP="00604C86">
      <w:pPr>
        <w:pStyle w:val="Bullets"/>
        <w:rPr>
          <w:sz w:val="24"/>
          <w:szCs w:val="24"/>
        </w:rPr>
      </w:pPr>
      <w:r w:rsidRPr="00D57BDB">
        <w:rPr>
          <w:sz w:val="24"/>
          <w:szCs w:val="24"/>
        </w:rPr>
        <w:t>FortiGate UTM Alerts – 1</w:t>
      </w:r>
      <w:r>
        <w:rPr>
          <w:sz w:val="24"/>
          <w:szCs w:val="24"/>
        </w:rPr>
        <w:t>07</w:t>
      </w:r>
    </w:p>
    <w:p w14:paraId="0693B31B" w14:textId="0AADCE61" w:rsidR="00604C86" w:rsidRPr="00D57BDB" w:rsidRDefault="00604C86" w:rsidP="00604C86">
      <w:pPr>
        <w:pStyle w:val="Bullets"/>
        <w:rPr>
          <w:sz w:val="24"/>
          <w:szCs w:val="24"/>
        </w:rPr>
      </w:pPr>
      <w:r w:rsidRPr="00604C86">
        <w:rPr>
          <w:sz w:val="24"/>
          <w:szCs w:val="24"/>
        </w:rPr>
        <w:t>Source Stopped Sending Data: Syslog</w:t>
      </w:r>
      <w:r w:rsidRPr="00D57BDB">
        <w:rPr>
          <w:sz w:val="24"/>
          <w:szCs w:val="24"/>
        </w:rPr>
        <w:t xml:space="preserve">– </w:t>
      </w:r>
      <w:r>
        <w:rPr>
          <w:sz w:val="24"/>
          <w:szCs w:val="24"/>
        </w:rPr>
        <w:t>97</w:t>
      </w:r>
    </w:p>
    <w:p w14:paraId="514E3B6D" w14:textId="4FE9ACF0" w:rsidR="00592202" w:rsidRPr="00D57BDB" w:rsidRDefault="007D3D00" w:rsidP="00976DA3">
      <w:pPr>
        <w:pStyle w:val="Bullets"/>
        <w:rPr>
          <w:sz w:val="24"/>
          <w:szCs w:val="24"/>
        </w:rPr>
      </w:pPr>
      <w:r w:rsidRPr="00D57BDB">
        <w:rPr>
          <w:sz w:val="24"/>
          <w:szCs w:val="24"/>
        </w:rPr>
        <w:t>Forti</w:t>
      </w:r>
      <w:r w:rsidR="006A244E" w:rsidRPr="00D57BDB">
        <w:rPr>
          <w:sz w:val="24"/>
          <w:szCs w:val="24"/>
        </w:rPr>
        <w:t>G</w:t>
      </w:r>
      <w:r w:rsidRPr="00D57BDB">
        <w:rPr>
          <w:sz w:val="24"/>
          <w:szCs w:val="24"/>
        </w:rPr>
        <w:t>ate Successful login</w:t>
      </w:r>
      <w:r w:rsidR="00592202" w:rsidRPr="00D57BDB">
        <w:rPr>
          <w:sz w:val="24"/>
          <w:szCs w:val="24"/>
        </w:rPr>
        <w:t xml:space="preserve"> – </w:t>
      </w:r>
      <w:r w:rsidR="00604C86">
        <w:rPr>
          <w:sz w:val="24"/>
          <w:szCs w:val="24"/>
        </w:rPr>
        <w:t>78</w:t>
      </w:r>
    </w:p>
    <w:p w14:paraId="63A17DED" w14:textId="707D7FED" w:rsidR="00592202" w:rsidRDefault="00592202" w:rsidP="007D3D00">
      <w:pPr>
        <w:spacing w:before="240"/>
        <w:ind w:left="720"/>
        <w:jc w:val="both"/>
        <w:rPr>
          <w:sz w:val="24"/>
          <w:szCs w:val="24"/>
        </w:rPr>
      </w:pPr>
      <w:r w:rsidRPr="00B328F2">
        <w:rPr>
          <w:sz w:val="24"/>
          <w:szCs w:val="24"/>
        </w:rPr>
        <w:t xml:space="preserve">All these incidents were thoroughly reviewed and </w:t>
      </w:r>
      <w:r w:rsidR="00A779E4">
        <w:rPr>
          <w:sz w:val="24"/>
          <w:szCs w:val="24"/>
        </w:rPr>
        <w:t>escalated</w:t>
      </w:r>
      <w:r w:rsidRPr="00B328F2">
        <w:rPr>
          <w:sz w:val="24"/>
          <w:szCs w:val="24"/>
        </w:rPr>
        <w:t xml:space="preserve"> where necessary, helping to maintain </w:t>
      </w:r>
      <w:r w:rsidR="00A779E4">
        <w:rPr>
          <w:sz w:val="24"/>
          <w:szCs w:val="24"/>
        </w:rPr>
        <w:t xml:space="preserve">Operational </w:t>
      </w:r>
      <w:r w:rsidRPr="00B328F2">
        <w:rPr>
          <w:sz w:val="24"/>
          <w:szCs w:val="24"/>
        </w:rPr>
        <w:t>stab</w:t>
      </w:r>
      <w:r w:rsidR="00A779E4">
        <w:rPr>
          <w:sz w:val="24"/>
          <w:szCs w:val="24"/>
        </w:rPr>
        <w:t>ility</w:t>
      </w:r>
      <w:r w:rsidRPr="00B328F2">
        <w:rPr>
          <w:sz w:val="24"/>
          <w:szCs w:val="24"/>
        </w:rPr>
        <w:t xml:space="preserve"> and secur</w:t>
      </w:r>
      <w:r w:rsidR="00A779E4">
        <w:rPr>
          <w:sz w:val="24"/>
          <w:szCs w:val="24"/>
        </w:rPr>
        <w:t>ity to the critical Asset</w:t>
      </w:r>
      <w:r w:rsidRPr="00B328F2">
        <w:rPr>
          <w:sz w:val="24"/>
          <w:szCs w:val="24"/>
        </w:rPr>
        <w:t>.</w:t>
      </w:r>
    </w:p>
    <w:p w14:paraId="74832975" w14:textId="77777777" w:rsidR="00B328F2" w:rsidRPr="00B328F2" w:rsidRDefault="00B328F2" w:rsidP="00B328F2">
      <w:pPr>
        <w:ind w:left="720"/>
        <w:rPr>
          <w:sz w:val="24"/>
          <w:szCs w:val="24"/>
        </w:rPr>
      </w:pPr>
    </w:p>
    <w:p w14:paraId="4568C896" w14:textId="77777777" w:rsidR="00592202" w:rsidRPr="00C72FD2" w:rsidRDefault="00592202" w:rsidP="00F0233C">
      <w:pPr>
        <w:pStyle w:val="Heading2"/>
        <w:numPr>
          <w:ilvl w:val="1"/>
          <w:numId w:val="13"/>
        </w:numPr>
      </w:pPr>
      <w:bookmarkStart w:id="8" w:name="_Toc205161396"/>
      <w:r w:rsidRPr="00C72FD2">
        <w:t>High-Severity Incidents:</w:t>
      </w:r>
      <w:bookmarkEnd w:id="8"/>
    </w:p>
    <w:p w14:paraId="5FE3F403" w14:textId="737070F0" w:rsidR="00592202" w:rsidRPr="00D57BDB" w:rsidRDefault="007D3D00" w:rsidP="003E5389">
      <w:pPr>
        <w:ind w:left="792"/>
        <w:jc w:val="both"/>
        <w:rPr>
          <w:sz w:val="24"/>
          <w:szCs w:val="24"/>
        </w:rPr>
      </w:pPr>
      <w:r w:rsidRPr="00D57BDB">
        <w:rPr>
          <w:sz w:val="24"/>
          <w:szCs w:val="24"/>
        </w:rPr>
        <w:t xml:space="preserve">A total of </w:t>
      </w:r>
      <w:r w:rsidR="00604C86">
        <w:rPr>
          <w:sz w:val="24"/>
          <w:szCs w:val="24"/>
        </w:rPr>
        <w:t>7</w:t>
      </w:r>
      <w:r w:rsidRPr="00D57BDB">
        <w:rPr>
          <w:sz w:val="24"/>
          <w:szCs w:val="24"/>
        </w:rPr>
        <w:t xml:space="preserve"> alerts were categorized as high severity, which entails </w:t>
      </w:r>
      <w:r w:rsidRPr="00D57BDB">
        <w:rPr>
          <w:b/>
          <w:bCs/>
          <w:sz w:val="24"/>
          <w:szCs w:val="24"/>
        </w:rPr>
        <w:t>Group Policy Modification</w:t>
      </w:r>
      <w:r w:rsidRPr="00D57BDB">
        <w:rPr>
          <w:sz w:val="24"/>
          <w:szCs w:val="24"/>
        </w:rPr>
        <w:t xml:space="preserve">. The high-severity case </w:t>
      </w:r>
      <w:r w:rsidR="007F0C4A">
        <w:rPr>
          <w:sz w:val="24"/>
          <w:szCs w:val="24"/>
        </w:rPr>
        <w:t>confirmed to be carried out by Authorized IT Administrators</w:t>
      </w:r>
      <w:r w:rsidR="004B6EEE">
        <w:rPr>
          <w:sz w:val="24"/>
          <w:szCs w:val="24"/>
        </w:rPr>
        <w:t xml:space="preserve">. </w:t>
      </w:r>
    </w:p>
    <w:p w14:paraId="7B909B78" w14:textId="7B65F235" w:rsidR="006A244E" w:rsidRDefault="006A244E">
      <w:pPr>
        <w:spacing w:after="0" w:line="240" w:lineRule="auto"/>
        <w:rPr>
          <w:rFonts w:cstheme="minorHAnsi"/>
          <w:sz w:val="24"/>
          <w:szCs w:val="24"/>
        </w:rPr>
      </w:pPr>
      <w:r>
        <w:rPr>
          <w:rFonts w:cstheme="minorHAnsi"/>
          <w:sz w:val="24"/>
          <w:szCs w:val="24"/>
        </w:rPr>
        <w:br w:type="page"/>
      </w:r>
    </w:p>
    <w:p w14:paraId="7BDFF436" w14:textId="7B2BEF4A" w:rsidR="00592202" w:rsidRPr="003122A4" w:rsidRDefault="00B7782E" w:rsidP="00A62D1D">
      <w:pPr>
        <w:pStyle w:val="Heading1"/>
        <w:numPr>
          <w:ilvl w:val="0"/>
          <w:numId w:val="7"/>
        </w:numPr>
        <w:tabs>
          <w:tab w:val="num" w:pos="360"/>
        </w:tabs>
        <w:jc w:val="both"/>
        <w:rPr>
          <w:rFonts w:asciiTheme="minorHAnsi" w:hAnsiTheme="minorHAnsi" w:cstheme="minorHAnsi"/>
        </w:rPr>
      </w:pPr>
      <w:bookmarkStart w:id="9" w:name="_Toc2038512028"/>
      <w:bookmarkStart w:id="10" w:name="_Toc1549897237"/>
      <w:bookmarkStart w:id="11" w:name="_Toc2142731035"/>
      <w:bookmarkStart w:id="12" w:name="_Toc383574170"/>
      <w:bookmarkStart w:id="13" w:name="_Toc1086234237"/>
      <w:bookmarkStart w:id="14" w:name="_Toc1095839558"/>
      <w:bookmarkStart w:id="15" w:name="_Toc168590854"/>
      <w:bookmarkStart w:id="16" w:name="_Toc189744871"/>
      <w:bookmarkStart w:id="17" w:name="_Toc196989492"/>
      <w:bookmarkStart w:id="18" w:name="_Toc205161397"/>
      <w:r>
        <w:rPr>
          <w:rFonts w:asciiTheme="minorHAnsi" w:hAnsiTheme="minorHAnsi" w:cstheme="minorHAnsi"/>
        </w:rPr>
        <w:lastRenderedPageBreak/>
        <w:t>Ju</w:t>
      </w:r>
      <w:r w:rsidR="004B6EEE">
        <w:rPr>
          <w:rFonts w:asciiTheme="minorHAnsi" w:hAnsiTheme="minorHAnsi" w:cstheme="minorHAnsi"/>
        </w:rPr>
        <w:t>ly</w:t>
      </w:r>
      <w:r w:rsidR="00592202" w:rsidRPr="003122A4">
        <w:rPr>
          <w:rFonts w:asciiTheme="minorHAnsi" w:hAnsiTheme="minorHAnsi" w:cstheme="minorHAnsi"/>
        </w:rPr>
        <w:t xml:space="preserve"> Alerts &amp; Incidents Overview</w:t>
      </w:r>
      <w:bookmarkStart w:id="19" w:name="_Toc666717165"/>
      <w:bookmarkStart w:id="20" w:name="_Toc1786727758"/>
      <w:bookmarkStart w:id="21" w:name="_Toc990526370"/>
      <w:bookmarkStart w:id="22" w:name="_Toc2132821245"/>
      <w:bookmarkStart w:id="23" w:name="_Toc2062512214"/>
      <w:bookmarkStart w:id="24" w:name="_Toc648098589"/>
      <w:bookmarkStart w:id="25" w:name="_Toc168590855"/>
      <w:bookmarkEnd w:id="9"/>
      <w:bookmarkEnd w:id="10"/>
      <w:bookmarkEnd w:id="11"/>
      <w:bookmarkEnd w:id="12"/>
      <w:bookmarkEnd w:id="13"/>
      <w:bookmarkEnd w:id="14"/>
      <w:bookmarkEnd w:id="15"/>
      <w:bookmarkEnd w:id="16"/>
      <w:bookmarkEnd w:id="17"/>
      <w:bookmarkEnd w:id="18"/>
    </w:p>
    <w:p w14:paraId="59A8A99C" w14:textId="5A4BF8FE" w:rsidR="00592202" w:rsidRPr="003122A4" w:rsidRDefault="00592202" w:rsidP="003E5389">
      <w:pPr>
        <w:pStyle w:val="Heading2"/>
        <w:numPr>
          <w:ilvl w:val="1"/>
          <w:numId w:val="7"/>
        </w:numPr>
      </w:pPr>
      <w:bookmarkStart w:id="26" w:name="_Toc189744872"/>
      <w:bookmarkStart w:id="27" w:name="_Toc196989493"/>
      <w:bookmarkStart w:id="28" w:name="_Toc205161398"/>
      <w:r w:rsidRPr="003E5389">
        <w:t>Overall</w:t>
      </w:r>
      <w:r w:rsidRPr="003122A4">
        <w:t xml:space="preserve"> Volume</w:t>
      </w:r>
      <w:bookmarkEnd w:id="19"/>
      <w:bookmarkEnd w:id="20"/>
      <w:bookmarkEnd w:id="21"/>
      <w:bookmarkEnd w:id="22"/>
      <w:bookmarkEnd w:id="23"/>
      <w:bookmarkEnd w:id="24"/>
      <w:bookmarkEnd w:id="25"/>
      <w:bookmarkEnd w:id="26"/>
      <w:bookmarkEnd w:id="27"/>
      <w:bookmarkEnd w:id="28"/>
    </w:p>
    <w:p w14:paraId="367FB863" w14:textId="2AD48280" w:rsidR="00592202" w:rsidRPr="003E5389" w:rsidRDefault="00592202" w:rsidP="003E5389">
      <w:pPr>
        <w:ind w:left="456"/>
        <w:jc w:val="both"/>
        <w:rPr>
          <w:sz w:val="24"/>
          <w:szCs w:val="28"/>
        </w:rPr>
      </w:pPr>
      <w:r w:rsidRPr="003E5389">
        <w:rPr>
          <w:sz w:val="24"/>
          <w:szCs w:val="28"/>
        </w:rPr>
        <w:t xml:space="preserve">In the month of </w:t>
      </w:r>
      <w:r w:rsidR="00A770CA">
        <w:rPr>
          <w:sz w:val="24"/>
          <w:szCs w:val="28"/>
        </w:rPr>
        <w:t>Ju</w:t>
      </w:r>
      <w:r w:rsidR="004B6EEE">
        <w:rPr>
          <w:sz w:val="24"/>
          <w:szCs w:val="28"/>
        </w:rPr>
        <w:t>ly</w:t>
      </w:r>
      <w:r w:rsidRPr="003E5389">
        <w:rPr>
          <w:sz w:val="24"/>
          <w:szCs w:val="28"/>
        </w:rPr>
        <w:t xml:space="preserve">, a total of </w:t>
      </w:r>
      <w:r w:rsidR="00A770CA">
        <w:rPr>
          <w:b/>
          <w:bCs/>
          <w:sz w:val="24"/>
          <w:szCs w:val="28"/>
        </w:rPr>
        <w:t>1</w:t>
      </w:r>
      <w:r w:rsidR="00571546">
        <w:rPr>
          <w:b/>
          <w:bCs/>
          <w:sz w:val="24"/>
          <w:szCs w:val="28"/>
        </w:rPr>
        <w:t xml:space="preserve">000 </w:t>
      </w:r>
      <w:r w:rsidRPr="003E5389">
        <w:rPr>
          <w:sz w:val="24"/>
          <w:szCs w:val="28"/>
        </w:rPr>
        <w:t>incidents were handled on MS Sentinel. This volume includes both incidents that were manually processed by our security team and those that were automatically addressed through pre-configured automation protocols.</w:t>
      </w:r>
    </w:p>
    <w:p w14:paraId="5CD18B53" w14:textId="14CB717B" w:rsidR="00592202" w:rsidRDefault="00571546" w:rsidP="0095388A">
      <w:pPr>
        <w:ind w:left="1350"/>
        <w:jc w:val="center"/>
        <w:rPr>
          <w:rFonts w:cstheme="minorHAnsi"/>
        </w:rPr>
      </w:pPr>
      <w:r w:rsidRPr="00571546">
        <w:rPr>
          <w:rFonts w:cstheme="minorHAnsi"/>
        </w:rPr>
        <w:drawing>
          <wp:inline distT="0" distB="0" distL="0" distR="0" wp14:anchorId="5BCD4A22" wp14:editId="44A8F94D">
            <wp:extent cx="4639322" cy="269595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Lst>
                    </a:blip>
                    <a:stretch>
                      <a:fillRect/>
                    </a:stretch>
                  </pic:blipFill>
                  <pic:spPr>
                    <a:xfrm>
                      <a:off x="0" y="0"/>
                      <a:ext cx="4639322" cy="2695951"/>
                    </a:xfrm>
                    <a:prstGeom prst="rect">
                      <a:avLst/>
                    </a:prstGeom>
                  </pic:spPr>
                </pic:pic>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29" w:name="_Toc1035993343"/>
      <w:bookmarkStart w:id="30" w:name="_Toc1813742154"/>
      <w:bookmarkStart w:id="31" w:name="_Toc1049471768"/>
      <w:bookmarkStart w:id="32" w:name="_Toc172314884"/>
      <w:bookmarkStart w:id="33" w:name="_Toc380807168"/>
      <w:bookmarkStart w:id="34" w:name="_Toc254615851"/>
      <w:bookmarkStart w:id="35" w:name="_Toc168590856"/>
      <w:bookmarkStart w:id="36" w:name="_Toc189744873"/>
      <w:bookmarkStart w:id="37" w:name="_Toc196989494"/>
      <w:bookmarkStart w:id="38" w:name="_Toc205161399"/>
      <w:r w:rsidRPr="003E5389">
        <w:t>Incidents</w:t>
      </w:r>
      <w:r w:rsidRPr="003122A4">
        <w:t xml:space="preserve"> Processing</w:t>
      </w:r>
      <w:bookmarkEnd w:id="29"/>
      <w:bookmarkEnd w:id="30"/>
      <w:bookmarkEnd w:id="31"/>
      <w:bookmarkEnd w:id="32"/>
      <w:bookmarkEnd w:id="33"/>
      <w:bookmarkEnd w:id="34"/>
      <w:bookmarkEnd w:id="35"/>
      <w:bookmarkEnd w:id="36"/>
      <w:bookmarkEnd w:id="37"/>
      <w:bookmarkEnd w:id="38"/>
    </w:p>
    <w:p w14:paraId="10902CF2" w14:textId="3DE81A0B" w:rsidR="003914F2" w:rsidRPr="00730ABE"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00A770CA">
        <w:rPr>
          <w:b/>
          <w:bCs/>
          <w:sz w:val="24"/>
          <w:szCs w:val="24"/>
        </w:rPr>
        <w:t>1</w:t>
      </w:r>
      <w:r w:rsidR="00571546">
        <w:rPr>
          <w:b/>
          <w:bCs/>
          <w:sz w:val="24"/>
          <w:szCs w:val="24"/>
        </w:rPr>
        <w:t>000</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 xml:space="preserve">. </w:t>
      </w:r>
    </w:p>
    <w:p w14:paraId="3A73360A" w14:textId="77777777" w:rsidR="001473DB" w:rsidRPr="005B20D5" w:rsidRDefault="001473DB" w:rsidP="001473DB">
      <w:pPr>
        <w:ind w:left="360"/>
        <w:jc w:val="both"/>
      </w:pPr>
    </w:p>
    <w:p w14:paraId="37BC5C84" w14:textId="0B457E94" w:rsidR="00592202" w:rsidRPr="003122A4" w:rsidRDefault="00592202" w:rsidP="003E5389">
      <w:pPr>
        <w:pStyle w:val="Heading2"/>
        <w:numPr>
          <w:ilvl w:val="1"/>
          <w:numId w:val="7"/>
        </w:numPr>
      </w:pPr>
      <w:bookmarkStart w:id="39" w:name="_Toc917663700"/>
      <w:bookmarkStart w:id="40" w:name="_Toc2139028901"/>
      <w:bookmarkStart w:id="41" w:name="_Toc1478170336"/>
      <w:bookmarkStart w:id="42" w:name="_Toc139538758"/>
      <w:bookmarkStart w:id="43" w:name="_Toc1216197304"/>
      <w:bookmarkStart w:id="44" w:name="_Toc204683806"/>
      <w:bookmarkStart w:id="45" w:name="_Toc168590857"/>
      <w:bookmarkStart w:id="46" w:name="_Toc189744874"/>
      <w:bookmarkStart w:id="47" w:name="_Toc196989495"/>
      <w:bookmarkStart w:id="48" w:name="_Toc205161400"/>
      <w:r w:rsidRPr="003122A4">
        <w:t>Mean Time To Detect (MTTD)</w:t>
      </w:r>
      <w:bookmarkEnd w:id="39"/>
      <w:bookmarkEnd w:id="40"/>
      <w:bookmarkEnd w:id="41"/>
      <w:bookmarkEnd w:id="42"/>
      <w:bookmarkEnd w:id="43"/>
      <w:bookmarkEnd w:id="44"/>
      <w:bookmarkEnd w:id="45"/>
      <w:bookmarkEnd w:id="46"/>
      <w:bookmarkEnd w:id="47"/>
      <w:bookmarkEnd w:id="48"/>
    </w:p>
    <w:p w14:paraId="5035F2E4" w14:textId="3BAB5F90" w:rsidR="00592202" w:rsidRPr="003E5389" w:rsidRDefault="00592202" w:rsidP="003E5389">
      <w:pPr>
        <w:ind w:left="72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w:t>
      </w:r>
      <w:r w:rsidR="00571546">
        <w:rPr>
          <w:rFonts w:cstheme="minorHAnsi"/>
          <w:b/>
          <w:bCs/>
          <w:sz w:val="24"/>
          <w:szCs w:val="24"/>
        </w:rPr>
        <w:t>4</w:t>
      </w:r>
      <w:r w:rsidRPr="003E5389">
        <w:rPr>
          <w:rFonts w:cstheme="minorHAnsi"/>
          <w:b/>
          <w:bCs/>
          <w:sz w:val="24"/>
          <w:szCs w:val="24"/>
        </w:rPr>
        <w:t xml:space="preserve"> minutes and </w:t>
      </w:r>
      <w:r w:rsidR="00571546">
        <w:rPr>
          <w:rFonts w:cstheme="minorHAnsi"/>
          <w:b/>
          <w:bCs/>
          <w:sz w:val="24"/>
          <w:szCs w:val="24"/>
        </w:rPr>
        <w:t>15</w:t>
      </w:r>
      <w:r w:rsidRPr="003E5389">
        <w:rPr>
          <w:rFonts w:cstheme="minorHAnsi"/>
          <w:b/>
          <w:bCs/>
          <w:sz w:val="24"/>
          <w:szCs w:val="24"/>
        </w:rPr>
        <w:t xml:space="preserve"> seconds</w:t>
      </w:r>
    </w:p>
    <w:p w14:paraId="332ABB56" w14:textId="3AC444B6" w:rsidR="002B356D" w:rsidRDefault="002D340C" w:rsidP="00C116F1">
      <w:pPr>
        <w:ind w:left="720"/>
        <w:jc w:val="center"/>
        <w:rPr>
          <w:rFonts w:eastAsia="MS Gothic" w:cstheme="majorBidi"/>
          <w:b/>
          <w:color w:val="4F49F5" w:themeColor="accent1"/>
          <w:kern w:val="2"/>
          <w:sz w:val="36"/>
          <w:szCs w:val="36"/>
          <w:lang w:val="en-GB"/>
          <w14:ligatures w14:val="standardContextual"/>
        </w:rPr>
      </w:pPr>
      <w:bookmarkStart w:id="49" w:name="_Toc1410771130"/>
      <w:bookmarkStart w:id="50" w:name="_Toc527345877"/>
      <w:bookmarkStart w:id="51" w:name="_Toc1455816911"/>
      <w:bookmarkStart w:id="52" w:name="_Toc1367378751"/>
      <w:bookmarkStart w:id="53" w:name="_Toc1650496579"/>
      <w:bookmarkStart w:id="54" w:name="_Toc931015484"/>
      <w:bookmarkStart w:id="55" w:name="_Toc168590858"/>
      <w:bookmarkStart w:id="56" w:name="_Toc189744875"/>
      <w:bookmarkStart w:id="57" w:name="_Toc196989496"/>
      <w:r w:rsidRPr="002D340C">
        <w:rPr>
          <w:rFonts w:eastAsia="MS Gothic" w:cstheme="majorBidi"/>
          <w:b/>
          <w:color w:val="4F49F5" w:themeColor="accent1"/>
          <w:kern w:val="2"/>
          <w:sz w:val="36"/>
          <w:szCs w:val="36"/>
          <w:lang w:val="en-GB"/>
          <w14:ligatures w14:val="standardContextual"/>
        </w:rPr>
        <w:lastRenderedPageBreak/>
        <w:drawing>
          <wp:inline distT="0" distB="0" distL="0" distR="0" wp14:anchorId="168CC3C6" wp14:editId="7F396E3F">
            <wp:extent cx="4744112" cy="301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Lst>
                    </a:blip>
                    <a:stretch>
                      <a:fillRect/>
                    </a:stretch>
                  </pic:blipFill>
                  <pic:spPr>
                    <a:xfrm>
                      <a:off x="0" y="0"/>
                      <a:ext cx="4744112" cy="3010320"/>
                    </a:xfrm>
                    <a:prstGeom prst="rect">
                      <a:avLst/>
                    </a:prstGeom>
                  </pic:spPr>
                </pic:pic>
              </a:graphicData>
            </a:graphic>
          </wp:inline>
        </w:drawing>
      </w:r>
    </w:p>
    <w:p w14:paraId="6CE11654" w14:textId="77777777" w:rsidR="00B661E9" w:rsidRDefault="00B661E9">
      <w:pPr>
        <w:spacing w:after="0" w:line="240" w:lineRule="auto"/>
        <w:rPr>
          <w:rFonts w:eastAsia="MS Gothic" w:cstheme="majorBidi"/>
          <w:b/>
          <w:color w:val="4F49F5" w:themeColor="accent1"/>
          <w:kern w:val="2"/>
          <w:sz w:val="36"/>
          <w:szCs w:val="36"/>
          <w:lang w:val="en-GB"/>
          <w14:ligatures w14:val="standardContextual"/>
        </w:rPr>
      </w:pPr>
      <w:r>
        <w:br w:type="page"/>
      </w:r>
    </w:p>
    <w:p w14:paraId="552AC183" w14:textId="01F69C91" w:rsidR="00592202" w:rsidRPr="003122A4" w:rsidRDefault="00592202" w:rsidP="003E5389">
      <w:pPr>
        <w:pStyle w:val="Heading1"/>
        <w:numPr>
          <w:ilvl w:val="0"/>
          <w:numId w:val="7"/>
        </w:numPr>
      </w:pPr>
      <w:bookmarkStart w:id="58" w:name="_Toc205161401"/>
      <w:r w:rsidRPr="003E5389">
        <w:lastRenderedPageBreak/>
        <w:t>Incidents</w:t>
      </w:r>
      <w:r w:rsidRPr="003122A4">
        <w:t xml:space="preserve"> Highlights</w:t>
      </w:r>
      <w:bookmarkStart w:id="59" w:name="_Toc143479865"/>
      <w:bookmarkStart w:id="60" w:name="_Toc1553327377"/>
      <w:bookmarkStart w:id="61" w:name="_Toc340395125"/>
      <w:bookmarkStart w:id="62" w:name="_Toc1117766672"/>
      <w:bookmarkStart w:id="63" w:name="_Toc1647472077"/>
      <w:bookmarkStart w:id="64" w:name="_Toc315653740"/>
      <w:bookmarkStart w:id="65" w:name="_Toc168590859"/>
      <w:bookmarkEnd w:id="49"/>
      <w:bookmarkEnd w:id="50"/>
      <w:bookmarkEnd w:id="51"/>
      <w:bookmarkEnd w:id="52"/>
      <w:bookmarkEnd w:id="53"/>
      <w:bookmarkEnd w:id="54"/>
      <w:bookmarkEnd w:id="55"/>
      <w:bookmarkEnd w:id="56"/>
      <w:bookmarkEnd w:id="57"/>
      <w:bookmarkEnd w:id="58"/>
    </w:p>
    <w:p w14:paraId="329F020A" w14:textId="77777777" w:rsidR="00DD7B4C" w:rsidRDefault="00592202" w:rsidP="003E5389">
      <w:pPr>
        <w:pStyle w:val="Heading2"/>
        <w:numPr>
          <w:ilvl w:val="1"/>
          <w:numId w:val="7"/>
        </w:numPr>
      </w:pPr>
      <w:bookmarkStart w:id="66" w:name="_Toc189744876"/>
      <w:bookmarkStart w:id="67" w:name="_Toc196989497"/>
      <w:bookmarkStart w:id="68" w:name="_Toc205161402"/>
      <w:r w:rsidRPr="003E5389">
        <w:t>Top</w:t>
      </w:r>
      <w:r w:rsidRPr="003122A4">
        <w:t xml:space="preserve"> </w:t>
      </w:r>
      <w:r w:rsidR="003E5389">
        <w:t>I</w:t>
      </w:r>
      <w:r w:rsidRPr="003122A4">
        <w:t>ncidents by type</w:t>
      </w:r>
      <w:bookmarkEnd w:id="59"/>
      <w:bookmarkEnd w:id="60"/>
      <w:bookmarkEnd w:id="61"/>
      <w:bookmarkEnd w:id="62"/>
      <w:bookmarkEnd w:id="63"/>
      <w:bookmarkEnd w:id="64"/>
      <w:bookmarkEnd w:id="65"/>
      <w:bookmarkEnd w:id="66"/>
      <w:bookmarkEnd w:id="67"/>
      <w:bookmarkEnd w:id="68"/>
    </w:p>
    <w:p w14:paraId="78B32468" w14:textId="594761D8" w:rsidR="00DD7B4C" w:rsidRPr="00D030D1" w:rsidRDefault="00DD7B4C" w:rsidP="00D030D1">
      <w:pPr>
        <w:ind w:left="360"/>
        <w:jc w:val="both"/>
        <w:rPr>
          <w:sz w:val="24"/>
          <w:szCs w:val="28"/>
        </w:rPr>
      </w:pPr>
      <w:r w:rsidRPr="00D030D1">
        <w:rPr>
          <w:sz w:val="24"/>
          <w:szCs w:val="28"/>
        </w:rPr>
        <w:t>During the reporting period, TeKnowledge monitored security incidents, identifying the most prevalent issues within your environment. Below is a breakdown of the top incident types detected:</w:t>
      </w:r>
    </w:p>
    <w:tbl>
      <w:tblPr>
        <w:tblStyle w:val="TableGrid"/>
        <w:tblW w:w="7555" w:type="dxa"/>
        <w:jc w:val="center"/>
        <w:tblLook w:val="04A0" w:firstRow="1" w:lastRow="0" w:firstColumn="1" w:lastColumn="0" w:noHBand="0" w:noVBand="1"/>
      </w:tblPr>
      <w:tblGrid>
        <w:gridCol w:w="6205"/>
        <w:gridCol w:w="1350"/>
      </w:tblGrid>
      <w:tr w:rsidR="00311352" w:rsidRPr="002548DB" w14:paraId="1C89272F" w14:textId="77777777" w:rsidTr="00311352">
        <w:trPr>
          <w:trHeight w:val="288"/>
          <w:jc w:val="center"/>
        </w:trPr>
        <w:tc>
          <w:tcPr>
            <w:tcW w:w="6205" w:type="dxa"/>
            <w:noWrap/>
            <w:hideMark/>
          </w:tcPr>
          <w:p w14:paraId="3B8757A5" w14:textId="77777777" w:rsidR="00311352" w:rsidRPr="002548DB" w:rsidRDefault="00311352"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350" w:type="dxa"/>
            <w:noWrap/>
            <w:hideMark/>
          </w:tcPr>
          <w:p w14:paraId="523A2ACF" w14:textId="12228271" w:rsidR="00311352" w:rsidRPr="002548DB" w:rsidRDefault="00311352"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w:t>
            </w:r>
          </w:p>
        </w:tc>
      </w:tr>
      <w:tr w:rsidR="00311352" w:rsidRPr="002548DB" w14:paraId="485A616C" w14:textId="77777777" w:rsidTr="00311352">
        <w:trPr>
          <w:trHeight w:val="288"/>
          <w:jc w:val="center"/>
        </w:trPr>
        <w:tc>
          <w:tcPr>
            <w:tcW w:w="6205" w:type="dxa"/>
            <w:noWrap/>
            <w:hideMark/>
          </w:tcPr>
          <w:p w14:paraId="54B103B3" w14:textId="77777777" w:rsidR="00311352" w:rsidRPr="00520D50" w:rsidRDefault="00311352" w:rsidP="0045095E">
            <w:pPr>
              <w:spacing w:after="0" w:line="240" w:lineRule="auto"/>
              <w:rPr>
                <w:rFonts w:ascii="Calibri" w:hAnsi="Calibri"/>
                <w:color w:val="000000"/>
                <w:sz w:val="22"/>
              </w:rPr>
            </w:pPr>
            <w:r>
              <w:rPr>
                <w:rFonts w:ascii="Calibri" w:hAnsi="Calibri"/>
                <w:color w:val="000000"/>
                <w:sz w:val="22"/>
              </w:rPr>
              <w:t>MSSQL Account Logon Failure</w:t>
            </w:r>
          </w:p>
        </w:tc>
        <w:tc>
          <w:tcPr>
            <w:tcW w:w="1350" w:type="dxa"/>
            <w:noWrap/>
            <w:hideMark/>
          </w:tcPr>
          <w:p w14:paraId="25E7CAC3" w14:textId="58A1A707"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264</w:t>
            </w:r>
          </w:p>
        </w:tc>
      </w:tr>
      <w:tr w:rsidR="00311352" w:rsidRPr="002548DB" w14:paraId="6EE6EEE3" w14:textId="77777777" w:rsidTr="00311352">
        <w:trPr>
          <w:trHeight w:val="288"/>
          <w:jc w:val="center"/>
        </w:trPr>
        <w:tc>
          <w:tcPr>
            <w:tcW w:w="6205" w:type="dxa"/>
            <w:noWrap/>
            <w:hideMark/>
          </w:tcPr>
          <w:p w14:paraId="4E584A1E" w14:textId="2B40B416" w:rsidR="00311352" w:rsidRPr="00520D50" w:rsidRDefault="002D340C" w:rsidP="0045095E">
            <w:pPr>
              <w:spacing w:after="0" w:line="240" w:lineRule="auto"/>
              <w:rPr>
                <w:rFonts w:ascii="Calibri" w:hAnsi="Calibri"/>
                <w:color w:val="000000"/>
                <w:sz w:val="22"/>
              </w:rPr>
            </w:pPr>
            <w:r>
              <w:rPr>
                <w:rFonts w:ascii="Calibri" w:hAnsi="Calibri"/>
                <w:color w:val="000000"/>
                <w:sz w:val="22"/>
              </w:rPr>
              <w:t>SQL Service Stopped</w:t>
            </w:r>
          </w:p>
        </w:tc>
        <w:tc>
          <w:tcPr>
            <w:tcW w:w="1350" w:type="dxa"/>
            <w:noWrap/>
            <w:hideMark/>
          </w:tcPr>
          <w:p w14:paraId="2C205198" w14:textId="0BB8B83C"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115</w:t>
            </w:r>
          </w:p>
        </w:tc>
      </w:tr>
      <w:tr w:rsidR="00311352" w:rsidRPr="002548DB" w14:paraId="720CA548" w14:textId="77777777" w:rsidTr="00311352">
        <w:trPr>
          <w:trHeight w:val="288"/>
          <w:jc w:val="center"/>
        </w:trPr>
        <w:tc>
          <w:tcPr>
            <w:tcW w:w="6205" w:type="dxa"/>
            <w:noWrap/>
            <w:hideMark/>
          </w:tcPr>
          <w:p w14:paraId="2C675CEC" w14:textId="1987B0C7" w:rsidR="00311352" w:rsidRPr="00520D50" w:rsidRDefault="002D340C" w:rsidP="0045095E">
            <w:pPr>
              <w:spacing w:after="0" w:line="240" w:lineRule="auto"/>
              <w:rPr>
                <w:rFonts w:ascii="Calibri" w:hAnsi="Calibri"/>
                <w:color w:val="000000"/>
                <w:sz w:val="22"/>
              </w:rPr>
            </w:pPr>
            <w:r w:rsidRPr="00C70942">
              <w:rPr>
                <w:rFonts w:ascii="Calibri" w:hAnsi="Calibri"/>
                <w:color w:val="000000"/>
                <w:sz w:val="22"/>
              </w:rPr>
              <w:t>FortiGate UTM Alerts</w:t>
            </w:r>
          </w:p>
        </w:tc>
        <w:tc>
          <w:tcPr>
            <w:tcW w:w="1350" w:type="dxa"/>
            <w:noWrap/>
            <w:hideMark/>
          </w:tcPr>
          <w:p w14:paraId="1464974A" w14:textId="298409F2" w:rsidR="00311352" w:rsidRPr="002548DB" w:rsidRDefault="00C70942" w:rsidP="0045095E">
            <w:pPr>
              <w:jc w:val="right"/>
              <w:rPr>
                <w:rFonts w:ascii="Aptos Narrow" w:eastAsia="Times New Roman" w:hAnsi="Aptos Narrow" w:cs="Times New Roman"/>
                <w:sz w:val="22"/>
              </w:rPr>
            </w:pPr>
            <w:r>
              <w:rPr>
                <w:rFonts w:ascii="Aptos Narrow" w:eastAsia="Times New Roman" w:hAnsi="Aptos Narrow" w:cs="Times New Roman"/>
                <w:sz w:val="22"/>
              </w:rPr>
              <w:t>1</w:t>
            </w:r>
            <w:r w:rsidR="002D340C">
              <w:rPr>
                <w:rFonts w:ascii="Aptos Narrow" w:eastAsia="Times New Roman" w:hAnsi="Aptos Narrow" w:cs="Times New Roman"/>
                <w:sz w:val="22"/>
              </w:rPr>
              <w:t>07</w:t>
            </w:r>
          </w:p>
        </w:tc>
      </w:tr>
      <w:tr w:rsidR="00311352" w:rsidRPr="002548DB" w14:paraId="0926E612" w14:textId="77777777" w:rsidTr="00311352">
        <w:trPr>
          <w:trHeight w:val="288"/>
          <w:jc w:val="center"/>
        </w:trPr>
        <w:tc>
          <w:tcPr>
            <w:tcW w:w="6205" w:type="dxa"/>
            <w:noWrap/>
            <w:hideMark/>
          </w:tcPr>
          <w:p w14:paraId="6A2DAC39" w14:textId="7B530679" w:rsidR="00311352" w:rsidRPr="00487545" w:rsidRDefault="002D340C" w:rsidP="0045095E">
            <w:pPr>
              <w:spacing w:after="0" w:line="240" w:lineRule="auto"/>
              <w:rPr>
                <w:rFonts w:ascii="Calibri" w:hAnsi="Calibri"/>
                <w:color w:val="000000"/>
                <w:sz w:val="22"/>
              </w:rPr>
            </w:pPr>
            <w:r>
              <w:rPr>
                <w:rFonts w:ascii="Calibri" w:hAnsi="Calibri"/>
                <w:color w:val="000000"/>
                <w:sz w:val="22"/>
              </w:rPr>
              <w:t>Source Stopped Sending Data: Syslog</w:t>
            </w:r>
          </w:p>
        </w:tc>
        <w:tc>
          <w:tcPr>
            <w:tcW w:w="1350" w:type="dxa"/>
            <w:noWrap/>
            <w:hideMark/>
          </w:tcPr>
          <w:p w14:paraId="7534E44A" w14:textId="1DA71EDF"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97</w:t>
            </w:r>
          </w:p>
        </w:tc>
      </w:tr>
      <w:tr w:rsidR="00311352" w:rsidRPr="002548DB" w14:paraId="59C20571" w14:textId="77777777" w:rsidTr="00311352">
        <w:trPr>
          <w:trHeight w:val="288"/>
          <w:jc w:val="center"/>
        </w:trPr>
        <w:tc>
          <w:tcPr>
            <w:tcW w:w="6205" w:type="dxa"/>
            <w:noWrap/>
            <w:hideMark/>
          </w:tcPr>
          <w:p w14:paraId="3454E554" w14:textId="3BD0E773" w:rsidR="00311352" w:rsidRPr="00487545" w:rsidRDefault="002D340C" w:rsidP="0045095E">
            <w:pPr>
              <w:spacing w:after="0" w:line="240" w:lineRule="auto"/>
              <w:rPr>
                <w:rFonts w:ascii="Calibri" w:hAnsi="Calibri"/>
                <w:color w:val="000000"/>
                <w:sz w:val="22"/>
              </w:rPr>
            </w:pPr>
            <w:r>
              <w:rPr>
                <w:rFonts w:ascii="Calibri" w:hAnsi="Calibri"/>
                <w:color w:val="000000"/>
                <w:sz w:val="22"/>
              </w:rPr>
              <w:t xml:space="preserve">FortiGate Successful Login </w:t>
            </w:r>
          </w:p>
        </w:tc>
        <w:tc>
          <w:tcPr>
            <w:tcW w:w="1350" w:type="dxa"/>
            <w:noWrap/>
            <w:hideMark/>
          </w:tcPr>
          <w:p w14:paraId="37EEA879" w14:textId="5E29E729" w:rsidR="00311352" w:rsidRPr="002548DB" w:rsidRDefault="009D76B1" w:rsidP="0045095E">
            <w:pPr>
              <w:jc w:val="right"/>
              <w:rPr>
                <w:rFonts w:ascii="Aptos Narrow" w:eastAsia="Times New Roman" w:hAnsi="Aptos Narrow" w:cs="Times New Roman"/>
                <w:sz w:val="22"/>
              </w:rPr>
            </w:pPr>
            <w:r>
              <w:rPr>
                <w:rFonts w:ascii="Aptos Narrow" w:eastAsia="Times New Roman" w:hAnsi="Aptos Narrow" w:cs="Times New Roman"/>
                <w:sz w:val="22"/>
              </w:rPr>
              <w:t>7</w:t>
            </w:r>
            <w:r w:rsidR="002D340C">
              <w:rPr>
                <w:rFonts w:ascii="Aptos Narrow" w:eastAsia="Times New Roman" w:hAnsi="Aptos Narrow" w:cs="Times New Roman"/>
                <w:sz w:val="22"/>
              </w:rPr>
              <w:t>8</w:t>
            </w:r>
          </w:p>
        </w:tc>
      </w:tr>
      <w:tr w:rsidR="00311352" w:rsidRPr="002548DB" w14:paraId="23A1930C" w14:textId="77777777" w:rsidTr="00311352">
        <w:trPr>
          <w:trHeight w:val="288"/>
          <w:jc w:val="center"/>
        </w:trPr>
        <w:tc>
          <w:tcPr>
            <w:tcW w:w="6205" w:type="dxa"/>
            <w:noWrap/>
          </w:tcPr>
          <w:p w14:paraId="0357B7F1" w14:textId="2F10AC42" w:rsidR="00311352" w:rsidRPr="00487545" w:rsidRDefault="002D340C" w:rsidP="0045095E">
            <w:pPr>
              <w:spacing w:after="0" w:line="240" w:lineRule="auto"/>
              <w:rPr>
                <w:rFonts w:ascii="Calibri" w:hAnsi="Calibri"/>
                <w:color w:val="000000"/>
                <w:sz w:val="22"/>
              </w:rPr>
            </w:pPr>
            <w:r>
              <w:rPr>
                <w:rFonts w:ascii="Calibri" w:hAnsi="Calibri"/>
                <w:color w:val="000000"/>
                <w:sz w:val="22"/>
              </w:rPr>
              <w:t>Authentication Attempt - Default Account</w:t>
            </w:r>
          </w:p>
        </w:tc>
        <w:tc>
          <w:tcPr>
            <w:tcW w:w="1350" w:type="dxa"/>
            <w:noWrap/>
          </w:tcPr>
          <w:p w14:paraId="57383DA4" w14:textId="7A6B4082" w:rsidR="00311352" w:rsidRPr="002548DB" w:rsidRDefault="009D76B1" w:rsidP="0045095E">
            <w:pPr>
              <w:jc w:val="right"/>
              <w:rPr>
                <w:rFonts w:ascii="Aptos Narrow" w:eastAsia="Times New Roman" w:hAnsi="Aptos Narrow" w:cs="Times New Roman"/>
                <w:sz w:val="22"/>
              </w:rPr>
            </w:pPr>
            <w:r>
              <w:rPr>
                <w:rFonts w:ascii="Aptos Narrow" w:eastAsia="Times New Roman" w:hAnsi="Aptos Narrow" w:cs="Times New Roman"/>
                <w:sz w:val="22"/>
              </w:rPr>
              <w:t>5</w:t>
            </w:r>
            <w:r w:rsidR="002D340C">
              <w:rPr>
                <w:rFonts w:ascii="Aptos Narrow" w:eastAsia="Times New Roman" w:hAnsi="Aptos Narrow" w:cs="Times New Roman"/>
                <w:sz w:val="22"/>
              </w:rPr>
              <w:t>4</w:t>
            </w:r>
          </w:p>
        </w:tc>
      </w:tr>
      <w:tr w:rsidR="00311352" w:rsidRPr="002548DB" w14:paraId="2F9FAA91" w14:textId="77777777" w:rsidTr="00311352">
        <w:trPr>
          <w:trHeight w:val="288"/>
          <w:jc w:val="center"/>
        </w:trPr>
        <w:tc>
          <w:tcPr>
            <w:tcW w:w="6205" w:type="dxa"/>
            <w:noWrap/>
          </w:tcPr>
          <w:p w14:paraId="0892FE5E" w14:textId="2532CCC1" w:rsidR="00311352" w:rsidRPr="00487545" w:rsidRDefault="002D340C" w:rsidP="0045095E">
            <w:pPr>
              <w:spacing w:after="0" w:line="240" w:lineRule="auto"/>
              <w:rPr>
                <w:rFonts w:ascii="Calibri" w:hAnsi="Calibri"/>
                <w:color w:val="000000"/>
                <w:sz w:val="22"/>
              </w:rPr>
            </w:pPr>
            <w:r>
              <w:rPr>
                <w:rFonts w:ascii="Calibri" w:hAnsi="Calibri"/>
                <w:color w:val="000000"/>
                <w:sz w:val="22"/>
              </w:rPr>
              <w:t>Admin Account Logon Failure</w:t>
            </w:r>
            <w:r w:rsidRPr="00C70942">
              <w:rPr>
                <w:rFonts w:ascii="Calibri" w:hAnsi="Calibri"/>
                <w:color w:val="000000"/>
                <w:sz w:val="22"/>
              </w:rPr>
              <w:t xml:space="preserve"> </w:t>
            </w:r>
          </w:p>
        </w:tc>
        <w:tc>
          <w:tcPr>
            <w:tcW w:w="1350" w:type="dxa"/>
            <w:noWrap/>
          </w:tcPr>
          <w:p w14:paraId="0A3508CF" w14:textId="612D3F25"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30</w:t>
            </w:r>
          </w:p>
        </w:tc>
      </w:tr>
      <w:tr w:rsidR="00311352" w:rsidRPr="002548DB" w14:paraId="37C2E1BF" w14:textId="77777777" w:rsidTr="00311352">
        <w:trPr>
          <w:trHeight w:val="288"/>
          <w:jc w:val="center"/>
        </w:trPr>
        <w:tc>
          <w:tcPr>
            <w:tcW w:w="6205" w:type="dxa"/>
            <w:noWrap/>
          </w:tcPr>
          <w:p w14:paraId="1B5F4D73" w14:textId="0607E1B6" w:rsidR="00311352" w:rsidRPr="00487545" w:rsidRDefault="002D340C" w:rsidP="0045095E">
            <w:pPr>
              <w:spacing w:after="0" w:line="240" w:lineRule="auto"/>
              <w:rPr>
                <w:rFonts w:ascii="Calibri" w:hAnsi="Calibri"/>
                <w:color w:val="000000"/>
                <w:sz w:val="22"/>
              </w:rPr>
            </w:pPr>
            <w:r w:rsidRPr="00C70942">
              <w:rPr>
                <w:rFonts w:ascii="Calibri" w:hAnsi="Calibri"/>
                <w:color w:val="000000"/>
                <w:sz w:val="22"/>
              </w:rPr>
              <w:t xml:space="preserve">User </w:t>
            </w:r>
            <w:r>
              <w:rPr>
                <w:rFonts w:ascii="Calibri" w:hAnsi="Calibri"/>
                <w:color w:val="000000"/>
                <w:sz w:val="22"/>
              </w:rPr>
              <w:t>Added to Critical Group</w:t>
            </w:r>
          </w:p>
        </w:tc>
        <w:tc>
          <w:tcPr>
            <w:tcW w:w="1350" w:type="dxa"/>
            <w:noWrap/>
          </w:tcPr>
          <w:p w14:paraId="322B0746" w14:textId="336FAD29"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26</w:t>
            </w:r>
          </w:p>
        </w:tc>
      </w:tr>
      <w:tr w:rsidR="00311352" w:rsidRPr="002548DB" w14:paraId="518A5D87" w14:textId="77777777" w:rsidTr="00311352">
        <w:trPr>
          <w:trHeight w:val="288"/>
          <w:jc w:val="center"/>
        </w:trPr>
        <w:tc>
          <w:tcPr>
            <w:tcW w:w="6205" w:type="dxa"/>
            <w:noWrap/>
          </w:tcPr>
          <w:p w14:paraId="4A5B23A5" w14:textId="55CEA12A" w:rsidR="00311352" w:rsidRPr="00487545" w:rsidRDefault="002D340C" w:rsidP="0045095E">
            <w:pPr>
              <w:spacing w:after="0" w:line="240" w:lineRule="auto"/>
              <w:rPr>
                <w:rFonts w:ascii="Calibri" w:hAnsi="Calibri"/>
                <w:color w:val="000000"/>
                <w:sz w:val="22"/>
              </w:rPr>
            </w:pPr>
            <w:r w:rsidRPr="00C70942">
              <w:rPr>
                <w:rFonts w:ascii="Calibri" w:hAnsi="Calibri"/>
                <w:color w:val="000000"/>
                <w:sz w:val="22"/>
              </w:rPr>
              <w:t>User Account Modified</w:t>
            </w:r>
          </w:p>
        </w:tc>
        <w:tc>
          <w:tcPr>
            <w:tcW w:w="1350" w:type="dxa"/>
            <w:noWrap/>
          </w:tcPr>
          <w:p w14:paraId="257340D1" w14:textId="5AF54064"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21</w:t>
            </w:r>
          </w:p>
        </w:tc>
      </w:tr>
      <w:tr w:rsidR="00311352" w:rsidRPr="002548DB" w14:paraId="21FAEFE8" w14:textId="77777777" w:rsidTr="00311352">
        <w:trPr>
          <w:trHeight w:val="288"/>
          <w:jc w:val="center"/>
        </w:trPr>
        <w:tc>
          <w:tcPr>
            <w:tcW w:w="6205" w:type="dxa"/>
            <w:noWrap/>
          </w:tcPr>
          <w:p w14:paraId="4432E872" w14:textId="08417FE5" w:rsidR="00311352" w:rsidRPr="00487545" w:rsidRDefault="002D340C" w:rsidP="0045095E">
            <w:pPr>
              <w:spacing w:after="0" w:line="240" w:lineRule="auto"/>
              <w:rPr>
                <w:rFonts w:ascii="Calibri" w:hAnsi="Calibri"/>
                <w:color w:val="000000"/>
                <w:sz w:val="22"/>
              </w:rPr>
            </w:pPr>
            <w:r>
              <w:rPr>
                <w:rFonts w:ascii="Calibri" w:hAnsi="Calibri"/>
                <w:color w:val="000000"/>
                <w:sz w:val="22"/>
              </w:rPr>
              <w:t>User Removed from a Security Enabled Group</w:t>
            </w:r>
          </w:p>
        </w:tc>
        <w:tc>
          <w:tcPr>
            <w:tcW w:w="1350" w:type="dxa"/>
            <w:noWrap/>
          </w:tcPr>
          <w:p w14:paraId="700C4689" w14:textId="003EB8C0" w:rsidR="00311352" w:rsidRPr="002548DB" w:rsidRDefault="002D340C" w:rsidP="0045095E">
            <w:pPr>
              <w:jc w:val="right"/>
              <w:rPr>
                <w:rFonts w:ascii="Aptos Narrow" w:eastAsia="Times New Roman" w:hAnsi="Aptos Narrow" w:cs="Times New Roman"/>
                <w:sz w:val="22"/>
              </w:rPr>
            </w:pPr>
            <w:r>
              <w:rPr>
                <w:rFonts w:ascii="Aptos Narrow" w:eastAsia="Times New Roman" w:hAnsi="Aptos Narrow" w:cs="Times New Roman"/>
                <w:sz w:val="22"/>
              </w:rPr>
              <w:t>19</w:t>
            </w:r>
          </w:p>
        </w:tc>
      </w:tr>
      <w:tr w:rsidR="00311352" w:rsidRPr="002548DB" w14:paraId="49E104D2" w14:textId="77777777" w:rsidTr="00311352">
        <w:trPr>
          <w:trHeight w:val="288"/>
          <w:jc w:val="center"/>
        </w:trPr>
        <w:tc>
          <w:tcPr>
            <w:tcW w:w="6205" w:type="dxa"/>
            <w:noWrap/>
            <w:hideMark/>
          </w:tcPr>
          <w:p w14:paraId="32D24DC1" w14:textId="77777777" w:rsidR="00311352" w:rsidRPr="002548DB" w:rsidRDefault="00311352"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350" w:type="dxa"/>
            <w:noWrap/>
            <w:hideMark/>
          </w:tcPr>
          <w:p w14:paraId="48FDC0FA" w14:textId="4120F683" w:rsidR="00311352" w:rsidRPr="002548DB" w:rsidRDefault="002D340C" w:rsidP="0045095E">
            <w:pPr>
              <w:jc w:val="right"/>
              <w:rPr>
                <w:rFonts w:ascii="Aptos Narrow" w:eastAsia="Times New Roman" w:hAnsi="Aptos Narrow" w:cs="Times New Roman"/>
                <w:b/>
                <w:bCs/>
                <w:sz w:val="22"/>
              </w:rPr>
            </w:pPr>
            <w:r>
              <w:rPr>
                <w:rFonts w:ascii="Aptos Narrow" w:eastAsia="Times New Roman" w:hAnsi="Aptos Narrow" w:cs="Times New Roman"/>
                <w:b/>
                <w:bCs/>
                <w:sz w:val="22"/>
              </w:rPr>
              <w:fldChar w:fldCharType="begin"/>
            </w:r>
            <w:r>
              <w:rPr>
                <w:rFonts w:ascii="Aptos Narrow" w:eastAsia="Times New Roman" w:hAnsi="Aptos Narrow" w:cs="Times New Roman"/>
                <w:b/>
                <w:bCs/>
                <w:sz w:val="22"/>
              </w:rPr>
              <w:instrText xml:space="preserve"> =SUM(ABOVE) </w:instrText>
            </w:r>
            <w:r>
              <w:rPr>
                <w:rFonts w:ascii="Aptos Narrow" w:eastAsia="Times New Roman" w:hAnsi="Aptos Narrow" w:cs="Times New Roman"/>
                <w:b/>
                <w:bCs/>
                <w:sz w:val="22"/>
              </w:rPr>
              <w:fldChar w:fldCharType="separate"/>
            </w:r>
            <w:r>
              <w:rPr>
                <w:rFonts w:ascii="Aptos Narrow" w:eastAsia="Times New Roman" w:hAnsi="Aptos Narrow" w:cs="Times New Roman"/>
                <w:b/>
                <w:bCs/>
                <w:noProof/>
                <w:sz w:val="22"/>
              </w:rPr>
              <w:t>811</w:t>
            </w:r>
            <w:r>
              <w:rPr>
                <w:rFonts w:ascii="Aptos Narrow" w:eastAsia="Times New Roman" w:hAnsi="Aptos Narrow" w:cs="Times New Roman"/>
                <w:b/>
                <w:bCs/>
                <w:sz w:val="22"/>
              </w:rPr>
              <w:fldChar w:fldCharType="end"/>
            </w:r>
          </w:p>
        </w:tc>
      </w:tr>
    </w:tbl>
    <w:p w14:paraId="2A00B882" w14:textId="77777777" w:rsidR="00DD7B4C" w:rsidRPr="00DD7B4C" w:rsidRDefault="00DD7B4C" w:rsidP="00DD7B4C">
      <w:pPr>
        <w:rPr>
          <w:lang w:val="en-GB"/>
        </w:rPr>
      </w:pPr>
    </w:p>
    <w:p w14:paraId="2FFAF94A" w14:textId="77777777" w:rsidR="00DD7B4C" w:rsidRDefault="00DD7B4C" w:rsidP="003E5389">
      <w:pPr>
        <w:pStyle w:val="Heading2"/>
        <w:numPr>
          <w:ilvl w:val="1"/>
          <w:numId w:val="7"/>
        </w:numPr>
      </w:pPr>
      <w:bookmarkStart w:id="69" w:name="_Toc205161403"/>
      <w:r w:rsidRPr="00DD7B4C">
        <w:t>Analysis of Key Incident Trends</w:t>
      </w:r>
      <w:bookmarkEnd w:id="69"/>
    </w:p>
    <w:p w14:paraId="07056AE7" w14:textId="2B202659"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environment. The breakdown below highlights key trends, notable threat patterns, and actionable recommendations to improve detection and response capabilities</w:t>
      </w:r>
    </w:p>
    <w:p w14:paraId="449DBA10" w14:textId="7201E962" w:rsidR="00DD7B4C" w:rsidRPr="00311352" w:rsidRDefault="00311352" w:rsidP="00220503">
      <w:pPr>
        <w:pStyle w:val="ListParagraph"/>
        <w:rPr>
          <w:rStyle w:val="Strong"/>
          <w:b/>
          <w:bCs/>
        </w:rPr>
      </w:pPr>
      <w:bookmarkStart w:id="70" w:name="_Toc205161404"/>
      <w:r w:rsidRPr="00311352">
        <w:rPr>
          <w:rStyle w:val="Strong"/>
          <w:b/>
          <w:bCs/>
        </w:rPr>
        <w:t>MSSQL Account Logon Failure (</w:t>
      </w:r>
      <w:r w:rsidR="002D340C">
        <w:rPr>
          <w:rStyle w:val="Strong"/>
          <w:b/>
          <w:bCs/>
        </w:rPr>
        <w:t>264</w:t>
      </w:r>
      <w:r w:rsidRPr="00311352">
        <w:rPr>
          <w:rStyle w:val="Strong"/>
          <w:b/>
          <w:bCs/>
        </w:rPr>
        <w:t xml:space="preserve"> incidents)</w:t>
      </w:r>
      <w:bookmarkEnd w:id="70"/>
    </w:p>
    <w:p w14:paraId="71F7E3C8" w14:textId="3E001E16" w:rsidR="00DD7B4C" w:rsidRPr="0088333D" w:rsidRDefault="00DD7B4C" w:rsidP="00B328F2">
      <w:pPr>
        <w:ind w:left="720"/>
        <w:jc w:val="both"/>
        <w:rPr>
          <w:sz w:val="24"/>
          <w:szCs w:val="28"/>
        </w:rPr>
      </w:pPr>
      <w:r w:rsidRPr="0088333D">
        <w:rPr>
          <w:rStyle w:val="Strong"/>
          <w:rFonts w:cs="Arial"/>
          <w:sz w:val="24"/>
          <w:szCs w:val="24"/>
        </w:rPr>
        <w:t xml:space="preserve">Description: </w:t>
      </w:r>
      <w:r w:rsidR="0095388A" w:rsidRPr="0095388A">
        <w:rPr>
          <w:sz w:val="24"/>
          <w:szCs w:val="28"/>
        </w:rPr>
        <w:t>This rule detects failed login attempts towards a Microsoft SQL Server, monitoring for specific SQL Event</w:t>
      </w:r>
      <w:r w:rsidR="0095388A">
        <w:rPr>
          <w:sz w:val="24"/>
          <w:szCs w:val="28"/>
        </w:rPr>
        <w:t xml:space="preserve">s </w:t>
      </w:r>
      <w:r w:rsidR="0095388A" w:rsidRPr="0095388A">
        <w:rPr>
          <w:sz w:val="24"/>
          <w:szCs w:val="28"/>
        </w:rPr>
        <w:t>that indicate login failures.</w:t>
      </w:r>
    </w:p>
    <w:p w14:paraId="4DEA660B" w14:textId="0A30ECEE" w:rsidR="00DD7B4C" w:rsidRDefault="0095388A"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 xml:space="preserve">: </w:t>
      </w:r>
      <w:r w:rsidR="000822B3">
        <w:rPr>
          <w:sz w:val="24"/>
          <w:szCs w:val="28"/>
        </w:rPr>
        <w:t>All the</w:t>
      </w:r>
      <w:r w:rsidR="000F743C">
        <w:rPr>
          <w:sz w:val="24"/>
          <w:szCs w:val="28"/>
        </w:rPr>
        <w:t xml:space="preserve"> MSSQL Account</w:t>
      </w:r>
      <w:r w:rsidR="000822B3">
        <w:rPr>
          <w:sz w:val="24"/>
          <w:szCs w:val="28"/>
        </w:rPr>
        <w:t xml:space="preserve"> </w:t>
      </w:r>
      <w:r w:rsidR="000F743C">
        <w:rPr>
          <w:sz w:val="24"/>
          <w:szCs w:val="28"/>
        </w:rPr>
        <w:t xml:space="preserve">Logon </w:t>
      </w:r>
      <w:r w:rsidR="000822B3">
        <w:rPr>
          <w:sz w:val="24"/>
          <w:szCs w:val="28"/>
        </w:rPr>
        <w:t xml:space="preserve">failure attempt shows that </w:t>
      </w:r>
      <w:r w:rsidR="00FC11FF">
        <w:rPr>
          <w:sz w:val="24"/>
          <w:szCs w:val="28"/>
        </w:rPr>
        <w:t xml:space="preserve">the login </w:t>
      </w:r>
      <w:r w:rsidR="000822B3">
        <w:rPr>
          <w:sz w:val="24"/>
          <w:szCs w:val="28"/>
        </w:rPr>
        <w:t>requests were made from internal devices</w:t>
      </w:r>
    </w:p>
    <w:p w14:paraId="34598D89" w14:textId="6F7F4E95" w:rsidR="00DD7B4C" w:rsidRPr="00311352" w:rsidRDefault="002D340C" w:rsidP="00220503">
      <w:pPr>
        <w:pStyle w:val="ListParagraph"/>
        <w:rPr>
          <w:rStyle w:val="Strong"/>
          <w:b/>
          <w:bCs/>
        </w:rPr>
      </w:pPr>
      <w:bookmarkStart w:id="71" w:name="_Toc205161405"/>
      <w:r w:rsidRPr="002D340C">
        <w:rPr>
          <w:rStyle w:val="Strong"/>
          <w:b/>
          <w:bCs/>
        </w:rPr>
        <w:t>SQL Service Stopped</w:t>
      </w:r>
      <w:r w:rsidRPr="002D340C">
        <w:rPr>
          <w:rStyle w:val="Strong"/>
          <w:b/>
          <w:bCs/>
        </w:rPr>
        <w:t xml:space="preserve"> </w:t>
      </w:r>
      <w:r w:rsidR="00311352" w:rsidRPr="00311352">
        <w:rPr>
          <w:rStyle w:val="Strong"/>
          <w:b/>
          <w:bCs/>
        </w:rPr>
        <w:t>(</w:t>
      </w:r>
      <w:r w:rsidR="0071091C">
        <w:rPr>
          <w:rStyle w:val="Strong"/>
          <w:b/>
          <w:bCs/>
        </w:rPr>
        <w:t>115</w:t>
      </w:r>
      <w:r w:rsidR="00311352" w:rsidRPr="00311352">
        <w:rPr>
          <w:rStyle w:val="Strong"/>
          <w:b/>
          <w:bCs/>
        </w:rPr>
        <w:t xml:space="preserve"> incidents)</w:t>
      </w:r>
      <w:bookmarkEnd w:id="71"/>
    </w:p>
    <w:p w14:paraId="6A979CEE" w14:textId="4B156A63" w:rsidR="00DD7B4C" w:rsidRPr="0088333D" w:rsidRDefault="00DD7B4C" w:rsidP="00B328F2">
      <w:pPr>
        <w:ind w:left="720"/>
        <w:jc w:val="both"/>
        <w:rPr>
          <w:sz w:val="24"/>
          <w:szCs w:val="24"/>
        </w:rPr>
      </w:pPr>
      <w:r w:rsidRPr="0088333D">
        <w:rPr>
          <w:rStyle w:val="Strong"/>
          <w:rFonts w:cs="Arial"/>
          <w:sz w:val="24"/>
          <w:szCs w:val="24"/>
        </w:rPr>
        <w:lastRenderedPageBreak/>
        <w:t xml:space="preserve">Description: </w:t>
      </w:r>
      <w:r w:rsidR="0095388A" w:rsidRPr="0095388A">
        <w:rPr>
          <w:sz w:val="24"/>
          <w:szCs w:val="24"/>
        </w:rPr>
        <w:t>This rule detects when SQL-related services are stopped on any monitored machine by parsing</w:t>
      </w:r>
      <w:r w:rsidR="00DB6C39">
        <w:rPr>
          <w:sz w:val="24"/>
          <w:szCs w:val="24"/>
        </w:rPr>
        <w:t xml:space="preserve"> the concerned</w:t>
      </w:r>
      <w:r w:rsidR="0095388A" w:rsidRPr="0095388A">
        <w:rPr>
          <w:sz w:val="24"/>
          <w:szCs w:val="24"/>
        </w:rPr>
        <w:t xml:space="preserve"> Event</w:t>
      </w:r>
      <w:r w:rsidR="00DB6C39">
        <w:rPr>
          <w:sz w:val="24"/>
          <w:szCs w:val="24"/>
        </w:rPr>
        <w:t xml:space="preserve"> IDs</w:t>
      </w:r>
      <w:r w:rsidR="0095388A" w:rsidRPr="0095388A">
        <w:rPr>
          <w:sz w:val="24"/>
          <w:szCs w:val="24"/>
        </w:rPr>
        <w:t xml:space="preserve">. It focuses on services </w:t>
      </w:r>
      <w:r w:rsidR="00DB6C39">
        <w:rPr>
          <w:sz w:val="24"/>
          <w:szCs w:val="24"/>
        </w:rPr>
        <w:t>used by SQL Server</w:t>
      </w:r>
      <w:r w:rsidR="0095388A" w:rsidRPr="0095388A">
        <w:rPr>
          <w:sz w:val="24"/>
          <w:szCs w:val="24"/>
        </w:rPr>
        <w:t xml:space="preserve"> and tracks their state transitions</w:t>
      </w:r>
      <w:r w:rsidR="00DB6C39">
        <w:rPr>
          <w:sz w:val="24"/>
          <w:szCs w:val="24"/>
        </w:rPr>
        <w:t>.</w:t>
      </w:r>
    </w:p>
    <w:p w14:paraId="556C4055" w14:textId="03BF707C" w:rsidR="00DD7B4C" w:rsidRDefault="0095388A" w:rsidP="00B328F2">
      <w:pPr>
        <w:ind w:left="720"/>
        <w:jc w:val="both"/>
        <w:rPr>
          <w:sz w:val="24"/>
          <w:szCs w:val="24"/>
        </w:rPr>
      </w:pPr>
      <w:r w:rsidRPr="00DC1404">
        <w:rPr>
          <w:b/>
          <w:bCs/>
          <w:sz w:val="24"/>
          <w:szCs w:val="24"/>
        </w:rPr>
        <w:t>Observations</w:t>
      </w:r>
      <w:r>
        <w:rPr>
          <w:sz w:val="24"/>
          <w:szCs w:val="24"/>
        </w:rPr>
        <w:t xml:space="preserve">: </w:t>
      </w:r>
      <w:r w:rsidR="00DC1404">
        <w:rPr>
          <w:sz w:val="24"/>
          <w:szCs w:val="24"/>
        </w:rPr>
        <w:t>Most of these incident alerts were generated due to SQL server Application Update or System Maintenance</w:t>
      </w:r>
      <w:r w:rsidR="00443A5C">
        <w:rPr>
          <w:sz w:val="24"/>
          <w:szCs w:val="24"/>
        </w:rPr>
        <w:t>/Patching.</w:t>
      </w:r>
      <w:r w:rsidR="00324DA0">
        <w:rPr>
          <w:sz w:val="24"/>
          <w:szCs w:val="24"/>
        </w:rPr>
        <w:t xml:space="preserve"> It is also observed that the incident-alert is triggered multiple times from one incident noticed. The Analytical rule could be reviewed to fix the amount of alerts generated from one alert.</w:t>
      </w:r>
    </w:p>
    <w:p w14:paraId="1AA2CDC5" w14:textId="1711D99A" w:rsidR="009D76B1" w:rsidRPr="00220503" w:rsidRDefault="002D340C" w:rsidP="009D76B1">
      <w:pPr>
        <w:pStyle w:val="ListParagraph"/>
        <w:rPr>
          <w:sz w:val="21"/>
          <w:szCs w:val="21"/>
        </w:rPr>
      </w:pPr>
      <w:bookmarkStart w:id="72" w:name="_Toc205161406"/>
      <w:r w:rsidRPr="002D340C">
        <w:rPr>
          <w:rStyle w:val="Strong"/>
          <w:b/>
          <w:bCs/>
        </w:rPr>
        <w:t>FortiGate UTM Alerts</w:t>
      </w:r>
      <w:r w:rsidRPr="002D340C">
        <w:rPr>
          <w:rStyle w:val="Strong"/>
          <w:b/>
          <w:bCs/>
        </w:rPr>
        <w:t xml:space="preserve"> </w:t>
      </w:r>
      <w:r w:rsidR="009D76B1" w:rsidRPr="00220503">
        <w:rPr>
          <w:rStyle w:val="Strong"/>
          <w:b/>
          <w:bCs/>
        </w:rPr>
        <w:t>(1</w:t>
      </w:r>
      <w:r w:rsidR="0071091C">
        <w:rPr>
          <w:rStyle w:val="Strong"/>
          <w:b/>
          <w:bCs/>
        </w:rPr>
        <w:t>07</w:t>
      </w:r>
      <w:r w:rsidR="009D76B1" w:rsidRPr="00220503">
        <w:rPr>
          <w:rStyle w:val="Strong"/>
          <w:b/>
          <w:bCs/>
        </w:rPr>
        <w:t xml:space="preserve"> incidents)</w:t>
      </w:r>
      <w:bookmarkEnd w:id="72"/>
    </w:p>
    <w:p w14:paraId="3B7E4DDF" w14:textId="02B33EC9" w:rsidR="001854D9" w:rsidRDefault="009D76B1" w:rsidP="00DB6C39">
      <w:pPr>
        <w:ind w:left="720"/>
        <w:jc w:val="both"/>
        <w:rPr>
          <w:sz w:val="24"/>
          <w:szCs w:val="24"/>
        </w:rPr>
      </w:pPr>
      <w:r w:rsidRPr="0088333D">
        <w:rPr>
          <w:rStyle w:val="Strong"/>
          <w:rFonts w:cs="Arial"/>
          <w:sz w:val="24"/>
          <w:szCs w:val="24"/>
        </w:rPr>
        <w:t xml:space="preserve">Description: </w:t>
      </w:r>
      <w:r w:rsidR="00DB6C39" w:rsidRPr="00DB6C39">
        <w:rPr>
          <w:sz w:val="24"/>
          <w:szCs w:val="24"/>
        </w:rPr>
        <w:t>This rule detects FortiGate Unified Threat Management (UTM) alerts by parsing Syslog messages that contain UTM alert indicators and identifying relevant details like source and destination IPs.</w:t>
      </w:r>
      <w:r w:rsidR="001854D9">
        <w:rPr>
          <w:sz w:val="24"/>
          <w:szCs w:val="24"/>
        </w:rPr>
        <w:t xml:space="preserve"> </w:t>
      </w:r>
    </w:p>
    <w:p w14:paraId="317C4AB6" w14:textId="12BA8275" w:rsidR="00443A5C" w:rsidRPr="00443A5C" w:rsidRDefault="00443A5C" w:rsidP="00DB6C39">
      <w:pPr>
        <w:ind w:left="720"/>
        <w:jc w:val="both"/>
        <w:rPr>
          <w:sz w:val="24"/>
          <w:szCs w:val="24"/>
        </w:rPr>
      </w:pPr>
      <w:r>
        <w:rPr>
          <w:rStyle w:val="Strong"/>
          <w:rFonts w:cs="Arial"/>
          <w:sz w:val="24"/>
          <w:szCs w:val="24"/>
        </w:rPr>
        <w:t>Observations:</w:t>
      </w:r>
      <w:r>
        <w:rPr>
          <w:sz w:val="24"/>
          <w:szCs w:val="24"/>
        </w:rPr>
        <w:t xml:space="preserve"> These was confirmed to be intrusion attempts from known malicious IP addresses. All the attempts were blocked or dropped by the Firewall rules put in place.</w:t>
      </w:r>
    </w:p>
    <w:p w14:paraId="34ECEFF8" w14:textId="247A8D6B" w:rsidR="00DD7B4C" w:rsidRPr="00311352" w:rsidRDefault="002D340C" w:rsidP="009D76B1">
      <w:pPr>
        <w:pStyle w:val="ListParagraph"/>
      </w:pPr>
      <w:bookmarkStart w:id="73" w:name="_Toc205161407"/>
      <w:r w:rsidRPr="002D340C">
        <w:rPr>
          <w:rStyle w:val="Strong"/>
          <w:b/>
          <w:bCs/>
        </w:rPr>
        <w:t>Source Stopped Sending Data: Syslog</w:t>
      </w:r>
      <w:r w:rsidRPr="002D340C">
        <w:rPr>
          <w:rStyle w:val="Strong"/>
          <w:b/>
          <w:bCs/>
        </w:rPr>
        <w:t xml:space="preserve"> </w:t>
      </w:r>
      <w:r w:rsidR="00311352" w:rsidRPr="00311352">
        <w:rPr>
          <w:rStyle w:val="Strong"/>
          <w:b/>
          <w:bCs/>
        </w:rPr>
        <w:t>(</w:t>
      </w:r>
      <w:r w:rsidR="0071091C">
        <w:rPr>
          <w:rStyle w:val="Strong"/>
          <w:b/>
          <w:bCs/>
        </w:rPr>
        <w:t>97</w:t>
      </w:r>
      <w:r w:rsidR="00311352" w:rsidRPr="00311352">
        <w:rPr>
          <w:rStyle w:val="Strong"/>
          <w:b/>
          <w:bCs/>
        </w:rPr>
        <w:t xml:space="preserve"> incidents)</w:t>
      </w:r>
      <w:bookmarkEnd w:id="73"/>
    </w:p>
    <w:p w14:paraId="00BED6F0" w14:textId="6AB4AB7B" w:rsidR="00DD7B4C" w:rsidRPr="0088333D" w:rsidRDefault="00DD7B4C" w:rsidP="00B328F2">
      <w:pPr>
        <w:ind w:left="720"/>
        <w:jc w:val="both"/>
        <w:rPr>
          <w:sz w:val="24"/>
          <w:szCs w:val="28"/>
        </w:rPr>
      </w:pPr>
      <w:r w:rsidRPr="0088333D">
        <w:rPr>
          <w:rStyle w:val="Strong"/>
          <w:rFonts w:cs="Arial"/>
          <w:sz w:val="24"/>
          <w:szCs w:val="24"/>
        </w:rPr>
        <w:t xml:space="preserve">Description: </w:t>
      </w:r>
      <w:r w:rsidR="00AF0E43" w:rsidRPr="00AF0E43">
        <w:rPr>
          <w:sz w:val="24"/>
          <w:szCs w:val="28"/>
        </w:rPr>
        <w:t>This rule monitors the Syslog table for data flow and triggers an alert if the number of Syslog records drops below 1,000, indicating a potential data loss from the source.</w:t>
      </w:r>
    </w:p>
    <w:p w14:paraId="3448607F" w14:textId="4CB20A42" w:rsidR="00DD7B4C" w:rsidRDefault="00443A5C"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w:t>
      </w:r>
      <w:r>
        <w:rPr>
          <w:rStyle w:val="Strong"/>
          <w:rFonts w:cs="Arial"/>
          <w:sz w:val="24"/>
          <w:szCs w:val="24"/>
        </w:rPr>
        <w:t xml:space="preserve"> </w:t>
      </w:r>
      <w:r w:rsidRPr="00443A5C">
        <w:rPr>
          <w:rStyle w:val="Strong"/>
          <w:rFonts w:cs="Arial"/>
          <w:b w:val="0"/>
          <w:bCs w:val="0"/>
          <w:sz w:val="24"/>
          <w:szCs w:val="24"/>
        </w:rPr>
        <w:t>Most of the Escalation</w:t>
      </w:r>
      <w:r>
        <w:rPr>
          <w:rStyle w:val="Strong"/>
          <w:rFonts w:cs="Arial"/>
          <w:b w:val="0"/>
          <w:bCs w:val="0"/>
          <w:sz w:val="24"/>
          <w:szCs w:val="24"/>
        </w:rPr>
        <w:t>s made due to this incident alert has not been responded to by the Incidence Response Team.</w:t>
      </w:r>
      <w:r w:rsidR="00DD7B4C" w:rsidRPr="0088333D">
        <w:rPr>
          <w:rStyle w:val="Strong"/>
          <w:rFonts w:cs="Arial"/>
          <w:sz w:val="24"/>
          <w:szCs w:val="24"/>
        </w:rPr>
        <w:t xml:space="preserve"> </w:t>
      </w:r>
    </w:p>
    <w:p w14:paraId="57AAC187" w14:textId="0EB4F01B" w:rsidR="00DD7B4C" w:rsidRPr="00311352" w:rsidRDefault="002D340C" w:rsidP="00220503">
      <w:pPr>
        <w:pStyle w:val="ListParagraph"/>
        <w:rPr>
          <w:rStyle w:val="Strong"/>
          <w:b/>
          <w:bCs/>
        </w:rPr>
      </w:pPr>
      <w:bookmarkStart w:id="74" w:name="_Toc205161408"/>
      <w:r w:rsidRPr="002D340C">
        <w:rPr>
          <w:rStyle w:val="Strong"/>
          <w:b/>
          <w:bCs/>
        </w:rPr>
        <w:t>FortiGate Successful Login</w:t>
      </w:r>
      <w:r w:rsidRPr="002D340C">
        <w:rPr>
          <w:rStyle w:val="Strong"/>
          <w:b/>
          <w:bCs/>
        </w:rPr>
        <w:t xml:space="preserve"> </w:t>
      </w:r>
      <w:r w:rsidR="00311352" w:rsidRPr="00311352">
        <w:rPr>
          <w:rStyle w:val="Strong"/>
          <w:b/>
          <w:bCs/>
        </w:rPr>
        <w:t>(</w:t>
      </w:r>
      <w:r w:rsidR="002B356D">
        <w:rPr>
          <w:rStyle w:val="Strong"/>
          <w:b/>
          <w:bCs/>
        </w:rPr>
        <w:t>7</w:t>
      </w:r>
      <w:r w:rsidR="0071091C">
        <w:rPr>
          <w:rStyle w:val="Strong"/>
          <w:b/>
          <w:bCs/>
        </w:rPr>
        <w:t>8</w:t>
      </w:r>
      <w:r w:rsidR="00311352" w:rsidRPr="00311352">
        <w:rPr>
          <w:rStyle w:val="Strong"/>
          <w:b/>
          <w:bCs/>
        </w:rPr>
        <w:t xml:space="preserve"> incidents)</w:t>
      </w:r>
      <w:bookmarkEnd w:id="74"/>
    </w:p>
    <w:p w14:paraId="4CCF31C5" w14:textId="370B6490" w:rsidR="00DD7B4C" w:rsidRPr="0088333D" w:rsidRDefault="00DD7B4C" w:rsidP="00B328F2">
      <w:pPr>
        <w:ind w:left="720"/>
        <w:jc w:val="both"/>
        <w:rPr>
          <w:sz w:val="24"/>
          <w:szCs w:val="28"/>
        </w:rPr>
      </w:pPr>
      <w:r w:rsidRPr="0088333D">
        <w:rPr>
          <w:rStyle w:val="Strong"/>
          <w:rFonts w:cs="Arial"/>
          <w:sz w:val="24"/>
          <w:szCs w:val="24"/>
        </w:rPr>
        <w:t>Description:</w:t>
      </w:r>
      <w:r w:rsidRPr="00403FDA">
        <w:rPr>
          <w:b/>
          <w:bCs/>
          <w:szCs w:val="28"/>
        </w:rPr>
        <w:t xml:space="preserve"> </w:t>
      </w:r>
      <w:r w:rsidR="00DB6C39" w:rsidRPr="00DB6C39">
        <w:rPr>
          <w:sz w:val="24"/>
          <w:szCs w:val="28"/>
        </w:rPr>
        <w:t>This rule detects successful logins to FortiGate's management console by parsing the Syslog messages and extracting login details like user, source IP, and destination IP.</w:t>
      </w:r>
    </w:p>
    <w:p w14:paraId="43B52CEE" w14:textId="58CC729F" w:rsidR="00DD7B4C" w:rsidRDefault="00DD7B4C" w:rsidP="00B328F2">
      <w:pPr>
        <w:ind w:left="720"/>
        <w:jc w:val="both"/>
        <w:rPr>
          <w:sz w:val="24"/>
          <w:szCs w:val="28"/>
        </w:rPr>
      </w:pPr>
      <w:bookmarkStart w:id="75" w:name="_Toc199667264"/>
      <w:bookmarkStart w:id="76" w:name="_Toc199667722"/>
      <w:bookmarkStart w:id="77" w:name="_Toc199667748"/>
      <w:bookmarkStart w:id="78" w:name="_Toc199670372"/>
    </w:p>
    <w:p w14:paraId="3D288B59" w14:textId="1C2F678F" w:rsidR="00220503" w:rsidRPr="00220503" w:rsidRDefault="00636D27" w:rsidP="00220503">
      <w:pPr>
        <w:pStyle w:val="ListParagraph"/>
        <w:rPr>
          <w:sz w:val="21"/>
          <w:szCs w:val="21"/>
        </w:rPr>
      </w:pPr>
      <w:bookmarkStart w:id="79" w:name="_Toc205161409"/>
      <w:bookmarkEnd w:id="75"/>
      <w:bookmarkEnd w:id="76"/>
      <w:bookmarkEnd w:id="77"/>
      <w:bookmarkEnd w:id="78"/>
      <w:r w:rsidRPr="00636D27">
        <w:rPr>
          <w:rStyle w:val="Strong"/>
          <w:b/>
          <w:bCs/>
        </w:rPr>
        <w:t>Authentication Attempt - Default Account</w:t>
      </w:r>
      <w:r w:rsidR="002B356D" w:rsidRPr="00220503">
        <w:rPr>
          <w:rStyle w:val="Strong"/>
          <w:b/>
          <w:bCs/>
        </w:rPr>
        <w:t xml:space="preserve"> </w:t>
      </w:r>
      <w:r w:rsidR="00220503" w:rsidRPr="00220503">
        <w:rPr>
          <w:rStyle w:val="Strong"/>
          <w:b/>
          <w:bCs/>
        </w:rPr>
        <w:t>(</w:t>
      </w:r>
      <w:r w:rsidR="002B356D">
        <w:rPr>
          <w:rStyle w:val="Strong"/>
          <w:b/>
          <w:bCs/>
        </w:rPr>
        <w:t>5</w:t>
      </w:r>
      <w:r w:rsidR="0071091C">
        <w:rPr>
          <w:rStyle w:val="Strong"/>
          <w:b/>
          <w:bCs/>
        </w:rPr>
        <w:t>4</w:t>
      </w:r>
      <w:r w:rsidR="00220503" w:rsidRPr="00220503">
        <w:rPr>
          <w:rStyle w:val="Strong"/>
          <w:b/>
          <w:bCs/>
        </w:rPr>
        <w:t xml:space="preserve"> incidents)</w:t>
      </w:r>
      <w:bookmarkEnd w:id="79"/>
    </w:p>
    <w:p w14:paraId="577697CB" w14:textId="79A11E47" w:rsidR="00220503" w:rsidRPr="0088333D" w:rsidRDefault="00220503" w:rsidP="00220503">
      <w:pPr>
        <w:ind w:left="720"/>
        <w:jc w:val="both"/>
        <w:rPr>
          <w:sz w:val="24"/>
          <w:szCs w:val="24"/>
        </w:rPr>
      </w:pPr>
      <w:r w:rsidRPr="0088333D">
        <w:rPr>
          <w:rStyle w:val="Strong"/>
          <w:rFonts w:cs="Arial"/>
          <w:sz w:val="24"/>
          <w:szCs w:val="24"/>
        </w:rPr>
        <w:t xml:space="preserve">Description: </w:t>
      </w:r>
      <w:r w:rsidR="00AF0E43" w:rsidRPr="00AF0E43">
        <w:rPr>
          <w:sz w:val="24"/>
          <w:szCs w:val="28"/>
        </w:rPr>
        <w:t>This rule monitors authentication attempts using default accounts like "Administrator," "Root," or "Guest." It searches for specific logon event types and checks if the account being used is one of the default names</w:t>
      </w:r>
    </w:p>
    <w:p w14:paraId="7BAA2501" w14:textId="1C40B4FD" w:rsidR="00220503" w:rsidRDefault="000B7435" w:rsidP="00220503">
      <w:pPr>
        <w:ind w:left="720"/>
        <w:jc w:val="both"/>
        <w:rPr>
          <w:sz w:val="24"/>
          <w:szCs w:val="24"/>
        </w:rPr>
      </w:pPr>
      <w:r>
        <w:rPr>
          <w:rStyle w:val="Strong"/>
          <w:rFonts w:cs="Arial"/>
          <w:sz w:val="24"/>
          <w:szCs w:val="24"/>
        </w:rPr>
        <w:t>Observations</w:t>
      </w:r>
      <w:r w:rsidR="00220503" w:rsidRPr="0088333D">
        <w:rPr>
          <w:rStyle w:val="Strong"/>
          <w:rFonts w:cs="Arial"/>
          <w:sz w:val="24"/>
          <w:szCs w:val="24"/>
        </w:rPr>
        <w:t>:</w:t>
      </w:r>
      <w:r>
        <w:rPr>
          <w:sz w:val="24"/>
          <w:szCs w:val="24"/>
        </w:rPr>
        <w:t xml:space="preserve"> </w:t>
      </w:r>
      <w:r w:rsidR="00324DA0">
        <w:rPr>
          <w:sz w:val="24"/>
          <w:szCs w:val="24"/>
        </w:rPr>
        <w:t>All attempts to use default accounts on critical assets were noticed to fail. It was observed that the authentication attempts were made from within, which may connote internal threats or Test.</w:t>
      </w:r>
    </w:p>
    <w:p w14:paraId="5B03D686" w14:textId="0210733D" w:rsidR="00220503" w:rsidRPr="00220503" w:rsidRDefault="00636D27" w:rsidP="00220503">
      <w:pPr>
        <w:pStyle w:val="ListParagraph"/>
        <w:rPr>
          <w:sz w:val="21"/>
          <w:szCs w:val="21"/>
        </w:rPr>
      </w:pPr>
      <w:bookmarkStart w:id="80" w:name="_Toc205161410"/>
      <w:r w:rsidRPr="00636D27">
        <w:rPr>
          <w:rStyle w:val="Strong"/>
          <w:b/>
          <w:bCs/>
        </w:rPr>
        <w:t>Admin Account Logon Failure</w:t>
      </w:r>
      <w:r w:rsidR="002B356D" w:rsidRPr="000A4AFE">
        <w:rPr>
          <w:rStyle w:val="Strong"/>
          <w:b/>
          <w:bCs/>
        </w:rPr>
        <w:t xml:space="preserve"> </w:t>
      </w:r>
      <w:r w:rsidR="00220503" w:rsidRPr="00220503">
        <w:rPr>
          <w:rStyle w:val="Strong"/>
          <w:b/>
          <w:bCs/>
        </w:rPr>
        <w:t>(</w:t>
      </w:r>
      <w:r w:rsidR="002B356D">
        <w:rPr>
          <w:rStyle w:val="Strong"/>
          <w:b/>
          <w:bCs/>
        </w:rPr>
        <w:t>3</w:t>
      </w:r>
      <w:r w:rsidR="0071091C">
        <w:rPr>
          <w:rStyle w:val="Strong"/>
          <w:b/>
          <w:bCs/>
        </w:rPr>
        <w:t>0</w:t>
      </w:r>
      <w:r w:rsidR="00220503" w:rsidRPr="00220503">
        <w:rPr>
          <w:rStyle w:val="Strong"/>
          <w:b/>
          <w:bCs/>
        </w:rPr>
        <w:t xml:space="preserve"> incidents)</w:t>
      </w:r>
      <w:bookmarkEnd w:id="80"/>
    </w:p>
    <w:p w14:paraId="3D49A972" w14:textId="54FEF424" w:rsidR="00220503" w:rsidRPr="0088333D" w:rsidRDefault="00220503" w:rsidP="00220503">
      <w:pPr>
        <w:ind w:left="720"/>
        <w:jc w:val="both"/>
        <w:rPr>
          <w:sz w:val="24"/>
          <w:szCs w:val="24"/>
        </w:rPr>
      </w:pPr>
      <w:r w:rsidRPr="0088333D">
        <w:rPr>
          <w:rStyle w:val="Strong"/>
          <w:rFonts w:cs="Arial"/>
          <w:sz w:val="24"/>
          <w:szCs w:val="24"/>
        </w:rPr>
        <w:t>Description:</w:t>
      </w:r>
      <w:r w:rsidR="000B7435" w:rsidRPr="000B7435">
        <w:rPr>
          <w:sz w:val="24"/>
          <w:szCs w:val="28"/>
        </w:rPr>
        <w:t xml:space="preserve"> </w:t>
      </w:r>
      <w:r w:rsidR="00AF0E43" w:rsidRPr="00AF0E43">
        <w:rPr>
          <w:sz w:val="24"/>
          <w:szCs w:val="28"/>
        </w:rPr>
        <w:t>This rule detects failed logon attempts for admin accounts. It monitors Event ID 4625 and filters based on failure reasons that indicate issues such as unknown user, bad password, or logon time restriction violations. The rule targets specific admin and service accounts from watchlists</w:t>
      </w:r>
      <w:r w:rsidR="000B7435" w:rsidRPr="000B7435">
        <w:rPr>
          <w:sz w:val="24"/>
          <w:szCs w:val="28"/>
        </w:rPr>
        <w:t>.</w:t>
      </w:r>
    </w:p>
    <w:p w14:paraId="4DF6614A" w14:textId="292E4223" w:rsidR="00220503" w:rsidRPr="000B7435" w:rsidRDefault="000B7435" w:rsidP="00220503">
      <w:pPr>
        <w:ind w:left="720"/>
        <w:jc w:val="both"/>
        <w:rPr>
          <w:sz w:val="24"/>
          <w:szCs w:val="24"/>
        </w:rPr>
      </w:pPr>
      <w:r>
        <w:rPr>
          <w:rStyle w:val="Strong"/>
          <w:rFonts w:cs="Arial"/>
          <w:sz w:val="24"/>
          <w:szCs w:val="24"/>
        </w:rPr>
        <w:lastRenderedPageBreak/>
        <w:t>Observ</w:t>
      </w:r>
      <w:r w:rsidR="00220503">
        <w:rPr>
          <w:rStyle w:val="Strong"/>
          <w:rFonts w:cs="Arial"/>
          <w:sz w:val="24"/>
          <w:szCs w:val="24"/>
        </w:rPr>
        <w:t>ation</w:t>
      </w:r>
      <w:r w:rsidR="00220503" w:rsidRPr="0088333D">
        <w:rPr>
          <w:rStyle w:val="Strong"/>
          <w:rFonts w:cs="Arial"/>
          <w:sz w:val="24"/>
          <w:szCs w:val="24"/>
        </w:rPr>
        <w:t>:</w:t>
      </w:r>
      <w:r>
        <w:rPr>
          <w:rStyle w:val="Strong"/>
          <w:rFonts w:cs="Arial"/>
          <w:sz w:val="24"/>
          <w:szCs w:val="24"/>
        </w:rPr>
        <w:t xml:space="preserve"> </w:t>
      </w:r>
      <w:r w:rsidR="00324DA0" w:rsidRPr="00324DA0">
        <w:rPr>
          <w:rStyle w:val="Strong"/>
          <w:rFonts w:cs="Arial"/>
          <w:b w:val="0"/>
          <w:bCs w:val="0"/>
          <w:sz w:val="24"/>
          <w:szCs w:val="24"/>
        </w:rPr>
        <w:t>Th</w:t>
      </w:r>
      <w:r w:rsidR="00324DA0">
        <w:rPr>
          <w:rStyle w:val="Strong"/>
          <w:rFonts w:cs="Arial"/>
          <w:b w:val="0"/>
          <w:bCs w:val="0"/>
          <w:sz w:val="24"/>
          <w:szCs w:val="24"/>
        </w:rPr>
        <w:t>ese incidents were generated mostly due to login-credential changes and wrong login credentials entered.</w:t>
      </w:r>
    </w:p>
    <w:p w14:paraId="7D3288F2" w14:textId="4DE2E29C" w:rsidR="00220503" w:rsidRPr="00220503" w:rsidRDefault="00636D27" w:rsidP="00220503">
      <w:pPr>
        <w:pStyle w:val="ListParagraph"/>
        <w:rPr>
          <w:sz w:val="21"/>
          <w:szCs w:val="21"/>
        </w:rPr>
      </w:pPr>
      <w:bookmarkStart w:id="81" w:name="_Toc205161411"/>
      <w:r w:rsidRPr="00636D27">
        <w:rPr>
          <w:rStyle w:val="Strong"/>
          <w:b/>
          <w:bCs/>
        </w:rPr>
        <w:t>User Added to Critical Group</w:t>
      </w:r>
      <w:r w:rsidR="00220503" w:rsidRPr="00220503">
        <w:rPr>
          <w:rStyle w:val="Strong"/>
          <w:b/>
          <w:bCs/>
        </w:rPr>
        <w:t xml:space="preserve"> (</w:t>
      </w:r>
      <w:r w:rsidR="0071091C">
        <w:rPr>
          <w:rStyle w:val="Strong"/>
          <w:b/>
          <w:bCs/>
        </w:rPr>
        <w:t>26</w:t>
      </w:r>
      <w:r w:rsidR="00220503" w:rsidRPr="00220503">
        <w:rPr>
          <w:rStyle w:val="Strong"/>
          <w:b/>
          <w:bCs/>
        </w:rPr>
        <w:t xml:space="preserve"> incidents)</w:t>
      </w:r>
      <w:bookmarkEnd w:id="81"/>
    </w:p>
    <w:p w14:paraId="16BC95DE" w14:textId="0F7557C0" w:rsidR="00220503" w:rsidRPr="0088333D" w:rsidRDefault="00220503" w:rsidP="00220503">
      <w:pPr>
        <w:ind w:left="720"/>
        <w:jc w:val="both"/>
        <w:rPr>
          <w:sz w:val="24"/>
          <w:szCs w:val="24"/>
        </w:rPr>
      </w:pPr>
      <w:r w:rsidRPr="0088333D">
        <w:rPr>
          <w:rStyle w:val="Strong"/>
          <w:rFonts w:cs="Arial"/>
          <w:sz w:val="24"/>
          <w:szCs w:val="24"/>
        </w:rPr>
        <w:t xml:space="preserve">Description: </w:t>
      </w:r>
      <w:r w:rsidR="00AF0E43" w:rsidRPr="00AF0E43">
        <w:rPr>
          <w:sz w:val="24"/>
          <w:szCs w:val="24"/>
        </w:rPr>
        <w:t>This rule detects when a user account is added to critical security groups in Active Directory by monitoring specific Event IDs</w:t>
      </w:r>
      <w:r w:rsidR="00AF0E43">
        <w:rPr>
          <w:sz w:val="24"/>
          <w:szCs w:val="24"/>
        </w:rPr>
        <w:t>.</w:t>
      </w:r>
      <w:r w:rsidR="00AF0E43" w:rsidRPr="00AF0E43">
        <w:rPr>
          <w:sz w:val="24"/>
          <w:szCs w:val="24"/>
        </w:rPr>
        <w:t xml:space="preserve"> It identifies the user being added and the target group to which they are added</w:t>
      </w:r>
    </w:p>
    <w:p w14:paraId="5BCE1321" w14:textId="14533A3E" w:rsidR="00220503" w:rsidRDefault="00CA3EC9" w:rsidP="00220503">
      <w:pPr>
        <w:ind w:left="720"/>
        <w:jc w:val="both"/>
        <w:rPr>
          <w:sz w:val="24"/>
          <w:szCs w:val="24"/>
        </w:rPr>
      </w:pPr>
      <w:r>
        <w:rPr>
          <w:rStyle w:val="Strong"/>
          <w:rFonts w:cs="Arial"/>
          <w:sz w:val="24"/>
          <w:szCs w:val="24"/>
        </w:rPr>
        <w:t>Feedback</w:t>
      </w:r>
      <w:r w:rsidR="00220503" w:rsidRPr="0088333D">
        <w:rPr>
          <w:rStyle w:val="Strong"/>
          <w:rFonts w:cs="Arial"/>
          <w:sz w:val="24"/>
          <w:szCs w:val="24"/>
        </w:rPr>
        <w:t xml:space="preserve">: </w:t>
      </w:r>
      <w:r>
        <w:rPr>
          <w:sz w:val="24"/>
          <w:szCs w:val="24"/>
        </w:rPr>
        <w:t>All Group Policy-Modifications were confirmed to be done by Authorized IT Administrators, signifying an order in the requirements of operations.</w:t>
      </w:r>
    </w:p>
    <w:p w14:paraId="4FC4F515" w14:textId="5F5FE520" w:rsidR="00220503" w:rsidRPr="00220503" w:rsidRDefault="00636D27" w:rsidP="00220503">
      <w:pPr>
        <w:pStyle w:val="ListParagraph"/>
        <w:rPr>
          <w:sz w:val="21"/>
          <w:szCs w:val="21"/>
        </w:rPr>
      </w:pPr>
      <w:bookmarkStart w:id="82" w:name="_Toc205161412"/>
      <w:r w:rsidRPr="00636D27">
        <w:rPr>
          <w:rStyle w:val="Strong"/>
          <w:b/>
          <w:bCs/>
        </w:rPr>
        <w:t>User Account Modified</w:t>
      </w:r>
      <w:r w:rsidR="000A4AFE" w:rsidRPr="000A4AFE">
        <w:rPr>
          <w:rStyle w:val="Strong"/>
          <w:b/>
          <w:bCs/>
        </w:rPr>
        <w:t xml:space="preserve"> (</w:t>
      </w:r>
      <w:r w:rsidR="0071091C">
        <w:rPr>
          <w:rStyle w:val="Strong"/>
          <w:b/>
          <w:bCs/>
        </w:rPr>
        <w:t>21</w:t>
      </w:r>
      <w:r w:rsidR="000A4AFE" w:rsidRPr="000A4AFE">
        <w:rPr>
          <w:rStyle w:val="Strong"/>
          <w:b/>
          <w:bCs/>
        </w:rPr>
        <w:t xml:space="preserve"> incidents)</w:t>
      </w:r>
      <w:bookmarkEnd w:id="82"/>
    </w:p>
    <w:p w14:paraId="51FAF959" w14:textId="0D55552B" w:rsidR="00220503" w:rsidRPr="0088333D" w:rsidRDefault="00220503" w:rsidP="00220503">
      <w:pPr>
        <w:ind w:left="720"/>
        <w:jc w:val="both"/>
        <w:rPr>
          <w:sz w:val="24"/>
          <w:szCs w:val="24"/>
        </w:rPr>
      </w:pPr>
      <w:r w:rsidRPr="0088333D">
        <w:rPr>
          <w:rStyle w:val="Strong"/>
          <w:rFonts w:cs="Arial"/>
          <w:sz w:val="24"/>
          <w:szCs w:val="24"/>
        </w:rPr>
        <w:t xml:space="preserve">Description: </w:t>
      </w:r>
      <w:r w:rsidR="00AF0E43" w:rsidRPr="00AF0E43">
        <w:rPr>
          <w:sz w:val="24"/>
          <w:szCs w:val="24"/>
        </w:rPr>
        <w:t>This rule detects modifications made to user accounts in Active Directory by monitoring for Event ID 4738. It focuses on changes to user account attributes and identifies the account and subject responsible for the modification</w:t>
      </w:r>
      <w:r w:rsidR="00AF0E43">
        <w:rPr>
          <w:sz w:val="24"/>
          <w:szCs w:val="24"/>
        </w:rPr>
        <w:t>.</w:t>
      </w:r>
    </w:p>
    <w:p w14:paraId="1347E428" w14:textId="7D48B020" w:rsidR="00AB2EC6" w:rsidRPr="00220503" w:rsidRDefault="00636D27" w:rsidP="00AB2EC6">
      <w:pPr>
        <w:pStyle w:val="ListParagraph"/>
        <w:rPr>
          <w:sz w:val="21"/>
          <w:szCs w:val="21"/>
        </w:rPr>
      </w:pPr>
      <w:bookmarkStart w:id="83" w:name="_Toc205161413"/>
      <w:r w:rsidRPr="00636D27">
        <w:rPr>
          <w:rStyle w:val="Strong"/>
          <w:b/>
          <w:bCs/>
        </w:rPr>
        <w:t>User Removed from a Security Enabled Group</w:t>
      </w:r>
      <w:r w:rsidR="00AB2EC6" w:rsidRPr="00593D45">
        <w:rPr>
          <w:rStyle w:val="Strong"/>
          <w:b/>
          <w:bCs/>
        </w:rPr>
        <w:t xml:space="preserve"> (</w:t>
      </w:r>
      <w:r w:rsidR="0071091C">
        <w:rPr>
          <w:rStyle w:val="Strong"/>
          <w:b/>
          <w:bCs/>
        </w:rPr>
        <w:t>19</w:t>
      </w:r>
      <w:r w:rsidR="00AB2EC6" w:rsidRPr="00593D45">
        <w:rPr>
          <w:rStyle w:val="Strong"/>
          <w:b/>
          <w:bCs/>
        </w:rPr>
        <w:t xml:space="preserve"> incidents)</w:t>
      </w:r>
      <w:bookmarkEnd w:id="83"/>
    </w:p>
    <w:p w14:paraId="48088927" w14:textId="7B49E3AC" w:rsidR="00AB2EC6" w:rsidRPr="0088333D" w:rsidRDefault="00AB2EC6" w:rsidP="00AB2EC6">
      <w:pPr>
        <w:ind w:left="720"/>
        <w:jc w:val="both"/>
        <w:rPr>
          <w:sz w:val="24"/>
          <w:szCs w:val="24"/>
        </w:rPr>
      </w:pPr>
      <w:r w:rsidRPr="0088333D">
        <w:rPr>
          <w:rStyle w:val="Strong"/>
          <w:rFonts w:cs="Arial"/>
          <w:sz w:val="24"/>
          <w:szCs w:val="24"/>
        </w:rPr>
        <w:t xml:space="preserve">Description: </w:t>
      </w:r>
      <w:r w:rsidR="00AF0E43" w:rsidRPr="00AF0E43">
        <w:rPr>
          <w:sz w:val="24"/>
          <w:szCs w:val="24"/>
        </w:rPr>
        <w:t>This rule detects when a user account is removed from security-enabled groups by monitoring Event IDs</w:t>
      </w:r>
    </w:p>
    <w:p w14:paraId="7DF3F696" w14:textId="0E7BB933" w:rsidR="00AB2EC6" w:rsidRDefault="00AB2EC6" w:rsidP="00AB2EC6">
      <w:pPr>
        <w:ind w:left="720"/>
        <w:jc w:val="both"/>
        <w:rPr>
          <w:sz w:val="24"/>
          <w:szCs w:val="24"/>
        </w:rPr>
      </w:pPr>
      <w:r>
        <w:rPr>
          <w:rStyle w:val="Strong"/>
          <w:rFonts w:cs="Arial"/>
          <w:sz w:val="24"/>
          <w:szCs w:val="24"/>
        </w:rPr>
        <w:t>Re</w:t>
      </w:r>
      <w:r w:rsidR="00CA3EC9">
        <w:rPr>
          <w:rStyle w:val="Strong"/>
          <w:rFonts w:cs="Arial"/>
          <w:sz w:val="24"/>
          <w:szCs w:val="24"/>
        </w:rPr>
        <w:t>view</w:t>
      </w:r>
      <w:r w:rsidRPr="0088333D">
        <w:rPr>
          <w:rStyle w:val="Strong"/>
          <w:rFonts w:cs="Arial"/>
          <w:sz w:val="24"/>
          <w:szCs w:val="24"/>
        </w:rPr>
        <w:t>:</w:t>
      </w:r>
      <w:r>
        <w:rPr>
          <w:rStyle w:val="Strong"/>
          <w:rFonts w:cs="Arial"/>
          <w:sz w:val="24"/>
          <w:szCs w:val="24"/>
        </w:rPr>
        <w:t xml:space="preserve"> </w:t>
      </w:r>
      <w:r w:rsidR="00AF0E43">
        <w:rPr>
          <w:sz w:val="24"/>
          <w:szCs w:val="24"/>
        </w:rPr>
        <w:t>These activities were confirmed to be carried out by Authorized IT Administrators</w:t>
      </w:r>
      <w:r>
        <w:rPr>
          <w:sz w:val="24"/>
          <w:szCs w:val="24"/>
        </w:rPr>
        <w:t>.</w:t>
      </w:r>
    </w:p>
    <w:p w14:paraId="4DC64DCF" w14:textId="16C48A90" w:rsidR="00CA3EC9" w:rsidRDefault="00636D27" w:rsidP="0063015E">
      <w:r w:rsidRPr="00636D27">
        <w:drawing>
          <wp:inline distT="0" distB="0" distL="0" distR="0" wp14:anchorId="0D0481D8" wp14:editId="656D0BAC">
            <wp:extent cx="5731510" cy="34499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49955"/>
                    </a:xfrm>
                    <a:prstGeom prst="rect">
                      <a:avLst/>
                    </a:prstGeom>
                  </pic:spPr>
                </pic:pic>
              </a:graphicData>
            </a:graphic>
          </wp:inline>
        </w:drawing>
      </w:r>
    </w:p>
    <w:p w14:paraId="496AF886" w14:textId="2FDBB73F" w:rsidR="00DD7B4C" w:rsidRDefault="00DD7B4C" w:rsidP="003E5389">
      <w:pPr>
        <w:pStyle w:val="Heading2"/>
        <w:numPr>
          <w:ilvl w:val="1"/>
          <w:numId w:val="7"/>
        </w:numPr>
        <w:rPr>
          <w:lang w:val="en-US"/>
        </w:rPr>
      </w:pPr>
      <w:bookmarkStart w:id="84" w:name="_Toc205161414"/>
      <w:r w:rsidRPr="00DD7B4C">
        <w:rPr>
          <w:lang w:val="en-US"/>
        </w:rPr>
        <w:lastRenderedPageBreak/>
        <w:t>High Severity</w:t>
      </w:r>
      <w:bookmarkEnd w:id="84"/>
    </w:p>
    <w:p w14:paraId="75359A6D" w14:textId="42472BCE" w:rsidR="00C32246" w:rsidRDefault="00C32246" w:rsidP="00730ABE">
      <w:pPr>
        <w:ind w:left="360"/>
        <w:rPr>
          <w:sz w:val="24"/>
          <w:szCs w:val="28"/>
        </w:rPr>
      </w:pPr>
      <w:r w:rsidRPr="00730ABE">
        <w:rPr>
          <w:sz w:val="24"/>
          <w:szCs w:val="28"/>
        </w:rPr>
        <w:t xml:space="preserve">During the reporting period, </w:t>
      </w:r>
      <w:r w:rsidR="00AF0E43">
        <w:rPr>
          <w:b/>
          <w:bCs/>
          <w:sz w:val="24"/>
          <w:szCs w:val="28"/>
        </w:rPr>
        <w:t>Seven</w:t>
      </w:r>
      <w:r w:rsidRPr="00730ABE">
        <w:rPr>
          <w:b/>
          <w:bCs/>
          <w:sz w:val="24"/>
          <w:szCs w:val="28"/>
        </w:rPr>
        <w:t xml:space="preserve"> high-severity incidents</w:t>
      </w:r>
      <w:r w:rsidRPr="00730ABE">
        <w:rPr>
          <w:sz w:val="24"/>
          <w:szCs w:val="28"/>
        </w:rPr>
        <w:t xml:space="preserve"> were recorded. The incidents were </w:t>
      </w:r>
      <w:r w:rsidR="00AF0E43">
        <w:rPr>
          <w:sz w:val="24"/>
          <w:szCs w:val="28"/>
        </w:rPr>
        <w:t xml:space="preserve">confirmed to be </w:t>
      </w:r>
      <w:r w:rsidRPr="00730ABE">
        <w:rPr>
          <w:sz w:val="24"/>
          <w:szCs w:val="28"/>
        </w:rPr>
        <w:t>authorized and legitimate.</w:t>
      </w:r>
    </w:p>
    <w:p w14:paraId="4D10B904" w14:textId="77777777" w:rsidR="00CA3EC9" w:rsidRPr="00730ABE" w:rsidRDefault="00CA3EC9" w:rsidP="00730ABE">
      <w:pPr>
        <w:ind w:left="360"/>
        <w:rPr>
          <w:sz w:val="24"/>
          <w:szCs w:val="28"/>
        </w:rPr>
      </w:pPr>
    </w:p>
    <w:tbl>
      <w:tblPr>
        <w:tblStyle w:val="TableGrid"/>
        <w:tblW w:w="8545" w:type="dxa"/>
        <w:jc w:val="center"/>
        <w:tblLook w:val="04A0" w:firstRow="1" w:lastRow="0" w:firstColumn="1" w:lastColumn="0" w:noHBand="0" w:noVBand="1"/>
      </w:tblPr>
      <w:tblGrid>
        <w:gridCol w:w="6835"/>
        <w:gridCol w:w="1710"/>
      </w:tblGrid>
      <w:tr w:rsidR="000A4AFE" w:rsidRPr="002548DB" w14:paraId="44AC549C" w14:textId="77777777" w:rsidTr="000A4AFE">
        <w:trPr>
          <w:trHeight w:val="288"/>
          <w:jc w:val="center"/>
        </w:trPr>
        <w:tc>
          <w:tcPr>
            <w:tcW w:w="6835" w:type="dxa"/>
            <w:noWrap/>
            <w:hideMark/>
          </w:tcPr>
          <w:p w14:paraId="2B369C7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710" w:type="dxa"/>
            <w:noWrap/>
            <w:hideMark/>
          </w:tcPr>
          <w:p w14:paraId="691E2633"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count_</w:t>
            </w:r>
          </w:p>
        </w:tc>
      </w:tr>
      <w:tr w:rsidR="000A4AFE" w:rsidRPr="002548DB" w14:paraId="67950407" w14:textId="77777777" w:rsidTr="000A4AFE">
        <w:trPr>
          <w:trHeight w:val="288"/>
          <w:jc w:val="center"/>
        </w:trPr>
        <w:tc>
          <w:tcPr>
            <w:tcW w:w="6835" w:type="dxa"/>
            <w:noWrap/>
            <w:hideMark/>
          </w:tcPr>
          <w:p w14:paraId="2236B599" w14:textId="29BCBF0D" w:rsidR="000A4AFE" w:rsidRDefault="000A4AFE" w:rsidP="0045095E">
            <w:pPr>
              <w:spacing w:after="0" w:line="240" w:lineRule="auto"/>
              <w:rPr>
                <w:rFonts w:ascii="Calibri" w:hAnsi="Calibri"/>
                <w:color w:val="000000"/>
                <w:sz w:val="22"/>
              </w:rPr>
            </w:pPr>
            <w:r>
              <w:rPr>
                <w:rFonts w:ascii="Calibri" w:hAnsi="Calibri"/>
                <w:color w:val="000000"/>
                <w:sz w:val="22"/>
              </w:rPr>
              <w:t>ABBANK\rm_</w:t>
            </w:r>
            <w:r w:rsidR="00636D27">
              <w:rPr>
                <w:rFonts w:ascii="Calibri" w:hAnsi="Calibri"/>
                <w:color w:val="000000"/>
                <w:sz w:val="22"/>
              </w:rPr>
              <w:t>mwenya.kaunda</w:t>
            </w:r>
            <w:r>
              <w:rPr>
                <w:rFonts w:ascii="Calibri" w:hAnsi="Calibri"/>
                <w:color w:val="000000"/>
                <w:sz w:val="22"/>
              </w:rPr>
              <w:t xml:space="preserve"> Has Made Modifications to Group Policy Objects</w:t>
            </w:r>
          </w:p>
          <w:p w14:paraId="27E168A7" w14:textId="77777777" w:rsidR="000A4AFE" w:rsidRPr="002548DB" w:rsidRDefault="000A4AFE" w:rsidP="0045095E">
            <w:pPr>
              <w:rPr>
                <w:rFonts w:ascii="Aptos Narrow" w:eastAsia="Times New Roman" w:hAnsi="Aptos Narrow" w:cs="Times New Roman"/>
                <w:sz w:val="22"/>
              </w:rPr>
            </w:pPr>
          </w:p>
        </w:tc>
        <w:tc>
          <w:tcPr>
            <w:tcW w:w="1710" w:type="dxa"/>
            <w:noWrap/>
            <w:hideMark/>
          </w:tcPr>
          <w:p w14:paraId="0D789FBE" w14:textId="6F9428E8" w:rsidR="000A4AFE" w:rsidRPr="002548DB" w:rsidRDefault="00636D27" w:rsidP="0045095E">
            <w:pPr>
              <w:jc w:val="right"/>
              <w:rPr>
                <w:rFonts w:ascii="Aptos Narrow" w:eastAsia="Times New Roman" w:hAnsi="Aptos Narrow" w:cs="Times New Roman"/>
                <w:sz w:val="22"/>
              </w:rPr>
            </w:pPr>
            <w:r>
              <w:rPr>
                <w:rFonts w:ascii="Aptos Narrow" w:eastAsia="Times New Roman" w:hAnsi="Aptos Narrow" w:cs="Times New Roman"/>
                <w:sz w:val="22"/>
              </w:rPr>
              <w:t>5</w:t>
            </w:r>
          </w:p>
        </w:tc>
      </w:tr>
      <w:tr w:rsidR="00636D27" w:rsidRPr="002548DB" w14:paraId="51C9D36A" w14:textId="77777777" w:rsidTr="000A4AFE">
        <w:trPr>
          <w:trHeight w:val="288"/>
          <w:jc w:val="center"/>
        </w:trPr>
        <w:tc>
          <w:tcPr>
            <w:tcW w:w="6835" w:type="dxa"/>
            <w:noWrap/>
          </w:tcPr>
          <w:p w14:paraId="5604205D" w14:textId="77777777" w:rsidR="00636D27" w:rsidRDefault="00636D27" w:rsidP="00636D27">
            <w:pPr>
              <w:spacing w:after="0" w:line="240" w:lineRule="auto"/>
              <w:rPr>
                <w:rFonts w:ascii="Calibri" w:hAnsi="Calibri"/>
                <w:color w:val="000000"/>
                <w:sz w:val="22"/>
              </w:rPr>
            </w:pPr>
            <w:r>
              <w:rPr>
                <w:rFonts w:ascii="Calibri" w:hAnsi="Calibri"/>
                <w:color w:val="000000"/>
                <w:sz w:val="22"/>
              </w:rPr>
              <w:t>ABBANK\rm_rasford.lembalemb Has Made Modifications to Group Policy Objects</w:t>
            </w:r>
          </w:p>
          <w:p w14:paraId="24CE94B9" w14:textId="77777777" w:rsidR="00636D27" w:rsidRDefault="00636D27" w:rsidP="0045095E">
            <w:pPr>
              <w:spacing w:after="0" w:line="240" w:lineRule="auto"/>
              <w:rPr>
                <w:rFonts w:ascii="Calibri" w:hAnsi="Calibri"/>
                <w:color w:val="000000"/>
                <w:sz w:val="22"/>
              </w:rPr>
            </w:pPr>
          </w:p>
        </w:tc>
        <w:tc>
          <w:tcPr>
            <w:tcW w:w="1710" w:type="dxa"/>
            <w:noWrap/>
          </w:tcPr>
          <w:p w14:paraId="242C47C3" w14:textId="46C05F9A" w:rsidR="00636D27" w:rsidRDefault="00636D27" w:rsidP="0045095E">
            <w:pPr>
              <w:jc w:val="right"/>
              <w:rPr>
                <w:rFonts w:ascii="Aptos Narrow" w:eastAsia="Times New Roman" w:hAnsi="Aptos Narrow" w:cs="Times New Roman"/>
                <w:sz w:val="22"/>
              </w:rPr>
            </w:pPr>
            <w:r>
              <w:rPr>
                <w:rFonts w:ascii="Aptos Narrow" w:eastAsia="Times New Roman" w:hAnsi="Aptos Narrow" w:cs="Times New Roman"/>
                <w:sz w:val="22"/>
              </w:rPr>
              <w:t>2</w:t>
            </w:r>
          </w:p>
        </w:tc>
      </w:tr>
      <w:tr w:rsidR="000A4AFE" w:rsidRPr="002548DB" w14:paraId="75AC1610" w14:textId="77777777" w:rsidTr="000A4AFE">
        <w:trPr>
          <w:trHeight w:val="288"/>
          <w:jc w:val="center"/>
        </w:trPr>
        <w:tc>
          <w:tcPr>
            <w:tcW w:w="6835" w:type="dxa"/>
            <w:noWrap/>
            <w:hideMark/>
          </w:tcPr>
          <w:p w14:paraId="656ED94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710" w:type="dxa"/>
            <w:noWrap/>
            <w:hideMark/>
          </w:tcPr>
          <w:p w14:paraId="68934ADE" w14:textId="391A4E50" w:rsidR="000A4AFE" w:rsidRPr="002548DB" w:rsidRDefault="00636D27" w:rsidP="0045095E">
            <w:pPr>
              <w:jc w:val="right"/>
              <w:rPr>
                <w:rFonts w:ascii="Aptos Narrow" w:eastAsia="Times New Roman" w:hAnsi="Aptos Narrow" w:cs="Times New Roman"/>
                <w:b/>
                <w:bCs/>
                <w:sz w:val="22"/>
              </w:rPr>
            </w:pPr>
            <w:r>
              <w:rPr>
                <w:rFonts w:ascii="Aptos Narrow" w:eastAsia="Times New Roman" w:hAnsi="Aptos Narrow" w:cs="Times New Roman"/>
                <w:b/>
                <w:bCs/>
                <w:sz w:val="22"/>
              </w:rPr>
              <w:t>7</w:t>
            </w:r>
          </w:p>
        </w:tc>
      </w:tr>
    </w:tbl>
    <w:p w14:paraId="13992538" w14:textId="77777777" w:rsidR="00C32246" w:rsidRPr="00C32246" w:rsidRDefault="00C32246" w:rsidP="00C32246">
      <w:pPr>
        <w:rPr>
          <w:lang w:val="en-GB"/>
        </w:rPr>
      </w:pPr>
    </w:p>
    <w:p w14:paraId="69219A33" w14:textId="1B8627F1" w:rsidR="00592202" w:rsidRPr="003914F2" w:rsidRDefault="00DD7B4C" w:rsidP="00C32246">
      <w:pPr>
        <w:pStyle w:val="Heading3"/>
        <w:numPr>
          <w:ilvl w:val="2"/>
          <w:numId w:val="7"/>
        </w:numPr>
      </w:pPr>
      <w:bookmarkStart w:id="85" w:name="_Toc205161415"/>
      <w:r w:rsidRPr="003914F2">
        <w:t>High Severity Incidents Analysis</w:t>
      </w:r>
      <w:bookmarkStart w:id="86" w:name="_Toc2000009926"/>
      <w:bookmarkStart w:id="87" w:name="_Toc2133529079"/>
      <w:bookmarkStart w:id="88" w:name="_Toc1088261615"/>
      <w:bookmarkStart w:id="89" w:name="_Toc1876567327"/>
      <w:bookmarkStart w:id="90" w:name="_Toc769746011"/>
      <w:bookmarkStart w:id="91" w:name="_Toc1840630876"/>
      <w:bookmarkStart w:id="92" w:name="_Toc168590861"/>
      <w:bookmarkEnd w:id="85"/>
    </w:p>
    <w:p w14:paraId="378DC79C" w14:textId="2E74DAAD" w:rsidR="00636D27" w:rsidRDefault="00593D45" w:rsidP="003F504E">
      <w:pPr>
        <w:pStyle w:val="ListParagraph"/>
        <w:numPr>
          <w:ilvl w:val="0"/>
          <w:numId w:val="33"/>
        </w:numPr>
      </w:pPr>
      <w:bookmarkStart w:id="93" w:name="_Toc205161416"/>
      <w:r w:rsidRPr="00593D45">
        <w:t>ABBANK\rm_</w:t>
      </w:r>
      <w:r w:rsidR="00636D27">
        <w:t xml:space="preserve">mwenya.kaunda </w:t>
      </w:r>
      <w:r w:rsidRPr="00593D45">
        <w:t>Has Made Modifications to Group Policy Objects (</w:t>
      </w:r>
      <w:r w:rsidR="00636D27">
        <w:t>5</w:t>
      </w:r>
      <w:r w:rsidRPr="00593D45">
        <w:t xml:space="preserve"> incidents)</w:t>
      </w:r>
      <w:bookmarkEnd w:id="93"/>
    </w:p>
    <w:p w14:paraId="35C7C175" w14:textId="74EE4368" w:rsidR="00636D27" w:rsidRDefault="00636D27" w:rsidP="00636D27">
      <w:pPr>
        <w:ind w:left="1080"/>
        <w:jc w:val="both"/>
        <w:rPr>
          <w:rFonts w:eastAsia="Times New Roman"/>
          <w:sz w:val="24"/>
          <w:szCs w:val="24"/>
        </w:rPr>
      </w:pPr>
      <w:r>
        <w:rPr>
          <w:rFonts w:eastAsia="Times New Roman"/>
          <w:b/>
          <w:bCs/>
          <w:sz w:val="24"/>
          <w:szCs w:val="24"/>
        </w:rPr>
        <w:t>Review</w:t>
      </w:r>
      <w:r w:rsidRPr="00730ABE">
        <w:rPr>
          <w:rFonts w:eastAsia="Times New Roman"/>
          <w:b/>
          <w:bCs/>
          <w:sz w:val="24"/>
          <w:szCs w:val="24"/>
        </w:rPr>
        <w:t>:</w:t>
      </w:r>
      <w:r w:rsidRPr="00730ABE">
        <w:rPr>
          <w:rFonts w:eastAsia="Times New Roman"/>
          <w:sz w:val="24"/>
          <w:szCs w:val="24"/>
        </w:rPr>
        <w:t xml:space="preserve"> </w:t>
      </w:r>
      <w:r w:rsidR="00AF0E43">
        <w:rPr>
          <w:rFonts w:eastAsia="Times New Roman"/>
          <w:sz w:val="24"/>
          <w:szCs w:val="24"/>
        </w:rPr>
        <w:t>These High Level Activity was confirmed</w:t>
      </w:r>
      <w:r w:rsidRPr="00593D45">
        <w:rPr>
          <w:rFonts w:eastAsia="Times New Roman"/>
          <w:sz w:val="24"/>
          <w:szCs w:val="24"/>
        </w:rPr>
        <w:t xml:space="preserve"> to be Authorized and Legitimate Administrative tasks</w:t>
      </w:r>
    </w:p>
    <w:p w14:paraId="6D7ED53F" w14:textId="77777777" w:rsidR="00636D27" w:rsidRPr="00636D27" w:rsidRDefault="00636D27" w:rsidP="00636D27"/>
    <w:p w14:paraId="3EF9E038" w14:textId="40CB958F" w:rsidR="00636D27" w:rsidRPr="00730ABE" w:rsidRDefault="00636D27" w:rsidP="00636D27">
      <w:pPr>
        <w:pStyle w:val="ListParagraph"/>
        <w:numPr>
          <w:ilvl w:val="0"/>
          <w:numId w:val="33"/>
        </w:numPr>
      </w:pPr>
      <w:bookmarkStart w:id="94" w:name="_Toc205161417"/>
      <w:r w:rsidRPr="00593D45">
        <w:t>ABBANK\rm_rasford.lembalemb Has Made Modifications to Group Policy Objects (</w:t>
      </w:r>
      <w:r>
        <w:t>2</w:t>
      </w:r>
      <w:r w:rsidRPr="00593D45">
        <w:t xml:space="preserve"> incidents)</w:t>
      </w:r>
      <w:bookmarkEnd w:id="94"/>
    </w:p>
    <w:p w14:paraId="242D6A90" w14:textId="02C16542" w:rsidR="00636D27" w:rsidRDefault="00593D45" w:rsidP="00636D27">
      <w:pPr>
        <w:ind w:left="1080"/>
        <w:jc w:val="both"/>
        <w:rPr>
          <w:rFonts w:eastAsia="Times New Roman"/>
          <w:sz w:val="24"/>
          <w:szCs w:val="24"/>
        </w:rPr>
      </w:pPr>
      <w:bookmarkStart w:id="95" w:name="_Hlk205160832"/>
      <w:r>
        <w:rPr>
          <w:rFonts w:eastAsia="Times New Roman"/>
          <w:b/>
          <w:bCs/>
          <w:sz w:val="24"/>
          <w:szCs w:val="24"/>
        </w:rPr>
        <w:t>Review</w:t>
      </w:r>
      <w:r w:rsidR="00592202" w:rsidRPr="00730ABE">
        <w:rPr>
          <w:rFonts w:eastAsia="Times New Roman"/>
          <w:b/>
          <w:bCs/>
          <w:sz w:val="24"/>
          <w:szCs w:val="24"/>
        </w:rPr>
        <w:t>:</w:t>
      </w:r>
      <w:r w:rsidR="00592202" w:rsidRPr="00730ABE">
        <w:rPr>
          <w:rFonts w:eastAsia="Times New Roman"/>
          <w:sz w:val="24"/>
          <w:szCs w:val="24"/>
        </w:rPr>
        <w:t xml:space="preserve"> </w:t>
      </w:r>
      <w:r w:rsidRPr="00593D45">
        <w:rPr>
          <w:rFonts w:eastAsia="Times New Roman"/>
          <w:sz w:val="24"/>
          <w:szCs w:val="24"/>
        </w:rPr>
        <w:t>All incidents were thoroughly investigated and correlated with known system roles. It was concluded to be Authorized and Legitimate Administrative tasks</w:t>
      </w:r>
    </w:p>
    <w:bookmarkEnd w:id="95"/>
    <w:p w14:paraId="505654AA" w14:textId="77777777" w:rsidR="00636D27" w:rsidRDefault="00636D27" w:rsidP="00636D27">
      <w:pPr>
        <w:ind w:left="1080"/>
        <w:jc w:val="both"/>
        <w:rPr>
          <w:rFonts w:eastAsia="Times New Roman"/>
          <w:sz w:val="24"/>
          <w:szCs w:val="24"/>
        </w:rPr>
      </w:pPr>
    </w:p>
    <w:p w14:paraId="185CFBF8" w14:textId="77777777" w:rsidR="00636D27" w:rsidRPr="00730ABE" w:rsidRDefault="00636D27" w:rsidP="00636D27">
      <w:pPr>
        <w:ind w:left="1080"/>
        <w:jc w:val="both"/>
        <w:rPr>
          <w:rFonts w:eastAsia="Times New Roman"/>
          <w:sz w:val="24"/>
          <w:szCs w:val="24"/>
        </w:rPr>
      </w:pPr>
    </w:p>
    <w:p w14:paraId="481356A9" w14:textId="77777777" w:rsidR="00592202" w:rsidRPr="00C32246" w:rsidRDefault="00592202" w:rsidP="00C32246"/>
    <w:p w14:paraId="3556F8C7" w14:textId="77777777" w:rsidR="00CA4FD9" w:rsidRDefault="00CA4FD9">
      <w:pPr>
        <w:spacing w:after="0" w:line="240" w:lineRule="auto"/>
        <w:rPr>
          <w:rFonts w:eastAsia="MS Gothic" w:cstheme="majorBidi"/>
          <w:b/>
          <w:color w:val="4F49F5" w:themeColor="accent1"/>
          <w:kern w:val="2"/>
          <w:sz w:val="36"/>
          <w:szCs w:val="36"/>
          <w:lang w:val="en-GB"/>
          <w14:ligatures w14:val="standardContextual"/>
        </w:rPr>
      </w:pPr>
      <w:bookmarkStart w:id="96" w:name="_Toc196989499"/>
      <w:r>
        <w:br w:type="page"/>
      </w:r>
    </w:p>
    <w:p w14:paraId="6EAE9950" w14:textId="351B8E12" w:rsidR="001B5059" w:rsidRDefault="001B5059" w:rsidP="001B5059">
      <w:pPr>
        <w:pStyle w:val="Heading1"/>
        <w:numPr>
          <w:ilvl w:val="0"/>
          <w:numId w:val="7"/>
        </w:numPr>
        <w:tabs>
          <w:tab w:val="num" w:pos="360"/>
        </w:tabs>
      </w:pPr>
      <w:bookmarkStart w:id="97" w:name="_Toc205161418"/>
      <w:r w:rsidRPr="001B5059">
        <w:lastRenderedPageBreak/>
        <w:t>Cybersecurity Trends and Threats</w:t>
      </w:r>
      <w:bookmarkEnd w:id="97"/>
    </w:p>
    <w:p w14:paraId="747884D4" w14:textId="77777777" w:rsidR="001D294F" w:rsidRPr="001D294F" w:rsidRDefault="001D294F" w:rsidP="001D294F">
      <w:pPr>
        <w:ind w:left="450"/>
        <w:jc w:val="both"/>
        <w:rPr>
          <w:sz w:val="24"/>
          <w:szCs w:val="24"/>
          <w:lang w:val="en-GB"/>
        </w:rPr>
      </w:pPr>
      <w:r w:rsidRPr="001D294F">
        <w:rPr>
          <w:sz w:val="24"/>
          <w:szCs w:val="24"/>
          <w:lang w:val="en-GB"/>
        </w:rPr>
        <w:t>In July 2025, Zambia's cybersecurity environment remained under intense scrutiny following the enactment of its new Cyber Security Act No.3 and Cyber Crimes Act No.4 of 2025. While these laws were positioned as essential tools to combat rising cyber threats, rights groups including the Law Association of Zambia (LAZ) initiated legal action, arguing that provisions allowing warrantless searches, broad surveillance permissions, and vague definitions of offenses infringe upon constitutional guarantees of privacy, free expression, and press freedom. The controversy reflects a tension between expanding digital governance and civil liberties.</w:t>
      </w:r>
    </w:p>
    <w:p w14:paraId="4E8CACA1" w14:textId="77777777" w:rsidR="001D294F" w:rsidRPr="007D0C98" w:rsidRDefault="001D294F" w:rsidP="001D294F">
      <w:pPr>
        <w:ind w:left="450"/>
        <w:jc w:val="both"/>
        <w:rPr>
          <w:rFonts w:eastAsia="MS Gothic" w:cstheme="majorBidi"/>
          <w:b/>
          <w:color w:val="4F49F5" w:themeColor="accent1"/>
          <w:kern w:val="2"/>
          <w:sz w:val="36"/>
          <w:szCs w:val="36"/>
          <w:lang w:val="en-GB"/>
          <w14:ligatures w14:val="standardContextual"/>
        </w:rPr>
      </w:pPr>
      <w:r w:rsidRPr="007D0C98">
        <w:rPr>
          <w:rFonts w:eastAsia="MS Gothic" w:cstheme="majorBidi"/>
          <w:b/>
          <w:color w:val="4F49F5" w:themeColor="accent1"/>
          <w:kern w:val="2"/>
          <w:sz w:val="36"/>
          <w:szCs w:val="36"/>
          <w:lang w:val="en-GB"/>
          <w14:ligatures w14:val="standardContextual"/>
        </w:rPr>
        <w:t>Key Threats and Incidents</w:t>
      </w:r>
    </w:p>
    <w:p w14:paraId="05C780D2" w14:textId="77777777" w:rsidR="001D294F" w:rsidRPr="001D294F" w:rsidRDefault="001D294F" w:rsidP="001D294F">
      <w:pPr>
        <w:ind w:left="450"/>
        <w:jc w:val="both"/>
        <w:rPr>
          <w:sz w:val="24"/>
          <w:szCs w:val="24"/>
          <w:lang w:val="en-GB"/>
        </w:rPr>
      </w:pPr>
      <w:r w:rsidRPr="001D294F">
        <w:rPr>
          <w:sz w:val="24"/>
          <w:szCs w:val="24"/>
          <w:lang w:val="en-GB"/>
        </w:rPr>
        <w:t>July saw alarming reports of online impersonation scams resulting in estimated losses of ZMW 111 million. Scammers impersonated members of parliament via WhatsApp and social media to deceive citizens with false job offers and phishing schemes. Though not tied to a specific ransomware event, commentators have warned of increasing spillover from regional and global cybercriminal operations including Al-driven disinformation, phishing, and malware delivered via generative tools and social engineering campaigns proliferating across Africa.</w:t>
      </w:r>
    </w:p>
    <w:p w14:paraId="51A5B415" w14:textId="77777777" w:rsidR="001D294F" w:rsidRPr="007D0C98" w:rsidRDefault="001D294F" w:rsidP="001D294F">
      <w:pPr>
        <w:ind w:left="450"/>
        <w:jc w:val="both"/>
        <w:rPr>
          <w:rFonts w:eastAsia="MS Gothic" w:cstheme="majorBidi"/>
          <w:b/>
          <w:color w:val="4F49F5" w:themeColor="accent1"/>
          <w:kern w:val="2"/>
          <w:sz w:val="36"/>
          <w:szCs w:val="36"/>
          <w:lang w:val="en-GB"/>
          <w14:ligatures w14:val="standardContextual"/>
        </w:rPr>
      </w:pPr>
      <w:r w:rsidRPr="007D0C98">
        <w:rPr>
          <w:rFonts w:eastAsia="MS Gothic" w:cstheme="majorBidi"/>
          <w:b/>
          <w:color w:val="4F49F5" w:themeColor="accent1"/>
          <w:kern w:val="2"/>
          <w:sz w:val="36"/>
          <w:szCs w:val="36"/>
          <w:lang w:val="en-GB"/>
          <w14:ligatures w14:val="standardContextual"/>
        </w:rPr>
        <w:t>Regional Spillover and Infrastructure Risks</w:t>
      </w:r>
    </w:p>
    <w:p w14:paraId="5CFA6185" w14:textId="77777777" w:rsidR="001D294F" w:rsidRPr="001D294F" w:rsidRDefault="001D294F" w:rsidP="001D294F">
      <w:pPr>
        <w:ind w:left="450"/>
        <w:jc w:val="both"/>
        <w:rPr>
          <w:sz w:val="24"/>
          <w:szCs w:val="24"/>
          <w:lang w:val="en-GB"/>
        </w:rPr>
      </w:pPr>
      <w:r w:rsidRPr="001D294F">
        <w:rPr>
          <w:sz w:val="24"/>
          <w:szCs w:val="24"/>
          <w:lang w:val="en-GB"/>
        </w:rPr>
        <w:t>Africa-wide cybercrime trends suggest Zambia is highly exposed to sophisticated threat actors operating across borders. Analysts warn that the continent serves as a "testing ground" for elite cyber syndicates deploying Al-enhanced scams, ransomware-as-a-service (RaaS), and phishing infrastructure. Zambia's rapidly digitizing telecoms and financial sectors, combined with limited readiness, increase its vulnerability to such spillovers. Although no direct network breaches were reported in July, the risk vector remains high.</w:t>
      </w:r>
    </w:p>
    <w:p w14:paraId="0C7C07A2" w14:textId="77777777" w:rsidR="001D294F" w:rsidRPr="007D0C98" w:rsidRDefault="001D294F" w:rsidP="001D294F">
      <w:pPr>
        <w:ind w:left="450"/>
        <w:jc w:val="both"/>
        <w:rPr>
          <w:rFonts w:eastAsia="MS Gothic" w:cstheme="majorBidi"/>
          <w:b/>
          <w:color w:val="4F49F5" w:themeColor="accent1"/>
          <w:kern w:val="2"/>
          <w:sz w:val="36"/>
          <w:szCs w:val="36"/>
          <w:lang w:val="en-GB"/>
          <w14:ligatures w14:val="standardContextual"/>
        </w:rPr>
      </w:pPr>
      <w:r w:rsidRPr="007D0C98">
        <w:rPr>
          <w:rFonts w:eastAsia="MS Gothic" w:cstheme="majorBidi"/>
          <w:b/>
          <w:color w:val="4F49F5" w:themeColor="accent1"/>
          <w:kern w:val="2"/>
          <w:sz w:val="36"/>
          <w:szCs w:val="36"/>
          <w:lang w:val="en-GB"/>
          <w14:ligatures w14:val="standardContextual"/>
        </w:rPr>
        <w:t>Government and Industry Response</w:t>
      </w:r>
    </w:p>
    <w:p w14:paraId="4F2021D8" w14:textId="77777777" w:rsidR="001D294F" w:rsidRDefault="001D294F" w:rsidP="001D294F">
      <w:pPr>
        <w:ind w:left="450"/>
        <w:jc w:val="both"/>
        <w:rPr>
          <w:sz w:val="24"/>
          <w:szCs w:val="24"/>
          <w:lang w:val="en-GB"/>
        </w:rPr>
      </w:pPr>
      <w:r w:rsidRPr="001D294F">
        <w:rPr>
          <w:sz w:val="24"/>
          <w:szCs w:val="24"/>
          <w:lang w:val="en-GB"/>
        </w:rPr>
        <w:t>The government also launched a nationwide Cyber Security and Crimes Awareness Campaign (2025–26) to enhance public digital literacy and promote anti-fraud practices through SMART Zambia Institute and PPDF . Despite official clarifications that lawful interception is regulated, critics continue to raise concerns over the potential misuse of surveillance powers and erosion of civic space.</w:t>
      </w:r>
    </w:p>
    <w:p w14:paraId="4704A725" w14:textId="6834DA1A" w:rsidR="001B5059" w:rsidRDefault="001D294F" w:rsidP="001D294F">
      <w:pPr>
        <w:ind w:left="450"/>
        <w:jc w:val="both"/>
        <w:rPr>
          <w:rFonts w:eastAsia="MS Gothic" w:cstheme="majorBidi"/>
          <w:b/>
          <w:color w:val="4F49F5" w:themeColor="accent1"/>
          <w:kern w:val="2"/>
          <w:sz w:val="36"/>
          <w:szCs w:val="36"/>
          <w:lang w:val="en-GB"/>
          <w14:ligatures w14:val="standardContextual"/>
        </w:rPr>
      </w:pPr>
      <w:r w:rsidRPr="007D0C98">
        <w:rPr>
          <w:b/>
          <w:bCs/>
        </w:rPr>
        <w:t>Sources:</w:t>
      </w:r>
      <w:r w:rsidR="007D0C98" w:rsidRPr="007D0C98">
        <w:rPr>
          <w:b/>
          <w:bCs/>
        </w:rPr>
        <w:t xml:space="preserve"> </w:t>
      </w:r>
      <w:hyperlink r:id="rId22" w:history="1">
        <w:r w:rsidRPr="001D294F">
          <w:rPr>
            <w:rStyle w:val="Hyperlink"/>
          </w:rPr>
          <w:t>Zambia Monitor</w:t>
        </w:r>
      </w:hyperlink>
      <w:r>
        <w:t xml:space="preserve">, </w:t>
      </w:r>
      <w:hyperlink r:id="rId23" w:history="1">
        <w:r w:rsidRPr="001D294F">
          <w:rPr>
            <w:rStyle w:val="Hyperlink"/>
          </w:rPr>
          <w:t>Tech Africa News</w:t>
        </w:r>
      </w:hyperlink>
      <w:r>
        <w:t xml:space="preserve">, </w:t>
      </w:r>
      <w:hyperlink r:id="rId24" w:history="1">
        <w:r w:rsidRPr="001D294F">
          <w:rPr>
            <w:rStyle w:val="Hyperlink"/>
          </w:rPr>
          <w:t>Lusaka Times</w:t>
        </w:r>
      </w:hyperlink>
      <w:r>
        <w:t xml:space="preserve">, </w:t>
      </w:r>
      <w:hyperlink r:id="rId25" w:history="1">
        <w:r w:rsidRPr="001D294F">
          <w:rPr>
            <w:rStyle w:val="Hyperlink"/>
          </w:rPr>
          <w:t>Efficacy News</w:t>
        </w:r>
      </w:hyperlink>
      <w:r>
        <w:t xml:space="preserve">, </w:t>
      </w:r>
      <w:hyperlink r:id="rId26" w:history="1">
        <w:r w:rsidRPr="001D294F">
          <w:rPr>
            <w:rStyle w:val="Hyperlink"/>
          </w:rPr>
          <w:t>The Agency Media</w:t>
        </w:r>
      </w:hyperlink>
      <w:r w:rsidR="001B5059">
        <w:br w:type="page"/>
      </w:r>
    </w:p>
    <w:p w14:paraId="28F069F6" w14:textId="1BAC9609" w:rsidR="00592202" w:rsidRPr="003C7AAD" w:rsidRDefault="00976DA3" w:rsidP="00C32246">
      <w:pPr>
        <w:pStyle w:val="Heading1"/>
        <w:numPr>
          <w:ilvl w:val="0"/>
          <w:numId w:val="7"/>
        </w:numPr>
      </w:pPr>
      <w:bookmarkStart w:id="98" w:name="_Toc205161419"/>
      <w:r w:rsidRPr="00976DA3">
        <w:lastRenderedPageBreak/>
        <w:t>C</w:t>
      </w:r>
      <w:r>
        <w:t>onclusion</w:t>
      </w:r>
      <w:r w:rsidRPr="00976DA3">
        <w:t xml:space="preserve"> </w:t>
      </w:r>
      <w:r>
        <w:t>and Recommendations</w:t>
      </w:r>
      <w:bookmarkEnd w:id="96"/>
      <w:bookmarkEnd w:id="98"/>
    </w:p>
    <w:p w14:paraId="54DB02D7" w14:textId="50A74B06" w:rsidR="00592202" w:rsidRPr="003C7AAD" w:rsidRDefault="00976DA3" w:rsidP="00CD32B4">
      <w:pPr>
        <w:pStyle w:val="Heading2"/>
        <w:numPr>
          <w:ilvl w:val="1"/>
          <w:numId w:val="7"/>
        </w:numPr>
      </w:pPr>
      <w:bookmarkStart w:id="99" w:name="_Toc205161420"/>
      <w:r>
        <w:t>Recommendations</w:t>
      </w:r>
      <w:bookmarkEnd w:id="99"/>
    </w:p>
    <w:p w14:paraId="26E383EF" w14:textId="48B5A57D" w:rsidR="00976DA3" w:rsidRDefault="00520166" w:rsidP="00976DA3">
      <w:pPr>
        <w:ind w:left="720"/>
        <w:jc w:val="both"/>
        <w:rPr>
          <w:sz w:val="24"/>
          <w:szCs w:val="28"/>
        </w:rPr>
      </w:pPr>
      <w:r>
        <w:rPr>
          <w:sz w:val="24"/>
          <w:szCs w:val="28"/>
        </w:rPr>
        <w:t>Review the MSSQL Server logs to identify the root causes of the Logon Failure from the accounts</w:t>
      </w:r>
    </w:p>
    <w:p w14:paraId="7B9A7BFB" w14:textId="31D0C907" w:rsidR="00520166" w:rsidRPr="00CD32B4" w:rsidRDefault="00520166" w:rsidP="00976DA3">
      <w:pPr>
        <w:ind w:left="720"/>
        <w:jc w:val="both"/>
        <w:rPr>
          <w:rFonts w:cstheme="minorHAnsi"/>
          <w:b/>
          <w:bCs/>
          <w:sz w:val="24"/>
          <w:szCs w:val="24"/>
        </w:rPr>
      </w:pPr>
      <w:r>
        <w:rPr>
          <w:sz w:val="24"/>
          <w:szCs w:val="28"/>
        </w:rPr>
        <w:t>Review the Recurring Admin Account logon failure to determine if the failures were malicious sources or from Legitimate App that requires a correct login credentials</w:t>
      </w:r>
    </w:p>
    <w:p w14:paraId="7C92B168" w14:textId="7C74DBF5" w:rsidR="00592202" w:rsidRDefault="00976DA3" w:rsidP="00593D45">
      <w:pPr>
        <w:pStyle w:val="Heading2"/>
        <w:numPr>
          <w:ilvl w:val="1"/>
          <w:numId w:val="7"/>
        </w:numPr>
      </w:pPr>
      <w:bookmarkStart w:id="100" w:name="_Toc205161421"/>
      <w:r>
        <w:t>Conclusion</w:t>
      </w:r>
      <w:bookmarkEnd w:id="100"/>
    </w:p>
    <w:p w14:paraId="2D89B062" w14:textId="40BCD759" w:rsidR="00593D45" w:rsidRPr="00593D45" w:rsidRDefault="00593D45" w:rsidP="00593D45">
      <w:pPr>
        <w:jc w:val="both"/>
        <w:rPr>
          <w:sz w:val="24"/>
          <w:szCs w:val="28"/>
          <w:lang w:val="en-GB"/>
        </w:rPr>
      </w:pPr>
      <w:r w:rsidRPr="00593D45">
        <w:rPr>
          <w:sz w:val="24"/>
          <w:szCs w:val="28"/>
          <w:lang w:val="en-GB"/>
        </w:rPr>
        <w:t xml:space="preserve">The </w:t>
      </w:r>
      <w:r w:rsidR="002E4B1B">
        <w:rPr>
          <w:sz w:val="24"/>
          <w:szCs w:val="28"/>
          <w:lang w:val="en-GB"/>
        </w:rPr>
        <w:t>Ju</w:t>
      </w:r>
      <w:r w:rsidR="002E4B1B">
        <w:rPr>
          <w:sz w:val="24"/>
          <w:szCs w:val="28"/>
          <w:lang w:val="en-GB"/>
        </w:rPr>
        <w:t>ly</w:t>
      </w:r>
      <w:r w:rsidR="002E4B1B" w:rsidRPr="00593D45">
        <w:rPr>
          <w:sz w:val="24"/>
          <w:szCs w:val="28"/>
          <w:lang w:val="en-GB"/>
        </w:rPr>
        <w:t xml:space="preserve"> </w:t>
      </w:r>
      <w:r w:rsidRPr="00593D45">
        <w:rPr>
          <w:sz w:val="24"/>
          <w:szCs w:val="28"/>
          <w:lang w:val="en-GB"/>
        </w:rPr>
        <w:t xml:space="preserve">2025 reporting period marked a significant step forward in the security operations of AB Bank Zambia, with TeKnowledge continuing to provide dedicated 24/7 monitoring, incident detection, and rapid response through the Microsoft Sentinel platform. A total of </w:t>
      </w:r>
      <w:r w:rsidR="00CA4FD9">
        <w:rPr>
          <w:b/>
          <w:bCs/>
          <w:sz w:val="24"/>
          <w:szCs w:val="28"/>
          <w:lang w:val="en-GB"/>
        </w:rPr>
        <w:t>1</w:t>
      </w:r>
      <w:r w:rsidR="003A754C">
        <w:rPr>
          <w:b/>
          <w:bCs/>
          <w:sz w:val="24"/>
          <w:szCs w:val="28"/>
          <w:lang w:val="en-GB"/>
        </w:rPr>
        <w:t>000</w:t>
      </w:r>
      <w:r w:rsidRPr="00593D45">
        <w:rPr>
          <w:b/>
          <w:bCs/>
          <w:sz w:val="24"/>
          <w:szCs w:val="28"/>
          <w:lang w:val="en-GB"/>
        </w:rPr>
        <w:t xml:space="preserve"> alerts</w:t>
      </w:r>
      <w:r w:rsidRPr="00593D45">
        <w:rPr>
          <w:sz w:val="24"/>
          <w:szCs w:val="28"/>
          <w:lang w:val="en-GB"/>
        </w:rPr>
        <w:t xml:space="preserve"> were processed—a decrease from the previous month—reflecting the effect of optimized analytical rules in the environment. </w:t>
      </w:r>
    </w:p>
    <w:p w14:paraId="164059F9" w14:textId="5B5AEDCC" w:rsidR="00593D45" w:rsidRPr="00593D45" w:rsidRDefault="00593D45" w:rsidP="00593D45">
      <w:pPr>
        <w:jc w:val="both"/>
        <w:rPr>
          <w:sz w:val="24"/>
          <w:szCs w:val="28"/>
          <w:lang w:val="en-GB"/>
        </w:rPr>
      </w:pPr>
      <w:r w:rsidRPr="00593D45">
        <w:rPr>
          <w:sz w:val="24"/>
          <w:szCs w:val="28"/>
          <w:lang w:val="en-GB"/>
        </w:rPr>
        <w:t xml:space="preserve">The most detected threats included </w:t>
      </w:r>
      <w:r w:rsidR="003A754C" w:rsidRPr="007D3D00">
        <w:rPr>
          <w:rFonts w:cstheme="minorHAnsi"/>
          <w:b/>
          <w:bCs/>
          <w:sz w:val="24"/>
          <w:szCs w:val="24"/>
        </w:rPr>
        <w:t xml:space="preserve">MSSQL Account Login Failure, </w:t>
      </w:r>
      <w:r w:rsidR="003A754C">
        <w:rPr>
          <w:rFonts w:cstheme="minorHAnsi"/>
          <w:b/>
          <w:bCs/>
          <w:sz w:val="24"/>
          <w:szCs w:val="24"/>
        </w:rPr>
        <w:t>SQL Service Stopped, Fortigate UTM Alerts</w:t>
      </w:r>
      <w:r w:rsidR="003A754C" w:rsidRPr="007D3D00">
        <w:rPr>
          <w:rFonts w:cstheme="minorHAnsi"/>
          <w:b/>
          <w:bCs/>
          <w:sz w:val="24"/>
          <w:szCs w:val="24"/>
        </w:rPr>
        <w:t xml:space="preserve"> and </w:t>
      </w:r>
      <w:r w:rsidR="003A754C">
        <w:rPr>
          <w:rFonts w:cstheme="minorHAnsi"/>
          <w:b/>
          <w:bCs/>
          <w:sz w:val="24"/>
          <w:szCs w:val="24"/>
        </w:rPr>
        <w:t>Source Stopped sending Data:Syslog</w:t>
      </w:r>
      <w:r w:rsidRPr="00593D45">
        <w:rPr>
          <w:b/>
          <w:bCs/>
          <w:sz w:val="24"/>
          <w:szCs w:val="28"/>
          <w:lang w:val="en-GB"/>
        </w:rPr>
        <w:t xml:space="preserve">, </w:t>
      </w:r>
      <w:r w:rsidRPr="00593D45">
        <w:rPr>
          <w:sz w:val="24"/>
          <w:szCs w:val="28"/>
          <w:lang w:val="en-GB"/>
        </w:rPr>
        <w:t>underscoring the need for sustained vigilance in identity</w:t>
      </w:r>
      <w:r w:rsidR="003A754C">
        <w:rPr>
          <w:sz w:val="24"/>
          <w:szCs w:val="28"/>
          <w:lang w:val="en-GB"/>
        </w:rPr>
        <w:t>/</w:t>
      </w:r>
      <w:r w:rsidRPr="00593D45">
        <w:rPr>
          <w:sz w:val="24"/>
          <w:szCs w:val="28"/>
          <w:lang w:val="en-GB"/>
        </w:rPr>
        <w:t xml:space="preserve">access management as </w:t>
      </w:r>
      <w:r w:rsidR="003A754C">
        <w:rPr>
          <w:sz w:val="24"/>
          <w:szCs w:val="28"/>
          <w:lang w:val="en-GB"/>
        </w:rPr>
        <w:t>well</w:t>
      </w:r>
      <w:r w:rsidRPr="00593D45">
        <w:rPr>
          <w:sz w:val="24"/>
          <w:szCs w:val="28"/>
          <w:lang w:val="en-GB"/>
        </w:rPr>
        <w:t xml:space="preserve"> </w:t>
      </w:r>
      <w:r w:rsidR="00EB267C">
        <w:rPr>
          <w:sz w:val="24"/>
          <w:szCs w:val="28"/>
          <w:lang w:val="en-GB"/>
        </w:rPr>
        <w:t xml:space="preserve">as </w:t>
      </w:r>
      <w:r w:rsidR="003A754C">
        <w:rPr>
          <w:sz w:val="24"/>
          <w:szCs w:val="28"/>
          <w:lang w:val="en-GB"/>
        </w:rPr>
        <w:t xml:space="preserve">operational status of </w:t>
      </w:r>
      <w:r w:rsidRPr="00593D45">
        <w:rPr>
          <w:sz w:val="24"/>
          <w:szCs w:val="28"/>
          <w:lang w:val="en-GB"/>
        </w:rPr>
        <w:t xml:space="preserve">critical assets. </w:t>
      </w:r>
    </w:p>
    <w:p w14:paraId="3DC86C0A" w14:textId="7A7324DC" w:rsidR="00593D45" w:rsidRPr="00593D45" w:rsidRDefault="00593D45" w:rsidP="00593D45">
      <w:pPr>
        <w:jc w:val="both"/>
        <w:rPr>
          <w:sz w:val="24"/>
          <w:szCs w:val="28"/>
          <w:lang w:val="en-GB"/>
        </w:rPr>
      </w:pPr>
      <w:r w:rsidRPr="00593D45">
        <w:rPr>
          <w:sz w:val="24"/>
          <w:szCs w:val="28"/>
          <w:lang w:val="en-GB"/>
        </w:rPr>
        <w:t>Te</w:t>
      </w:r>
      <w:r w:rsidR="0063015E">
        <w:rPr>
          <w:sz w:val="24"/>
          <w:szCs w:val="28"/>
          <w:lang w:val="en-GB"/>
        </w:rPr>
        <w:t>k</w:t>
      </w:r>
      <w:r w:rsidRPr="00593D45">
        <w:rPr>
          <w:sz w:val="24"/>
          <w:szCs w:val="28"/>
          <w:lang w:val="en-GB"/>
        </w:rPr>
        <w:t>nowledge</w:t>
      </w:r>
      <w:r>
        <w:rPr>
          <w:sz w:val="24"/>
          <w:szCs w:val="28"/>
          <w:lang w:val="en-GB"/>
        </w:rPr>
        <w:t>’s</w:t>
      </w:r>
      <w:r w:rsidRPr="00593D45">
        <w:rPr>
          <w:sz w:val="24"/>
          <w:szCs w:val="28"/>
          <w:lang w:val="en-GB"/>
        </w:rPr>
        <w:t xml:space="preserve"> SOC demonstrated high operational efficiency, with the following key performance: </w:t>
      </w:r>
    </w:p>
    <w:p w14:paraId="4CE59984" w14:textId="631D750A" w:rsidR="00593D45" w:rsidRPr="00593D45" w:rsidRDefault="00593D45" w:rsidP="00593D45">
      <w:pPr>
        <w:pStyle w:val="Bullets"/>
        <w:rPr>
          <w:sz w:val="24"/>
          <w:szCs w:val="28"/>
          <w:lang w:val="en-GB"/>
        </w:rPr>
      </w:pPr>
      <w:r w:rsidRPr="00593D45">
        <w:rPr>
          <w:sz w:val="24"/>
          <w:szCs w:val="28"/>
          <w:lang w:val="en-GB"/>
        </w:rPr>
        <w:t xml:space="preserve">Mean Time to Detect (MTTD): </w:t>
      </w:r>
      <w:r w:rsidR="003A754C">
        <w:rPr>
          <w:sz w:val="24"/>
          <w:szCs w:val="28"/>
          <w:lang w:val="en-GB"/>
        </w:rPr>
        <w:t>4</w:t>
      </w:r>
      <w:r w:rsidRPr="00593D45">
        <w:rPr>
          <w:sz w:val="24"/>
          <w:szCs w:val="28"/>
          <w:lang w:val="en-GB"/>
        </w:rPr>
        <w:t xml:space="preserve"> minutes and </w:t>
      </w:r>
      <w:r w:rsidR="003A754C">
        <w:rPr>
          <w:sz w:val="24"/>
          <w:szCs w:val="28"/>
          <w:lang w:val="en-GB"/>
        </w:rPr>
        <w:t>15</w:t>
      </w:r>
      <w:r w:rsidRPr="00593D45">
        <w:rPr>
          <w:sz w:val="24"/>
          <w:szCs w:val="28"/>
          <w:lang w:val="en-GB"/>
        </w:rPr>
        <w:t xml:space="preserve"> seconds  </w:t>
      </w:r>
    </w:p>
    <w:p w14:paraId="1F3F4DA6" w14:textId="0074349D" w:rsidR="00593D45" w:rsidRPr="00593D45" w:rsidRDefault="00593D45" w:rsidP="00593D45">
      <w:pPr>
        <w:pStyle w:val="Bullets"/>
        <w:rPr>
          <w:sz w:val="24"/>
          <w:szCs w:val="28"/>
          <w:lang w:val="en-GB"/>
        </w:rPr>
      </w:pPr>
      <w:r w:rsidRPr="00593D45">
        <w:rPr>
          <w:sz w:val="24"/>
          <w:szCs w:val="28"/>
          <w:lang w:val="en-GB"/>
        </w:rPr>
        <w:t xml:space="preserve">Average Time to First Response: </w:t>
      </w:r>
      <w:r w:rsidR="003A754C">
        <w:rPr>
          <w:sz w:val="24"/>
          <w:szCs w:val="28"/>
          <w:lang w:val="en-GB"/>
        </w:rPr>
        <w:t>7</w:t>
      </w:r>
      <w:r w:rsidRPr="00593D45">
        <w:rPr>
          <w:sz w:val="24"/>
          <w:szCs w:val="28"/>
          <w:lang w:val="en-GB"/>
        </w:rPr>
        <w:t xml:space="preserve"> minutes </w:t>
      </w:r>
    </w:p>
    <w:p w14:paraId="5A9293F9" w14:textId="7C01A884" w:rsidR="00593D45" w:rsidRPr="00593D45" w:rsidRDefault="00593D45" w:rsidP="00593D45">
      <w:pPr>
        <w:pStyle w:val="Bullets"/>
        <w:rPr>
          <w:sz w:val="24"/>
          <w:szCs w:val="28"/>
          <w:lang w:val="en-GB"/>
        </w:rPr>
      </w:pPr>
      <w:r w:rsidRPr="00593D45">
        <w:rPr>
          <w:sz w:val="24"/>
          <w:szCs w:val="28"/>
          <w:lang w:val="en-GB"/>
        </w:rPr>
        <w:t xml:space="preserve">Average Mean Time to Resolution: </w:t>
      </w:r>
      <w:r w:rsidR="003A754C">
        <w:rPr>
          <w:sz w:val="24"/>
          <w:szCs w:val="28"/>
          <w:lang w:val="en-GB"/>
        </w:rPr>
        <w:t>24</w:t>
      </w:r>
      <w:r w:rsidRPr="00593D45">
        <w:rPr>
          <w:sz w:val="24"/>
          <w:szCs w:val="28"/>
          <w:lang w:val="en-GB"/>
        </w:rPr>
        <w:t xml:space="preserve"> minutes </w:t>
      </w:r>
    </w:p>
    <w:p w14:paraId="444399EA" w14:textId="77777777" w:rsidR="00593D45" w:rsidRPr="00593D45" w:rsidRDefault="00593D45" w:rsidP="00593D45">
      <w:pPr>
        <w:jc w:val="both"/>
        <w:rPr>
          <w:sz w:val="24"/>
          <w:szCs w:val="28"/>
          <w:lang w:val="en-GB"/>
        </w:rPr>
      </w:pPr>
    </w:p>
    <w:p w14:paraId="70747368" w14:textId="183894AC" w:rsidR="00593D45" w:rsidRPr="00593D45" w:rsidRDefault="00593D45" w:rsidP="00593D45">
      <w:pPr>
        <w:jc w:val="both"/>
        <w:rPr>
          <w:sz w:val="24"/>
          <w:szCs w:val="28"/>
          <w:lang w:val="en-GB"/>
        </w:rPr>
      </w:pPr>
      <w:r w:rsidRPr="00593D45">
        <w:rPr>
          <w:sz w:val="24"/>
          <w:szCs w:val="28"/>
          <w:lang w:val="en-GB"/>
        </w:rPr>
        <w:t xml:space="preserve">The </w:t>
      </w:r>
      <w:r w:rsidRPr="00593D45">
        <w:rPr>
          <w:b/>
          <w:bCs/>
          <w:sz w:val="24"/>
          <w:szCs w:val="28"/>
          <w:lang w:val="en-GB"/>
        </w:rPr>
        <w:t>high-severity incidents</w:t>
      </w:r>
      <w:r w:rsidRPr="00593D45">
        <w:rPr>
          <w:sz w:val="24"/>
          <w:szCs w:val="28"/>
          <w:lang w:val="en-GB"/>
        </w:rPr>
        <w:t xml:space="preserve"> recorded during this period, involving </w:t>
      </w:r>
      <w:r w:rsidRPr="00593D45">
        <w:rPr>
          <w:b/>
          <w:bCs/>
          <w:sz w:val="24"/>
          <w:szCs w:val="28"/>
          <w:lang w:val="en-GB"/>
        </w:rPr>
        <w:t>Group Policy Object (GPO) modifications</w:t>
      </w:r>
      <w:r w:rsidRPr="00593D45">
        <w:rPr>
          <w:sz w:val="24"/>
          <w:szCs w:val="28"/>
          <w:lang w:val="en-GB"/>
        </w:rPr>
        <w:t xml:space="preserve"> by legitimate</w:t>
      </w:r>
      <w:r w:rsidR="00EB267C">
        <w:rPr>
          <w:sz w:val="24"/>
          <w:szCs w:val="28"/>
          <w:lang w:val="en-GB"/>
        </w:rPr>
        <w:t xml:space="preserve"> and Authorized</w:t>
      </w:r>
      <w:r w:rsidRPr="00593D45">
        <w:rPr>
          <w:sz w:val="24"/>
          <w:szCs w:val="28"/>
          <w:lang w:val="en-GB"/>
        </w:rPr>
        <w:t xml:space="preserve"> administrator</w:t>
      </w:r>
      <w:r w:rsidR="003A754C">
        <w:rPr>
          <w:sz w:val="24"/>
          <w:szCs w:val="28"/>
          <w:lang w:val="en-GB"/>
        </w:rPr>
        <w:t>s</w:t>
      </w:r>
      <w:r w:rsidRPr="00593D45">
        <w:rPr>
          <w:sz w:val="24"/>
          <w:szCs w:val="28"/>
          <w:lang w:val="en-GB"/>
        </w:rPr>
        <w:t xml:space="preserve"> </w:t>
      </w:r>
      <w:r w:rsidRPr="00593D45">
        <w:rPr>
          <w:b/>
          <w:bCs/>
          <w:sz w:val="24"/>
          <w:szCs w:val="28"/>
          <w:lang w:val="en-GB"/>
        </w:rPr>
        <w:t>(rm_rasford.lembalemb</w:t>
      </w:r>
      <w:r w:rsidR="003A754C">
        <w:rPr>
          <w:b/>
          <w:bCs/>
          <w:sz w:val="24"/>
          <w:szCs w:val="28"/>
          <w:lang w:val="en-GB"/>
        </w:rPr>
        <w:t xml:space="preserve"> and rm_mwenya.kaunda</w:t>
      </w:r>
      <w:r w:rsidRPr="00593D45">
        <w:rPr>
          <w:b/>
          <w:bCs/>
          <w:sz w:val="24"/>
          <w:szCs w:val="28"/>
          <w:lang w:val="en-GB"/>
        </w:rPr>
        <w:t>).</w:t>
      </w:r>
      <w:r w:rsidRPr="00593D45">
        <w:rPr>
          <w:sz w:val="24"/>
          <w:szCs w:val="28"/>
          <w:lang w:val="en-GB"/>
        </w:rPr>
        <w:t xml:space="preserve"> </w:t>
      </w:r>
    </w:p>
    <w:p w14:paraId="3E7C4EF9" w14:textId="77777777" w:rsidR="00593D45" w:rsidRPr="00593D45" w:rsidRDefault="00593D45" w:rsidP="00593D45">
      <w:pPr>
        <w:jc w:val="both"/>
        <w:rPr>
          <w:sz w:val="24"/>
          <w:szCs w:val="28"/>
          <w:lang w:val="en-GB"/>
        </w:rPr>
      </w:pPr>
    </w:p>
    <w:p w14:paraId="71F6B8B7" w14:textId="3331BBD5" w:rsidR="00414B67" w:rsidRPr="00593D45" w:rsidRDefault="00593D45" w:rsidP="00593D45">
      <w:pPr>
        <w:jc w:val="both"/>
        <w:rPr>
          <w:sz w:val="24"/>
          <w:szCs w:val="28"/>
          <w:lang w:val="en-GB"/>
        </w:rPr>
      </w:pPr>
      <w:r w:rsidRPr="00593D45">
        <w:rPr>
          <w:sz w:val="24"/>
          <w:szCs w:val="28"/>
          <w:lang w:val="en-GB"/>
        </w:rPr>
        <w:t xml:space="preserve">Our incident type analysis revealed that </w:t>
      </w:r>
      <w:r w:rsidR="00E50760" w:rsidRPr="00E50760">
        <w:rPr>
          <w:b/>
          <w:bCs/>
          <w:sz w:val="24"/>
          <w:szCs w:val="28"/>
          <w:lang w:val="en-GB"/>
        </w:rPr>
        <w:t>Brute Force Attack / Credential Stuffing</w:t>
      </w:r>
      <w:r w:rsidRPr="00593D45">
        <w:rPr>
          <w:b/>
          <w:bCs/>
          <w:sz w:val="24"/>
          <w:szCs w:val="28"/>
          <w:lang w:val="en-GB"/>
        </w:rPr>
        <w:t>,</w:t>
      </w:r>
      <w:r w:rsidRPr="00593D45">
        <w:rPr>
          <w:sz w:val="24"/>
          <w:szCs w:val="28"/>
          <w:lang w:val="en-GB"/>
        </w:rPr>
        <w:t xml:space="preserve"> </w:t>
      </w:r>
      <w:r w:rsidR="00E50760" w:rsidRPr="00E50760">
        <w:rPr>
          <w:b/>
          <w:bCs/>
          <w:sz w:val="24"/>
          <w:szCs w:val="28"/>
          <w:lang w:val="en-GB"/>
        </w:rPr>
        <w:t>Denial of service, Network Intrusion/Exploit Attempt</w:t>
      </w:r>
      <w:r w:rsidR="00E50760">
        <w:rPr>
          <w:b/>
          <w:bCs/>
          <w:sz w:val="24"/>
          <w:szCs w:val="28"/>
          <w:lang w:val="en-GB"/>
        </w:rPr>
        <w:t>, Log Tampering/Evasion</w:t>
      </w:r>
      <w:r w:rsidR="00E50760">
        <w:rPr>
          <w:sz w:val="24"/>
          <w:szCs w:val="28"/>
          <w:lang w:val="en-GB"/>
        </w:rPr>
        <w:t xml:space="preserve"> </w:t>
      </w:r>
      <w:r w:rsidRPr="00593D45">
        <w:rPr>
          <w:sz w:val="24"/>
          <w:szCs w:val="28"/>
          <w:lang w:val="en-GB"/>
        </w:rPr>
        <w:t xml:space="preserve">with </w:t>
      </w:r>
      <w:r w:rsidR="00E50760">
        <w:rPr>
          <w:sz w:val="24"/>
          <w:szCs w:val="28"/>
          <w:lang w:val="en-GB"/>
        </w:rPr>
        <w:t>583</w:t>
      </w:r>
      <w:r w:rsidRPr="00593D45">
        <w:rPr>
          <w:sz w:val="24"/>
          <w:szCs w:val="28"/>
          <w:lang w:val="en-GB"/>
        </w:rPr>
        <w:t xml:space="preserve"> alerts linked </w:t>
      </w:r>
      <w:r w:rsidR="00E50760">
        <w:rPr>
          <w:sz w:val="24"/>
          <w:szCs w:val="28"/>
          <w:lang w:val="en-GB"/>
        </w:rPr>
        <w:t>SQL Service Stopped, MSSQL Account logon failure, Fortigate UTM Alerts and Syslog stopped sending data</w:t>
      </w:r>
      <w:r w:rsidRPr="00593D45">
        <w:rPr>
          <w:sz w:val="24"/>
          <w:szCs w:val="28"/>
          <w:lang w:val="en-GB"/>
        </w:rPr>
        <w:t>.</w:t>
      </w:r>
      <w:bookmarkEnd w:id="86"/>
      <w:bookmarkEnd w:id="87"/>
      <w:bookmarkEnd w:id="88"/>
      <w:bookmarkEnd w:id="89"/>
      <w:bookmarkEnd w:id="90"/>
      <w:bookmarkEnd w:id="91"/>
      <w:bookmarkEnd w:id="92"/>
    </w:p>
    <w:sectPr w:rsidR="00414B67" w:rsidRPr="00593D45" w:rsidSect="002B7492">
      <w:headerReference w:type="default" r:id="rId27"/>
      <w:footerReference w:type="even" r:id="rId28"/>
      <w:footerReference w:type="default" r:id="rId29"/>
      <w:footerReference w:type="first" r:id="rId30"/>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D335A" w14:textId="77777777" w:rsidR="00381F5B" w:rsidRDefault="00381F5B" w:rsidP="00E7154A">
      <w:pPr>
        <w:spacing w:after="0" w:line="240" w:lineRule="auto"/>
      </w:pPr>
      <w:r>
        <w:separator/>
      </w:r>
    </w:p>
  </w:endnote>
  <w:endnote w:type="continuationSeparator" w:id="0">
    <w:p w14:paraId="25712F6F" w14:textId="77777777" w:rsidR="00381F5B" w:rsidRDefault="00381F5B" w:rsidP="00E7154A">
      <w:pPr>
        <w:spacing w:after="0" w:line="240" w:lineRule="auto"/>
      </w:pPr>
      <w:r>
        <w:continuationSeparator/>
      </w:r>
    </w:p>
  </w:endnote>
  <w:endnote w:type="continuationNotice" w:id="1">
    <w:p w14:paraId="5724A515" w14:textId="77777777" w:rsidR="00381F5B" w:rsidRDefault="00381F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F91ED" w14:textId="77777777" w:rsidR="00381F5B" w:rsidRDefault="00381F5B" w:rsidP="00E7154A">
      <w:pPr>
        <w:spacing w:after="0" w:line="240" w:lineRule="auto"/>
      </w:pPr>
      <w:r>
        <w:separator/>
      </w:r>
    </w:p>
  </w:footnote>
  <w:footnote w:type="continuationSeparator" w:id="0">
    <w:p w14:paraId="79C4E0EA" w14:textId="77777777" w:rsidR="00381F5B" w:rsidRDefault="00381F5B" w:rsidP="00E7154A">
      <w:pPr>
        <w:spacing w:after="0" w:line="240" w:lineRule="auto"/>
      </w:pPr>
      <w:r>
        <w:continuationSeparator/>
      </w:r>
    </w:p>
  </w:footnote>
  <w:footnote w:type="continuationNotice" w:id="1">
    <w:p w14:paraId="32640925" w14:textId="77777777" w:rsidR="00381F5B" w:rsidRDefault="00381F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3F66"/>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10694C37"/>
    <w:multiLevelType w:val="multilevel"/>
    <w:tmpl w:val="4C06F900"/>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4147B3E"/>
    <w:multiLevelType w:val="multilevel"/>
    <w:tmpl w:val="9842B16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1A08556D"/>
    <w:multiLevelType w:val="hybridMultilevel"/>
    <w:tmpl w:val="D6E6B8E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 w15:restartNumberingAfterBreak="0">
    <w:nsid w:val="206C7A92"/>
    <w:multiLevelType w:val="multilevel"/>
    <w:tmpl w:val="AB740896"/>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800E39"/>
    <w:multiLevelType w:val="multilevel"/>
    <w:tmpl w:val="554A6C2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numFmt w:val="bullet"/>
      <w:lvlText w:val=""/>
      <w:lvlJc w:val="left"/>
      <w:pPr>
        <w:ind w:left="4104" w:hanging="504"/>
      </w:pPr>
      <w:rPr>
        <w:rFonts w:ascii="Arial" w:eastAsiaTheme="minorHAnsi" w:hAnsi="Arial"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24D41759"/>
    <w:multiLevelType w:val="multilevel"/>
    <w:tmpl w:val="AE52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D4ECD"/>
    <w:multiLevelType w:val="multilevel"/>
    <w:tmpl w:val="8F7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14B3D"/>
    <w:multiLevelType w:val="multilevel"/>
    <w:tmpl w:val="6FB4C4B4"/>
    <w:lvl w:ilvl="0">
      <w:start w:val="3"/>
      <w:numFmt w:val="decimal"/>
      <w:lvlText w:val="%1"/>
      <w:lvlJc w:val="left"/>
      <w:pPr>
        <w:ind w:left="480" w:hanging="48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9" w15:restartNumberingAfterBreak="0">
    <w:nsid w:val="2C184C4E"/>
    <w:multiLevelType w:val="multilevel"/>
    <w:tmpl w:val="84BEF79C"/>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 w15:restartNumberingAfterBreak="0">
    <w:nsid w:val="2C706EE2"/>
    <w:multiLevelType w:val="hybridMultilevel"/>
    <w:tmpl w:val="287A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36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C14C1E"/>
    <w:multiLevelType w:val="hybridMultilevel"/>
    <w:tmpl w:val="D4F2C7FC"/>
    <w:lvl w:ilvl="0" w:tplc="379E30A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824E12"/>
    <w:multiLevelType w:val="hybridMultilevel"/>
    <w:tmpl w:val="9CB2D6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16" w15:restartNumberingAfterBreak="0">
    <w:nsid w:val="47054C3B"/>
    <w:multiLevelType w:val="hybridMultilevel"/>
    <w:tmpl w:val="6EECCE6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476E0C3C"/>
    <w:multiLevelType w:val="multilevel"/>
    <w:tmpl w:val="05D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C2407"/>
    <w:multiLevelType w:val="multilevel"/>
    <w:tmpl w:val="973C81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E17038"/>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557074F4"/>
    <w:multiLevelType w:val="multilevel"/>
    <w:tmpl w:val="04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1" w15:restartNumberingAfterBreak="0">
    <w:nsid w:val="59A95F38"/>
    <w:multiLevelType w:val="hybridMultilevel"/>
    <w:tmpl w:val="56AA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23"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08223B4"/>
    <w:multiLevelType w:val="multilevel"/>
    <w:tmpl w:val="EA6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2250D"/>
    <w:multiLevelType w:val="multilevel"/>
    <w:tmpl w:val="2B920B8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7011C"/>
    <w:multiLevelType w:val="multilevel"/>
    <w:tmpl w:val="69E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61C50"/>
    <w:multiLevelType w:val="hybridMultilevel"/>
    <w:tmpl w:val="C3CCE29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75F93006"/>
    <w:multiLevelType w:val="multilevel"/>
    <w:tmpl w:val="3EA0EAE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1"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F85FE8"/>
    <w:multiLevelType w:val="multilevel"/>
    <w:tmpl w:val="1CC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00761"/>
    <w:multiLevelType w:val="multilevel"/>
    <w:tmpl w:val="8D5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2"/>
  </w:num>
  <w:num w:numId="3">
    <w:abstractNumId w:val="23"/>
  </w:num>
  <w:num w:numId="4">
    <w:abstractNumId w:val="24"/>
  </w:num>
  <w:num w:numId="5">
    <w:abstractNumId w:val="14"/>
  </w:num>
  <w:num w:numId="6">
    <w:abstractNumId w:val="15"/>
  </w:num>
  <w:num w:numId="7">
    <w:abstractNumId w:val="4"/>
  </w:num>
  <w:num w:numId="8">
    <w:abstractNumId w:val="9"/>
  </w:num>
  <w:num w:numId="9">
    <w:abstractNumId w:val="2"/>
  </w:num>
  <w:num w:numId="10">
    <w:abstractNumId w:val="5"/>
  </w:num>
  <w:num w:numId="11">
    <w:abstractNumId w:val="32"/>
  </w:num>
  <w:num w:numId="12">
    <w:abstractNumId w:val="12"/>
  </w:num>
  <w:num w:numId="13">
    <w:abstractNumId w:val="31"/>
  </w:num>
  <w:num w:numId="14">
    <w:abstractNumId w:val="16"/>
  </w:num>
  <w:num w:numId="15">
    <w:abstractNumId w:val="1"/>
  </w:num>
  <w:num w:numId="16">
    <w:abstractNumId w:val="30"/>
  </w:num>
  <w:num w:numId="17">
    <w:abstractNumId w:val="13"/>
  </w:num>
  <w:num w:numId="18">
    <w:abstractNumId w:val="6"/>
  </w:num>
  <w:num w:numId="19">
    <w:abstractNumId w:val="8"/>
  </w:num>
  <w:num w:numId="20">
    <w:abstractNumId w:val="25"/>
  </w:num>
  <w:num w:numId="21">
    <w:abstractNumId w:val="17"/>
  </w:num>
  <w:num w:numId="22">
    <w:abstractNumId w:val="27"/>
  </w:num>
  <w:num w:numId="23">
    <w:abstractNumId w:val="7"/>
  </w:num>
  <w:num w:numId="24">
    <w:abstractNumId w:val="33"/>
  </w:num>
  <w:num w:numId="25">
    <w:abstractNumId w:val="19"/>
  </w:num>
  <w:num w:numId="26">
    <w:abstractNumId w:val="20"/>
  </w:num>
  <w:num w:numId="27">
    <w:abstractNumId w:val="0"/>
  </w:num>
  <w:num w:numId="28">
    <w:abstractNumId w:val="11"/>
  </w:num>
  <w:num w:numId="29">
    <w:abstractNumId w:val="18"/>
  </w:num>
  <w:num w:numId="30">
    <w:abstractNumId w:val="26"/>
  </w:num>
  <w:num w:numId="31">
    <w:abstractNumId w:val="10"/>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num>
  <w:num w:numId="36">
    <w:abstractNumId w:val="3"/>
  </w:num>
  <w:num w:numId="37">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1111A"/>
    <w:rsid w:val="000174BC"/>
    <w:rsid w:val="00020E1B"/>
    <w:rsid w:val="00026E68"/>
    <w:rsid w:val="00026F33"/>
    <w:rsid w:val="00041A23"/>
    <w:rsid w:val="00046550"/>
    <w:rsid w:val="000475E0"/>
    <w:rsid w:val="00052B27"/>
    <w:rsid w:val="00061398"/>
    <w:rsid w:val="00066130"/>
    <w:rsid w:val="00066193"/>
    <w:rsid w:val="00067BDC"/>
    <w:rsid w:val="00076EBF"/>
    <w:rsid w:val="000822B3"/>
    <w:rsid w:val="000931D7"/>
    <w:rsid w:val="000978F5"/>
    <w:rsid w:val="000979B1"/>
    <w:rsid w:val="000A3652"/>
    <w:rsid w:val="000A43BA"/>
    <w:rsid w:val="000A4AFE"/>
    <w:rsid w:val="000A6CCB"/>
    <w:rsid w:val="000B27F8"/>
    <w:rsid w:val="000B7435"/>
    <w:rsid w:val="000F1357"/>
    <w:rsid w:val="000F3A2B"/>
    <w:rsid w:val="000F61EE"/>
    <w:rsid w:val="000F743C"/>
    <w:rsid w:val="00103275"/>
    <w:rsid w:val="001040D6"/>
    <w:rsid w:val="001078B1"/>
    <w:rsid w:val="0011102E"/>
    <w:rsid w:val="001174EE"/>
    <w:rsid w:val="00125BC6"/>
    <w:rsid w:val="00130A29"/>
    <w:rsid w:val="0013163D"/>
    <w:rsid w:val="00131B8F"/>
    <w:rsid w:val="001400FB"/>
    <w:rsid w:val="00140752"/>
    <w:rsid w:val="001411C9"/>
    <w:rsid w:val="001473DB"/>
    <w:rsid w:val="001522C6"/>
    <w:rsid w:val="00154125"/>
    <w:rsid w:val="00160236"/>
    <w:rsid w:val="00171207"/>
    <w:rsid w:val="0017492E"/>
    <w:rsid w:val="001854D9"/>
    <w:rsid w:val="00190EFB"/>
    <w:rsid w:val="0019521C"/>
    <w:rsid w:val="001A0B93"/>
    <w:rsid w:val="001A6E63"/>
    <w:rsid w:val="001B0C99"/>
    <w:rsid w:val="001B5059"/>
    <w:rsid w:val="001D294F"/>
    <w:rsid w:val="001D581E"/>
    <w:rsid w:val="001D6A2F"/>
    <w:rsid w:val="001E436E"/>
    <w:rsid w:val="001F4307"/>
    <w:rsid w:val="001F4BB7"/>
    <w:rsid w:val="001F5D65"/>
    <w:rsid w:val="0020197A"/>
    <w:rsid w:val="0021000A"/>
    <w:rsid w:val="00220503"/>
    <w:rsid w:val="00224F98"/>
    <w:rsid w:val="00227D2A"/>
    <w:rsid w:val="002327C2"/>
    <w:rsid w:val="002367C0"/>
    <w:rsid w:val="0024292F"/>
    <w:rsid w:val="00244CE3"/>
    <w:rsid w:val="002453A5"/>
    <w:rsid w:val="002469F4"/>
    <w:rsid w:val="0026260C"/>
    <w:rsid w:val="00262C0F"/>
    <w:rsid w:val="00275DD1"/>
    <w:rsid w:val="00276428"/>
    <w:rsid w:val="002832B3"/>
    <w:rsid w:val="002846DE"/>
    <w:rsid w:val="00294495"/>
    <w:rsid w:val="002A2E4C"/>
    <w:rsid w:val="002B356D"/>
    <w:rsid w:val="002B603D"/>
    <w:rsid w:val="002B7492"/>
    <w:rsid w:val="002C0380"/>
    <w:rsid w:val="002C27D0"/>
    <w:rsid w:val="002C3C7A"/>
    <w:rsid w:val="002C443F"/>
    <w:rsid w:val="002D0507"/>
    <w:rsid w:val="002D340C"/>
    <w:rsid w:val="002E0413"/>
    <w:rsid w:val="002E4B1B"/>
    <w:rsid w:val="002E506D"/>
    <w:rsid w:val="002E79AC"/>
    <w:rsid w:val="00303A7E"/>
    <w:rsid w:val="00311352"/>
    <w:rsid w:val="0031568F"/>
    <w:rsid w:val="00317670"/>
    <w:rsid w:val="00324DA0"/>
    <w:rsid w:val="00325725"/>
    <w:rsid w:val="0033169A"/>
    <w:rsid w:val="00362DB6"/>
    <w:rsid w:val="00375484"/>
    <w:rsid w:val="00381F5B"/>
    <w:rsid w:val="003914F2"/>
    <w:rsid w:val="00392AE9"/>
    <w:rsid w:val="0039513E"/>
    <w:rsid w:val="003A15F8"/>
    <w:rsid w:val="003A754C"/>
    <w:rsid w:val="003B1948"/>
    <w:rsid w:val="003B29BF"/>
    <w:rsid w:val="003B59E2"/>
    <w:rsid w:val="003C1AE7"/>
    <w:rsid w:val="003C77AD"/>
    <w:rsid w:val="003D47AB"/>
    <w:rsid w:val="003E1646"/>
    <w:rsid w:val="003E16CE"/>
    <w:rsid w:val="003E5389"/>
    <w:rsid w:val="003F44CD"/>
    <w:rsid w:val="0040329D"/>
    <w:rsid w:val="00403FDA"/>
    <w:rsid w:val="00405742"/>
    <w:rsid w:val="00406063"/>
    <w:rsid w:val="00414B67"/>
    <w:rsid w:val="0042143D"/>
    <w:rsid w:val="0043086F"/>
    <w:rsid w:val="00443A5C"/>
    <w:rsid w:val="004459AA"/>
    <w:rsid w:val="0045556C"/>
    <w:rsid w:val="00456233"/>
    <w:rsid w:val="00456C2D"/>
    <w:rsid w:val="0046323A"/>
    <w:rsid w:val="00465A11"/>
    <w:rsid w:val="00473AEC"/>
    <w:rsid w:val="0047428B"/>
    <w:rsid w:val="00477FF0"/>
    <w:rsid w:val="00480049"/>
    <w:rsid w:val="00483695"/>
    <w:rsid w:val="004A3FAD"/>
    <w:rsid w:val="004A6BE1"/>
    <w:rsid w:val="004B387F"/>
    <w:rsid w:val="004B6EEE"/>
    <w:rsid w:val="004B7BB5"/>
    <w:rsid w:val="004C0D42"/>
    <w:rsid w:val="004C3B3F"/>
    <w:rsid w:val="004C7688"/>
    <w:rsid w:val="004F1C38"/>
    <w:rsid w:val="004F72F1"/>
    <w:rsid w:val="00500EA5"/>
    <w:rsid w:val="00503D85"/>
    <w:rsid w:val="00510A1B"/>
    <w:rsid w:val="00511280"/>
    <w:rsid w:val="0051416C"/>
    <w:rsid w:val="00517E8A"/>
    <w:rsid w:val="00520166"/>
    <w:rsid w:val="00525EB0"/>
    <w:rsid w:val="00527F12"/>
    <w:rsid w:val="00530120"/>
    <w:rsid w:val="0053280B"/>
    <w:rsid w:val="005339BB"/>
    <w:rsid w:val="00536449"/>
    <w:rsid w:val="005378F1"/>
    <w:rsid w:val="005457C6"/>
    <w:rsid w:val="00551EB4"/>
    <w:rsid w:val="00552D94"/>
    <w:rsid w:val="0056285F"/>
    <w:rsid w:val="005646B6"/>
    <w:rsid w:val="00571546"/>
    <w:rsid w:val="005718E7"/>
    <w:rsid w:val="00583940"/>
    <w:rsid w:val="00583E8B"/>
    <w:rsid w:val="005843A8"/>
    <w:rsid w:val="0059094E"/>
    <w:rsid w:val="00592202"/>
    <w:rsid w:val="00592F7C"/>
    <w:rsid w:val="005933CF"/>
    <w:rsid w:val="00593D45"/>
    <w:rsid w:val="005A434A"/>
    <w:rsid w:val="005B0A15"/>
    <w:rsid w:val="005B21FC"/>
    <w:rsid w:val="005B475C"/>
    <w:rsid w:val="005D2138"/>
    <w:rsid w:val="005D2637"/>
    <w:rsid w:val="005D2C60"/>
    <w:rsid w:val="005D59D2"/>
    <w:rsid w:val="005E7FF7"/>
    <w:rsid w:val="005F00F4"/>
    <w:rsid w:val="005F1959"/>
    <w:rsid w:val="005F5A52"/>
    <w:rsid w:val="005F6778"/>
    <w:rsid w:val="00600349"/>
    <w:rsid w:val="00602C6D"/>
    <w:rsid w:val="00604C86"/>
    <w:rsid w:val="00607E6E"/>
    <w:rsid w:val="00610507"/>
    <w:rsid w:val="006136E9"/>
    <w:rsid w:val="00616D88"/>
    <w:rsid w:val="0063015E"/>
    <w:rsid w:val="00636D27"/>
    <w:rsid w:val="00641E9C"/>
    <w:rsid w:val="006424B9"/>
    <w:rsid w:val="0064635D"/>
    <w:rsid w:val="00656C8D"/>
    <w:rsid w:val="00657C92"/>
    <w:rsid w:val="00674573"/>
    <w:rsid w:val="0068342E"/>
    <w:rsid w:val="006863C8"/>
    <w:rsid w:val="00687F4A"/>
    <w:rsid w:val="006909D9"/>
    <w:rsid w:val="00690BB8"/>
    <w:rsid w:val="006917A3"/>
    <w:rsid w:val="00694750"/>
    <w:rsid w:val="006A2022"/>
    <w:rsid w:val="006A233C"/>
    <w:rsid w:val="006A244E"/>
    <w:rsid w:val="006A319B"/>
    <w:rsid w:val="006A3FF7"/>
    <w:rsid w:val="006A4087"/>
    <w:rsid w:val="006A4B94"/>
    <w:rsid w:val="006A60F2"/>
    <w:rsid w:val="006B08E9"/>
    <w:rsid w:val="006C2EEB"/>
    <w:rsid w:val="006D262C"/>
    <w:rsid w:val="006D4251"/>
    <w:rsid w:val="006D710D"/>
    <w:rsid w:val="006D729D"/>
    <w:rsid w:val="006E46C6"/>
    <w:rsid w:val="006E7A50"/>
    <w:rsid w:val="00704508"/>
    <w:rsid w:val="00704E0B"/>
    <w:rsid w:val="0071091C"/>
    <w:rsid w:val="00712222"/>
    <w:rsid w:val="00712651"/>
    <w:rsid w:val="007248E4"/>
    <w:rsid w:val="0072698F"/>
    <w:rsid w:val="00730ABE"/>
    <w:rsid w:val="00735146"/>
    <w:rsid w:val="00735FA8"/>
    <w:rsid w:val="00736AD6"/>
    <w:rsid w:val="0073746A"/>
    <w:rsid w:val="00743A23"/>
    <w:rsid w:val="007450FB"/>
    <w:rsid w:val="007549B6"/>
    <w:rsid w:val="007577D1"/>
    <w:rsid w:val="0077094E"/>
    <w:rsid w:val="0077108D"/>
    <w:rsid w:val="00772F5C"/>
    <w:rsid w:val="00773260"/>
    <w:rsid w:val="00782831"/>
    <w:rsid w:val="00782C66"/>
    <w:rsid w:val="00790900"/>
    <w:rsid w:val="00791BEE"/>
    <w:rsid w:val="00796BAE"/>
    <w:rsid w:val="007A2B59"/>
    <w:rsid w:val="007A46E8"/>
    <w:rsid w:val="007B771F"/>
    <w:rsid w:val="007C700F"/>
    <w:rsid w:val="007D0C98"/>
    <w:rsid w:val="007D373E"/>
    <w:rsid w:val="007D377F"/>
    <w:rsid w:val="007D3D00"/>
    <w:rsid w:val="007D52CF"/>
    <w:rsid w:val="007D6212"/>
    <w:rsid w:val="007D6A76"/>
    <w:rsid w:val="007E1F17"/>
    <w:rsid w:val="007E5429"/>
    <w:rsid w:val="007F0C4A"/>
    <w:rsid w:val="008102E4"/>
    <w:rsid w:val="00811C60"/>
    <w:rsid w:val="008124DB"/>
    <w:rsid w:val="00822DC2"/>
    <w:rsid w:val="008266DA"/>
    <w:rsid w:val="008348FE"/>
    <w:rsid w:val="008445C6"/>
    <w:rsid w:val="008501EF"/>
    <w:rsid w:val="008774E9"/>
    <w:rsid w:val="008779A5"/>
    <w:rsid w:val="0088283C"/>
    <w:rsid w:val="0088333D"/>
    <w:rsid w:val="008B4090"/>
    <w:rsid w:val="008B613C"/>
    <w:rsid w:val="008C0B2E"/>
    <w:rsid w:val="008D565F"/>
    <w:rsid w:val="008E230E"/>
    <w:rsid w:val="008E6B57"/>
    <w:rsid w:val="008F0B9A"/>
    <w:rsid w:val="0090437A"/>
    <w:rsid w:val="00906D50"/>
    <w:rsid w:val="00912B05"/>
    <w:rsid w:val="009131B7"/>
    <w:rsid w:val="0091659D"/>
    <w:rsid w:val="00916BAF"/>
    <w:rsid w:val="009170E6"/>
    <w:rsid w:val="0092227E"/>
    <w:rsid w:val="00931231"/>
    <w:rsid w:val="00937CC0"/>
    <w:rsid w:val="0094214D"/>
    <w:rsid w:val="00944494"/>
    <w:rsid w:val="00947FFE"/>
    <w:rsid w:val="0095388A"/>
    <w:rsid w:val="00955068"/>
    <w:rsid w:val="00960357"/>
    <w:rsid w:val="00960DDB"/>
    <w:rsid w:val="00963E8C"/>
    <w:rsid w:val="00964701"/>
    <w:rsid w:val="009648EF"/>
    <w:rsid w:val="00967BA1"/>
    <w:rsid w:val="0097364B"/>
    <w:rsid w:val="00976DA3"/>
    <w:rsid w:val="00982DEB"/>
    <w:rsid w:val="00997313"/>
    <w:rsid w:val="00997A5D"/>
    <w:rsid w:val="009A259B"/>
    <w:rsid w:val="009B4907"/>
    <w:rsid w:val="009B581A"/>
    <w:rsid w:val="009B7239"/>
    <w:rsid w:val="009C38D5"/>
    <w:rsid w:val="009C450C"/>
    <w:rsid w:val="009C4889"/>
    <w:rsid w:val="009C6504"/>
    <w:rsid w:val="009C6C1C"/>
    <w:rsid w:val="009D1476"/>
    <w:rsid w:val="009D549E"/>
    <w:rsid w:val="009D59D6"/>
    <w:rsid w:val="009D6721"/>
    <w:rsid w:val="009D6A80"/>
    <w:rsid w:val="009D76B1"/>
    <w:rsid w:val="00A0101F"/>
    <w:rsid w:val="00A01C20"/>
    <w:rsid w:val="00A11F86"/>
    <w:rsid w:val="00A133CF"/>
    <w:rsid w:val="00A142CD"/>
    <w:rsid w:val="00A30556"/>
    <w:rsid w:val="00A36934"/>
    <w:rsid w:val="00A56F2D"/>
    <w:rsid w:val="00A604A2"/>
    <w:rsid w:val="00A62D1D"/>
    <w:rsid w:val="00A71E0C"/>
    <w:rsid w:val="00A72BEF"/>
    <w:rsid w:val="00A7455E"/>
    <w:rsid w:val="00A770CA"/>
    <w:rsid w:val="00A774A0"/>
    <w:rsid w:val="00A77941"/>
    <w:rsid w:val="00A779E4"/>
    <w:rsid w:val="00A81010"/>
    <w:rsid w:val="00A914FC"/>
    <w:rsid w:val="00AA376A"/>
    <w:rsid w:val="00AB2EC6"/>
    <w:rsid w:val="00AC72DF"/>
    <w:rsid w:val="00AD0690"/>
    <w:rsid w:val="00AD25CE"/>
    <w:rsid w:val="00AE34C7"/>
    <w:rsid w:val="00AE5E3C"/>
    <w:rsid w:val="00AF0E43"/>
    <w:rsid w:val="00AF10B3"/>
    <w:rsid w:val="00B20575"/>
    <w:rsid w:val="00B240D6"/>
    <w:rsid w:val="00B25021"/>
    <w:rsid w:val="00B322D7"/>
    <w:rsid w:val="00B328F2"/>
    <w:rsid w:val="00B32AA1"/>
    <w:rsid w:val="00B33882"/>
    <w:rsid w:val="00B33D02"/>
    <w:rsid w:val="00B5768B"/>
    <w:rsid w:val="00B629D3"/>
    <w:rsid w:val="00B661E9"/>
    <w:rsid w:val="00B6743C"/>
    <w:rsid w:val="00B7782E"/>
    <w:rsid w:val="00B81A8D"/>
    <w:rsid w:val="00B84C86"/>
    <w:rsid w:val="00B93B65"/>
    <w:rsid w:val="00BA07EE"/>
    <w:rsid w:val="00BA0B57"/>
    <w:rsid w:val="00BA2026"/>
    <w:rsid w:val="00BB468D"/>
    <w:rsid w:val="00BC584A"/>
    <w:rsid w:val="00BC5E7A"/>
    <w:rsid w:val="00BE0C70"/>
    <w:rsid w:val="00C04A4F"/>
    <w:rsid w:val="00C04BEC"/>
    <w:rsid w:val="00C116F1"/>
    <w:rsid w:val="00C22791"/>
    <w:rsid w:val="00C2307F"/>
    <w:rsid w:val="00C23E7D"/>
    <w:rsid w:val="00C32246"/>
    <w:rsid w:val="00C43D18"/>
    <w:rsid w:val="00C455FE"/>
    <w:rsid w:val="00C4756C"/>
    <w:rsid w:val="00C47C2E"/>
    <w:rsid w:val="00C56B15"/>
    <w:rsid w:val="00C62822"/>
    <w:rsid w:val="00C62E14"/>
    <w:rsid w:val="00C63827"/>
    <w:rsid w:val="00C642F8"/>
    <w:rsid w:val="00C6585D"/>
    <w:rsid w:val="00C70942"/>
    <w:rsid w:val="00C719AF"/>
    <w:rsid w:val="00C77677"/>
    <w:rsid w:val="00C81C80"/>
    <w:rsid w:val="00C8415C"/>
    <w:rsid w:val="00C87899"/>
    <w:rsid w:val="00C91943"/>
    <w:rsid w:val="00CA1BE1"/>
    <w:rsid w:val="00CA3EC9"/>
    <w:rsid w:val="00CA4FD9"/>
    <w:rsid w:val="00CA5004"/>
    <w:rsid w:val="00CA6A91"/>
    <w:rsid w:val="00CB2A07"/>
    <w:rsid w:val="00CB7CB7"/>
    <w:rsid w:val="00CC098D"/>
    <w:rsid w:val="00CC7744"/>
    <w:rsid w:val="00CD32B4"/>
    <w:rsid w:val="00CD34B8"/>
    <w:rsid w:val="00CD34E7"/>
    <w:rsid w:val="00CD4A95"/>
    <w:rsid w:val="00CE5ADB"/>
    <w:rsid w:val="00CE5DAC"/>
    <w:rsid w:val="00CF01BE"/>
    <w:rsid w:val="00CF1B99"/>
    <w:rsid w:val="00CF4E3B"/>
    <w:rsid w:val="00CF59D9"/>
    <w:rsid w:val="00D030D1"/>
    <w:rsid w:val="00D133A4"/>
    <w:rsid w:val="00D1705B"/>
    <w:rsid w:val="00D22DD4"/>
    <w:rsid w:val="00D40E86"/>
    <w:rsid w:val="00D44015"/>
    <w:rsid w:val="00D45E91"/>
    <w:rsid w:val="00D46232"/>
    <w:rsid w:val="00D50E6D"/>
    <w:rsid w:val="00D53CE1"/>
    <w:rsid w:val="00D57BDB"/>
    <w:rsid w:val="00D8501C"/>
    <w:rsid w:val="00D92B2E"/>
    <w:rsid w:val="00DB6C39"/>
    <w:rsid w:val="00DC1404"/>
    <w:rsid w:val="00DC18FA"/>
    <w:rsid w:val="00DC6274"/>
    <w:rsid w:val="00DD321A"/>
    <w:rsid w:val="00DD7B4C"/>
    <w:rsid w:val="00DF182B"/>
    <w:rsid w:val="00DF73DA"/>
    <w:rsid w:val="00E0093F"/>
    <w:rsid w:val="00E055FF"/>
    <w:rsid w:val="00E06EF4"/>
    <w:rsid w:val="00E11194"/>
    <w:rsid w:val="00E24288"/>
    <w:rsid w:val="00E30FE1"/>
    <w:rsid w:val="00E33D54"/>
    <w:rsid w:val="00E46F0A"/>
    <w:rsid w:val="00E4725D"/>
    <w:rsid w:val="00E5053D"/>
    <w:rsid w:val="00E50760"/>
    <w:rsid w:val="00E54201"/>
    <w:rsid w:val="00E54FF7"/>
    <w:rsid w:val="00E60F52"/>
    <w:rsid w:val="00E701E2"/>
    <w:rsid w:val="00E7142C"/>
    <w:rsid w:val="00E7154A"/>
    <w:rsid w:val="00EA5238"/>
    <w:rsid w:val="00EB1C19"/>
    <w:rsid w:val="00EB267C"/>
    <w:rsid w:val="00EC1009"/>
    <w:rsid w:val="00EC1C18"/>
    <w:rsid w:val="00EC440C"/>
    <w:rsid w:val="00ED3396"/>
    <w:rsid w:val="00EE2C64"/>
    <w:rsid w:val="00EE7D9C"/>
    <w:rsid w:val="00EF090E"/>
    <w:rsid w:val="00F0233C"/>
    <w:rsid w:val="00F10CE8"/>
    <w:rsid w:val="00F1436F"/>
    <w:rsid w:val="00F14468"/>
    <w:rsid w:val="00F22861"/>
    <w:rsid w:val="00F24654"/>
    <w:rsid w:val="00F2472F"/>
    <w:rsid w:val="00F26532"/>
    <w:rsid w:val="00F27093"/>
    <w:rsid w:val="00F31D31"/>
    <w:rsid w:val="00F352D4"/>
    <w:rsid w:val="00F35B53"/>
    <w:rsid w:val="00F40414"/>
    <w:rsid w:val="00F41D0E"/>
    <w:rsid w:val="00F47700"/>
    <w:rsid w:val="00F56F2D"/>
    <w:rsid w:val="00F62460"/>
    <w:rsid w:val="00F64412"/>
    <w:rsid w:val="00F64B98"/>
    <w:rsid w:val="00F66658"/>
    <w:rsid w:val="00F71794"/>
    <w:rsid w:val="00F7598F"/>
    <w:rsid w:val="00F80FCB"/>
    <w:rsid w:val="00F92395"/>
    <w:rsid w:val="00F95892"/>
    <w:rsid w:val="00FA46E6"/>
    <w:rsid w:val="00FC0715"/>
    <w:rsid w:val="00FC11FF"/>
    <w:rsid w:val="00FC12DC"/>
    <w:rsid w:val="00FC1ACF"/>
    <w:rsid w:val="00FC48CD"/>
    <w:rsid w:val="00FD2D53"/>
    <w:rsid w:val="00FD6D66"/>
    <w:rsid w:val="00FE7A28"/>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A46F3"/>
  <w15:chartTrackingRefBased/>
  <w15:docId w15:val="{A9EC0AF2-831A-4DD2-B986-E52875D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220503"/>
    <w:pPr>
      <w:numPr>
        <w:numId w:val="15"/>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220503"/>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hyperlink" Target="https://theagencymedia.co.zm/government-of-zambia-clarifies-cybersecurity-act-following-public-misconceptions/?"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efficacynews.africa/2025/07/04/ppdf-and-smart-zambia-launch-nationwide-cybersecurity-awareness-campaig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07/relationships/hdphoto" Target="media/hdphoto2.wdp"/><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lusakatimes.com/2025/07/09/complacency-exposes-africa-to-cybercrim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techafricanews.com/2025/07/11/zambian-government-strengthens-cybersecurity-after-k111-million-lost-to-online-scam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zambiamonitor.com/legal-battle-ensues-over-cybersecurity-cybercrimes-acts-as-zambian-lawyers-drag-govt-to-court/?" TargetMode="External"/><Relationship Id="rId27" Type="http://schemas.openxmlformats.org/officeDocument/2006/relationships/header" Target="head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13c2e8ff1688c3a198be4fd0b9c1de89">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af17df3335ba0c9f0aae46bdf7ab961"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2.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3.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4.xml><?xml version="1.0" encoding="utf-8"?>
<ds:datastoreItem xmlns:ds="http://schemas.openxmlformats.org/officeDocument/2006/customXml" ds:itemID="{1E0DC861-6D90-472E-BA58-612AA0DE4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ed6838-8934-4c4c-9c0f-f3f7d20a03aa}" enabled="1" method="Privileged" siteId="{ffcea58c-766b-4eea-9684-92cc7cb3c5e9}" contentBits="2" removed="0"/>
</clbl:labelList>
</file>

<file path=docProps/app.xml><?xml version="1.0" encoding="utf-8"?>
<Properties xmlns="http://schemas.openxmlformats.org/officeDocument/2006/extended-properties" xmlns:vt="http://schemas.openxmlformats.org/officeDocument/2006/docPropsVTypes">
  <Template>Normal.dotm</Template>
  <TotalTime>2134</TotalTime>
  <Pages>13</Pages>
  <Words>2523</Words>
  <Characters>14386</Characters>
  <Application>Microsoft Office Word</Application>
  <DocSecurity>0</DocSecurity>
  <Lines>119</Lines>
  <Paragraphs>33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ABIOLA</cp:lastModifiedBy>
  <cp:revision>15</cp:revision>
  <cp:lastPrinted>2025-06-06T12:35:00Z</cp:lastPrinted>
  <dcterms:created xsi:type="dcterms:W3CDTF">2025-06-06T12:37:00Z</dcterms:created>
  <dcterms:modified xsi:type="dcterms:W3CDTF">2025-08-04T01:44:00Z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