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Umbria's Methane Price Has Climbed Nearly a Quarter Since Midsummer — Far Outpacing Petrol and Diesel</w:t>
      </w:r>
    </w:p>
    <w:p>
      <w:pPr>
        <w:spacing w:after="320"/>
      </w:pPr>
      <w:r>
        <w:rPr>
          <w:rFonts w:ascii="Calibri" w:cs="Calibri" w:eastAsia="Calibri" w:hAnsi="Calibri"/>
          <w:b w:val="false"/>
          <w:bCs w:val="false"/>
          <w:i/>
          <w:iCs/>
          <w:color w:val="5B564C"/>
          <w:sz w:val="24"/>
          <w:szCs w:val="24"/>
        </w:rPr>
        <w:t xml:space="preserve">While Umbria's benzina and gasolio drift within a percent of the national average, as they have all summer, the region's metano is doing something stranger: rising almost four times as fast, yet still the cheapest fuel discount on the board.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€2.047</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€2.264</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€1.772</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481 · Reporting today: 438 (91%) · Oct 7</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Umbria at a glance</w:t>
      </w:r>
    </w:p>
    <w:p>
      <w:pPr>
        <w:spacing w:after="200"/>
      </w:pPr>
      <w:r>
        <w:rPr>
          <w:rFonts w:ascii="Calibri" w:cs="Calibri" w:eastAsia="Calibri" w:hAnsi="Calibri"/>
          <w:b w:val="false"/>
          <w:bCs w:val="false"/>
          <w:i w:val="false"/>
          <w:iCs w:val="false"/>
          <w:color w:val="14120F"/>
          <w:sz w:val="22"/>
          <w:szCs w:val="22"/>
        </w:rPr>
        <w:t xml:space="preserve">Umbria is today's spotlight region on Fuel Dashboard. Self-service petrol (Benzina) sits at €2.0474/L, down 0.28% from the previous reading and 0.20% below today's national average of €2.0515/L. Diesel (Gasolio) is at €2.2643/L, up 0.73% day over day and 0.98% cheaper than the national €2.2868/L. GPL, tracked here only at the served/attended pump (€0.7825/L, +0.67% day over day), is running about 1.12% above the national served average of €0.7738/L. Metano is at €1.772/kg self-service, flat against the prior reading, and 4.42% below the national average of €1.8539/kg. Of the region's 481 registered stations, 438 reported prices today — a 91.1% coverage rate consistent with the whole tracked period.</w:t>
      </w:r>
    </w:p>
    <w:p>
      <w:pPr>
        <w:spacing w:after="200"/>
      </w:pPr>
      <w:r>
        <w:rPr>
          <w:rFonts w:ascii="Calibri" w:cs="Calibri" w:eastAsia="Calibri" w:hAnsi="Calibri"/>
          <w:b w:val="false"/>
          <w:bCs w:val="false"/>
          <w:i w:val="false"/>
          <w:iCs w:val="false"/>
          <w:color w:val="14120F"/>
          <w:sz w:val="22"/>
          <w:szCs w:val="22"/>
        </w:rPr>
        <w:t xml:space="preserve">The daily snapshot undersells the real story. Zoomed out across the eleven full tracked weeks (the week of July 20 through the week of September 28), Umbria's metano price rose 23.6% — from €1.4135/kg to €1.7472/kg — nearly four times the percentage move seen in either benzina (+5.9%) or gasolio (+6.1%) over the identical span. Nationally, metano also surged, but by a smaller 20.9%, which means Umbria's usual discount to the national average has actually been narrowing: it opened the window at -5.8% in late July, closed in on roughly -3.4% by late September, and has since widened back out slightly to today's -4.4%. Metano is both the region's biggest mover and the fuel whose relationship to the rest of Italy is shifting the most.</w:t>
      </w:r>
    </w:p>
    <w:p>
      <w:pPr>
        <w:spacing w:after="200" w:before="200"/>
        <w:jc w:val="center"/>
      </w:pPr>
      <w:r>
        <w:rPr>
          <w:rFonts w:ascii="Cambria" w:cs="Cambria" w:eastAsia="Cambria" w:hAnsi="Cambria"/>
          <w:b/>
          <w:bCs/>
          <w:i/>
          <w:iCs/>
          <w:color w:val="B9790A"/>
          <w:sz w:val="30"/>
          <w:szCs w:val="30"/>
        </w:rPr>
        <w:t xml:space="preserve">Umbria's self-service metano has climbed 23.6% since late July — nearly four times the pace of petrol or diesel — even as it remains the cheapest fuel discount in the region's lineup.</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Holds Its Usual Half-Percent Discount to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€2.047</w:t>
            </w:r>
          </w:p>
          <w:p>
            <w:pPr>
              <w:spacing w:before="40"/>
            </w:pPr>
            <w:r>
              <w:rPr>
                <w:rFonts w:ascii="Calibri" w:cs="Calibri" w:eastAsia="Calibri" w:hAnsi="Calibri"/>
                <w:color w:val="5B564C"/>
                <w:sz w:val="17"/>
                <w:szCs w:val="17"/>
              </w:rPr>
              <w:t xml:space="preserve">Oct 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+4.0%</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petrol in Umbria closed at €2.0474/L today, down 0.28% from the €2.0532/L recorded on October 4 (the prior reporting date). The served/attended price stands at €2.1843/L. Against the national self-service average of €2.0515/L for the same day, Umbria is running 0.20% cheaper — a gap so small it is barely distinguishable from the rest of the country.</w:t>
      </w:r>
    </w:p>
    <w:p>
      <w:pPr>
        <w:spacing w:after="200"/>
      </w:pPr>
      <w:r>
        <w:rPr>
          <w:rFonts w:ascii="Calibri" w:cs="Calibri" w:eastAsia="Calibri" w:hAnsi="Calibri"/>
          <w:b w:val="false"/>
          <w:bCs w:val="false"/>
          <w:i w:val="false"/>
          <w:iCs w:val="false"/>
          <w:color w:val="14120F"/>
          <w:sz w:val="22"/>
          <w:szCs w:val="22"/>
        </w:rPr>
        <w:t xml:space="preserve">That near-parity has held throughout the tracked window. From the week of July 20 (W30, €1.9696/L) to the week of September 28 (W40, €2.086/L), Umbria's self-service petrol rose 5.91%, almost exactly matching the national rise of 5.88% over the same ten weeks (€1.9756/L to €2.0917/L). Both series peaked together in the week of September 21 (W39) — €2.1622/L regionally against €2.1669/L nationally — before both pulled back about 3.5% into W40. Umbria's gap to the national average never moved far from flat, ranging between roughly -0.07% (W33, the week of August 10) and -0.56% (W37, the week of September 7): petrol pricing here is, in effect, tracking the national market in lockstep.</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€1.970</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€1.999</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€2.010</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€2.025</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€2.034</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€2.078</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€2.138</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€2.162</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€2.086</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2A78D6"/>
                <w:sz w:val="18"/>
                <w:szCs w:val="18"/>
              </w:rPr>
              <w:t xml:space="preserve">€2.047</w:t>
            </w:r>
          </w:p>
        </w:tc>
        <w:tc>
          <w:tcPr>
            <w:tcW w:type="dxa" w:w="2400"/>
          </w:tcPr>
          <w:p>
            <w:r>
              <w:rPr>
                <w:rFonts w:ascii="Calibri" w:cs="Calibri" w:eastAsia="Calibri" w:hAnsi="Calibri"/>
                <w:color w:val="14120F"/>
                <w:sz w:val="18"/>
                <w:szCs w:val="18"/>
              </w:rPr>
              <w:t xml:space="preserve">€2.051</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Is Climbing Slightly Faster Here, Narrowing Umbria's Usual Discount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€2.264</w:t>
            </w:r>
          </w:p>
          <w:p>
            <w:pPr>
              <w:spacing w:before="40"/>
            </w:pPr>
            <w:r>
              <w:rPr>
                <w:rFonts w:ascii="Calibri" w:cs="Calibri" w:eastAsia="Calibri" w:hAnsi="Calibri"/>
                <w:color w:val="5B564C"/>
                <w:sz w:val="17"/>
                <w:szCs w:val="17"/>
              </w:rPr>
              <w:t xml:space="preserve">Oct 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+5.4%</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sits at €2.2643/L self-service today, up 0.73% from €2.2479/L on October 4 — the largest day-over-day move of the three self-service fuels tracked here. The served price is €2.4048/L. Against the national self-service average of €2.2868/L, Umbria remains 0.98% cheaper on the day.</w:t>
      </w:r>
    </w:p>
    <w:p>
      <w:pPr>
        <w:spacing w:after="200"/>
      </w:pPr>
      <w:r>
        <w:rPr>
          <w:rFonts w:ascii="Calibri" w:cs="Calibri" w:eastAsia="Calibri" w:hAnsi="Calibri"/>
          <w:b w:val="false"/>
          <w:bCs w:val="false"/>
          <w:i w:val="false"/>
          <w:iCs w:val="false"/>
          <w:color w:val="14120F"/>
          <w:sz w:val="22"/>
          <w:szCs w:val="22"/>
        </w:rPr>
        <w:t xml:space="preserve">Over the longer run, Umbria's diesel has actually risen a touch faster than the national trend: from €2.1493/L in W30 (week of July 20) to €2.2811/L in W40 (week of September 28), a 6.13% increase, versus a 5.85% national increase over the same ten weeks (€2.1747/L to €2.302/L). As a result, Umbria's discount to the national average has narrowed from -1.17% in W30 to -0.91% in W40, though not in a straight line — it widened out to -1.38% in W38 (week of September 14) before narrowing again. Like petrol, diesel peaked in W39 at €2.3447/L before easing back.</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€2.149</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€2.107</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€2.093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€2.093</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€2.122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€2.144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€2.148</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€2.190</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€2.269</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€2.345</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€2.281</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BAF7A"/>
                <w:sz w:val="18"/>
                <w:szCs w:val="18"/>
              </w:rPr>
              <w:t xml:space="preserve">€2.264</w:t>
            </w:r>
          </w:p>
        </w:tc>
        <w:tc>
          <w:tcPr>
            <w:tcW w:type="dxa" w:w="2400"/>
          </w:tcPr>
          <w:p>
            <w:r>
              <w:rPr>
                <w:rFonts w:ascii="Calibri" w:cs="Calibri" w:eastAsia="Calibri" w:hAnsi="Calibri"/>
                <w:color w:val="14120F"/>
                <w:sz w:val="18"/>
                <w:szCs w:val="18"/>
              </w:rPr>
              <w:t xml:space="preserve">€2.287</w:t>
            </w:r>
          </w:p>
        </w:tc>
        <w:tc>
          <w:tcPr>
            <w:tcW w:type="dxa" w:w="2400"/>
          </w:tcPr>
          <w:p>
            <w:r>
              <w:rPr>
                <w:rFonts w:ascii="Calibri" w:cs="Calibri" w:eastAsia="Calibri" w:hAnsi="Calibri"/>
                <w:color w:val="14120F"/>
                <w:sz w:val="18"/>
                <w:szCs w:val="18"/>
              </w:rPr>
              <w:t xml:space="preserve">↓ -0.022 €/L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Self-Service GPL Isn't Tracked in Umbria — The Served-Price Data Tells Its Own Story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Oct 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 </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Umbria's registry carries no self-service GPL figures on any date in the tracked history — the field reads null throughout, which likely reflects how few, if any, self-service GPL pumps operate in the region. Comparisons here instead rely on the served/attended price: €0.7825/L today, up 0.67% from €0.7773/L on October 4. That compares to a national served average of €0.7738/L (the national self-service average is €0.766/L) — Umbria's served GPL price is running about 1.12% above the national served figure.</w:t>
      </w:r>
    </w:p>
    <w:p>
      <w:pPr>
        <w:spacing w:after="200"/>
      </w:pPr>
      <w:r>
        <w:rPr>
          <w:rFonts w:ascii="Calibri" w:cs="Calibri" w:eastAsia="Calibri" w:hAnsi="Calibri"/>
          <w:b w:val="false"/>
          <w:bCs w:val="false"/>
          <w:i w:val="false"/>
          <w:iCs w:val="false"/>
          <w:color w:val="14120F"/>
          <w:sz w:val="22"/>
          <w:szCs w:val="22"/>
        </w:rPr>
        <w:t xml:space="preserve">Because the regional weekly series is built from self-service prices, and Umbria has none to report, a region-vs-national weekly GPL trend line can't be constructed for this region with the current data — a coverage gap worth flagging rather than guessing around. Nationally, where self-service GPL is tracked, the picture is a sharp contrast to metano: the national self-service average went from €0.7592/L in W30 to €0.7565/L in W40, essentially flat with a slight -0.36% softening, while metano surged more than twenty points over the same stretch.</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€0.766</w:t>
            </w:r>
          </w:p>
        </w:tc>
        <w:tc>
          <w:tcPr>
            <w:tcW w:type="dxa" w:w="2400"/>
          </w:tcPr>
          <w:p>
            <w:r>
              <w:rPr>
                <w:rFonts w:ascii="Calibri" w:cs="Calibri" w:eastAsia="Calibri" w:hAnsi="Calibri"/>
                <w:color w:val="14120F"/>
                <w:sz w:val="18"/>
                <w:szCs w:val="18"/>
              </w:rPr>
              <w:t xml:space="preserve">—</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Umbria's Big Mover: Methane Up Nearly a Quarter Since Midsummer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€1.772</w:t>
            </w:r>
          </w:p>
          <w:p>
            <w:pPr>
              <w:spacing w:before="40"/>
            </w:pPr>
            <w:r>
              <w:rPr>
                <w:rFonts w:ascii="Calibri" w:cs="Calibri" w:eastAsia="Calibri" w:hAnsi="Calibri"/>
                <w:color w:val="5B564C"/>
                <w:sz w:val="17"/>
                <w:szCs w:val="17"/>
              </w:rPr>
              <w:t xml:space="preserve">Oct 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+25.4%</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+23.6%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is at €1.772/kg today, unchanged from the €1.772/kg recorded on October 4 — a flat reading after a long run of increases. The served price did move, rising from €1.9228/kg to €1.9426/kg (+1.03%). Against the national self-service average of €1.8539/kg, Umbria remains 4.42% cheaper, the widest regional discount of any fuel tracked.</w:t>
      </w:r>
    </w:p>
    <w:p>
      <w:pPr>
        <w:spacing w:after="200"/>
      </w:pPr>
      <w:r>
        <w:rPr>
          <w:rFonts w:ascii="Calibri" w:cs="Calibri" w:eastAsia="Calibri" w:hAnsi="Calibri"/>
          <w:b w:val="false"/>
          <w:bCs w:val="false"/>
          <w:i w:val="false"/>
          <w:iCs w:val="false"/>
          <w:color w:val="14120F"/>
          <w:sz w:val="22"/>
          <w:szCs w:val="22"/>
        </w:rPr>
        <w:t xml:space="preserve">The headline trend is here. In W30 (week of July 20), Umbria's self-service metano averaged just €1.4135/kg; by W40 (week of September 28) it had climbed to €1.7472/kg — a 23.6% rise, more than triple the percentage move of either benzina (+5.9%) or gasolio (+6.1%) over the same ten weeks. Nationally, metano rose too, but by a smaller 20.9% (€1.4999/kg to €1.8128/kg). That means Umbria's discount to the national average, which opened at -5.8% in W30, actually narrowed to around -3.4% by W39 (week of September 21) before widening back out to today's -4.4% — Umbria's metano is getting relatively more expensive compared with the rest of Italy even as it remains, in absolute terms, the region's cheapest fuel discount of the four.</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€1.413</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-0.086 €/L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€1.434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-0.084 €/L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€1.455</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-0.096 €/L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€1.501</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-0.070 €/L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€1.520</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€1.536</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€1.546</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-0.069 €/L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€1.608</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-0.093 €/L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€1.695</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-0.070 €/L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€1.730</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€1.747</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-0.066 €/L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F9C1F"/>
                <w:sz w:val="18"/>
                <w:szCs w:val="18"/>
              </w:rPr>
              <w:t xml:space="preserve">€1.772</w:t>
            </w:r>
          </w:p>
        </w:tc>
        <w:tc>
          <w:tcPr>
            <w:tcW w:type="dxa" w:w="2400"/>
          </w:tcPr>
          <w:p>
            <w:r>
              <w:rPr>
                <w:rFonts w:ascii="Calibri" w:cs="Calibri" w:eastAsia="Calibri" w:hAnsi="Calibri"/>
                <w:color w:val="14120F"/>
                <w:sz w:val="18"/>
                <w:szCs w:val="18"/>
              </w:rPr>
              <w:t xml:space="preserve">€1.854</w:t>
            </w:r>
          </w:p>
        </w:tc>
        <w:tc>
          <w:tcPr>
            <w:tcW w:type="dxa" w:w="2400"/>
          </w:tcPr>
          <w:p>
            <w:r>
              <w:rPr>
                <w:rFonts w:ascii="Calibri" w:cs="Calibri" w:eastAsia="Calibri" w:hAnsi="Calibri"/>
                <w:color w:val="14120F"/>
                <w:sz w:val="18"/>
                <w:szCs w:val="18"/>
              </w:rPr>
              <w:t xml:space="preserve">↓ -0.082 €/L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438 of 481 Umbria Stations Reporting — A Steady 91% Coverage Rate</w:t>
      </w:r>
    </w:p>
    <w:p>
      <w:pPr>
        <w:spacing w:after="200"/>
      </w:pPr>
      <w:r>
        <w:rPr>
          <w:rFonts w:ascii="Calibri" w:cs="Calibri" w:eastAsia="Calibri" w:hAnsi="Calibri"/>
          <w:b w:val="false"/>
          <w:bCs w:val="false"/>
          <w:i w:val="false"/>
          <w:iCs w:val="false"/>
          <w:color w:val="14120F"/>
          <w:sz w:val="22"/>
          <w:szCs w:val="22"/>
        </w:rPr>
        <w:t xml:space="preserve">Today, 438 of Umbria's 481 registered stations reported prices, a 91.1% coverage rate. That is consistent with the range seen since late July, when the reporting count has typically sat between 435 and 439 stations against the same 481 registered, with occasional single-day dips to 437.</w:t>
      </w:r>
    </w:p>
    <w:p>
      <w:pPr>
        <w:spacing w:after="200"/>
      </w:pPr>
      <w:r>
        <w:rPr>
          <w:rFonts w:ascii="Calibri" w:cs="Calibri" w:eastAsia="Calibri" w:hAnsi="Calibri"/>
          <w:b w:val="false"/>
          <w:bCs w:val="false"/>
          <w:i w:val="false"/>
          <w:iCs w:val="false"/>
          <w:color w:val="14120F"/>
          <w:sz w:val="22"/>
          <w:szCs w:val="22"/>
        </w:rPr>
        <w:t xml:space="preserve">A reporting rate well above 90% gives reasonable confidence that the self-service averages above reflect the region's actual market rather than a handful of outlier stations. Still, the roughly 9% of stations (about 43 on a typical day) that don't report daily mean the averages can move a touch more choppily day to day than a full census would — a single-day reading like today's flat metano price could partly reflect which subset of stations happened to report, rather than a genuine pause in the broader trend.</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Built by an Unattended Pipeline, Not a Spreadsheet</w:t>
      </w:r>
    </w:p>
    <w:p>
      <w:pPr>
        <w:spacing w:after="200"/>
      </w:pPr>
      <w:r>
        <w:rPr>
          <w:rFonts w:ascii="Calibri" w:cs="Calibri" w:eastAsia="Calibri" w:hAnsi="Calibri"/>
          <w:b w:val="false"/>
          <w:bCs w:val="false"/>
          <w:i w:val="false"/>
          <w:iCs w:val="false"/>
          <w:color w:val="14120F"/>
          <w:sz w:val="22"/>
          <w:szCs w:val="22"/>
        </w:rPr>
        <w:t xml:space="preserve">Everything above — the daily price pull from Italy's MIMIT feed, the region-of-the-day rotation, the weekly trend analysis comparing Umbria to the national average, and the writing of this report itself — is generated automatically, every day, by an unattended pipeline built with Claude Code. No person reviews the numbers before they're published; the region selection is a deterministic calendar-based rotation across all 20 Italian regions, not a human choice, and the analysis above is computed fresh from that day's data rather than reused from a template.</w:t>
      </w:r>
    </w:p>
    <w:p>
      <w:pPr>
        <w:spacing w:after="200"/>
      </w:pPr>
      <w:r>
        <w:rPr>
          <w:rFonts w:ascii="Calibri" w:cs="Calibri" w:eastAsia="Calibri" w:hAnsi="Calibri"/>
          <w:b w:val="false"/>
          <w:bCs w:val="false"/>
          <w:i w:val="false"/>
          <w:iCs w:val="false"/>
          <w:color w:val="14120F"/>
          <w:sz w:val="22"/>
          <w:szCs w:val="22"/>
        </w:rPr>
        <w:t xml:space="preserve">That stands in contrast to how this kind of regional price-tracking is usually done: a spreadsheet someone updates by hand each morning, copy-pasting a government CSV export, recalculating a few cells, and writing a summary paragraph if there's time before the next task. This pipeline does the equivalent work — ingestion, analysis, and a full written report — without anyone opening a spreadsheet.</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Agip Eni</w:t>
      </w:r>
    </w:p>
    <w:p>
      <w:pPr>
        <w:spacing w:after="200"/>
      </w:pPr>
      <w:r>
        <w:rPr>
          <w:rFonts w:ascii="Calibri" w:cs="Calibri" w:eastAsia="Calibri" w:hAnsi="Calibri"/>
          <w:b w:val="false"/>
          <w:bCs w:val="false"/>
          <w:i w:val="false"/>
          <w:iCs w:val="false"/>
          <w:color w:val="14120F"/>
          <w:sz w:val="22"/>
          <w:szCs w:val="22"/>
        </w:rPr>
        <w:t xml:space="preserve">The live dashboard opens by default on Agip Eni's brand-level view, but that's only one slice of the data. Use the scope picker to switch to Region, Province, Municipality, or another Operator/Brand and explore how prices compare across Italy from whichever angle interests you.</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2026-10-08T09:27:02.511Z</dcterms:created>
  <dcterms:modified xsi:type="dcterms:W3CDTF">2026-10-08T09:27:02.513Z</dcterms:modified>
</cp:coreProperties>
</file>

<file path=docProps/custom.xml><?xml version="1.0" encoding="utf-8"?>
<Properties xmlns="http://schemas.openxmlformats.org/officeDocument/2006/custom-properties" xmlns:vt="http://schemas.openxmlformats.org/officeDocument/2006/docPropsVTypes"/>
</file>