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Abruzzo's Metano Price Just Flipped From Below Italy's Average to Above It</w:t>
      </w:r>
    </w:p>
    <w:p>
      <w:pPr>
        <w:spacing w:after="320"/>
      </w:pPr>
      <w:r>
        <w:rPr>
          <w:rFonts w:ascii="Calibri" w:cs="Calibri" w:eastAsia="Calibri" w:hAnsi="Calibri"/>
          <w:b w:val="false"/>
          <w:bCs w:val="false"/>
          <w:i/>
          <w:iCs/>
          <w:color w:val="5B564C"/>
          <w:sz w:val="24"/>
          <w:szCs w:val="24"/>
        </w:rPr>
        <w:t xml:space="preserve">Across 12 tracked weeks, Benzina and Gasolio in Abruzzo move almost in lockstep with the national curve, GPL quietly flatlines, and Metano surges nearly 37% — reversing its position relative to the rest of Italy entirely.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€2.045</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€2.269</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€0.789</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€1.924</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673 · Reporting today: 607 (90%) · Oct 10</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Abruzzo at a glance</w:t>
      </w:r>
    </w:p>
    <w:p>
      <w:pPr>
        <w:spacing w:after="200"/>
      </w:pPr>
      <w:r>
        <w:rPr>
          <w:rFonts w:ascii="Calibri" w:cs="Calibri" w:eastAsia="Calibri" w:hAnsi="Calibri"/>
          <w:b w:val="false"/>
          <w:bCs w:val="false"/>
          <w:i w:val="false"/>
          <w:iCs w:val="false"/>
          <w:color w:val="14120F"/>
          <w:sz w:val="22"/>
          <w:szCs w:val="22"/>
        </w:rPr>
        <w:t xml:space="preserve">As of October 10, 2026, self-service prices in Abruzzo stand at €2.0446/L for Benzina, €2.2686/L for Gasolio, €0.789/L for GPL, and €1.9237/kg for Metano. Day over day, Benzina eased €0.0016 (-0.08%) and Gasolio fell €0.0074 (-0.33%), while GPL held flat and Metano's self-service price was unchanged for a third straight day (its served price did slip 0.41%). Against the national same-day self-service average, Abruzzo is running slightly cheaper on the two liquid fuels — Benzina 0.12% below, Gasolio 0.34% below — but noticeably pricier on the two gas fuels, with GPL 2.15% above the national figure and Metano 3.05% above it.</w:t>
      </w:r>
    </w:p>
    <w:p>
      <w:pPr>
        <w:spacing w:after="200"/>
      </w:pPr>
      <w:r>
        <w:rPr>
          <w:rFonts w:ascii="Calibri" w:cs="Calibri" w:eastAsia="Calibri" w:hAnsi="Calibri"/>
          <w:b w:val="false"/>
          <w:bCs w:val="false"/>
          <w:i w:val="false"/>
          <w:iCs w:val="false"/>
          <w:color w:val="14120F"/>
          <w:sz w:val="22"/>
          <w:szCs w:val="22"/>
        </w:rPr>
        <w:t xml:space="preserve">Zoom out to the 12 weeks of data behind today's snapshot and the real story isn't any single day's price — it's Metano. Abruzzo's weekly Metano average has climbed 36.6% since the week of July 20, versus a 24.0% rise nationally over the same stretch, and that gap has flipped the region's standing entirely: in late July, Abruzzo's Metano price sat about 6.1% below the national average; by the first week of October it was running 3.4% above it. Benzina and Gasolio, by contrast, have tracked the national trend within a point in either direction all period, and GPL in Abruzzo has barely moved at all while the rest of Italy's GPL price crept upward — making Metano the clear outlier of the day.</w:t>
      </w:r>
    </w:p>
    <w:p>
      <w:pPr>
        <w:spacing w:after="200" w:before="200"/>
        <w:jc w:val="center"/>
      </w:pPr>
      <w:r>
        <w:rPr>
          <w:rFonts w:ascii="Cambria" w:cs="Cambria" w:eastAsia="Cambria" w:hAnsi="Cambria"/>
          <w:b/>
          <w:bCs/>
          <w:i/>
          <w:iCs/>
          <w:color w:val="B9790A"/>
          <w:sz w:val="30"/>
          <w:szCs w:val="30"/>
        </w:rPr>
        <w:t xml:space="preserve">In 12 tracked weeks, Abruzzo's Metano price swung from 6% below Italy's average to 3% above it — the fastest reversal of any fuel in the region.</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Tracking the National Dip, Almost Tick for Tick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€2.045</w:t>
            </w:r>
          </w:p>
          <w:p>
            <w:pPr>
              <w:spacing w:before="40"/>
            </w:pPr>
            <w:r>
              <w:rPr>
                <w:rFonts w:ascii="Calibri" w:cs="Calibri" w:eastAsia="Calibri" w:hAnsi="Calibri"/>
                <w:color w:val="5B564C"/>
                <w:sz w:val="17"/>
                <w:szCs w:val="17"/>
              </w:rPr>
              <w:t xml:space="preserve">Oct 10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+3.7%</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Abruzzo closed October 10 at €2.0446/L, down €0.0016 (-0.08%) from €2.0462 the day before — a third consecutive daily decline. That puts the region just €0.0024 (0.12%) below the national self-service average of €2.047/L the same day, continuing a pattern of close alignment with the rest of the country.</w:t>
      </w:r>
    </w:p>
    <w:p>
      <w:pPr>
        <w:spacing w:after="200"/>
      </w:pPr>
      <w:r>
        <w:rPr>
          <w:rFonts w:ascii="Calibri" w:cs="Calibri" w:eastAsia="Calibri" w:hAnsi="Calibri"/>
          <w:b w:val="false"/>
          <w:bCs w:val="false"/>
          <w:i w:val="false"/>
          <w:iCs w:val="false"/>
          <w:color w:val="14120F"/>
          <w:sz w:val="22"/>
          <w:szCs w:val="22"/>
        </w:rPr>
        <w:t xml:space="preserve">Over the 12 tracked weeks, Abruzzo's weekly Benzina average rose 3.71% — from €1.974/L in the week of July 20 (W30) to €2.0473/L in the week of October 5 (W41) — almost identical to Italy's 3.70% rise over the same window (€1.9756 → €2.0488). Both region and nation peaked in the week of September 21 (W39), at €2.1595 and €2.1669 respectively, before easing back roughly 5.2% (Abruzzo) and 5.5% (Italy) into early October. Of the four fuels, Benzina is the most tightly coupled to the national trend — no tracked week has seen Abruzzo diverge from Italy's weekly average by more than half a cent.</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€2.010</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€2.024</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€2.034</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€2.083</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€2.140</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€2.159</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€2.081</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2A78D6"/>
                <w:sz w:val="18"/>
                <w:szCs w:val="18"/>
              </w:rPr>
              <w:t xml:space="preserve">€2.047</w:t>
            </w:r>
          </w:p>
        </w:tc>
        <w:tc>
          <w:tcPr>
            <w:tcW w:type="dxa" w:w="2400"/>
          </w:tcPr>
          <w:p>
            <w:r>
              <w:rPr>
                <w:rFonts w:ascii="Calibri" w:cs="Calibri" w:eastAsia="Calibri" w:hAnsi="Calibri"/>
                <w:color w:val="14120F"/>
                <w:sz w:val="18"/>
                <w:szCs w:val="18"/>
              </w:rPr>
              <w:t xml:space="preserve">€2.049</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Climbs a Touch Faster Than the Nation, Then Gives It Back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€2.269</w:t>
            </w:r>
          </w:p>
          <w:p>
            <w:pPr>
              <w:spacing w:before="40"/>
            </w:pPr>
            <w:r>
              <w:rPr>
                <w:rFonts w:ascii="Calibri" w:cs="Calibri" w:eastAsia="Calibri" w:hAnsi="Calibri"/>
                <w:color w:val="5B564C"/>
                <w:sz w:val="17"/>
                <w:szCs w:val="17"/>
              </w:rPr>
              <w:t xml:space="preserve">Oct 10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-0.007 €/L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+5.2%</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+5.0%</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Gasolio in Abruzzo stood at €2.2686/L on October 10, down €0.0074 (-0.33%) from €2.276 the previous day. The national self-service average that same day was €2.2763/L, putting Abruzzo about €0.0077 (0.34%) below the rest of Italy.</w:t>
      </w:r>
    </w:p>
    <w:p>
      <w:pPr>
        <w:spacing w:after="200"/>
      </w:pPr>
      <w:r>
        <w:rPr>
          <w:rFonts w:ascii="Calibri" w:cs="Calibri" w:eastAsia="Calibri" w:hAnsi="Calibri"/>
          <w:b w:val="false"/>
          <w:bCs w:val="false"/>
          <w:i w:val="false"/>
          <w:iCs w:val="false"/>
          <w:color w:val="14120F"/>
          <w:sz w:val="22"/>
          <w:szCs w:val="22"/>
        </w:rPr>
        <w:t xml:space="preserve">Across the 12-week window, Abruzzo's weekly Gasolio average rose 5.15% — from €2.1667/L (W30, week of July 20) to €2.2783/L (W41, week of October 5) — slightly outpacing Italy's 4.97% rise (€2.1747 → €2.2828) over the same period. Both region and nation hit their high in the week of September 21 (W39) — Abruzzo at €2.3694, Italy at €2.3736 — before easing back about 3.85% and 3.82% respectively into early October: a near-identical round trip, even though Abruzzo climbed fractionally faster on the way up.</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€2.128</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€2.116</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€2.141</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€2.163</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€2.213</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€2.294</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€2.369</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€2.290</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BAF7A"/>
                <w:sz w:val="18"/>
                <w:szCs w:val="18"/>
              </w:rPr>
              <w:t xml:space="preserve">€2.278</w:t>
            </w:r>
          </w:p>
        </w:tc>
        <w:tc>
          <w:tcPr>
            <w:tcW w:type="dxa" w:w="2400"/>
          </w:tcPr>
          <w:p>
            <w:r>
              <w:rPr>
                <w:rFonts w:ascii="Calibri" w:cs="Calibri" w:eastAsia="Calibri" w:hAnsi="Calibri"/>
                <w:color w:val="14120F"/>
                <w:sz w:val="18"/>
                <w:szCs w:val="18"/>
              </w:rPr>
              <w:t xml:space="preserve">€2.283</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Abruzzo's Quiet Outlier, Pricier Than Italy All Along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€0.789</w:t>
            </w:r>
          </w:p>
          <w:p>
            <w:pPr>
              <w:spacing w:before="40"/>
            </w:pPr>
            <w:r>
              <w:rPr>
                <w:rFonts w:ascii="Calibri" w:cs="Calibri" w:eastAsia="Calibri" w:hAnsi="Calibri"/>
                <w:color w:val="5B564C"/>
                <w:sz w:val="17"/>
                <w:szCs w:val="17"/>
              </w:rPr>
              <w:t xml:space="preserve">Oct 10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-0.7%</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+1.4%</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GPL in Abruzzo held flat at €0.789/L on October 10, unchanged from the day before. The national self-service average that day was €0.7724/L, meaning Abruzzo is running €0.0166 (2.15%) above the rest of Italy — its widest same-day gap of the four fuels.</w:t>
      </w:r>
    </w:p>
    <w:p>
      <w:pPr>
        <w:spacing w:after="200"/>
      </w:pPr>
      <w:r>
        <w:rPr>
          <w:rFonts w:ascii="Calibri" w:cs="Calibri" w:eastAsia="Calibri" w:hAnsi="Calibri"/>
          <w:b w:val="false"/>
          <w:bCs w:val="false"/>
          <w:i w:val="false"/>
          <w:iCs w:val="false"/>
          <w:color w:val="14120F"/>
          <w:sz w:val="22"/>
          <w:szCs w:val="22"/>
        </w:rPr>
        <w:t xml:space="preserve">The 12-week trend is the more interesting part: Abruzzo's weekly GPL average actually fell slightly, from €0.7942/L in the week of July 20 (W30) to €0.789/L in the week of October 5 (W41), a 0.65% decline, while Italy's weekly average rose 1.37% (€0.7592 → €0.7696) over the same stretch. Abruzzo has been pricier than the national GPL average throughout the tracked period — by as much as 4.6% back in W30 — but that premium has been narrowing as the rest of the country catches up. Most recently, the week of September 28 to October 5 saw national GPL jump 1.73% in a single week while Abruzzo's eased back 0.42% — the fastest the gap has closed yet.</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€0.794</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€0.790</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+0.033 €/L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€0.770</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€0.769</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€0.779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€0.781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€0.787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€0.792</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C98500"/>
                <w:sz w:val="18"/>
                <w:szCs w:val="18"/>
              </w:rPr>
              <w:t xml:space="preserve">€0.789</w:t>
            </w:r>
          </w:p>
        </w:tc>
        <w:tc>
          <w:tcPr>
            <w:tcW w:type="dxa" w:w="2400"/>
          </w:tcPr>
          <w:p>
            <w:r>
              <w:rPr>
                <w:rFonts w:ascii="Calibri" w:cs="Calibri" w:eastAsia="Calibri" w:hAnsi="Calibri"/>
                <w:color w:val="14120F"/>
                <w:sz w:val="18"/>
                <w:szCs w:val="18"/>
              </w:rPr>
              <w:t xml:space="preserve">€0.770</w:t>
            </w:r>
          </w:p>
        </w:tc>
        <w:tc>
          <w:tcPr>
            <w:tcW w:type="dxa" w:w="2400"/>
          </w:tcPr>
          <w:p>
            <w:r>
              <w:rPr>
                <w:rFonts w:ascii="Calibri" w:cs="Calibri" w:eastAsia="Calibri" w:hAnsi="Calibri"/>
                <w:color w:val="14120F"/>
                <w:sz w:val="18"/>
                <w:szCs w:val="18"/>
              </w:rPr>
              <w:t xml:space="preserve">↑ +0.019 €/L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Metano's Reversal: From Cheaper Than Italy to Pricier, in 12 Weeks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€1.924</w:t>
            </w:r>
          </w:p>
          <w:p>
            <w:pPr>
              <w:spacing w:before="40"/>
            </w:pPr>
            <w:r>
              <w:rPr>
                <w:rFonts w:ascii="Calibri" w:cs="Calibri" w:eastAsia="Calibri" w:hAnsi="Calibri"/>
                <w:color w:val="5B564C"/>
                <w:sz w:val="17"/>
                <w:szCs w:val="17"/>
              </w:rPr>
              <w:t xml:space="preserve">Oct 10</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+36.6%</w:t>
            </w:r>
          </w:p>
          <w:p>
            <w:pPr>
              <w:spacing w:before="40"/>
            </w:pPr>
            <w:r>
              <w:rPr>
                <w:rFonts w:ascii="Calibri" w:cs="Calibri" w:eastAsia="Calibri" w:hAnsi="Calibri"/>
                <w:color w:val="5B564C"/>
                <w:sz w:val="17"/>
                <w:szCs w:val="17"/>
              </w:rPr>
              <w:t xml:space="preserve">Abruzzo,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+24.0%</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in Abruzzo sat at €1.9237/kg on October 10, flat for a third straight day (unchanged since October 7), though the served price slipped €0.0078 (-0.41%) to €1.8914. The national self-service average that day was €1.8667/kg, putting Abruzzo €0.057 (3.05%) above the rest of the country.</w:t>
      </w:r>
    </w:p>
    <w:p>
      <w:pPr>
        <w:spacing w:after="200"/>
      </w:pPr>
      <w:r>
        <w:rPr>
          <w:rFonts w:ascii="Calibri" w:cs="Calibri" w:eastAsia="Calibri" w:hAnsi="Calibri"/>
          <w:b w:val="false"/>
          <w:bCs w:val="false"/>
          <w:i w:val="false"/>
          <w:iCs w:val="false"/>
          <w:color w:val="14120F"/>
          <w:sz w:val="22"/>
          <w:szCs w:val="22"/>
        </w:rPr>
        <w:t xml:space="preserve">This is the standout trend of the day. Abruzzo's weekly Metano average has surged 36.6% since the week of July 20 — from €1.408/kg (W30) to €1.9237/kg in the week of October 5 (W41) — far outpacing Italy's 24.0% rise over the identical window (€1.4999 → €1.8605). That pace has flipped the region's position entirely: in W30, Abruzzo's Metano price sat 6.1% below the national average; by W41 it was running 3.4% above it. The sharpest single move came in the most recent tracked week alone (September 28 to October 5), when Abruzzo's weekly average jumped 5.98% versus the nation's 2.63% — more than double the national rate of increase.</w:t>
      </w:r>
    </w:p>
    <w:p>
      <w:pPr>
        <w:spacing w:after="120"/>
      </w:pPr>
      <w:r>
        <w:rPr>
          <w:rFonts w:ascii="Calibri" w:cs="Calibri" w:eastAsia="Calibri" w:hAnsi="Calibri"/>
          <w:b/>
          <w:bCs/>
          <w:i w:val="false"/>
          <w:iCs w:val="false"/>
          <w:color w:val="5B564C"/>
          <w:sz w:val="18"/>
          <w:szCs w:val="18"/>
        </w:rPr>
        <w:t xml:space="preserve">Weekly self-service average, Abruzzo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€1.408</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-0.092 €/L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€1.404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-0.113 €/L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€1.477</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-0.074 €/L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€1.518</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-0.052 €/L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€1.521</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€1.521</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€1.573</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€1.685</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€1.690</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-0.075 €/L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€1.730</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€1.815</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F9C1F"/>
                <w:sz w:val="18"/>
                <w:szCs w:val="18"/>
              </w:rPr>
              <w:t xml:space="preserve">€1.924</w:t>
            </w:r>
          </w:p>
        </w:tc>
        <w:tc>
          <w:tcPr>
            <w:tcW w:type="dxa" w:w="2400"/>
          </w:tcPr>
          <w:p>
            <w:r>
              <w:rPr>
                <w:rFonts w:ascii="Calibri" w:cs="Calibri" w:eastAsia="Calibri" w:hAnsi="Calibri"/>
                <w:color w:val="14120F"/>
                <w:sz w:val="18"/>
                <w:szCs w:val="18"/>
              </w:rPr>
              <w:t xml:space="preserve">€1.861</w:t>
            </w:r>
          </w:p>
        </w:tc>
        <w:tc>
          <w:tcPr>
            <w:tcW w:type="dxa" w:w="2400"/>
          </w:tcPr>
          <w:p>
            <w:r>
              <w:rPr>
                <w:rFonts w:ascii="Calibri" w:cs="Calibri" w:eastAsia="Calibri" w:hAnsi="Calibri"/>
                <w:color w:val="14120F"/>
                <w:sz w:val="18"/>
                <w:szCs w:val="18"/>
              </w:rPr>
              <w:t xml:space="preserve">↑ +0.063 €/L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673 Registered, 607 Reporting: A Steady Coverage Rate Near 90%</w:t>
      </w:r>
    </w:p>
    <w:p>
      <w:pPr>
        <w:spacing w:after="200"/>
      </w:pPr>
      <w:r>
        <w:rPr>
          <w:rFonts w:ascii="Calibri" w:cs="Calibri" w:eastAsia="Calibri" w:hAnsi="Calibri"/>
          <w:b w:val="false"/>
          <w:bCs w:val="false"/>
          <w:i w:val="false"/>
          <w:iCs w:val="false"/>
          <w:color w:val="14120F"/>
          <w:sz w:val="22"/>
          <w:szCs w:val="22"/>
        </w:rPr>
        <w:t xml:space="preserve">Abruzzo had 673 registered fuel stations as of October 10, up from 665 at the start of the tracked period in late July — a net addition of 8 stations (1.2%) to the registry. Of those, 607 reported prices today, level with the 607 that reported the previous day.</w:t>
      </w:r>
    </w:p>
    <w:p>
      <w:pPr>
        <w:spacing w:after="200"/>
      </w:pPr>
      <w:r>
        <w:rPr>
          <w:rFonts w:ascii="Calibri" w:cs="Calibri" w:eastAsia="Calibri" w:hAnsi="Calibri"/>
          <w:b w:val="false"/>
          <w:bCs w:val="false"/>
          <w:i w:val="false"/>
          <w:iCs w:val="false"/>
          <w:color w:val="14120F"/>
          <w:sz w:val="22"/>
          <w:szCs w:val="22"/>
        </w:rPr>
        <w:t xml:space="preserve">That puts Abruzzo's reporting rate at 90.19% (607 of 673), just below the national rate of 90.62% (21,687 of 23,931 registered stations reporting nationwide today). The regional rate has held in a narrow band — roughly 90% to 91% — across the entire 12-week window, with the reporting count fluctuating between about 602 and 609 even as the registry itself grew by 8 stations. That suggests the gap between registered and reporting stations is less about station closures and more about the day-to-day reporting lag typical of MIMIT's self-reported price network.</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 Without a Human Touching a Spreadsheet</w:t>
      </w:r>
    </w:p>
    <w:p>
      <w:pPr>
        <w:spacing w:after="200"/>
      </w:pPr>
      <w:r>
        <w:rPr>
          <w:rFonts w:ascii="Calibri" w:cs="Calibri" w:eastAsia="Calibri" w:hAnsi="Calibri"/>
          <w:b w:val="false"/>
          <w:bCs w:val="false"/>
          <w:i w:val="false"/>
          <w:iCs w:val="false"/>
          <w:color w:val="14120F"/>
          <w:sz w:val="22"/>
          <w:szCs w:val="22"/>
        </w:rPr>
        <w:t xml:space="preserve">Everything in this report — the raw price and registry data pulled from Italy's official MIMIT feed, the region-of-the-day rotation that picked Abruzzo for today, the weekly trend math comparing this region against the national average, and the prose you're reading right now — is produced automatically, every day, by an unattended pipeline built with Claude Code. No person decided Abruzzo was today's region, pulled the week-over-week percentages, or wrote these sentences; an AI coding agent runs the full chain from data to finished document on a daily schedule.</w:t>
      </w:r>
    </w:p>
    <w:p>
      <w:pPr>
        <w:spacing w:after="200"/>
      </w:pPr>
      <w:r>
        <w:rPr>
          <w:rFonts w:ascii="Calibri" w:cs="Calibri" w:eastAsia="Calibri" w:hAnsi="Calibri"/>
          <w:b w:val="false"/>
          <w:bCs w:val="false"/>
          <w:i w:val="false"/>
          <w:iCs w:val="false"/>
          <w:color w:val="14120F"/>
          <w:sz w:val="22"/>
          <w:szCs w:val="22"/>
        </w:rPr>
        <w:t xml:space="preserve">Contrast that with how this kind of regional fuel-price tracking is usually done: a manually maintained spreadsheet, updated by hand whenever someone remembers to, with averages recalculated by formula and any regional comparison requiring someone to actually go look. This pipeline replaces that with code that runs itself — the same data, refreshed daily, with no manual re-entry step in between.</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Abruzzo</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but that's just the starting point — use the scope picker to switch to Region, Province, Municipality, or another Operator/Brand and see how prices and trends look from wherever you're actually interested in, not just today's featured region.</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2026-10-11T09:22:28.969Z</dcterms:created>
  <dcterms:modified xsi:type="dcterms:W3CDTF">2026-10-11T09:22:28.971Z</dcterms:modified>
</cp:coreProperties>
</file>

<file path=docProps/custom.xml><?xml version="1.0" encoding="utf-8"?>
<Properties xmlns="http://schemas.openxmlformats.org/officeDocument/2006/custom-properties" xmlns:vt="http://schemas.openxmlformats.org/officeDocument/2006/docPropsVTypes"/>
</file>