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360"/>
      </w:pPr>
      <w:r>
        <w:rPr>
          <w:b/>
          <w:bCs/>
          <w:color w:val="1F497D"/>
          <w:sz w:val="36"/>
          <w:szCs w:val="36"/>
        </w:rPr>
        <w:t xml:space="preserve">Przedmiotowe Zasady Oceniania – Praktyczna Nauka Zawodu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Zespół Szkół Zawodowych nr 5 we Wrocławiu</w:t>
      </w:r>
    </w:p>
    <w:p>
      <w:pPr>
        <w:spacing w:after="60" w:before="60"/>
      </w:pPr>
      <w:r>
        <w:rPr>
          <w:sz w:val="22"/>
          <w:szCs w:val="22"/>
        </w:rPr>
        <w:t xml:space="preserve">Obowiązuje od roku szkolnego 2026/2027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Dotyczy: praktycznej nauki zawodu (PNZ) realizowanej u pracodawcy lub w warsztatach szkolnych, w tym praktyk zawodowych w technikum i branżowej szkole I stopnia oraz nauki zawodu w branżowej szkole I stopnia.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4057"/>
          <w:sz w:val="28"/>
          <w:szCs w:val="28"/>
        </w:rPr>
        <w:t xml:space="preserve">1. Podstawa prawna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Ustawa z dnia 7 września 1991 r. o systemie oświaty (t.j. Dz.U. z 2025 r. poz. 881 z późn. zm.) – art. 44b–44m.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Ustawa z dnia 14 grudnia 2016 r. – Prawo oświatowe (t.j. Dz.U. z 2025 r. poz. 1043 z późn. zm.) – art. 46, art. 120–127.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Ustawa z dnia 29 maja 2026 r. o prawach i obowiązkach ucznia (UPOU).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Ustawa z dnia 26 czerwca 1974 r. – Kodeks pracy (t.j. Dz.U. z 2023 r. poz. 1465) – dział IX (zatrudnianie młodocianych).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Rozporządzenie MEN z dnia 22 lutego 2019 r. w sprawie praktycznej nauki zawodu (Dz.U. z 2019 r. poz. 391 z późn. zm.).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Rozporządzenie MEN z dnia 22 lutego 2019 r. w sprawie oceniania, klasyfikowania i promowania uczniów (Dz.U. z 2019 r. poz. 373 z późn. zm.).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Rozporządzenie MEN z dnia 16 maja 2019 r. w sprawie podstaw programowych kształcenia w zawodach szkolnictwa branżowego.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Umowa o praktyczną naukę zawodu / umowa o pracę w celu przygotowania zawodowego zawarta między szkołą (lub uczniem) a pracodawcą.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Statut Zespołu Szkół Zawodowych nr 5 we Wrocławiu (tekst jednolity z 15.10.2025 r. z późn. zm.) – § dot. PNZ.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left w:val="single" w:color="2E75B6" w:sz="6" w:space="8"/>
        </w:pBdr>
        <w:spacing w:after="60" w:before="60"/>
        <w:ind w:left="720"/>
      </w:pPr>
      <w:r>
        <w:rPr>
          <w:i/>
          <w:iCs/>
          <w:color w:val="555555"/>
          <w:sz w:val="20"/>
          <w:szCs w:val="20"/>
        </w:rPr>
        <w:t xml:space="preserve">**Zmiana po uchwaleniu nowego statutu:** Nowy statut (§§ dot. PNZ) jednoznacznie przesądza, że ocena pracodawcy/instruktora praktycznej nauki zawodu jest formalnym składnikiem oceny końcowej z PNZ – nie jedynie głosem doradczym. Zasada ta jest uwzględniona w niniejszym PZO.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4057"/>
          <w:sz w:val="28"/>
          <w:szCs w:val="28"/>
        </w:rPr>
        <w:t xml:space="preserve">2. Postanowienia ogólne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Praktyczna nauka zawodu realizowana jest: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sz w:val="22"/>
          <w:szCs w:val="22"/>
        </w:rPr>
        <w:t xml:space="preserve">u pracodawców – na podstawie umowy o pracę w celu przygotowania zawodowego (branżowa szkoła I st.) lub umowy o praktyczną naukę zawodu (technikum, branżowa II st.);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sz w:val="22"/>
          <w:szCs w:val="22"/>
        </w:rPr>
        <w:t xml:space="preserve">w warsztatach szkolnych – pod nadzorem instruktora lub nauczyciela praktycznej nauki zawodu.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Ocenianie z PNZ ma charakter bieżący (oceny cząstkowe) oraz klasyfikacyjny (śródroczny i roczny).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  <w:sz w:val="22"/>
          <w:szCs w:val="22"/>
        </w:rPr>
        <w:t xml:space="preserve">Ocena pracodawcy/instruktora</w:t>
      </w:r>
      <w:r>
        <w:rPr>
          <w:sz w:val="22"/>
          <w:szCs w:val="22"/>
        </w:rPr>
        <w:t xml:space="preserve"> (wystawiana przez pracodawcę lub instruktora praktycznej nauki zawodu) jest </w:t>
      </w:r>
      <w:r>
        <w:rPr>
          <w:b/>
          <w:bCs/>
          <w:sz w:val="22"/>
          <w:szCs w:val="22"/>
        </w:rPr>
        <w:t xml:space="preserve">formalnym i obowiązkowym składnikiem oceny końcowej</w:t>
      </w:r>
      <w:r>
        <w:rPr>
          <w:sz w:val="22"/>
          <w:szCs w:val="22"/>
        </w:rPr>
        <w:t xml:space="preserve"> z PNZ. Nauczyciel – opiekun PNZ nie może wystawić oceny końcowej bez uwzględnienia oceny wystawionej przez pracodawcę.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Celem oceniania jest: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sz w:val="22"/>
          <w:szCs w:val="22"/>
        </w:rPr>
        <w:t xml:space="preserve">informowanie ucznia o stopniu opanowania zawodowych efektów kształcenia w warunkach rzeczywistego stanowiska pracy;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sz w:val="22"/>
          <w:szCs w:val="22"/>
        </w:rPr>
        <w:t xml:space="preserve">motywowanie ucznia do doskonalenia umiejętności zawodowych;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sz w:val="22"/>
          <w:szCs w:val="22"/>
        </w:rPr>
        <w:t xml:space="preserve">dokumentowanie osiągnięć potrzebnych do przystąpienia do egzaminu zawodowego.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4057"/>
          <w:sz w:val="28"/>
          <w:szCs w:val="28"/>
        </w:rPr>
        <w:t xml:space="preserve">3. Obszary oceniania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20"/>
        <w:gridCol w:w="2920"/>
        <w:gridCol w:w="2920"/>
      </w:tblGrid>
      <w:tr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</w:r>
          </w:p>
        </w:tc>
      </w:tr>
      <w:tr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Umiejętności zawodowe praktyczne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Pracodawca / instruktor PNZ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Opanowanie efektów kształcenia (EK) wynikających z podstawy programowej; jakość i samodzielność wykonywanych zadań zawodowych</w:t>
            </w:r>
          </w:p>
        </w:tc>
      </w:tr>
      <w:tr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Organizacja pracy i BHP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Pracodawca / instruktor PNZ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Przestrzeganie przepisów BHP, dbałość o stanowisko, organizacja zadań</w:t>
            </w:r>
          </w:p>
        </w:tc>
      </w:tr>
      <w:tr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Postawy zawodowe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Pracodawca / instruktor PNZ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Punktualność, rzetelność, inicjatywa, kultura pracy, stosunek do przełożonych i współpracowników</w:t>
            </w:r>
          </w:p>
        </w:tc>
      </w:tr>
      <w:tr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Dokumentacja szkolna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Nauczyciel – opiekun PNZ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Dzienniczek praktyk / karta umiejętności; kompletność i rzetelność prowadzenia dokumentacji</w:t>
            </w:r>
          </w:p>
        </w:tc>
      </w:tr>
      <w:tr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Postęp i realizacja programu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Nauczyciel – opiekun PNZ (we współpracy z pracodawcą)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Stopień realizacji programu PNZ; postęp w stosunku do stanu wyjściowego</w:t>
            </w:r>
          </w:p>
        </w:tc>
      </w:tr>
    </w:tbl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4057"/>
          <w:sz w:val="28"/>
          <w:szCs w:val="28"/>
        </w:rPr>
        <w:t xml:space="preserve">4. Procedura wystawiania oceny z PNZ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3"/>
        <w:spacing w:after="100" w:before="200"/>
      </w:pPr>
      <w:r>
        <w:rPr>
          <w:b/>
          <w:bCs/>
          <w:color w:val="2E4057"/>
          <w:sz w:val="24"/>
          <w:szCs w:val="24"/>
        </w:rPr>
        <w:t xml:space="preserve">4.1 Ocena pracodawcy / instruktora PNZ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sz w:val="22"/>
          <w:szCs w:val="22"/>
        </w:rPr>
        <w:t xml:space="preserve">Na zakończenie każdego okresu klasyfikacyjnego pracodawca lub instruktor PNZ wystawia uczniowi </w:t>
      </w:r>
      <w:r>
        <w:rPr>
          <w:b/>
          <w:bCs/>
          <w:sz w:val="22"/>
          <w:szCs w:val="22"/>
        </w:rPr>
        <w:t xml:space="preserve">ocenę opisową lub w skali 1–6</w:t>
      </w:r>
      <w:r>
        <w:rPr>
          <w:sz w:val="22"/>
          <w:szCs w:val="22"/>
        </w:rPr>
        <w:t xml:space="preserve"> na oficjalnym formularzu szkoły (karcie oceny PNZ).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sz w:val="22"/>
          <w:szCs w:val="22"/>
        </w:rPr>
        <w:t xml:space="preserve">Ocena powinna uwzględniać co najmniej: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sz w:val="22"/>
          <w:szCs w:val="22"/>
        </w:rPr>
        <w:t xml:space="preserve">poziom opanowania efektów kształcenia właściwych dla realizowanej kwalifikacji;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sz w:val="22"/>
          <w:szCs w:val="22"/>
        </w:rPr>
        <w:t xml:space="preserve">postawy zawodowe ucznia;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sz w:val="22"/>
          <w:szCs w:val="22"/>
        </w:rPr>
        <w:t xml:space="preserve">przestrzeganie BHP i dyscyplinę pracy.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sz w:val="22"/>
          <w:szCs w:val="22"/>
        </w:rPr>
        <w:t xml:space="preserve">Formularz oceny pracodawcy jest dostarczany do szkoły przez ucznia lub opiekuna PNZ do dnia ustalonego przez dyrektora szkoły (na co najmniej 7 dni przed posiedzeniem rady klasyfikacyjnej).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sz w:val="22"/>
          <w:szCs w:val="22"/>
        </w:rPr>
        <w:t xml:space="preserve">W przypadku niedostarczenia oceny pracodawcy w wymaganym terminie opiekun PNZ podejmuje próbę kontaktu z pracodawcą. Jeśli kontakt jest niemożliwy, dyrektor szkoły podejmuje decyzję co do klasyfikacji ucznia.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3"/>
        <w:spacing w:after="100" w:before="200"/>
      </w:pPr>
      <w:r>
        <w:rPr>
          <w:b/>
          <w:bCs/>
          <w:color w:val="2E4057"/>
          <w:sz w:val="24"/>
          <w:szCs w:val="24"/>
        </w:rPr>
        <w:t xml:space="preserve">4.2 Ocena nauczyciela – opiekuna PNZ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sz w:val="22"/>
          <w:szCs w:val="22"/>
        </w:rPr>
        <w:t xml:space="preserve">Nauczyciel – opiekun PNZ wystawia własną ocenę cząstkową na podstawie: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sz w:val="22"/>
          <w:szCs w:val="22"/>
        </w:rPr>
        <w:t xml:space="preserve">wizyt kontrolnych w miejscu odbywania PNZ (co najmniej 1 wizyta w semestrze);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sz w:val="22"/>
          <w:szCs w:val="22"/>
        </w:rPr>
        <w:t xml:space="preserve">prowadzenia dokumentacji (dzienniczek praktyk / karta umiejętności);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sz w:val="22"/>
          <w:szCs w:val="22"/>
        </w:rPr>
        <w:t xml:space="preserve">rozmowy z uczniem nt. przebiegu praktyki.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3"/>
        <w:spacing w:after="100" w:before="200"/>
      </w:pPr>
      <w:r>
        <w:rPr>
          <w:b/>
          <w:bCs/>
          <w:color w:val="2E4057"/>
          <w:sz w:val="24"/>
          <w:szCs w:val="24"/>
        </w:rPr>
        <w:t xml:space="preserve">4.3 Ustalanie oceny końcowej (klasyfikacyjnej)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Ocena klasyfikacyjna z PNZ jest ustalana przez nauczyciela – opiekuna PNZ na podstawie </w:t>
      </w:r>
      <w:r>
        <w:rPr>
          <w:b/>
          <w:bCs/>
          <w:sz w:val="22"/>
          <w:szCs w:val="22"/>
        </w:rPr>
        <w:t xml:space="preserve">obu składników</w:t>
      </w:r>
      <w:r>
        <w:rPr>
          <w:sz w:val="22"/>
          <w:szCs w:val="22"/>
        </w:rPr>
        <w:t xml:space="preserve">, według następujących zasad: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80"/>
        <w:gridCol w:w="4380"/>
      </w:tblGrid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</w:r>
          </w:p>
        </w:tc>
      </w:tr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Ocena pracodawcy / instruktora PNZ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60%</w:t>
            </w:r>
          </w:p>
        </w:tc>
      </w:tr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Ocena nauczyciela – opiekuna PNZ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40%</w:t>
            </w:r>
          </w:p>
        </w:tc>
      </w:tr>
    </w:tbl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Sposób obliczania oceny wypadkowej: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sz w:val="22"/>
          <w:szCs w:val="22"/>
        </w:rPr>
        <w:t xml:space="preserve">Ocena opisowa pracodawcy jest przeliczana na ocenę cyfrową (1–6) przez opiekuna PNZ zgodnie z poniższą skalą opisową (ust. 4.4).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sz w:val="22"/>
          <w:szCs w:val="22"/>
        </w:rPr>
        <w:t xml:space="preserve">Wylicza się ocenę wypadkową: (ocena pracodawcy × 0,6) + (ocena opiekuna PNZ × 0,4).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sz w:val="22"/>
          <w:szCs w:val="22"/>
        </w:rPr>
        <w:t xml:space="preserve">Wynik zaokrągla się do pełnej oceny według zasad: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80"/>
        <w:gridCol w:w="4380"/>
      </w:tblGrid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</w:r>
          </w:p>
        </w:tc>
      </w:tr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5,50–6,00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celujący (6)</w:t>
            </w:r>
          </w:p>
        </w:tc>
      </w:tr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4,50–5,49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bardzo dobry (5)</w:t>
            </w:r>
          </w:p>
        </w:tc>
      </w:tr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3,50–4,49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dobry (4)</w:t>
            </w:r>
          </w:p>
        </w:tc>
      </w:tr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2,50–3,49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dostateczny (3)</w:t>
            </w:r>
          </w:p>
        </w:tc>
      </w:tr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1,75–2,49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dopuszczający (2)</w:t>
            </w:r>
          </w:p>
        </w:tc>
      </w:tr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0–1,74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niedostateczny (1)</w:t>
            </w:r>
          </w:p>
        </w:tc>
      </w:tr>
    </w:tbl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ListParagraph"/>
        <w:numPr>
          <w:ilvl w:val="0"/>
          <w:numId w:val="10"/>
        </w:numPr>
        <w:spacing w:after="40" w:before="40"/>
      </w:pPr>
      <w:r>
        <w:rPr>
          <w:sz w:val="22"/>
          <w:szCs w:val="22"/>
        </w:rPr>
        <w:t xml:space="preserve">Jeżeli ocena wypadkowa sugerowałaby ocenę o więcej niż 2 stopnie różną od każdego ze składników, opiekun PNZ przeprowadza konsultację z pracodawcą przed wystawieniem oceny klasyfikacyjnej.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3"/>
        <w:spacing w:after="100" w:before="200"/>
      </w:pPr>
      <w:r>
        <w:rPr>
          <w:b/>
          <w:bCs/>
          <w:color w:val="2E4057"/>
          <w:sz w:val="24"/>
          <w:szCs w:val="24"/>
        </w:rPr>
        <w:t xml:space="preserve">4.4 Przeliczanie oceny opisowej pracodawcy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Jeśli pracodawca wystawia ocenę opisową (np. „bardzo dobrze"), stosuje się następujące przeliczenie: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80"/>
        <w:gridCol w:w="4380"/>
      </w:tblGrid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</w:r>
          </w:p>
        </w:tc>
      </w:tr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Wzorowo / wybitnie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6</w:t>
            </w:r>
          </w:p>
        </w:tc>
      </w:tr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Bardzo dobrze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Dobrze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Dostatecznie / wystarczająco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Słabo / wymaga poprawy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Niedostatecznie / nie spełnia wymagań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</w:t>
            </w:r>
          </w:p>
        </w:tc>
      </w:tr>
    </w:tbl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4057"/>
          <w:sz w:val="28"/>
          <w:szCs w:val="28"/>
        </w:rPr>
        <w:t xml:space="preserve">5. Skala ocen i kryteria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3"/>
        <w:spacing w:after="100" w:before="200"/>
      </w:pPr>
      <w:r>
        <w:rPr>
          <w:b/>
          <w:bCs/>
          <w:color w:val="2E4057"/>
          <w:sz w:val="24"/>
          <w:szCs w:val="24"/>
        </w:rPr>
        <w:t xml:space="preserve">5.1 Skala ocen z PNZ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20"/>
        <w:gridCol w:w="2920"/>
        <w:gridCol w:w="2920"/>
      </w:tblGrid>
      <w:tr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</w:r>
          </w:p>
        </w:tc>
      </w:tr>
      <w:tr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celujący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Wzorowe wykonywanie zadań zawodowych; wybitne postawy zawodowe; inicjatywa i samodzielność; kompletna i rzetelna dokumentacja; pracodawca wyraża gotowość dalszego zatrudnienia</w:t>
            </w:r>
          </w:p>
        </w:tc>
      </w:tr>
      <w:tr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bardzo dobry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Opanowanie wszystkich EK na bardzo wysokim poziomie; właściwa postawa zawodowa; kompletna dokumentacja</w:t>
            </w:r>
          </w:p>
        </w:tc>
      </w:tr>
      <w:tr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dobry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Opanowanie EK w stopniu dobrym; właściwa postawa; dokumentacja kompletna</w:t>
            </w:r>
          </w:p>
        </w:tc>
      </w:tr>
      <w:tr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dostateczny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Opanowanie podstawowych EK; postawa akceptowalna; dokumentacja z drobnymi brakami</w:t>
            </w:r>
          </w:p>
        </w:tc>
      </w:tr>
      <w:tr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dopuszczający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Minimalne opanowanie EK; postawa wymaga poprawy; dokumentacja z brakami, ale uzupełniona po interwencji</w:t>
            </w:r>
          </w:p>
        </w:tc>
      </w:tr>
      <w:tr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niedostateczny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Nieopanowanie podstawowych EK; naganna postawa lub rażące naruszenia BHP; dokumentacja nieprowadzona</w:t>
            </w:r>
          </w:p>
        </w:tc>
      </w:tr>
    </w:tbl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4057"/>
          <w:sz w:val="28"/>
          <w:szCs w:val="28"/>
        </w:rPr>
        <w:t xml:space="preserve">6. Nieobecności na zajęciach PNZ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ListParagraph"/>
        <w:numPr>
          <w:ilvl w:val="0"/>
          <w:numId w:val="11"/>
        </w:numPr>
        <w:spacing w:after="40" w:before="40"/>
      </w:pPr>
      <w:r>
        <w:rPr>
          <w:sz w:val="22"/>
          <w:szCs w:val="22"/>
        </w:rPr>
        <w:t xml:space="preserve">Nieobecności na zajęciach PNZ są ewidencjonowane przez pracodawcę / instruktora i odnotowywane w dokumentacji PNZ.</w:t>
      </w:r>
    </w:p>
    <w:p>
      <w:pPr>
        <w:pStyle w:val="ListParagraph"/>
        <w:numPr>
          <w:ilvl w:val="0"/>
          <w:numId w:val="11"/>
        </w:numPr>
        <w:spacing w:after="40" w:before="40"/>
      </w:pPr>
      <w:r>
        <w:rPr>
          <w:sz w:val="22"/>
          <w:szCs w:val="22"/>
        </w:rPr>
        <w:t xml:space="preserve">Uczeń jest obowiązany do odpracowania nieobecności w sposób uzgodniony z pracodawcą i opiekunem PNZ.</w:t>
      </w:r>
    </w:p>
    <w:p>
      <w:pPr>
        <w:pStyle w:val="ListParagraph"/>
        <w:numPr>
          <w:ilvl w:val="0"/>
          <w:numId w:val="11"/>
        </w:numPr>
        <w:spacing w:after="40" w:before="40"/>
      </w:pPr>
      <w:r>
        <w:rPr>
          <w:sz w:val="22"/>
          <w:szCs w:val="22"/>
        </w:rPr>
        <w:t xml:space="preserve">Uczeń, który bez usprawiedliwienia opuścił ponad 50% godzin PNZ w danym okresie, może być nieklasyfikowany.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4057"/>
          <w:sz w:val="28"/>
          <w:szCs w:val="28"/>
        </w:rPr>
        <w:t xml:space="preserve">7. Uzasadnianie ocen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ListParagraph"/>
        <w:numPr>
          <w:ilvl w:val="0"/>
          <w:numId w:val="12"/>
        </w:numPr>
        <w:spacing w:after="40" w:before="40"/>
      </w:pPr>
      <w:r>
        <w:rPr>
          <w:sz w:val="22"/>
          <w:szCs w:val="22"/>
        </w:rPr>
        <w:t xml:space="preserve">Opiekun PNZ informuje ucznia o wynikającej ocenie klasyfikacyjnej i jej składnikach przed posiedzeniem rady pedagogicznej.</w:t>
      </w:r>
    </w:p>
    <w:p>
      <w:pPr>
        <w:pStyle w:val="ListParagraph"/>
        <w:numPr>
          <w:ilvl w:val="0"/>
          <w:numId w:val="12"/>
        </w:numPr>
        <w:spacing w:after="40" w:before="40"/>
      </w:pPr>
      <w:r>
        <w:rPr>
          <w:sz w:val="22"/>
          <w:szCs w:val="22"/>
        </w:rPr>
        <w:t xml:space="preserve">Na wniosek ucznia lub rodzica opiekun PNZ udostępnia kartę oceny pracodawcy i własną ocenę z uzasadnieniem.</w:t>
      </w:r>
    </w:p>
    <w:p>
      <w:pPr>
        <w:pStyle w:val="ListParagraph"/>
        <w:numPr>
          <w:ilvl w:val="0"/>
          <w:numId w:val="12"/>
        </w:numPr>
        <w:spacing w:after="40" w:before="40"/>
      </w:pPr>
      <w:r>
        <w:rPr>
          <w:sz w:val="22"/>
          <w:szCs w:val="22"/>
        </w:rPr>
        <w:t xml:space="preserve">Tryb odwołania od oceny klasyfikacyjnej reguluje § 36 statutu.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4057"/>
          <w:sz w:val="28"/>
          <w:szCs w:val="28"/>
        </w:rPr>
        <w:t xml:space="preserve">8. Informowanie uczniów i rodziców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ListParagraph"/>
        <w:numPr>
          <w:ilvl w:val="0"/>
          <w:numId w:val="13"/>
        </w:numPr>
        <w:spacing w:after="40" w:before="40"/>
      </w:pPr>
      <w:r>
        <w:rPr>
          <w:sz w:val="22"/>
          <w:szCs w:val="22"/>
        </w:rPr>
        <w:t xml:space="preserve">Na początku roku szkolnego opiekun PNZ zapoznaje uczniów z niniejszymi zasadami i formularzem karty oceny pracodawcy.</w:t>
      </w:r>
    </w:p>
    <w:p>
      <w:pPr>
        <w:pStyle w:val="ListParagraph"/>
        <w:numPr>
          <w:ilvl w:val="0"/>
          <w:numId w:val="13"/>
        </w:numPr>
        <w:spacing w:after="40" w:before="40"/>
      </w:pPr>
      <w:r>
        <w:rPr>
          <w:sz w:val="22"/>
          <w:szCs w:val="22"/>
        </w:rPr>
        <w:t xml:space="preserve">Przewidywana ocena klasyfikacyjna przekazywana jest uczniowi co najmniej 7 dni przed posiedzeniem klasyfikacyjnym.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4057"/>
          <w:sz w:val="28"/>
          <w:szCs w:val="28"/>
        </w:rPr>
        <w:t xml:space="preserve">9. Postanowienia końcowe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ListParagraph"/>
        <w:numPr>
          <w:ilvl w:val="0"/>
          <w:numId w:val="14"/>
        </w:numPr>
        <w:spacing w:after="40" w:before="40"/>
      </w:pPr>
      <w:r>
        <w:rPr>
          <w:sz w:val="22"/>
          <w:szCs w:val="22"/>
        </w:rPr>
        <w:t xml:space="preserve">Wzór karty oceny pracodawcy/instruktora PNZ stanowi załącznik do niniejszego PZO.</w:t>
      </w:r>
    </w:p>
    <w:p>
      <w:pPr>
        <w:pStyle w:val="ListParagraph"/>
        <w:numPr>
          <w:ilvl w:val="0"/>
          <w:numId w:val="14"/>
        </w:numPr>
        <w:spacing w:after="40" w:before="40"/>
      </w:pPr>
      <w:r>
        <w:rPr>
          <w:sz w:val="22"/>
          <w:szCs w:val="22"/>
        </w:rPr>
        <w:t xml:space="preserve">W przypadku PNZ realizowanej w warsztatach szkolnych funkcję pracodawcy/instruktora pełni nauczyciel prowadzący warsztaty; stosuje się te same zasady.</w:t>
      </w:r>
    </w:p>
    <w:p>
      <w:pPr>
        <w:pStyle w:val="ListParagraph"/>
        <w:numPr>
          <w:ilvl w:val="0"/>
          <w:numId w:val="14"/>
        </w:numPr>
        <w:spacing w:after="40" w:before="40"/>
      </w:pPr>
      <w:r>
        <w:rPr>
          <w:sz w:val="22"/>
          <w:szCs w:val="22"/>
        </w:rPr>
        <w:t xml:space="preserve">Spory między oceną pracodawcy a oceną opiekuna PNZ rozstrzyga dyrektor szkoły, który może zasięgnąć opinii izby rzemieślniczej lub organu prowadzącego.</w:t>
      </w:r>
    </w:p>
    <w:p>
      <w:pPr>
        <w:pStyle w:val="ListParagraph"/>
        <w:numPr>
          <w:ilvl w:val="0"/>
          <w:numId w:val="14"/>
        </w:numPr>
        <w:spacing w:after="40" w:before="40"/>
      </w:pPr>
      <w:r>
        <w:rPr>
          <w:sz w:val="22"/>
          <w:szCs w:val="22"/>
        </w:rPr>
        <w:t xml:space="preserve">Niniejsze PZO jest zatwierdzone przez dyrektora szkoły.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4057"/>
          <w:sz w:val="28"/>
          <w:szCs w:val="28"/>
        </w:rPr>
        <w:t xml:space="preserve">Załącznik 1 – Wzór karty oceny pracodawcy / instruktora PNZ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KARTA OCENY UCZNIA W RAMACH PRAKTYCZNEJ NAUKI ZAWODU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Rok szkolny: ..........  Semestr: ..........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Imię i nazwisko ucznia: ...............................................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Zawód / Kwalifikacja: ...............................................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Nazwa pracodawcy / zakładu: .............................................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Imię i nazwisko instruktora PNZ / opiekuna: ...............................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Ocena ogólna (proszę zaznaczyć): 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 ] 6 – celujący / wzorowo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 ] 5 – bardzo dobry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 ] 4 – dobry  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 ] 3 – dostateczny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 ] 2 – dopuszczający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 ] 1 – niedostateczny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Uzasadnienie (opcjonalne): ................................................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Liczba przepracowanych godzin: ......  Liczba nieobecności: ......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Data i podpis pracodawcy / instruktora PNZ: ................................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Pieczęć zakładu: 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rPr>
          <w:i/>
          <w:iCs/>
          <w:sz w:val="22"/>
          <w:szCs w:val="22"/>
        </w:rPr>
        <w:t xml:space="preserve">Dokument przyjęty przez Zespół PNZ ZSZ5. Data: .............. Podpis opiekuna: ..............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Strona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z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ZSZ5 Wrocław – Przedmiotowe Zasady Oceniania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F497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2E405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2E405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2026-06-10T16:47:54.241Z</dcterms:created>
  <dcterms:modified xsi:type="dcterms:W3CDTF">2026-06-10T16:47:54.241Z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