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b/>
          <w:bCs/>
          <w:color w:val="1F497D"/>
          <w:sz w:val="36"/>
          <w:szCs w:val="36"/>
        </w:rPr>
        <w:t xml:space="preserve">Regulamin Rady Szkoły</w:t>
      </w:r>
    </w:p>
    <w:p>
      <w:pPr>
        <w:pStyle w:val="Heading2"/>
        <w:spacing w:after="140" w:before="280"/>
      </w:pPr>
      <w:r>
        <w:rPr>
          <w:b/>
          <w:bCs/>
          <w:color w:val="2E4057"/>
          <w:sz w:val="28"/>
          <w:szCs w:val="28"/>
        </w:rPr>
        <w:t xml:space="preserve">Zespół Szkół Zawodowych nr 5 we Wrocławiu</w:t>
      </w:r>
    </w:p>
    <w:p>
      <w:pPr>
        <w:spacing w:after="40" w:before="40"/>
      </w:pPr>
      <w:r>
        <w:rPr>
          <w:sz w:val="11"/>
          <w:szCs w:val="11"/>
        </w:rPr>
        <w:t xml:space="preserve"/>
      </w:r>
    </w:p>
    <w:p>
      <w:pPr>
        <w:spacing w:after="60" w:before="60"/>
      </w:pPr>
      <w:r>
        <w:rPr>
          <w:sz w:val="22"/>
          <w:szCs w:val="22"/>
        </w:rPr>
        <w:t xml:space="preserve">Uchwalony przez Radę Szkoły w dniu: ..............</w:t>
      </w:r>
    </w:p>
    <w:p>
      <w:pPr>
        <w:spacing w:after="40" w:before="40"/>
      </w:pPr>
      <w:r>
        <w:rPr>
          <w:sz w:val="11"/>
          <w:szCs w:val="11"/>
        </w:rPr>
        <w:t xml:space="preserve"/>
      </w:r>
    </w:p>
    <w:p>
      <w:pPr>
        <w:pBdr>
          <w:left w:val="single" w:color="2E75B6" w:sz="6" w:space="8"/>
        </w:pBdr>
        <w:spacing w:after="60" w:before="60"/>
        <w:ind w:left="720"/>
      </w:pPr>
      <w:r>
        <w:rPr>
          <w:i/>
          <w:iCs/>
          <w:color w:val="555555"/>
          <w:sz w:val="20"/>
          <w:szCs w:val="20"/>
        </w:rPr>
        <w:t xml:space="preserve">**Uwaga:** Zgodnie z § 48 Statutu ZSZ5 (tekst nowy), Rada Szkoły zostanie powołana do dnia 31 sierpnia 2028 r. Do czasu jej powołania niniejszy regulamin stanowi dokument przygotowawczy. Po powołaniu Rady Szkoły regulamin uchwala nowo powołana Rada, uwzględniając poniższe postanowienia jako podstawę.</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1. Podstawa prawna</w:t>
      </w:r>
    </w:p>
    <w:p>
      <w:pPr>
        <w:spacing w:after="40" w:before="40"/>
      </w:pPr>
      <w:r>
        <w:rPr>
          <w:sz w:val="11"/>
          <w:szCs w:val="11"/>
        </w:rPr>
        <w:t xml:space="preserve"/>
      </w:r>
    </w:p>
    <w:p>
      <w:pPr>
        <w:pStyle w:val="ListParagraph"/>
        <w:numPr>
          <w:ilvl w:val="0"/>
          <w:numId w:val="2"/>
        </w:numPr>
        <w:spacing w:after="40" w:before="40"/>
      </w:pPr>
      <w:r>
        <w:rPr>
          <w:sz w:val="22"/>
          <w:szCs w:val="22"/>
        </w:rPr>
        <w:t xml:space="preserve">Ustawa z dnia 14 grudnia 2016 r. – Prawo oświatowe (t.j. Dz.U. z 2025 r. poz. 1043 z późn. zm.) – art. 80–82.</w:t>
      </w:r>
    </w:p>
    <w:p>
      <w:pPr>
        <w:pStyle w:val="ListParagraph"/>
        <w:numPr>
          <w:ilvl w:val="0"/>
          <w:numId w:val="2"/>
        </w:numPr>
        <w:spacing w:after="40" w:before="40"/>
      </w:pPr>
      <w:r>
        <w:rPr>
          <w:sz w:val="22"/>
          <w:szCs w:val="22"/>
        </w:rPr>
        <w:t xml:space="preserve">Statut Zespołu Szkół Zawodowych nr 5 we Wrocławiu – § 12.</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2. Postanowienia ogólne</w:t>
      </w:r>
    </w:p>
    <w:p>
      <w:pPr>
        <w:spacing w:after="40" w:before="40"/>
      </w:pPr>
      <w:r>
        <w:rPr>
          <w:sz w:val="11"/>
          <w:szCs w:val="11"/>
        </w:rPr>
        <w:t xml:space="preserve"/>
      </w:r>
    </w:p>
    <w:p>
      <w:pPr>
        <w:pStyle w:val="ListParagraph"/>
        <w:numPr>
          <w:ilvl w:val="0"/>
          <w:numId w:val="3"/>
        </w:numPr>
        <w:spacing w:after="40" w:before="40"/>
      </w:pPr>
      <w:r>
        <w:rPr>
          <w:sz w:val="22"/>
          <w:szCs w:val="22"/>
        </w:rPr>
        <w:t xml:space="preserve">Rada Szkoły jest organem szkoły działającym na podstawie art. 80 Prawa oświatowego.</w:t>
      </w:r>
    </w:p>
    <w:p>
      <w:pPr>
        <w:pStyle w:val="ListParagraph"/>
        <w:numPr>
          <w:ilvl w:val="0"/>
          <w:numId w:val="3"/>
        </w:numPr>
        <w:spacing w:after="40" w:before="40"/>
      </w:pPr>
      <w:r>
        <w:rPr>
          <w:sz w:val="22"/>
          <w:szCs w:val="22"/>
        </w:rPr>
        <w:t xml:space="preserve">Rada Szkoły uczestniczy w rozwiązywaniu spraw wewnętrznych szkoły, a także wyraża opinię w sprawach szkoły wobec organu prowadzącego i organu sprawującego nadzór pedagogiczny.</w:t>
      </w:r>
    </w:p>
    <w:p>
      <w:pPr>
        <w:pStyle w:val="ListParagraph"/>
        <w:numPr>
          <w:ilvl w:val="0"/>
          <w:numId w:val="3"/>
        </w:numPr>
        <w:spacing w:after="40" w:before="40"/>
      </w:pPr>
      <w:r>
        <w:rPr>
          <w:sz w:val="22"/>
          <w:szCs w:val="22"/>
        </w:rPr>
        <w:t xml:space="preserve">Rada Szkoły działa na podstawie niniejszego regulaminu, który nie może być sprzeczny ze statutem szkoły.</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3. Skład i powoływanie</w:t>
      </w:r>
    </w:p>
    <w:p>
      <w:pPr>
        <w:spacing w:after="40" w:before="40"/>
      </w:pPr>
      <w:r>
        <w:rPr>
          <w:sz w:val="11"/>
          <w:szCs w:val="11"/>
        </w:rPr>
        <w:t xml:space="preserve"/>
      </w:r>
    </w:p>
    <w:p>
      <w:pPr>
        <w:pStyle w:val="ListParagraph"/>
        <w:numPr>
          <w:ilvl w:val="0"/>
          <w:numId w:val="4"/>
        </w:numPr>
        <w:spacing w:after="40" w:before="40"/>
      </w:pPr>
      <w:r>
        <w:rPr>
          <w:sz w:val="22"/>
          <w:szCs w:val="22"/>
        </w:rPr>
        <w:t xml:space="preserve">W skład Rady Szkoły wchodzą w równej liczbie:</w:t>
      </w:r>
    </w:p>
    <w:p>
      <w:pPr>
        <w:pStyle w:val="ListParagraph"/>
        <w:numPr>
          <w:ilvl w:val="0"/>
          <w:numId w:val="5"/>
        </w:numPr>
        <w:spacing w:after="40" w:before="40"/>
      </w:pPr>
      <w:r>
        <w:rPr>
          <w:sz w:val="22"/>
          <w:szCs w:val="22"/>
        </w:rPr>
        <w:t xml:space="preserve">nauczyciele wybrani przez ogół nauczycieli (co najmniej 3 osoby);</w:t>
      </w:r>
    </w:p>
    <w:p>
      <w:pPr>
        <w:pStyle w:val="ListParagraph"/>
        <w:numPr>
          <w:ilvl w:val="0"/>
          <w:numId w:val="5"/>
        </w:numPr>
        <w:spacing w:after="40" w:before="40"/>
      </w:pPr>
      <w:r>
        <w:rPr>
          <w:sz w:val="22"/>
          <w:szCs w:val="22"/>
        </w:rPr>
        <w:t xml:space="preserve">rodzice wybrani przez ogół rodziców (co najmniej 3 osoby);</w:t>
      </w:r>
    </w:p>
    <w:p>
      <w:pPr>
        <w:pStyle w:val="ListParagraph"/>
        <w:numPr>
          <w:ilvl w:val="0"/>
          <w:numId w:val="5"/>
        </w:numPr>
        <w:spacing w:after="40" w:before="40"/>
      </w:pPr>
      <w:r>
        <w:rPr>
          <w:sz w:val="22"/>
          <w:szCs w:val="22"/>
        </w:rPr>
        <w:t xml:space="preserve">uczniowie wybrani przez ogół uczniów (co najmniej 3 osoby).</w:t>
      </w:r>
    </w:p>
    <w:p>
      <w:pPr>
        <w:pStyle w:val="ListParagraph"/>
        <w:numPr>
          <w:ilvl w:val="0"/>
          <w:numId w:val="4"/>
        </w:numPr>
        <w:spacing w:after="40" w:before="40"/>
      </w:pPr>
      <w:r>
        <w:rPr>
          <w:sz w:val="22"/>
          <w:szCs w:val="22"/>
        </w:rPr>
        <w:t xml:space="preserve">Kadencja Rady Szkoły trwa 3 lata; co roku zmienia się 1/3 składu każdej grupy.</w:t>
      </w:r>
    </w:p>
    <w:p>
      <w:pPr>
        <w:pStyle w:val="ListParagraph"/>
        <w:numPr>
          <w:ilvl w:val="0"/>
          <w:numId w:val="4"/>
        </w:numPr>
        <w:spacing w:after="40" w:before="40"/>
      </w:pPr>
      <w:r>
        <w:rPr>
          <w:sz w:val="22"/>
          <w:szCs w:val="22"/>
        </w:rPr>
        <w:t xml:space="preserve">Wybory przeprowadza komisja wyborcza powołana przez dyrektora. Dyrektor nie może być członkiem Rady Szkoły.</w:t>
      </w:r>
    </w:p>
    <w:p>
      <w:pPr>
        <w:pStyle w:val="ListParagraph"/>
        <w:numPr>
          <w:ilvl w:val="0"/>
          <w:numId w:val="4"/>
        </w:numPr>
        <w:spacing w:after="40" w:before="40"/>
      </w:pPr>
      <w:r>
        <w:rPr>
          <w:sz w:val="22"/>
          <w:szCs w:val="22"/>
        </w:rPr>
        <w:t xml:space="preserve">Przewodniczący Rady Szkoły wybierany jest spośród jej członków bezwzględną większością głosów.</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4. Kompetencje</w:t>
      </w:r>
    </w:p>
    <w:p>
      <w:pPr>
        <w:spacing w:after="40" w:before="40"/>
      </w:pPr>
      <w:r>
        <w:rPr>
          <w:sz w:val="11"/>
          <w:szCs w:val="11"/>
        </w:rPr>
        <w:t xml:space="preserve"/>
      </w:r>
    </w:p>
    <w:p>
      <w:pPr>
        <w:spacing w:after="60" w:before="60"/>
      </w:pPr>
      <w:r>
        <w:rPr>
          <w:sz w:val="22"/>
          <w:szCs w:val="22"/>
        </w:rPr>
        <w:t xml:space="preserve">Rada Szkoły w szczególności:</w:t>
      </w:r>
    </w:p>
    <w:p>
      <w:pPr>
        <w:spacing w:after="40" w:before="40"/>
      </w:pPr>
      <w:r>
        <w:rPr>
          <w:sz w:val="11"/>
          <w:szCs w:val="11"/>
        </w:rPr>
        <w:t xml:space="preserve"/>
      </w:r>
    </w:p>
    <w:p>
      <w:pPr>
        <w:pStyle w:val="ListParagraph"/>
        <w:numPr>
          <w:ilvl w:val="0"/>
          <w:numId w:val="6"/>
        </w:numPr>
        <w:spacing w:after="40" w:before="40"/>
      </w:pPr>
      <w:r>
        <w:rPr>
          <w:sz w:val="22"/>
          <w:szCs w:val="22"/>
        </w:rPr>
        <w:t xml:space="preserve">uchwala statut szkoły lub jego zmiany (wspólnie z Radą Pedagogiczną, jeżeli statut tak stanowi – art. 80 ust. 2 pkt 1 P.o.);</w:t>
      </w:r>
    </w:p>
    <w:p>
      <w:pPr>
        <w:pStyle w:val="ListParagraph"/>
        <w:numPr>
          <w:ilvl w:val="0"/>
          <w:numId w:val="6"/>
        </w:numPr>
        <w:spacing w:after="40" w:before="40"/>
      </w:pPr>
      <w:r>
        <w:rPr>
          <w:sz w:val="22"/>
          <w:szCs w:val="22"/>
        </w:rPr>
        <w:t xml:space="preserve">przedstawia wnioski w sprawie rocznego planu finansowego środków specjalnych szkoły i opiniuje projekt planu finansowego szkoły;</w:t>
      </w:r>
    </w:p>
    <w:p>
      <w:pPr>
        <w:pStyle w:val="ListParagraph"/>
        <w:numPr>
          <w:ilvl w:val="0"/>
          <w:numId w:val="6"/>
        </w:numPr>
        <w:spacing w:after="40" w:before="40"/>
      </w:pPr>
      <w:r>
        <w:rPr>
          <w:sz w:val="22"/>
          <w:szCs w:val="22"/>
        </w:rPr>
        <w:t xml:space="preserve">może występować do organu sprawującego nadzór pedagogiczny z wnioskami o zbadanie i ocenę działalności szkoły;</w:t>
      </w:r>
    </w:p>
    <w:p>
      <w:pPr>
        <w:pStyle w:val="ListParagraph"/>
        <w:numPr>
          <w:ilvl w:val="0"/>
          <w:numId w:val="6"/>
        </w:numPr>
        <w:spacing w:after="40" w:before="40"/>
      </w:pPr>
      <w:r>
        <w:rPr>
          <w:sz w:val="22"/>
          <w:szCs w:val="22"/>
        </w:rPr>
        <w:t xml:space="preserve">opiniuje plan pracy szkoły, projekty innowacji i eksperymentów pedagogicznych;</w:t>
      </w:r>
    </w:p>
    <w:p>
      <w:pPr>
        <w:pStyle w:val="ListParagraph"/>
        <w:numPr>
          <w:ilvl w:val="0"/>
          <w:numId w:val="6"/>
        </w:numPr>
        <w:spacing w:after="40" w:before="40"/>
      </w:pPr>
      <w:r>
        <w:rPr>
          <w:sz w:val="22"/>
          <w:szCs w:val="22"/>
        </w:rPr>
        <w:t xml:space="preserve">opiniuje regulaminy wewnętrzne dotyczące uczniów;</w:t>
      </w:r>
    </w:p>
    <w:p>
      <w:pPr>
        <w:pStyle w:val="ListParagraph"/>
        <w:numPr>
          <w:ilvl w:val="0"/>
          <w:numId w:val="6"/>
        </w:numPr>
        <w:spacing w:after="40" w:before="40"/>
      </w:pPr>
      <w:r>
        <w:rPr>
          <w:sz w:val="22"/>
          <w:szCs w:val="22"/>
        </w:rPr>
        <w:t xml:space="preserve">z własnej inicjatywy ocenia sytuację i stan szkoły i przedstawia wnioski do dyrektora, Rady Pedagogicznej, Rady Rodziców i organu prowadzącego.</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5. Zebrania</w:t>
      </w:r>
    </w:p>
    <w:p>
      <w:pPr>
        <w:spacing w:after="40" w:before="40"/>
      </w:pPr>
      <w:r>
        <w:rPr>
          <w:sz w:val="11"/>
          <w:szCs w:val="11"/>
        </w:rPr>
        <w:t xml:space="preserve"/>
      </w:r>
    </w:p>
    <w:p>
      <w:pPr>
        <w:pStyle w:val="ListParagraph"/>
        <w:numPr>
          <w:ilvl w:val="0"/>
          <w:numId w:val="7"/>
        </w:numPr>
        <w:spacing w:after="40" w:before="40"/>
      </w:pPr>
      <w:r>
        <w:rPr>
          <w:sz w:val="22"/>
          <w:szCs w:val="22"/>
        </w:rPr>
        <w:t xml:space="preserve">Zebrania Rady Szkoły odbywają się co najmniej dwa razy w roku szkolnym.</w:t>
      </w:r>
    </w:p>
    <w:p>
      <w:pPr>
        <w:pStyle w:val="ListParagraph"/>
        <w:numPr>
          <w:ilvl w:val="0"/>
          <w:numId w:val="7"/>
        </w:numPr>
        <w:spacing w:after="40" w:before="40"/>
      </w:pPr>
      <w:r>
        <w:rPr>
          <w:sz w:val="22"/>
          <w:szCs w:val="22"/>
        </w:rPr>
        <w:t xml:space="preserve">Zebrania nadzwyczajne zwoływane są na wniosek przewodniczącego, dyrektora lub co najmniej 1/3 składu Rady.</w:t>
      </w:r>
    </w:p>
    <w:p>
      <w:pPr>
        <w:pStyle w:val="ListParagraph"/>
        <w:numPr>
          <w:ilvl w:val="0"/>
          <w:numId w:val="7"/>
        </w:numPr>
        <w:spacing w:after="40" w:before="40"/>
      </w:pPr>
      <w:r>
        <w:rPr>
          <w:sz w:val="22"/>
          <w:szCs w:val="22"/>
        </w:rPr>
        <w:t xml:space="preserve">Zawiadomienie o zebraniu wysyłane jest co najmniej 7 dni wcześniej; zebrania nadzwyczajne – co najmniej 3 dni.</w:t>
      </w:r>
    </w:p>
    <w:p>
      <w:pPr>
        <w:pStyle w:val="ListParagraph"/>
        <w:numPr>
          <w:ilvl w:val="0"/>
          <w:numId w:val="7"/>
        </w:numPr>
        <w:spacing w:after="40" w:before="40"/>
      </w:pPr>
      <w:r>
        <w:rPr>
          <w:sz w:val="22"/>
          <w:szCs w:val="22"/>
        </w:rPr>
        <w:t xml:space="preserve">Zebrania są ważne przy obecności co najmniej połowy składu (quorum).</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6. Podejmowanie uchwał</w:t>
      </w:r>
    </w:p>
    <w:p>
      <w:pPr>
        <w:spacing w:after="40" w:before="40"/>
      </w:pPr>
      <w:r>
        <w:rPr>
          <w:sz w:val="11"/>
          <w:szCs w:val="11"/>
        </w:rPr>
        <w:t xml:space="preserve"/>
      </w:r>
    </w:p>
    <w:p>
      <w:pPr>
        <w:pStyle w:val="ListParagraph"/>
        <w:numPr>
          <w:ilvl w:val="0"/>
          <w:numId w:val="8"/>
        </w:numPr>
        <w:spacing w:after="40" w:before="40"/>
      </w:pPr>
      <w:r>
        <w:rPr>
          <w:sz w:val="22"/>
          <w:szCs w:val="22"/>
        </w:rPr>
        <w:t xml:space="preserve">Uchwały podejmowane są zwykłą większością głosów w obecności quorum.</w:t>
      </w:r>
    </w:p>
    <w:p>
      <w:pPr>
        <w:pStyle w:val="ListParagraph"/>
        <w:numPr>
          <w:ilvl w:val="0"/>
          <w:numId w:val="8"/>
        </w:numPr>
        <w:spacing w:after="40" w:before="40"/>
      </w:pPr>
      <w:r>
        <w:rPr>
          <w:sz w:val="22"/>
          <w:szCs w:val="22"/>
        </w:rPr>
        <w:t xml:space="preserve">Głosowania są jawne; Rada może zarządzić głosowanie tajne na wniosek co najmniej 3 członków.</w:t>
      </w:r>
    </w:p>
    <w:p>
      <w:pPr>
        <w:pStyle w:val="ListParagraph"/>
        <w:numPr>
          <w:ilvl w:val="0"/>
          <w:numId w:val="8"/>
        </w:numPr>
        <w:spacing w:after="40" w:before="40"/>
      </w:pPr>
      <w:r>
        <w:rPr>
          <w:sz w:val="22"/>
          <w:szCs w:val="22"/>
        </w:rPr>
        <w:t xml:space="preserve">Uchwały numerowane są w sposób ciągły w ramach roku szkolnego.</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7. Dokumentacja</w:t>
      </w:r>
    </w:p>
    <w:p>
      <w:pPr>
        <w:spacing w:after="40" w:before="40"/>
      </w:pPr>
      <w:r>
        <w:rPr>
          <w:sz w:val="11"/>
          <w:szCs w:val="11"/>
        </w:rPr>
        <w:t xml:space="preserve"/>
      </w:r>
    </w:p>
    <w:p>
      <w:pPr>
        <w:pStyle w:val="ListParagraph"/>
        <w:numPr>
          <w:ilvl w:val="0"/>
          <w:numId w:val="9"/>
        </w:numPr>
        <w:spacing w:after="40" w:before="40"/>
      </w:pPr>
      <w:r>
        <w:rPr>
          <w:sz w:val="22"/>
          <w:szCs w:val="22"/>
        </w:rPr>
        <w:t xml:space="preserve">Z każdego zebrania sporządza się protokół podpisany przez przewodniczącego i sekretarza.</w:t>
      </w:r>
    </w:p>
    <w:p>
      <w:pPr>
        <w:pStyle w:val="ListParagraph"/>
        <w:numPr>
          <w:ilvl w:val="0"/>
          <w:numId w:val="9"/>
        </w:numPr>
        <w:spacing w:after="40" w:before="40"/>
      </w:pPr>
      <w:r>
        <w:rPr>
          <w:sz w:val="22"/>
          <w:szCs w:val="22"/>
        </w:rPr>
        <w:t xml:space="preserve">Dokumentacja Rady Szkoły przechowywana jest w sekretariacie szkoły.</w:t>
      </w:r>
    </w:p>
    <w:p>
      <w:pPr>
        <w:spacing w:after="40" w:before="40"/>
      </w:pPr>
      <w:r>
        <w:rPr>
          <w:sz w:val="11"/>
          <w:szCs w:val="11"/>
        </w:rPr>
        <w:t xml:space="preserve"/>
      </w:r>
    </w:p>
    <w:p>
      <w:pPr>
        <w:pBdr>
          <w:bottom w:val="single" w:color="CCCCCC" w:sz="4" w:space="1"/>
        </w:pBdr>
        <w:spacing w:after="120" w:before="120"/>
      </w:pPr>
      <w:r>
        <w:t xml:space="preserve"/>
      </w:r>
    </w:p>
    <w:p>
      <w:pPr>
        <w:spacing w:after="40" w:before="40"/>
      </w:pPr>
      <w:r>
        <w:rPr>
          <w:sz w:val="11"/>
          <w:szCs w:val="11"/>
        </w:rPr>
        <w:t xml:space="preserve"/>
      </w:r>
    </w:p>
    <w:p>
      <w:pPr>
        <w:pStyle w:val="Heading2"/>
        <w:spacing w:after="140" w:before="280"/>
      </w:pPr>
      <w:r>
        <w:rPr>
          <w:b/>
          <w:bCs/>
          <w:color w:val="2E4057"/>
          <w:sz w:val="28"/>
          <w:szCs w:val="28"/>
        </w:rPr>
        <w:t xml:space="preserve">§ 8. Postanowienia końcowe</w:t>
      </w:r>
    </w:p>
    <w:p>
      <w:pPr>
        <w:spacing w:after="40" w:before="40"/>
      </w:pPr>
      <w:r>
        <w:rPr>
          <w:sz w:val="11"/>
          <w:szCs w:val="11"/>
        </w:rPr>
        <w:t xml:space="preserve"/>
      </w:r>
    </w:p>
    <w:p>
      <w:pPr>
        <w:pStyle w:val="ListParagraph"/>
        <w:numPr>
          <w:ilvl w:val="0"/>
          <w:numId w:val="10"/>
        </w:numPr>
        <w:spacing w:after="40" w:before="40"/>
      </w:pPr>
      <w:r>
        <w:rPr>
          <w:sz w:val="22"/>
          <w:szCs w:val="22"/>
        </w:rPr>
        <w:t xml:space="preserve">Regulamin wchodzi w życie z dniem uchwalenia przez Radę Szkoły.</w:t>
      </w:r>
    </w:p>
    <w:p>
      <w:pPr>
        <w:pStyle w:val="ListParagraph"/>
        <w:numPr>
          <w:ilvl w:val="0"/>
          <w:numId w:val="10"/>
        </w:numPr>
        <w:spacing w:after="40" w:before="40"/>
      </w:pPr>
      <w:r>
        <w:rPr>
          <w:sz w:val="22"/>
          <w:szCs w:val="22"/>
        </w:rPr>
        <w:t xml:space="preserve">Zmiany regulaminu wymagają uchwały Rady Szkoły.</w:t>
      </w:r>
    </w:p>
    <w:p>
      <w:pPr>
        <w:spacing w:after="40" w:before="40"/>
      </w:pPr>
      <w:r>
        <w:rPr>
          <w:sz w:val="11"/>
          <w:szCs w:val="11"/>
        </w:rPr>
        <w:t xml:space="preserve"/>
      </w:r>
    </w:p>
    <w:p>
      <w:pPr>
        <w:pBdr>
          <w:bottom w:val="single" w:color="CCCCCC" w:sz="4" w:space="1"/>
        </w:pBdr>
        <w:spacing w:after="120" w:before="120"/>
      </w:pPr>
      <w:r>
        <w:t xml:space="preserve"/>
      </w:r>
    </w:p>
    <w:p>
      <w:pPr>
        <w:spacing w:after="60" w:before="60"/>
      </w:pPr>
      <w:r>
        <w:rPr>
          <w:i/>
          <w:iCs/>
          <w:sz w:val="22"/>
          <w:szCs w:val="22"/>
        </w:rPr>
        <w:t xml:space="preserve">Przewodniczący Rady Szkoły: ..............</w:t>
      </w:r>
    </w:p>
    <w:p>
      <w:pPr>
        <w:spacing w:after="40" w:before="40"/>
      </w:pPr>
      <w:r>
        <w:rPr>
          <w:sz w:val="11"/>
          <w:szCs w:val="11"/>
        </w:rPr>
        <w:t xml:space="preserve"/>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Strona </w:t>
    </w:r>
    <w:r>
      <w:rPr>
        <w:color w:val="888888"/>
        <w:sz w:val="18"/>
        <w:szCs w:val="18"/>
      </w:rPr>
      <w:fldChar w:fldCharType="begin"/>
      <w:instrText xml:space="preserve">PAGE</w:instrText>
      <w:fldChar w:fldCharType="separate"/>
      <w:fldChar w:fldCharType="end"/>
    </w:r>
    <w:r>
      <w:rPr>
        <w:color w:val="888888"/>
        <w:sz w:val="18"/>
        <w:szCs w:val="18"/>
      </w:rPr>
      <w:t xml:space="preserve"> z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ZSZ5 Wrocław – Dokumenty wewnętrzne szkoły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480" w:hanging="360"/>
      </w:pPr>
    </w:lvl>
  </w:abstractNum>
  <w:abstractNum w:abstractNumId="7" w15:restartNumberingAfterBreak="0">
    <w:multiLevelType w:val="hybridMultilevel"/>
    <w:lvl w:ilvl="0" w15:tentative="1">
      <w:start w:val="1"/>
      <w:numFmt w:val="decimal"/>
      <w:lvlText w:val="%1."/>
      <w:lvlJc w:val="left"/>
      <w:pPr>
        <w:ind w:left="480" w:hanging="360"/>
      </w:pPr>
    </w:lvl>
  </w:abstractNum>
  <w:abstractNum w:abstractNumId="8" w15:restartNumberingAfterBreak="0">
    <w:multiLevelType w:val="hybridMultilevel"/>
    <w:lvl w:ilvl="0" w15:tentative="1">
      <w:start w:val="1"/>
      <w:numFmt w:val="decimal"/>
      <w:lvlText w:val="%1."/>
      <w:lvlJc w:val="left"/>
      <w:pPr>
        <w:ind w:left="480" w:hanging="360"/>
      </w:pPr>
    </w:lvl>
  </w:abstractNum>
  <w:abstractNum w:abstractNumId="9" w15:restartNumberingAfterBreak="0">
    <w:multiLevelType w:val="hybridMultilevel"/>
    <w:lvl w:ilvl="0" w15:tentative="1">
      <w:start w:val="1"/>
      <w:numFmt w:val="decimal"/>
      <w:lvlText w:val="%1."/>
      <w:lvlJc w:val="left"/>
      <w:pPr>
        <w:ind w:left="480" w:hanging="360"/>
      </w:pPr>
    </w:lvl>
  </w:abstractNum>
  <w:abstractNum w:abstractNumId="10"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97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405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2026-06-10T18:41:14.628Z</dcterms:created>
  <dcterms:modified xsi:type="dcterms:W3CDTF">2026-06-10T18:41:14.628Z</dcterms:modified>
</cp:coreProperties>
</file>

<file path=docProps/custom.xml><?xml version="1.0" encoding="utf-8"?>
<Properties xmlns="http://schemas.openxmlformats.org/officeDocument/2006/custom-properties" xmlns:vt="http://schemas.openxmlformats.org/officeDocument/2006/docPropsVTypes"/>
</file>