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BA12E">
      <w:pPr>
        <w:spacing w:after="1200"/>
      </w:pPr>
      <w:bookmarkStart w:id="0" w:name="_GoBack"/>
      <w:bookmarkEnd w:id="0"/>
    </w:p>
    <w:p w14:paraId="5ECEEC25">
      <w:pPr>
        <w:pBdr>
          <w:bottom w:val="single" w:color="1A73E8" w:sz="8" w:space="20"/>
        </w:pBdr>
        <w:spacing w:after="400"/>
        <w:jc w:val="center"/>
      </w:pPr>
      <w:r>
        <w:rPr>
          <w:rFonts w:ascii="Arial" w:hAnsi="Arial" w:eastAsia="Arial" w:cs="Arial"/>
          <w:b/>
          <w:bCs/>
          <w:color w:val="1A73E8"/>
          <w:spacing w:val="150"/>
          <w:sz w:val="22"/>
          <w:szCs w:val="22"/>
        </w:rPr>
        <w:t>PRODUCT VISION &amp; SCALABILITY BLUEPRINT</w:t>
      </w:r>
    </w:p>
    <w:p w14:paraId="577B57DE">
      <w:pPr>
        <w:spacing w:after="200"/>
      </w:pPr>
    </w:p>
    <w:p w14:paraId="119D0407">
      <w:pPr>
        <w:spacing w:after="80"/>
        <w:jc w:val="center"/>
      </w:pPr>
      <w:r>
        <w:rPr>
          <w:rFonts w:ascii="Arial" w:hAnsi="Arial" w:eastAsia="Arial" w:cs="Arial"/>
          <w:b/>
          <w:bCs/>
          <w:color w:val="0D2137"/>
          <w:sz w:val="64"/>
          <w:szCs w:val="64"/>
        </w:rPr>
        <w:t>InvoiceFlow</w:t>
      </w:r>
    </w:p>
    <w:p w14:paraId="51C92463">
      <w:pPr>
        <w:spacing w:after="60"/>
        <w:jc w:val="center"/>
      </w:pPr>
      <w:r>
        <w:rPr>
          <w:rFonts w:ascii="Arial" w:hAnsi="Arial" w:eastAsia="Arial" w:cs="Arial"/>
          <w:color w:val="1A73E8"/>
          <w:sz w:val="30"/>
          <w:szCs w:val="30"/>
        </w:rPr>
        <w:t>AI-Powered Invoice &amp; Billing Platform</w:t>
      </w:r>
    </w:p>
    <w:p w14:paraId="13D567DE">
      <w:pPr>
        <w:spacing w:after="100"/>
      </w:pPr>
    </w:p>
    <w:p w14:paraId="37BE25EA">
      <w:pPr>
        <w:pBdr>
          <w:bottom w:val="single" w:color="F5A623" w:sz="4" w:space="16"/>
        </w:pBdr>
        <w:spacing w:after="200"/>
        <w:jc w:val="center"/>
      </w:pPr>
      <w:r>
        <w:rPr>
          <w:rFonts w:ascii="Arial" w:hAnsi="Arial" w:eastAsia="Arial" w:cs="Arial"/>
          <w:color w:val="7F8C8D"/>
          <w:sz w:val="22"/>
          <w:szCs w:val="22"/>
        </w:rPr>
        <w:t>Generative AI  •  Multi-Industry  •  1 Million Customer Scale</w:t>
      </w:r>
    </w:p>
    <w:p w14:paraId="602031D8">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2FE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1A73E8"/>
            <w:tcMar>
              <w:top w:w="80" w:type="dxa"/>
              <w:left w:w="120" w:type="dxa"/>
              <w:bottom w:w="80" w:type="dxa"/>
              <w:right w:w="120" w:type="dxa"/>
            </w:tcMar>
          </w:tcPr>
          <w:p w14:paraId="298A2629">
            <w:pPr>
              <w:jc w:val="center"/>
            </w:pPr>
            <w:r>
              <w:rPr>
                <w:rFonts w:ascii="Arial" w:hAnsi="Arial" w:eastAsia="Arial" w:cs="Arial"/>
                <w:b/>
                <w:bCs/>
                <w:color w:val="FFFFFF"/>
                <w:sz w:val="20"/>
                <w:szCs w:val="20"/>
              </w:rPr>
              <w:t>AI CHATBOT</w:t>
            </w:r>
          </w:p>
        </w:tc>
        <w:tc>
          <w:tcPr>
            <w:tcW w:w="2340" w:type="dxa"/>
            <w:tcBorders>
              <w:top w:val="single" w:color="D5D8DC" w:sz="0" w:space="0"/>
              <w:left w:val="single" w:color="D5D8DC" w:sz="0" w:space="0"/>
              <w:bottom w:val="single" w:color="D5D8DC" w:sz="0" w:space="0"/>
              <w:right w:val="single" w:color="D5D8DC" w:sz="0" w:space="0"/>
            </w:tcBorders>
            <w:shd w:val="clear" w:color="auto" w:fill="0F9D58"/>
            <w:tcMar>
              <w:top w:w="80" w:type="dxa"/>
              <w:left w:w="120" w:type="dxa"/>
              <w:bottom w:w="80" w:type="dxa"/>
              <w:right w:w="120" w:type="dxa"/>
            </w:tcMar>
          </w:tcPr>
          <w:p w14:paraId="58FBD046">
            <w:pPr>
              <w:jc w:val="center"/>
            </w:pPr>
            <w:r>
              <w:rPr>
                <w:rFonts w:ascii="Arial" w:hAnsi="Arial" w:eastAsia="Arial" w:cs="Arial"/>
                <w:b/>
                <w:bCs/>
                <w:color w:val="FFFFFF"/>
                <w:sz w:val="20"/>
                <w:szCs w:val="20"/>
              </w:rPr>
              <w:t>25+ INDUSTRIES</w:t>
            </w:r>
          </w:p>
        </w:tc>
        <w:tc>
          <w:tcPr>
            <w:tcW w:w="2340" w:type="dxa"/>
            <w:tcBorders>
              <w:top w:val="single" w:color="D5D8DC" w:sz="0" w:space="0"/>
              <w:left w:val="single" w:color="D5D8DC" w:sz="0" w:space="0"/>
              <w:bottom w:val="single" w:color="D5D8DC" w:sz="0" w:space="0"/>
              <w:right w:val="single" w:color="D5D8DC" w:sz="0" w:space="0"/>
            </w:tcBorders>
            <w:shd w:val="clear" w:color="auto" w:fill="7B1FA2"/>
            <w:tcMar>
              <w:top w:w="80" w:type="dxa"/>
              <w:left w:w="120" w:type="dxa"/>
              <w:bottom w:w="80" w:type="dxa"/>
              <w:right w:w="120" w:type="dxa"/>
            </w:tcMar>
          </w:tcPr>
          <w:p w14:paraId="5A997800">
            <w:pPr>
              <w:jc w:val="center"/>
            </w:pPr>
            <w:r>
              <w:rPr>
                <w:rFonts w:ascii="Arial" w:hAnsi="Arial" w:eastAsia="Arial" w:cs="Arial"/>
                <w:b/>
                <w:bCs/>
                <w:color w:val="FFFFFF"/>
                <w:sz w:val="20"/>
                <w:szCs w:val="20"/>
              </w:rPr>
              <w:t>1M USERS SCALE</w:t>
            </w:r>
          </w:p>
        </w:tc>
        <w:tc>
          <w:tcPr>
            <w:tcW w:w="2340" w:type="dxa"/>
            <w:tcBorders>
              <w:top w:val="single" w:color="D5D8DC" w:sz="0" w:space="0"/>
              <w:left w:val="single" w:color="D5D8DC" w:sz="0" w:space="0"/>
              <w:bottom w:val="single" w:color="D5D8DC" w:sz="0" w:space="0"/>
              <w:right w:val="single" w:color="D5D8DC" w:sz="0" w:space="0"/>
            </w:tcBorders>
            <w:shd w:val="clear" w:color="auto" w:fill="F5A623"/>
            <w:tcMar>
              <w:top w:w="80" w:type="dxa"/>
              <w:left w:w="120" w:type="dxa"/>
              <w:bottom w:w="80" w:type="dxa"/>
              <w:right w:w="120" w:type="dxa"/>
            </w:tcMar>
          </w:tcPr>
          <w:p w14:paraId="2C9342AB">
            <w:pPr>
              <w:jc w:val="center"/>
            </w:pPr>
            <w:r>
              <w:rPr>
                <w:rFonts w:ascii="Arial" w:hAnsi="Arial" w:eastAsia="Arial" w:cs="Arial"/>
                <w:b/>
                <w:bCs/>
                <w:color w:val="0D2137"/>
                <w:sz w:val="20"/>
                <w:szCs w:val="20"/>
              </w:rPr>
              <w:t>5 USER ROLES</w:t>
            </w:r>
          </w:p>
        </w:tc>
      </w:tr>
    </w:tbl>
    <w:p w14:paraId="0AA28112">
      <w:pPr>
        <w:spacing w:after="800"/>
      </w:pPr>
    </w:p>
    <w:p w14:paraId="3F35367A">
      <w:pPr>
        <w:spacing w:after="60"/>
        <w:jc w:val="center"/>
      </w:pPr>
      <w:r>
        <w:rPr>
          <w:rFonts w:ascii="Arial" w:hAnsi="Arial" w:eastAsia="Arial" w:cs="Arial"/>
          <w:b/>
          <w:bCs/>
          <w:color w:val="0D2137"/>
          <w:sz w:val="24"/>
          <w:szCs w:val="24"/>
        </w:rPr>
        <w:t>Complete Product Blueprint</w:t>
      </w:r>
    </w:p>
    <w:p w14:paraId="0F7BCF8D">
      <w:pPr>
        <w:spacing w:after="60"/>
        <w:jc w:val="center"/>
      </w:pPr>
      <w:r>
        <w:rPr>
          <w:rFonts w:ascii="Arial" w:hAnsi="Arial" w:eastAsia="Arial" w:cs="Arial"/>
          <w:color w:val="7F8C8D"/>
          <w:sz w:val="20"/>
          <w:szCs w:val="20"/>
        </w:rPr>
        <w:t>AI Integration • Industry Playbooks • User Roles &amp; Access • Revenue Strategy</w:t>
      </w:r>
    </w:p>
    <w:p w14:paraId="16BBBC96">
      <w:pPr>
        <w:spacing w:after="60"/>
        <w:jc w:val="center"/>
      </w:pPr>
      <w:r>
        <w:rPr>
          <w:rFonts w:ascii="Arial" w:hAnsi="Arial" w:eastAsia="Arial" w:cs="Arial"/>
          <w:color w:val="7F8C8D"/>
          <w:sz w:val="20"/>
          <w:szCs w:val="20"/>
        </w:rPr>
        <w:t>Scalability Architecture • End-User Journeys • Service Tiers</w:t>
      </w:r>
    </w:p>
    <w:p w14:paraId="013B2B1E">
      <w:pPr>
        <w:spacing w:after="400"/>
      </w:pPr>
    </w:p>
    <w:p w14:paraId="20FF2418">
      <w:pPr>
        <w:jc w:val="center"/>
      </w:pPr>
      <w:r>
        <w:rPr>
          <w:rFonts w:ascii="Arial" w:hAnsi="Arial" w:eastAsia="Arial" w:cs="Arial"/>
          <w:i/>
          <w:iCs/>
          <w:color w:val="7F8C8D"/>
          <w:sz w:val="20"/>
          <w:szCs w:val="20"/>
        </w:rPr>
        <w:t>February 2026  •  Confidential</w:t>
      </w:r>
    </w:p>
    <w:p w14:paraId="6C90AFEB">
      <w:pPr>
        <w:sectPr>
          <w:pgSz w:w="12240" w:h="15840"/>
          <w:pgMar w:top="1440" w:right="1440" w:bottom="1440" w:left="1440" w:header="708" w:footer="708" w:gutter="0"/>
          <w:cols w:space="720" w:num="1"/>
          <w:docGrid w:linePitch="360" w:charSpace="0"/>
        </w:sectPr>
      </w:pPr>
    </w:p>
    <w:p w14:paraId="043F492C">
      <w:pPr>
        <w:spacing w:after="300"/>
      </w:pPr>
      <w:r>
        <w:rPr>
          <w:rFonts w:ascii="Arial" w:hAnsi="Arial" w:eastAsia="Arial" w:cs="Arial"/>
          <w:b/>
          <w:bCs/>
          <w:color w:val="0D2137"/>
          <w:sz w:val="34"/>
          <w:szCs w:val="34"/>
        </w:rPr>
        <w:t>Table of Contents</w:t>
      </w:r>
    </w:p>
    <w:sdt>
      <w:sdtPr>
        <w:alias w:val="Table of Contents"/>
        <w:id w:val="147476940"/>
      </w:sdtPr>
      <w:sdtContent>
        <w:p w14:paraId="17C47FAA">
          <w:r>
            <w:fldChar w:fldCharType="begin"/>
          </w:r>
          <w:r>
            <w:instrText xml:space="preserve">TOC \h \o "1-2"</w:instrText>
          </w:r>
          <w:r>
            <w:fldChar w:fldCharType="separate"/>
          </w:r>
        </w:p>
        <w:p w14:paraId="13A7D079">
          <w:r>
            <w:fldChar w:fldCharType="end"/>
          </w:r>
        </w:p>
      </w:sdtContent>
    </w:sdt>
    <w:p w14:paraId="54849E60">
      <w:r>
        <w:br w:type="page"/>
      </w:r>
    </w:p>
    <w:p w14:paraId="21C4A434">
      <w:pPr>
        <w:sectPr>
          <w:pgSz w:w="12240" w:h="15840"/>
          <w:pgMar w:top="1440" w:right="1440" w:bottom="1440" w:left="1440" w:header="708" w:footer="708" w:gutter="0"/>
          <w:cols w:space="720" w:num="1"/>
          <w:docGrid w:linePitch="360" w:charSpace="0"/>
        </w:sectPr>
      </w:pPr>
    </w:p>
    <w:p w14:paraId="666263D2">
      <w:pPr>
        <w:pStyle w:val="2"/>
        <w:pBdr>
          <w:bottom w:val="single" w:color="1A73E8" w:sz="4" w:space="8"/>
        </w:pBdr>
        <w:spacing w:before="400" w:after="200"/>
      </w:pPr>
      <w:r>
        <w:rPr>
          <w:rFonts w:ascii="Arial" w:hAnsi="Arial" w:eastAsia="Arial" w:cs="Arial"/>
          <w:b/>
          <w:bCs/>
          <w:color w:val="0D2137"/>
          <w:sz w:val="34"/>
          <w:szCs w:val="34"/>
        </w:rPr>
        <w:t>1. Generative AI Integration</w:t>
      </w:r>
    </w:p>
    <w:p w14:paraId="61C29053">
      <w:pPr>
        <w:spacing w:after="160"/>
        <w:jc w:val="left"/>
      </w:pPr>
      <w:r>
        <w:rPr>
          <w:rFonts w:ascii="Arial" w:hAnsi="Arial" w:eastAsia="Arial" w:cs="Arial"/>
          <w:color w:val="2C3E50"/>
          <w:sz w:val="22"/>
          <w:szCs w:val="22"/>
        </w:rPr>
        <w:t>InvoiceFlow is not just another invoicing tool — it is an AI-native platform where generative AI is embedded into every core workflow. Unlike competitors who bolt on AI as a feature, InvoiceFlow uses AI as the backbone of the user experience, making invoicing as simple as having a conversation.</w:t>
      </w:r>
    </w:p>
    <w:p w14:paraId="21D4B646">
      <w:pPr>
        <w:pStyle w:val="3"/>
        <w:spacing w:before="300" w:after="160"/>
      </w:pPr>
      <w:r>
        <w:rPr>
          <w:rFonts w:ascii="Arial" w:hAnsi="Arial" w:eastAsia="Arial" w:cs="Arial"/>
          <w:b/>
          <w:bCs/>
          <w:color w:val="1A73E8"/>
          <w:sz w:val="26"/>
          <w:szCs w:val="26"/>
        </w:rPr>
        <w:t>1.1 AI Features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0397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8D852EE">
            <w:r>
              <w:rPr>
                <w:rFonts w:ascii="Arial" w:hAnsi="Arial" w:eastAsia="Arial" w:cs="Arial"/>
                <w:b/>
                <w:bCs/>
                <w:color w:val="FFFFFF"/>
                <w:sz w:val="20"/>
                <w:szCs w:val="20"/>
              </w:rPr>
              <w:t>AI Feature</w:t>
            </w:r>
          </w:p>
        </w:tc>
        <w:tc>
          <w:tcPr>
            <w:tcW w:w="33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3DA39B7">
            <w:r>
              <w:rPr>
                <w:rFonts w:ascii="Arial" w:hAnsi="Arial" w:eastAsia="Arial" w:cs="Arial"/>
                <w:b/>
                <w:bCs/>
                <w:color w:val="FFFFFF"/>
                <w:sz w:val="20"/>
                <w:szCs w:val="20"/>
              </w:rPr>
              <w:t>What It Does</w:t>
            </w:r>
          </w:p>
        </w:tc>
        <w:tc>
          <w:tcPr>
            <w:tcW w:w="33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5DE143B4">
            <w:r>
              <w:rPr>
                <w:rFonts w:ascii="Arial" w:hAnsi="Arial" w:eastAsia="Arial" w:cs="Arial"/>
                <w:b/>
                <w:bCs/>
                <w:color w:val="FFFFFF"/>
                <w:sz w:val="20"/>
                <w:szCs w:val="20"/>
              </w:rPr>
              <w:t>User Benefit</w:t>
            </w:r>
          </w:p>
        </w:tc>
      </w:tr>
      <w:tr w14:paraId="00E18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0EFDA3C">
            <w:pPr>
              <w:jc w:val="left"/>
            </w:pPr>
            <w:r>
              <w:rPr>
                <w:rFonts w:ascii="Arial" w:hAnsi="Arial" w:eastAsia="Arial" w:cs="Arial"/>
                <w:b/>
                <w:bCs/>
                <w:sz w:val="20"/>
                <w:szCs w:val="20"/>
              </w:rPr>
              <w:t>AI Invoice Generator</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6087A98">
            <w:pPr>
              <w:jc w:val="left"/>
            </w:pPr>
            <w:r>
              <w:rPr>
                <w:rFonts w:ascii="Arial" w:hAnsi="Arial" w:eastAsia="Arial" w:cs="Arial"/>
                <w:sz w:val="20"/>
                <w:szCs w:val="20"/>
              </w:rPr>
              <w:t>Create invoices from natural language: “Create invoice for John, web design project, $2,500, due in 30 days”</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C0A64EB">
            <w:pPr>
              <w:jc w:val="left"/>
            </w:pPr>
            <w:r>
              <w:rPr>
                <w:rFonts w:ascii="Arial" w:hAnsi="Arial" w:eastAsia="Arial" w:cs="Arial"/>
                <w:color w:val="0F9D58"/>
                <w:sz w:val="20"/>
                <w:szCs w:val="20"/>
              </w:rPr>
              <w:t>90% faster invoice creation; zero learning curve</w:t>
            </w:r>
          </w:p>
        </w:tc>
      </w:tr>
      <w:tr w14:paraId="1AAE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E3A34E8">
            <w:pPr>
              <w:jc w:val="left"/>
            </w:pPr>
            <w:r>
              <w:rPr>
                <w:rFonts w:ascii="Arial" w:hAnsi="Arial" w:eastAsia="Arial" w:cs="Arial"/>
                <w:b/>
                <w:bCs/>
                <w:sz w:val="20"/>
                <w:szCs w:val="20"/>
              </w:rPr>
              <w:t>AI Chat Assistant</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63EF364">
            <w:pPr>
              <w:jc w:val="left"/>
            </w:pPr>
            <w:r>
              <w:rPr>
                <w:rFonts w:ascii="Arial" w:hAnsi="Arial" w:eastAsia="Arial" w:cs="Arial"/>
                <w:sz w:val="20"/>
                <w:szCs w:val="20"/>
              </w:rPr>
              <w:t>24/7 conversational support that answers billing questions, creates invoices, sends reminders, generates reports</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B374204">
            <w:pPr>
              <w:jc w:val="left"/>
            </w:pPr>
            <w:r>
              <w:rPr>
                <w:rFonts w:ascii="Arial" w:hAnsi="Arial" w:eastAsia="Arial" w:cs="Arial"/>
                <w:color w:val="0F9D58"/>
                <w:sz w:val="20"/>
                <w:szCs w:val="20"/>
              </w:rPr>
              <w:t>No need for customer support team; instant help</w:t>
            </w:r>
          </w:p>
        </w:tc>
      </w:tr>
      <w:tr w14:paraId="417B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74F9AA7">
            <w:pPr>
              <w:jc w:val="left"/>
            </w:pPr>
            <w:r>
              <w:rPr>
                <w:rFonts w:ascii="Arial" w:hAnsi="Arial" w:eastAsia="Arial" w:cs="Arial"/>
                <w:b/>
                <w:bCs/>
                <w:sz w:val="20"/>
                <w:szCs w:val="20"/>
              </w:rPr>
              <w:t>Smart Payment Reminders</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6E3F835">
            <w:pPr>
              <w:jc w:val="left"/>
            </w:pPr>
            <w:r>
              <w:rPr>
                <w:rFonts w:ascii="Arial" w:hAnsi="Arial" w:eastAsia="Arial" w:cs="Arial"/>
                <w:sz w:val="20"/>
                <w:szCs w:val="20"/>
              </w:rPr>
              <w:t>AI analyzes client payment patterns and sends optimally timed, tone-adjusted reminders</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55E6FEB">
            <w:pPr>
              <w:jc w:val="left"/>
            </w:pPr>
            <w:r>
              <w:rPr>
                <w:rFonts w:ascii="Arial" w:hAnsi="Arial" w:eastAsia="Arial" w:cs="Arial"/>
                <w:color w:val="0F9D58"/>
                <w:sz w:val="20"/>
                <w:szCs w:val="20"/>
              </w:rPr>
              <w:t>35% faster payment collection</w:t>
            </w:r>
          </w:p>
        </w:tc>
      </w:tr>
      <w:tr w14:paraId="5954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212E781">
            <w:pPr>
              <w:jc w:val="left"/>
            </w:pPr>
            <w:r>
              <w:rPr>
                <w:rFonts w:ascii="Arial" w:hAnsi="Arial" w:eastAsia="Arial" w:cs="Arial"/>
                <w:b/>
                <w:bCs/>
                <w:sz w:val="20"/>
                <w:szCs w:val="20"/>
              </w:rPr>
              <w:t>Auto-Categorization</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508838C">
            <w:pPr>
              <w:jc w:val="left"/>
            </w:pPr>
            <w:r>
              <w:rPr>
                <w:rFonts w:ascii="Arial" w:hAnsi="Arial" w:eastAsia="Arial" w:cs="Arial"/>
                <w:sz w:val="20"/>
                <w:szCs w:val="20"/>
              </w:rPr>
              <w:t>AI categorizes expenses, detects duplicates, and suggests tax deductions automatically</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E30E368">
            <w:pPr>
              <w:jc w:val="left"/>
            </w:pPr>
            <w:r>
              <w:rPr>
                <w:rFonts w:ascii="Arial" w:hAnsi="Arial" w:eastAsia="Arial" w:cs="Arial"/>
                <w:color w:val="0F9D58"/>
                <w:sz w:val="20"/>
                <w:szCs w:val="20"/>
              </w:rPr>
              <w:t>Saves 5+ hours/month on bookkeeping</w:t>
            </w:r>
          </w:p>
        </w:tc>
      </w:tr>
      <w:tr w14:paraId="708C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1FE2F73">
            <w:pPr>
              <w:jc w:val="left"/>
            </w:pPr>
            <w:r>
              <w:rPr>
                <w:rFonts w:ascii="Arial" w:hAnsi="Arial" w:eastAsia="Arial" w:cs="Arial"/>
                <w:b/>
                <w:bCs/>
                <w:sz w:val="20"/>
                <w:szCs w:val="20"/>
              </w:rPr>
              <w:t>Invoice Fraud Detection</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59F2DE6">
            <w:pPr>
              <w:jc w:val="left"/>
            </w:pPr>
            <w:r>
              <w:rPr>
                <w:rFonts w:ascii="Arial" w:hAnsi="Arial" w:eastAsia="Arial" w:cs="Arial"/>
                <w:sz w:val="20"/>
                <w:szCs w:val="20"/>
              </w:rPr>
              <w:t>AI flags suspicious invoices, unusual amounts, or duplicate billing patterns</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F5C870B">
            <w:pPr>
              <w:jc w:val="left"/>
            </w:pPr>
            <w:r>
              <w:rPr>
                <w:rFonts w:ascii="Arial" w:hAnsi="Arial" w:eastAsia="Arial" w:cs="Arial"/>
                <w:color w:val="0F9D58"/>
                <w:sz w:val="20"/>
                <w:szCs w:val="20"/>
              </w:rPr>
              <w:t>Protects against billing errors and fraud</w:t>
            </w:r>
          </w:p>
        </w:tc>
      </w:tr>
      <w:tr w14:paraId="5209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3A7B78">
            <w:pPr>
              <w:jc w:val="left"/>
            </w:pPr>
            <w:r>
              <w:rPr>
                <w:rFonts w:ascii="Arial" w:hAnsi="Arial" w:eastAsia="Arial" w:cs="Arial"/>
                <w:b/>
                <w:bCs/>
                <w:sz w:val="20"/>
                <w:szCs w:val="20"/>
              </w:rPr>
              <w:t>Predictive Cash Flow</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EE27C41">
            <w:pPr>
              <w:jc w:val="left"/>
            </w:pPr>
            <w:r>
              <w:rPr>
                <w:rFonts w:ascii="Arial" w:hAnsi="Arial" w:eastAsia="Arial" w:cs="Arial"/>
                <w:sz w:val="20"/>
                <w:szCs w:val="20"/>
              </w:rPr>
              <w:t>ML model forecasts future cash flow based on invoice history and payment patterns</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FB47862">
            <w:pPr>
              <w:jc w:val="left"/>
            </w:pPr>
            <w:r>
              <w:rPr>
                <w:rFonts w:ascii="Arial" w:hAnsi="Arial" w:eastAsia="Arial" w:cs="Arial"/>
                <w:color w:val="0F9D58"/>
                <w:sz w:val="20"/>
                <w:szCs w:val="20"/>
              </w:rPr>
              <w:t>Better financial planning and decisions</w:t>
            </w:r>
          </w:p>
        </w:tc>
      </w:tr>
      <w:tr w14:paraId="0A97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B4C055F">
            <w:pPr>
              <w:jc w:val="left"/>
            </w:pPr>
            <w:r>
              <w:rPr>
                <w:rFonts w:ascii="Arial" w:hAnsi="Arial" w:eastAsia="Arial" w:cs="Arial"/>
                <w:b/>
                <w:bCs/>
                <w:sz w:val="20"/>
                <w:szCs w:val="20"/>
              </w:rPr>
              <w:t>AI Report Generator</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41B5550">
            <w:pPr>
              <w:jc w:val="left"/>
            </w:pPr>
            <w:r>
              <w:rPr>
                <w:rFonts w:ascii="Arial" w:hAnsi="Arial" w:eastAsia="Arial" w:cs="Arial"/>
                <w:sz w:val="20"/>
                <w:szCs w:val="20"/>
              </w:rPr>
              <w:t>Generate custom financial reports from natural language: “Show me revenue by client for Q1”</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3F4CD44">
            <w:pPr>
              <w:jc w:val="left"/>
            </w:pPr>
            <w:r>
              <w:rPr>
                <w:rFonts w:ascii="Arial" w:hAnsi="Arial" w:eastAsia="Arial" w:cs="Arial"/>
                <w:color w:val="0F9D58"/>
                <w:sz w:val="20"/>
                <w:szCs w:val="20"/>
              </w:rPr>
              <w:t>Instant insights without spreadsheet skills</w:t>
            </w:r>
          </w:p>
        </w:tc>
      </w:tr>
      <w:tr w14:paraId="5BC3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878BAED">
            <w:pPr>
              <w:jc w:val="left"/>
            </w:pPr>
            <w:r>
              <w:rPr>
                <w:rFonts w:ascii="Arial" w:hAnsi="Arial" w:eastAsia="Arial" w:cs="Arial"/>
                <w:b/>
                <w:bCs/>
                <w:sz w:val="20"/>
                <w:szCs w:val="20"/>
              </w:rPr>
              <w:t>Smart Client Insights</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24556B3">
            <w:pPr>
              <w:jc w:val="left"/>
            </w:pPr>
            <w:r>
              <w:rPr>
                <w:rFonts w:ascii="Arial" w:hAnsi="Arial" w:eastAsia="Arial" w:cs="Arial"/>
                <w:sz w:val="20"/>
                <w:szCs w:val="20"/>
              </w:rPr>
              <w:t>AI profiles each client with payment behavior, risk score, and lifetime value predictions</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7B542C3">
            <w:pPr>
              <w:jc w:val="left"/>
            </w:pPr>
            <w:r>
              <w:rPr>
                <w:rFonts w:ascii="Arial" w:hAnsi="Arial" w:eastAsia="Arial" w:cs="Arial"/>
                <w:color w:val="0F9D58"/>
                <w:sz w:val="20"/>
                <w:szCs w:val="20"/>
              </w:rPr>
              <w:t>Know which clients to prioritize</w:t>
            </w:r>
          </w:p>
        </w:tc>
      </w:tr>
      <w:tr w14:paraId="17A8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9E1570">
            <w:pPr>
              <w:jc w:val="left"/>
            </w:pPr>
            <w:r>
              <w:rPr>
                <w:rFonts w:ascii="Arial" w:hAnsi="Arial" w:eastAsia="Arial" w:cs="Arial"/>
                <w:b/>
                <w:bCs/>
                <w:sz w:val="20"/>
                <w:szCs w:val="20"/>
              </w:rPr>
              <w:t>Multi-Language Translation</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43F2811">
            <w:pPr>
              <w:jc w:val="left"/>
            </w:pPr>
            <w:r>
              <w:rPr>
                <w:rFonts w:ascii="Arial" w:hAnsi="Arial" w:eastAsia="Arial" w:cs="Arial"/>
                <w:sz w:val="20"/>
                <w:szCs w:val="20"/>
              </w:rPr>
              <w:t>AI translates invoices into 30+ languages while maintaining legal/tax compliance</w:t>
            </w:r>
          </w:p>
        </w:tc>
        <w:tc>
          <w:tcPr>
            <w:tcW w:w="33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49F2EEA">
            <w:pPr>
              <w:jc w:val="left"/>
            </w:pPr>
            <w:r>
              <w:rPr>
                <w:rFonts w:ascii="Arial" w:hAnsi="Arial" w:eastAsia="Arial" w:cs="Arial"/>
                <w:color w:val="0F9D58"/>
                <w:sz w:val="20"/>
                <w:szCs w:val="20"/>
              </w:rPr>
              <w:t>Serve international clients effortlessly</w:t>
            </w:r>
          </w:p>
        </w:tc>
      </w:tr>
      <w:tr w14:paraId="4012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15BF33D">
            <w:pPr>
              <w:jc w:val="left"/>
            </w:pPr>
            <w:r>
              <w:rPr>
                <w:rFonts w:ascii="Arial" w:hAnsi="Arial" w:eastAsia="Arial" w:cs="Arial"/>
                <w:b/>
                <w:bCs/>
                <w:sz w:val="20"/>
                <w:szCs w:val="20"/>
              </w:rPr>
              <w:t>Voice Invoice Creation</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04777E6">
            <w:pPr>
              <w:jc w:val="left"/>
            </w:pPr>
            <w:r>
              <w:rPr>
                <w:rFonts w:ascii="Arial" w:hAnsi="Arial" w:eastAsia="Arial" w:cs="Arial"/>
                <w:sz w:val="20"/>
                <w:szCs w:val="20"/>
              </w:rPr>
              <w:t>Create invoices by voice command via mobile app</w:t>
            </w:r>
          </w:p>
        </w:tc>
        <w:tc>
          <w:tcPr>
            <w:tcW w:w="33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080277">
            <w:pPr>
              <w:jc w:val="left"/>
            </w:pPr>
            <w:r>
              <w:rPr>
                <w:rFonts w:ascii="Arial" w:hAnsi="Arial" w:eastAsia="Arial" w:cs="Arial"/>
                <w:color w:val="0F9D58"/>
                <w:sz w:val="20"/>
                <w:szCs w:val="20"/>
              </w:rPr>
              <w:t>Perfect for on-the-go business owners</w:t>
            </w:r>
          </w:p>
        </w:tc>
      </w:tr>
    </w:tbl>
    <w:p w14:paraId="4B77A6D0">
      <w:pPr>
        <w:spacing w:after="200"/>
      </w:pPr>
    </w:p>
    <w:p w14:paraId="29345D79">
      <w:pPr>
        <w:pStyle w:val="3"/>
        <w:spacing w:before="300" w:after="160"/>
      </w:pPr>
      <w:r>
        <w:rPr>
          <w:rFonts w:ascii="Arial" w:hAnsi="Arial" w:eastAsia="Arial" w:cs="Arial"/>
          <w:b/>
          <w:bCs/>
          <w:color w:val="1A73E8"/>
          <w:sz w:val="26"/>
          <w:szCs w:val="26"/>
        </w:rPr>
        <w:t>1.2 AI Chat Assistant — Deep Dive</w:t>
      </w:r>
    </w:p>
    <w:p w14:paraId="1B1A8ABE">
      <w:pPr>
        <w:spacing w:after="160"/>
        <w:jc w:val="left"/>
      </w:pPr>
      <w:r>
        <w:rPr>
          <w:rFonts w:ascii="Arial" w:hAnsi="Arial" w:eastAsia="Arial" w:cs="Arial"/>
          <w:color w:val="2C3E50"/>
          <w:sz w:val="22"/>
          <w:szCs w:val="22"/>
        </w:rPr>
        <w:t>The AI Chat Assistant is the centerpiece of InvoiceFlow’s AI strategy. It serves three roles: customer support agent, invoicing assistant, and business advisor. It is available 24/7 in the dashboard, mobile app, and via WhatsApp/SMS integration.</w:t>
      </w:r>
    </w:p>
    <w:p w14:paraId="3EB0E771">
      <w:pPr>
        <w:spacing w:before="220" w:after="120"/>
      </w:pPr>
      <w:r>
        <w:rPr>
          <w:rFonts w:ascii="Arial" w:hAnsi="Arial" w:eastAsia="Arial" w:cs="Arial"/>
          <w:b/>
          <w:bCs/>
          <w:color w:val="0D2137"/>
          <w:sz w:val="22"/>
          <w:szCs w:val="22"/>
        </w:rPr>
        <w:t>How the AI Chat Works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C2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5D8DC" w:sz="0" w:space="0"/>
              <w:left w:val="single" w:color="D5D8DC" w:sz="0" w:space="0"/>
              <w:bottom w:val="single" w:color="D5D8DC" w:sz="0" w:space="0"/>
              <w:right w:val="single" w:color="D5D8DC" w:sz="0" w:space="0"/>
            </w:tcBorders>
            <w:shd w:val="clear" w:color="auto" w:fill="263238"/>
            <w:tcMar>
              <w:top w:w="120" w:type="dxa"/>
              <w:left w:w="200" w:type="dxa"/>
              <w:bottom w:w="120" w:type="dxa"/>
              <w:right w:w="200" w:type="dxa"/>
            </w:tcMar>
          </w:tcPr>
          <w:p w14:paraId="70CEFF7D">
            <w:pPr>
              <w:spacing w:after="30"/>
            </w:pPr>
            <w:r>
              <w:rPr>
                <w:rFonts w:ascii="Courier New" w:hAnsi="Courier New" w:eastAsia="Courier New" w:cs="Courier New"/>
                <w:color w:val="ECEFF1"/>
                <w:sz w:val="18"/>
                <w:szCs w:val="18"/>
              </w:rPr>
              <w:t>User: “Hey, create an invoice for Raj’s Restaurant for 50 kg rice at ₹80/kg”</w:t>
            </w:r>
          </w:p>
          <w:p w14:paraId="667BB703">
            <w:pPr>
              <w:spacing w:after="30"/>
            </w:pPr>
          </w:p>
          <w:p w14:paraId="072732E4">
            <w:pPr>
              <w:spacing w:after="30"/>
            </w:pPr>
            <w:r>
              <w:rPr>
                <w:rFonts w:ascii="Courier New" w:hAnsi="Courier New" w:eastAsia="Courier New" w:cs="Courier New"/>
                <w:color w:val="ECEFF1"/>
                <w:sz w:val="18"/>
                <w:szCs w:val="18"/>
              </w:rPr>
              <w:t>AI Assistant:</w:t>
            </w:r>
          </w:p>
          <w:p w14:paraId="066683FE">
            <w:pPr>
              <w:spacing w:after="30"/>
            </w:pPr>
            <w:r>
              <w:rPr>
                <w:rFonts w:ascii="Courier New" w:hAnsi="Courier New" w:eastAsia="Courier New" w:cs="Courier New"/>
                <w:color w:val="ECEFF1"/>
                <w:sz w:val="18"/>
                <w:szCs w:val="18"/>
              </w:rPr>
              <w:t xml:space="preserve">  ✔ Identifies client: Raj’s Restaurant (existing client)</w:t>
            </w:r>
          </w:p>
          <w:p w14:paraId="360C27E7">
            <w:pPr>
              <w:spacing w:after="30"/>
            </w:pPr>
            <w:r>
              <w:rPr>
                <w:rFonts w:ascii="Courier New" w:hAnsi="Courier New" w:eastAsia="Courier New" w:cs="Courier New"/>
                <w:color w:val="ECEFF1"/>
                <w:sz w:val="18"/>
                <w:szCs w:val="18"/>
              </w:rPr>
              <w:t xml:space="preserve">  ✔ Creates invoice: 50 x ₹80 = ₹4,000</w:t>
            </w:r>
          </w:p>
          <w:p w14:paraId="78C86E38">
            <w:pPr>
              <w:spacing w:after="30"/>
            </w:pPr>
            <w:r>
              <w:rPr>
                <w:rFonts w:ascii="Courier New" w:hAnsi="Courier New" w:eastAsia="Courier New" w:cs="Courier New"/>
                <w:color w:val="ECEFF1"/>
                <w:sz w:val="18"/>
                <w:szCs w:val="18"/>
              </w:rPr>
              <w:t xml:space="preserve">  ✔ Applies 18% GST automatically (food supplies category)</w:t>
            </w:r>
          </w:p>
          <w:p w14:paraId="23CC6C43">
            <w:pPr>
              <w:spacing w:after="30"/>
            </w:pPr>
            <w:r>
              <w:rPr>
                <w:rFonts w:ascii="Courier New" w:hAnsi="Courier New" w:eastAsia="Courier New" w:cs="Courier New"/>
                <w:color w:val="ECEFF1"/>
                <w:sz w:val="18"/>
                <w:szCs w:val="18"/>
              </w:rPr>
              <w:t xml:space="preserve">  ✔ Sets payment terms: Net 15 (based on client history)</w:t>
            </w:r>
          </w:p>
          <w:p w14:paraId="0E1C500C">
            <w:pPr>
              <w:spacing w:after="30"/>
            </w:pPr>
            <w:r>
              <w:rPr>
                <w:rFonts w:ascii="Courier New" w:hAnsi="Courier New" w:eastAsia="Courier New" w:cs="Courier New"/>
                <w:color w:val="ECEFF1"/>
                <w:sz w:val="18"/>
                <w:szCs w:val="18"/>
              </w:rPr>
              <w:t xml:space="preserve">  ✔ Generates PDF with your branding</w:t>
            </w:r>
          </w:p>
          <w:p w14:paraId="3F3BA936">
            <w:pPr>
              <w:spacing w:after="30"/>
            </w:pPr>
          </w:p>
          <w:p w14:paraId="69B27A9D">
            <w:pPr>
              <w:spacing w:after="30"/>
            </w:pPr>
            <w:r>
              <w:rPr>
                <w:rFonts w:ascii="Courier New" w:hAnsi="Courier New" w:eastAsia="Courier New" w:cs="Courier New"/>
                <w:color w:val="ECEFF1"/>
                <w:sz w:val="18"/>
                <w:szCs w:val="18"/>
              </w:rPr>
              <w:t>AI: “I’ve created Invoice #INV-0847 for Raj’s Restaurant.</w:t>
            </w:r>
          </w:p>
          <w:p w14:paraId="6961DCAA">
            <w:pPr>
              <w:spacing w:after="30"/>
            </w:pPr>
            <w:r>
              <w:rPr>
                <w:rFonts w:ascii="Courier New" w:hAnsi="Courier New" w:eastAsia="Courier New" w:cs="Courier New"/>
                <w:color w:val="ECEFF1"/>
                <w:sz w:val="18"/>
                <w:szCs w:val="18"/>
              </w:rPr>
              <w:t xml:space="preserve">    Total: ₹4,720 (incl. 18% GST). Due: March 15, 2026.</w:t>
            </w:r>
          </w:p>
          <w:p w14:paraId="24FDEAFD">
            <w:pPr>
              <w:spacing w:after="30"/>
            </w:pPr>
            <w:r>
              <w:rPr>
                <w:rFonts w:ascii="Courier New" w:hAnsi="Courier New" w:eastAsia="Courier New" w:cs="Courier New"/>
                <w:color w:val="ECEFF1"/>
                <w:sz w:val="18"/>
                <w:szCs w:val="18"/>
              </w:rPr>
              <w:t xml:space="preserve">    Shall I send it to raj@restaurant.com now?”</w:t>
            </w:r>
          </w:p>
          <w:p w14:paraId="4A77391A">
            <w:pPr>
              <w:spacing w:after="30"/>
            </w:pPr>
          </w:p>
          <w:p w14:paraId="188BA12F">
            <w:pPr>
              <w:spacing w:after="30"/>
            </w:pPr>
            <w:r>
              <w:rPr>
                <w:rFonts w:ascii="Courier New" w:hAnsi="Courier New" w:eastAsia="Courier New" w:cs="Courier New"/>
                <w:color w:val="ECEFF1"/>
                <w:sz w:val="18"/>
                <w:szCs w:val="18"/>
              </w:rPr>
              <w:t>User: “Yes, and remind me if not paid in 10 days”</w:t>
            </w:r>
          </w:p>
          <w:p w14:paraId="6D6EDBCA">
            <w:pPr>
              <w:spacing w:after="30"/>
            </w:pPr>
          </w:p>
          <w:p w14:paraId="33CDEB53">
            <w:pPr>
              <w:spacing w:after="0"/>
            </w:pPr>
            <w:r>
              <w:rPr>
                <w:rFonts w:ascii="Courier New" w:hAnsi="Courier New" w:eastAsia="Courier New" w:cs="Courier New"/>
                <w:color w:val="ECEFF1"/>
                <w:sz w:val="18"/>
                <w:szCs w:val="18"/>
              </w:rPr>
              <w:t>AI: “Done! Invoice sent. I’ve set an automatic reminder for March 25.”</w:t>
            </w:r>
          </w:p>
        </w:tc>
      </w:tr>
    </w:tbl>
    <w:p w14:paraId="4F4AAB78">
      <w:pPr>
        <w:spacing w:after="100"/>
      </w:pPr>
    </w:p>
    <w:p w14:paraId="00D23EA7">
      <w:pPr>
        <w:spacing w:before="220" w:after="120"/>
      </w:pPr>
      <w:r>
        <w:rPr>
          <w:rFonts w:ascii="Arial" w:hAnsi="Arial" w:eastAsia="Arial" w:cs="Arial"/>
          <w:b/>
          <w:bCs/>
          <w:color w:val="0D2137"/>
          <w:sz w:val="22"/>
          <w:szCs w:val="22"/>
        </w:rPr>
        <w:t>AI Chat Capabilities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4680"/>
        <w:gridCol w:w="2340"/>
      </w:tblGrid>
      <w:tr w14:paraId="3A0C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BCD4528">
            <w:r>
              <w:rPr>
                <w:rFonts w:ascii="Arial" w:hAnsi="Arial" w:eastAsia="Arial" w:cs="Arial"/>
                <w:b/>
                <w:bCs/>
                <w:color w:val="FFFFFF"/>
                <w:sz w:val="20"/>
                <w:szCs w:val="20"/>
              </w:rPr>
              <w:t>Category</w:t>
            </w:r>
          </w:p>
        </w:tc>
        <w:tc>
          <w:tcPr>
            <w:tcW w:w="46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DA7C2B2">
            <w:r>
              <w:rPr>
                <w:rFonts w:ascii="Arial" w:hAnsi="Arial" w:eastAsia="Arial" w:cs="Arial"/>
                <w:b/>
                <w:bCs/>
                <w:color w:val="FFFFFF"/>
                <w:sz w:val="20"/>
                <w:szCs w:val="20"/>
              </w:rPr>
              <w:t>What Users Can Ask</w:t>
            </w:r>
          </w:p>
        </w:tc>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2C7D4ED">
            <w:r>
              <w:rPr>
                <w:rFonts w:ascii="Arial" w:hAnsi="Arial" w:eastAsia="Arial" w:cs="Arial"/>
                <w:b/>
                <w:bCs/>
                <w:color w:val="FFFFFF"/>
                <w:sz w:val="20"/>
                <w:szCs w:val="20"/>
              </w:rPr>
              <w:t>Response Time</w:t>
            </w:r>
          </w:p>
        </w:tc>
      </w:tr>
      <w:tr w14:paraId="4EF8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03FCD92">
            <w:pPr>
              <w:jc w:val="left"/>
            </w:pPr>
            <w:r>
              <w:rPr>
                <w:rFonts w:ascii="Arial" w:hAnsi="Arial" w:eastAsia="Arial" w:cs="Arial"/>
                <w:b/>
                <w:bCs/>
                <w:sz w:val="20"/>
                <w:szCs w:val="20"/>
              </w:rPr>
              <w:t>Invoice Actions</w:t>
            </w:r>
          </w:p>
        </w:tc>
        <w:tc>
          <w:tcPr>
            <w:tcW w:w="46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C9A5AEF">
            <w:pPr>
              <w:jc w:val="left"/>
            </w:pPr>
            <w:r>
              <w:rPr>
                <w:rFonts w:ascii="Arial" w:hAnsi="Arial" w:eastAsia="Arial" w:cs="Arial"/>
                <w:sz w:val="20"/>
                <w:szCs w:val="20"/>
              </w:rPr>
              <w:t>“Create invoice” “Send invoice to Priya” “Duplicate last invoice” “Add late fee to INV-0032”</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75276D8">
            <w:pPr>
              <w:jc w:val="center"/>
            </w:pPr>
            <w:r>
              <w:rPr>
                <w:rFonts w:ascii="Arial" w:hAnsi="Arial" w:eastAsia="Arial" w:cs="Arial"/>
                <w:color w:val="0F9D58"/>
                <w:sz w:val="20"/>
                <w:szCs w:val="20"/>
              </w:rPr>
              <w:t>&lt; 3 seconds</w:t>
            </w:r>
          </w:p>
        </w:tc>
      </w:tr>
      <w:tr w14:paraId="4EA9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79F1018">
            <w:pPr>
              <w:jc w:val="left"/>
            </w:pPr>
            <w:r>
              <w:rPr>
                <w:rFonts w:ascii="Arial" w:hAnsi="Arial" w:eastAsia="Arial" w:cs="Arial"/>
                <w:b/>
                <w:bCs/>
                <w:sz w:val="20"/>
                <w:szCs w:val="20"/>
              </w:rPr>
              <w:t>Payment Queries</w:t>
            </w:r>
          </w:p>
        </w:tc>
        <w:tc>
          <w:tcPr>
            <w:tcW w:w="46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F2C6C35">
            <w:pPr>
              <w:jc w:val="left"/>
            </w:pPr>
            <w:r>
              <w:rPr>
                <w:rFonts w:ascii="Arial" w:hAnsi="Arial" w:eastAsia="Arial" w:cs="Arial"/>
                <w:sz w:val="20"/>
                <w:szCs w:val="20"/>
              </w:rPr>
              <w:t>“Who owes me money?” “How much did Acme pay this year?” “Show overdue invoices”</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8AD781F">
            <w:pPr>
              <w:jc w:val="center"/>
            </w:pPr>
            <w:r>
              <w:rPr>
                <w:rFonts w:ascii="Arial" w:hAnsi="Arial" w:eastAsia="Arial" w:cs="Arial"/>
                <w:color w:val="0F9D58"/>
                <w:sz w:val="20"/>
                <w:szCs w:val="20"/>
              </w:rPr>
              <w:t>&lt; 2 seconds</w:t>
            </w:r>
          </w:p>
        </w:tc>
      </w:tr>
      <w:tr w14:paraId="134F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6A37113">
            <w:pPr>
              <w:jc w:val="left"/>
            </w:pPr>
            <w:r>
              <w:rPr>
                <w:rFonts w:ascii="Arial" w:hAnsi="Arial" w:eastAsia="Arial" w:cs="Arial"/>
                <w:b/>
                <w:bCs/>
                <w:sz w:val="20"/>
                <w:szCs w:val="20"/>
              </w:rPr>
              <w:t>Reports</w:t>
            </w:r>
          </w:p>
        </w:tc>
        <w:tc>
          <w:tcPr>
            <w:tcW w:w="46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601B7EA">
            <w:pPr>
              <w:jc w:val="left"/>
            </w:pPr>
            <w:r>
              <w:rPr>
                <w:rFonts w:ascii="Arial" w:hAnsi="Arial" w:eastAsia="Arial" w:cs="Arial"/>
                <w:sz w:val="20"/>
                <w:szCs w:val="20"/>
              </w:rPr>
              <w:t>“What’s my revenue this month?” “Compare Q1 vs Q2” “Show profit/loss”</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EE6ED80">
            <w:pPr>
              <w:jc w:val="center"/>
            </w:pPr>
            <w:r>
              <w:rPr>
                <w:rFonts w:ascii="Arial" w:hAnsi="Arial" w:eastAsia="Arial" w:cs="Arial"/>
                <w:color w:val="0F9D58"/>
                <w:sz w:val="20"/>
                <w:szCs w:val="20"/>
              </w:rPr>
              <w:t>&lt; 5 seconds</w:t>
            </w:r>
          </w:p>
        </w:tc>
      </w:tr>
      <w:tr w14:paraId="2533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C8A1AEE">
            <w:pPr>
              <w:jc w:val="left"/>
            </w:pPr>
            <w:r>
              <w:rPr>
                <w:rFonts w:ascii="Arial" w:hAnsi="Arial" w:eastAsia="Arial" w:cs="Arial"/>
                <w:b/>
                <w:bCs/>
                <w:sz w:val="20"/>
                <w:szCs w:val="20"/>
              </w:rPr>
              <w:t>Client Mgmt</w:t>
            </w:r>
          </w:p>
        </w:tc>
        <w:tc>
          <w:tcPr>
            <w:tcW w:w="46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CA6F0D3">
            <w:pPr>
              <w:jc w:val="left"/>
            </w:pPr>
            <w:r>
              <w:rPr>
                <w:rFonts w:ascii="Arial" w:hAnsi="Arial" w:eastAsia="Arial" w:cs="Arial"/>
                <w:sz w:val="20"/>
                <w:szCs w:val="20"/>
              </w:rPr>
              <w:t>“Add new client: TechCorp, tech@corp.com” “What’s Raj’s payment history?”</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CFAC637">
            <w:pPr>
              <w:jc w:val="center"/>
            </w:pPr>
            <w:r>
              <w:rPr>
                <w:rFonts w:ascii="Arial" w:hAnsi="Arial" w:eastAsia="Arial" w:cs="Arial"/>
                <w:color w:val="0F9D58"/>
                <w:sz w:val="20"/>
                <w:szCs w:val="20"/>
              </w:rPr>
              <w:t>&lt; 2 seconds</w:t>
            </w:r>
          </w:p>
        </w:tc>
      </w:tr>
      <w:tr w14:paraId="50F7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E51A8CA">
            <w:pPr>
              <w:jc w:val="left"/>
            </w:pPr>
            <w:r>
              <w:rPr>
                <w:rFonts w:ascii="Arial" w:hAnsi="Arial" w:eastAsia="Arial" w:cs="Arial"/>
                <w:b/>
                <w:bCs/>
                <w:sz w:val="20"/>
                <w:szCs w:val="20"/>
              </w:rPr>
              <w:t>Reminders</w:t>
            </w:r>
          </w:p>
        </w:tc>
        <w:tc>
          <w:tcPr>
            <w:tcW w:w="46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AF6E739">
            <w:pPr>
              <w:jc w:val="left"/>
            </w:pPr>
            <w:r>
              <w:rPr>
                <w:rFonts w:ascii="Arial" w:hAnsi="Arial" w:eastAsia="Arial" w:cs="Arial"/>
                <w:sz w:val="20"/>
                <w:szCs w:val="20"/>
              </w:rPr>
              <w:t>“Remind Acme about payment” “Set up weekly billing for ClientX”</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BAB5B56">
            <w:pPr>
              <w:jc w:val="center"/>
            </w:pPr>
            <w:r>
              <w:rPr>
                <w:rFonts w:ascii="Arial" w:hAnsi="Arial" w:eastAsia="Arial" w:cs="Arial"/>
                <w:color w:val="0F9D58"/>
                <w:sz w:val="20"/>
                <w:szCs w:val="20"/>
              </w:rPr>
              <w:t>&lt; 2 seconds</w:t>
            </w:r>
          </w:p>
        </w:tc>
      </w:tr>
      <w:tr w14:paraId="4C60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AE998F3">
            <w:pPr>
              <w:jc w:val="left"/>
            </w:pPr>
            <w:r>
              <w:rPr>
                <w:rFonts w:ascii="Arial" w:hAnsi="Arial" w:eastAsia="Arial" w:cs="Arial"/>
                <w:b/>
                <w:bCs/>
                <w:sz w:val="20"/>
                <w:szCs w:val="20"/>
              </w:rPr>
              <w:t>Support</w:t>
            </w:r>
          </w:p>
        </w:tc>
        <w:tc>
          <w:tcPr>
            <w:tcW w:w="46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25689BF">
            <w:pPr>
              <w:jc w:val="left"/>
            </w:pPr>
            <w:r>
              <w:rPr>
                <w:rFonts w:ascii="Arial" w:hAnsi="Arial" w:eastAsia="Arial" w:cs="Arial"/>
                <w:sz w:val="20"/>
                <w:szCs w:val="20"/>
              </w:rPr>
              <w:t>“How do I change my currency?” “Help me set up Stripe” “Export my data”</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22A4DC2">
            <w:pPr>
              <w:jc w:val="center"/>
            </w:pPr>
            <w:r>
              <w:rPr>
                <w:rFonts w:ascii="Arial" w:hAnsi="Arial" w:eastAsia="Arial" w:cs="Arial"/>
                <w:color w:val="0F9D58"/>
                <w:sz w:val="20"/>
                <w:szCs w:val="20"/>
              </w:rPr>
              <w:t>&lt; 2 seconds</w:t>
            </w:r>
          </w:p>
        </w:tc>
      </w:tr>
      <w:tr w14:paraId="743D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97F53AD">
            <w:pPr>
              <w:jc w:val="left"/>
            </w:pPr>
            <w:r>
              <w:rPr>
                <w:rFonts w:ascii="Arial" w:hAnsi="Arial" w:eastAsia="Arial" w:cs="Arial"/>
                <w:b/>
                <w:bCs/>
                <w:sz w:val="20"/>
                <w:szCs w:val="20"/>
              </w:rPr>
              <w:t>Tax Help</w:t>
            </w:r>
          </w:p>
        </w:tc>
        <w:tc>
          <w:tcPr>
            <w:tcW w:w="46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308481">
            <w:pPr>
              <w:jc w:val="left"/>
            </w:pPr>
            <w:r>
              <w:rPr>
                <w:rFonts w:ascii="Arial" w:hAnsi="Arial" w:eastAsia="Arial" w:cs="Arial"/>
                <w:sz w:val="20"/>
                <w:szCs w:val="20"/>
              </w:rPr>
              <w:t>“What GST rate applies to consulting?” “Generate my tax report for FY25”</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F13E94C">
            <w:pPr>
              <w:jc w:val="center"/>
            </w:pPr>
            <w:r>
              <w:rPr>
                <w:rFonts w:ascii="Arial" w:hAnsi="Arial" w:eastAsia="Arial" w:cs="Arial"/>
                <w:color w:val="0F9D58"/>
                <w:sz w:val="20"/>
                <w:szCs w:val="20"/>
              </w:rPr>
              <w:t>&lt; 3 seconds</w:t>
            </w:r>
          </w:p>
        </w:tc>
      </w:tr>
      <w:tr w14:paraId="3BFD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406A4E2">
            <w:pPr>
              <w:jc w:val="left"/>
            </w:pPr>
            <w:r>
              <w:rPr>
                <w:rFonts w:ascii="Arial" w:hAnsi="Arial" w:eastAsia="Arial" w:cs="Arial"/>
                <w:b/>
                <w:bCs/>
                <w:sz w:val="20"/>
                <w:szCs w:val="20"/>
              </w:rPr>
              <w:t>Business Advice</w:t>
            </w:r>
          </w:p>
        </w:tc>
        <w:tc>
          <w:tcPr>
            <w:tcW w:w="46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3C35600">
            <w:pPr>
              <w:jc w:val="left"/>
            </w:pPr>
            <w:r>
              <w:rPr>
                <w:rFonts w:ascii="Arial" w:hAnsi="Arial" w:eastAsia="Arial" w:cs="Arial"/>
                <w:sz w:val="20"/>
                <w:szCs w:val="20"/>
              </w:rPr>
              <w:t>“Which clients should I follow up with?” “How can I reduce late payments?”</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A56BCA2">
            <w:pPr>
              <w:jc w:val="center"/>
            </w:pPr>
            <w:r>
              <w:rPr>
                <w:rFonts w:ascii="Arial" w:hAnsi="Arial" w:eastAsia="Arial" w:cs="Arial"/>
                <w:color w:val="0F9D58"/>
                <w:sz w:val="20"/>
                <w:szCs w:val="20"/>
              </w:rPr>
              <w:t>&lt; 5 seconds</w:t>
            </w:r>
          </w:p>
        </w:tc>
      </w:tr>
    </w:tbl>
    <w:p w14:paraId="13D1D0A0">
      <w:pPr>
        <w:spacing w:after="200"/>
      </w:pPr>
    </w:p>
    <w:p w14:paraId="0109A814">
      <w:pPr>
        <w:pStyle w:val="3"/>
        <w:spacing w:before="300" w:after="160"/>
      </w:pPr>
      <w:r>
        <w:rPr>
          <w:rFonts w:ascii="Arial" w:hAnsi="Arial" w:eastAsia="Arial" w:cs="Arial"/>
          <w:b/>
          <w:bCs/>
          <w:color w:val="1A73E8"/>
          <w:sz w:val="26"/>
          <w:szCs w:val="26"/>
        </w:rPr>
        <w:t>1.3 AI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2829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95B0048">
            <w:r>
              <w:rPr>
                <w:rFonts w:ascii="Arial" w:hAnsi="Arial" w:eastAsia="Arial" w:cs="Arial"/>
                <w:b/>
                <w:bCs/>
                <w:color w:val="FFFFFF"/>
                <w:sz w:val="20"/>
                <w:szCs w:val="20"/>
              </w:rPr>
              <w:t>Component</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9D9F058">
            <w:r>
              <w:rPr>
                <w:rFonts w:ascii="Arial" w:hAnsi="Arial" w:eastAsia="Arial" w:cs="Arial"/>
                <w:b/>
                <w:bCs/>
                <w:color w:val="FFFFFF"/>
                <w:sz w:val="20"/>
                <w:szCs w:val="20"/>
              </w:rPr>
              <w:t>Technology</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BB466F4">
            <w:r>
              <w:rPr>
                <w:rFonts w:ascii="Arial" w:hAnsi="Arial" w:eastAsia="Arial" w:cs="Arial"/>
                <w:b/>
                <w:bCs/>
                <w:color w:val="FFFFFF"/>
                <w:sz w:val="20"/>
                <w:szCs w:val="20"/>
              </w:rPr>
              <w:t>Purpose</w:t>
            </w:r>
          </w:p>
        </w:tc>
      </w:tr>
      <w:tr w14:paraId="6F69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707AF85">
            <w:pPr>
              <w:jc w:val="left"/>
            </w:pPr>
            <w:r>
              <w:rPr>
                <w:rFonts w:ascii="Arial" w:hAnsi="Arial" w:eastAsia="Arial" w:cs="Arial"/>
                <w:b/>
                <w:bCs/>
                <w:sz w:val="20"/>
                <w:szCs w:val="20"/>
              </w:rPr>
              <w:t>LLM Engine</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BF67B90">
            <w:pPr>
              <w:jc w:val="left"/>
            </w:pPr>
            <w:r>
              <w:rPr>
                <w:rFonts w:ascii="Courier New" w:hAnsi="Courier New" w:eastAsia="Courier New" w:cs="Courier New"/>
                <w:sz w:val="20"/>
                <w:szCs w:val="20"/>
              </w:rPr>
              <w:t>Claude API (Anthropic) + GPT-4 fallback</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0E8E986">
            <w:pPr>
              <w:jc w:val="left"/>
            </w:pPr>
            <w:r>
              <w:rPr>
                <w:rFonts w:ascii="Arial" w:hAnsi="Arial" w:eastAsia="Arial" w:cs="Arial"/>
                <w:sz w:val="20"/>
                <w:szCs w:val="20"/>
              </w:rPr>
              <w:t>Natural language understanding, invoice generation</w:t>
            </w:r>
          </w:p>
        </w:tc>
      </w:tr>
      <w:tr w14:paraId="0424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C281C9C">
            <w:pPr>
              <w:jc w:val="left"/>
            </w:pPr>
            <w:r>
              <w:rPr>
                <w:rFonts w:ascii="Arial" w:hAnsi="Arial" w:eastAsia="Arial" w:cs="Arial"/>
                <w:b/>
                <w:bCs/>
                <w:sz w:val="20"/>
                <w:szCs w:val="20"/>
              </w:rPr>
              <w:t>Embeddings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61124A">
            <w:pPr>
              <w:jc w:val="left"/>
            </w:pPr>
            <w:r>
              <w:rPr>
                <w:rFonts w:ascii="Courier New" w:hAnsi="Courier New" w:eastAsia="Courier New" w:cs="Courier New"/>
                <w:sz w:val="20"/>
                <w:szCs w:val="20"/>
              </w:rPr>
              <w:t>OpenAI text-embedding-3-small</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6984A36">
            <w:pPr>
              <w:jc w:val="left"/>
            </w:pPr>
            <w:r>
              <w:rPr>
                <w:rFonts w:ascii="Arial" w:hAnsi="Arial" w:eastAsia="Arial" w:cs="Arial"/>
                <w:sz w:val="20"/>
                <w:szCs w:val="20"/>
              </w:rPr>
              <w:t>Semantic search across invoices, clients, docs</w:t>
            </w:r>
          </w:p>
        </w:tc>
      </w:tr>
      <w:tr w14:paraId="35FF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336E1D">
            <w:pPr>
              <w:jc w:val="left"/>
            </w:pPr>
            <w:r>
              <w:rPr>
                <w:rFonts w:ascii="Arial" w:hAnsi="Arial" w:eastAsia="Arial" w:cs="Arial"/>
                <w:b/>
                <w:bCs/>
                <w:sz w:val="20"/>
                <w:szCs w:val="20"/>
              </w:rPr>
              <w:t>Vector Store</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1BDFF07">
            <w:pPr>
              <w:jc w:val="left"/>
            </w:pPr>
            <w:r>
              <w:rPr>
                <w:rFonts w:ascii="Courier New" w:hAnsi="Courier New" w:eastAsia="Courier New" w:cs="Courier New"/>
                <w:sz w:val="20"/>
                <w:szCs w:val="20"/>
              </w:rPr>
              <w:t>Pinecone / pgvector</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FEE7C5D">
            <w:pPr>
              <w:jc w:val="left"/>
            </w:pPr>
            <w:r>
              <w:rPr>
                <w:rFonts w:ascii="Arial" w:hAnsi="Arial" w:eastAsia="Arial" w:cs="Arial"/>
                <w:sz w:val="20"/>
                <w:szCs w:val="20"/>
              </w:rPr>
              <w:t>Store and retrieve contextual business data</w:t>
            </w:r>
          </w:p>
        </w:tc>
      </w:tr>
      <w:tr w14:paraId="0FCC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BC8628F">
            <w:pPr>
              <w:jc w:val="left"/>
            </w:pPr>
            <w:r>
              <w:rPr>
                <w:rFonts w:ascii="Arial" w:hAnsi="Arial" w:eastAsia="Arial" w:cs="Arial"/>
                <w:b/>
                <w:bCs/>
                <w:sz w:val="20"/>
                <w:szCs w:val="20"/>
              </w:rPr>
              <w:t>RAG Pipeline</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68278A6">
            <w:pPr>
              <w:jc w:val="left"/>
            </w:pPr>
            <w:r>
              <w:rPr>
                <w:rFonts w:ascii="Courier New" w:hAnsi="Courier New" w:eastAsia="Courier New" w:cs="Courier New"/>
                <w:sz w:val="20"/>
                <w:szCs w:val="20"/>
              </w:rPr>
              <w:t>LangChain + Custom retriever</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FCA0060">
            <w:pPr>
              <w:jc w:val="left"/>
            </w:pPr>
            <w:r>
              <w:rPr>
                <w:rFonts w:ascii="Arial" w:hAnsi="Arial" w:eastAsia="Arial" w:cs="Arial"/>
                <w:sz w:val="20"/>
                <w:szCs w:val="20"/>
              </w:rPr>
              <w:t>Ground AI responses in user’s actual data</w:t>
            </w:r>
          </w:p>
        </w:tc>
      </w:tr>
      <w:tr w14:paraId="38E1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25F09BF">
            <w:pPr>
              <w:jc w:val="left"/>
            </w:pPr>
            <w:r>
              <w:rPr>
                <w:rFonts w:ascii="Arial" w:hAnsi="Arial" w:eastAsia="Arial" w:cs="Arial"/>
                <w:b/>
                <w:bCs/>
                <w:sz w:val="20"/>
                <w:szCs w:val="20"/>
              </w:rPr>
              <w:t>Voice-to-Text</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EDE62AA">
            <w:pPr>
              <w:jc w:val="left"/>
            </w:pPr>
            <w:r>
              <w:rPr>
                <w:rFonts w:ascii="Courier New" w:hAnsi="Courier New" w:eastAsia="Courier New" w:cs="Courier New"/>
                <w:sz w:val="20"/>
                <w:szCs w:val="20"/>
              </w:rPr>
              <w:t>Whisper API (OpenAI)</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7A8E259">
            <w:pPr>
              <w:jc w:val="left"/>
            </w:pPr>
            <w:r>
              <w:rPr>
                <w:rFonts w:ascii="Arial" w:hAnsi="Arial" w:eastAsia="Arial" w:cs="Arial"/>
                <w:sz w:val="20"/>
                <w:szCs w:val="20"/>
              </w:rPr>
              <w:t>Voice invoice creation on mobile</w:t>
            </w:r>
          </w:p>
        </w:tc>
      </w:tr>
      <w:tr w14:paraId="24E0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50DA3AD">
            <w:pPr>
              <w:jc w:val="left"/>
            </w:pPr>
            <w:r>
              <w:rPr>
                <w:rFonts w:ascii="Arial" w:hAnsi="Arial" w:eastAsia="Arial" w:cs="Arial"/>
                <w:b/>
                <w:bCs/>
                <w:sz w:val="20"/>
                <w:szCs w:val="20"/>
              </w:rPr>
              <w:t>Translation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E735BBA">
            <w:pPr>
              <w:jc w:val="left"/>
            </w:pPr>
            <w:r>
              <w:rPr>
                <w:rFonts w:ascii="Courier New" w:hAnsi="Courier New" w:eastAsia="Courier New" w:cs="Courier New"/>
                <w:sz w:val="20"/>
                <w:szCs w:val="20"/>
              </w:rPr>
              <w:t>Claude / DeepL API</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7649F25">
            <w:pPr>
              <w:jc w:val="left"/>
            </w:pPr>
            <w:r>
              <w:rPr>
                <w:rFonts w:ascii="Arial" w:hAnsi="Arial" w:eastAsia="Arial" w:cs="Arial"/>
                <w:sz w:val="20"/>
                <w:szCs w:val="20"/>
              </w:rPr>
              <w:t>Multi-language invoice translation</w:t>
            </w:r>
          </w:p>
        </w:tc>
      </w:tr>
      <w:tr w14:paraId="4AED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4AC9AC6">
            <w:pPr>
              <w:jc w:val="left"/>
            </w:pPr>
            <w:r>
              <w:rPr>
                <w:rFonts w:ascii="Arial" w:hAnsi="Arial" w:eastAsia="Arial" w:cs="Arial"/>
                <w:b/>
                <w:bCs/>
                <w:sz w:val="20"/>
                <w:szCs w:val="20"/>
              </w:rPr>
              <w:t>ML Models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FDF9A09">
            <w:pPr>
              <w:jc w:val="left"/>
            </w:pPr>
            <w:r>
              <w:rPr>
                <w:rFonts w:ascii="Courier New" w:hAnsi="Courier New" w:eastAsia="Courier New" w:cs="Courier New"/>
                <w:sz w:val="20"/>
                <w:szCs w:val="20"/>
              </w:rPr>
              <w:t>Custom (Python + scikit-learn)</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9ECE9F5">
            <w:pPr>
              <w:jc w:val="left"/>
            </w:pPr>
            <w:r>
              <w:rPr>
                <w:rFonts w:ascii="Arial" w:hAnsi="Arial" w:eastAsia="Arial" w:cs="Arial"/>
                <w:sz w:val="20"/>
                <w:szCs w:val="20"/>
              </w:rPr>
              <w:t>Cash flow prediction, client risk scoring</w:t>
            </w:r>
          </w:p>
        </w:tc>
      </w:tr>
      <w:tr w14:paraId="580F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E5520E">
            <w:pPr>
              <w:jc w:val="left"/>
            </w:pPr>
            <w:r>
              <w:rPr>
                <w:rFonts w:ascii="Arial" w:hAnsi="Arial" w:eastAsia="Arial" w:cs="Arial"/>
                <w:b/>
                <w:bCs/>
                <w:sz w:val="20"/>
                <w:szCs w:val="20"/>
              </w:rPr>
              <w:t>Orchestration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E94B3C7">
            <w:pPr>
              <w:jc w:val="left"/>
            </w:pPr>
            <w:r>
              <w:rPr>
                <w:rFonts w:ascii="Courier New" w:hAnsi="Courier New" w:eastAsia="Courier New" w:cs="Courier New"/>
                <w:sz w:val="20"/>
                <w:szCs w:val="20"/>
              </w:rPr>
              <w:t>LangGraph / Custom agents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759A2C9">
            <w:pPr>
              <w:jc w:val="left"/>
            </w:pPr>
            <w:r>
              <w:rPr>
                <w:rFonts w:ascii="Arial" w:hAnsi="Arial" w:eastAsia="Arial" w:cs="Arial"/>
                <w:sz w:val="20"/>
                <w:szCs w:val="20"/>
              </w:rPr>
              <w:t>Multi-step AI workflows (create + send + remind)</w:t>
            </w:r>
          </w:p>
        </w:tc>
      </w:tr>
      <w:tr w14:paraId="7898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8F46384">
            <w:pPr>
              <w:jc w:val="left"/>
            </w:pPr>
            <w:r>
              <w:rPr>
                <w:rFonts w:ascii="Arial" w:hAnsi="Arial" w:eastAsia="Arial" w:cs="Arial"/>
                <w:b/>
                <w:bCs/>
                <w:sz w:val="20"/>
                <w:szCs w:val="20"/>
              </w:rPr>
              <w:t>Guardrails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E70DD4F">
            <w:pPr>
              <w:jc w:val="left"/>
            </w:pPr>
            <w:r>
              <w:rPr>
                <w:rFonts w:ascii="Courier New" w:hAnsi="Courier New" w:eastAsia="Courier New" w:cs="Courier New"/>
                <w:sz w:val="20"/>
                <w:szCs w:val="20"/>
              </w:rPr>
              <w:t>Custom validation layer</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341B03B">
            <w:pPr>
              <w:jc w:val="left"/>
            </w:pPr>
            <w:r>
              <w:rPr>
                <w:rFonts w:ascii="Arial" w:hAnsi="Arial" w:eastAsia="Arial" w:cs="Arial"/>
                <w:sz w:val="20"/>
                <w:szCs w:val="20"/>
              </w:rPr>
              <w:t>Prevent hallucination, validate amounts/dates</w:t>
            </w:r>
          </w:p>
        </w:tc>
      </w:tr>
      <w:tr w14:paraId="7890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34DE895">
            <w:pPr>
              <w:jc w:val="left"/>
            </w:pPr>
            <w:r>
              <w:rPr>
                <w:rFonts w:ascii="Arial" w:hAnsi="Arial" w:eastAsia="Arial" w:cs="Arial"/>
                <w:b/>
                <w:bCs/>
                <w:sz w:val="20"/>
                <w:szCs w:val="20"/>
              </w:rPr>
              <w:t>Caching</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D241993">
            <w:pPr>
              <w:jc w:val="left"/>
            </w:pPr>
            <w:r>
              <w:rPr>
                <w:rFonts w:ascii="Courier New" w:hAnsi="Courier New" w:eastAsia="Courier New" w:cs="Courier New"/>
                <w:sz w:val="20"/>
                <w:szCs w:val="20"/>
              </w:rPr>
              <w:t>Redis + Semantic cache</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59B9682">
            <w:pPr>
              <w:jc w:val="left"/>
            </w:pPr>
            <w:r>
              <w:rPr>
                <w:rFonts w:ascii="Arial" w:hAnsi="Arial" w:eastAsia="Arial" w:cs="Arial"/>
                <w:sz w:val="20"/>
                <w:szCs w:val="20"/>
              </w:rPr>
              <w:t>Reduce API costs, faster responses</w:t>
            </w:r>
          </w:p>
        </w:tc>
      </w:tr>
    </w:tbl>
    <w:p w14:paraId="43E36951">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FF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3E8" w:sz="4" w:space="0"/>
              <w:left w:val="single" w:color="D5D8DC" w:sz="0" w:space="0"/>
              <w:bottom w:val="single" w:color="D5D8DC" w:sz="0" w:space="0"/>
              <w:right w:val="single" w:color="D5D8DC" w:sz="0" w:space="0"/>
            </w:tcBorders>
            <w:shd w:val="clear" w:color="auto" w:fill="E8F0FE"/>
            <w:tcMar>
              <w:top w:w="160" w:type="dxa"/>
              <w:left w:w="200" w:type="dxa"/>
              <w:bottom w:w="160" w:type="dxa"/>
              <w:right w:w="200" w:type="dxa"/>
            </w:tcMar>
          </w:tcPr>
          <w:p w14:paraId="1B5520DF">
            <w:pPr>
              <w:spacing w:after="80"/>
            </w:pPr>
            <w:r>
              <w:rPr>
                <w:rFonts w:ascii="Arial" w:hAnsi="Arial" w:eastAsia="Arial" w:cs="Arial"/>
                <w:b/>
                <w:bCs/>
                <w:color w:val="0D2137"/>
                <w:sz w:val="22"/>
                <w:szCs w:val="22"/>
              </w:rPr>
              <w:t>AI Cost Optimization Strategy</w:t>
            </w:r>
          </w:p>
          <w:p w14:paraId="299F185D">
            <w:pPr>
              <w:spacing w:after="40"/>
            </w:pPr>
            <w:r>
              <w:rPr>
                <w:rFonts w:ascii="Arial" w:hAnsi="Arial" w:eastAsia="Arial" w:cs="Arial"/>
                <w:color w:val="2C3E50"/>
                <w:sz w:val="20"/>
                <w:szCs w:val="20"/>
              </w:rPr>
              <w:t>•  Use Claude Haiku for simple queries (support, FAQ) at ~$0.001/request</w:t>
            </w:r>
          </w:p>
          <w:p w14:paraId="3A7B653A">
            <w:pPr>
              <w:spacing w:after="40"/>
            </w:pPr>
            <w:r>
              <w:rPr>
                <w:rFonts w:ascii="Arial" w:hAnsi="Arial" w:eastAsia="Arial" w:cs="Arial"/>
                <w:color w:val="2C3E50"/>
                <w:sz w:val="20"/>
                <w:szCs w:val="20"/>
              </w:rPr>
              <w:t>•  Use Claude Sonnet for complex tasks (invoice creation, reports) at ~$0.01/request</w:t>
            </w:r>
          </w:p>
          <w:p w14:paraId="545D7C9A">
            <w:pPr>
              <w:spacing w:after="40"/>
            </w:pPr>
            <w:r>
              <w:rPr>
                <w:rFonts w:ascii="Arial" w:hAnsi="Arial" w:eastAsia="Arial" w:cs="Arial"/>
                <w:color w:val="2C3E50"/>
                <w:sz w:val="20"/>
                <w:szCs w:val="20"/>
              </w:rPr>
              <w:t>•  Semantic caching: Cache similar queries to reduce API calls by 40%</w:t>
            </w:r>
          </w:p>
          <w:p w14:paraId="2E0353DE">
            <w:pPr>
              <w:spacing w:after="40"/>
            </w:pPr>
            <w:r>
              <w:rPr>
                <w:rFonts w:ascii="Arial" w:hAnsi="Arial" w:eastAsia="Arial" w:cs="Arial"/>
                <w:color w:val="2C3E50"/>
                <w:sz w:val="20"/>
                <w:szCs w:val="20"/>
              </w:rPr>
              <w:t>•  Batch processing: Group reminder emails and reports into batch API calls</w:t>
            </w:r>
          </w:p>
          <w:p w14:paraId="000CB8D2">
            <w:pPr>
              <w:spacing w:after="40"/>
            </w:pPr>
            <w:r>
              <w:rPr>
                <w:rFonts w:ascii="Arial" w:hAnsi="Arial" w:eastAsia="Arial" w:cs="Arial"/>
                <w:color w:val="2C3E50"/>
                <w:sz w:val="20"/>
                <w:szCs w:val="20"/>
              </w:rPr>
              <w:t>•  Self-hosted models for translation and categorization to reduce costs at scale</w:t>
            </w:r>
          </w:p>
          <w:p w14:paraId="00AB4537">
            <w:pPr>
              <w:spacing w:after="0"/>
            </w:pPr>
            <w:r>
              <w:rPr>
                <w:rFonts w:ascii="Arial" w:hAnsi="Arial" w:eastAsia="Arial" w:cs="Arial"/>
                <w:color w:val="2C3E50"/>
                <w:sz w:val="20"/>
                <w:szCs w:val="20"/>
              </w:rPr>
              <w:t>•  Target: &lt; $0.05 AI cost per active user per month at 1M scale</w:t>
            </w:r>
          </w:p>
        </w:tc>
      </w:tr>
    </w:tbl>
    <w:p w14:paraId="763073B9">
      <w:pPr>
        <w:spacing w:after="200"/>
      </w:pPr>
    </w:p>
    <w:p w14:paraId="20FCF521">
      <w:r>
        <w:br w:type="page"/>
      </w:r>
    </w:p>
    <w:p w14:paraId="5BE6DB61">
      <w:pPr>
        <w:pStyle w:val="2"/>
        <w:pBdr>
          <w:bottom w:val="single" w:color="1A73E8" w:sz="4" w:space="8"/>
        </w:pBdr>
        <w:spacing w:before="400" w:after="200"/>
      </w:pPr>
      <w:r>
        <w:rPr>
          <w:rFonts w:ascii="Arial" w:hAnsi="Arial" w:eastAsia="Arial" w:cs="Arial"/>
          <w:b/>
          <w:bCs/>
          <w:color w:val="0D2137"/>
          <w:sz w:val="34"/>
          <w:szCs w:val="34"/>
        </w:rPr>
        <w:t>2. Industry Use Cases — Who Will Use InvoiceFlow?</w:t>
      </w:r>
    </w:p>
    <w:p w14:paraId="38DE4B69">
      <w:pPr>
        <w:spacing w:after="160"/>
        <w:jc w:val="left"/>
      </w:pPr>
      <w:r>
        <w:rPr>
          <w:rFonts w:ascii="Arial" w:hAnsi="Arial" w:eastAsia="Arial" w:cs="Arial"/>
          <w:color w:val="2C3E50"/>
          <w:sz w:val="22"/>
          <w:szCs w:val="22"/>
        </w:rPr>
        <w:t>InvoiceFlow is designed as a horizontal platform that serves any business that sends invoices. However, each industry has unique invoicing needs. Below are detailed use cases for 25+ industries, showing exactly how each type of business will use the platform.</w:t>
      </w:r>
    </w:p>
    <w:p w14:paraId="2A27079B">
      <w:pPr>
        <w:pStyle w:val="3"/>
        <w:spacing w:before="300" w:after="160"/>
      </w:pPr>
      <w:r>
        <w:rPr>
          <w:rFonts w:ascii="Arial" w:hAnsi="Arial" w:eastAsia="Arial" w:cs="Arial"/>
          <w:b/>
          <w:bCs/>
          <w:color w:val="1A73E8"/>
          <w:sz w:val="26"/>
          <w:szCs w:val="26"/>
        </w:rPr>
        <w:t>2.1 Retail &amp; Food Services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0F1A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E64E07E">
            <w:r>
              <w:rPr>
                <w:rFonts w:ascii="Arial" w:hAnsi="Arial" w:eastAsia="Arial" w:cs="Arial"/>
                <w:b/>
                <w:bCs/>
                <w:color w:val="FFFFFF"/>
                <w:sz w:val="20"/>
                <w:szCs w:val="20"/>
              </w:rPr>
              <w:t>Business Type</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A4C2AB6">
            <w:r>
              <w:rPr>
                <w:rFonts w:ascii="Arial" w:hAnsi="Arial" w:eastAsia="Arial" w:cs="Arial"/>
                <w:b/>
                <w:bCs/>
                <w:color w:val="FFFFFF"/>
                <w:sz w:val="20"/>
                <w:szCs w:val="20"/>
              </w:rPr>
              <w:t>How They Use It</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6C3598A">
            <w:r>
              <w:rPr>
                <w:rFonts w:ascii="Arial" w:hAnsi="Arial" w:eastAsia="Arial" w:cs="Arial"/>
                <w:b/>
                <w:bCs/>
                <w:color w:val="FFFFFF"/>
                <w:sz w:val="20"/>
                <w:szCs w:val="20"/>
              </w:rPr>
              <w:t>Key Features Needed</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8F7E1AE">
            <w:r>
              <w:rPr>
                <w:rFonts w:ascii="Arial" w:hAnsi="Arial" w:eastAsia="Arial" w:cs="Arial"/>
                <w:b/>
                <w:bCs/>
                <w:color w:val="FFFFFF"/>
                <w:sz w:val="20"/>
                <w:szCs w:val="20"/>
              </w:rPr>
              <w:t>Example Scenario</w:t>
            </w:r>
          </w:p>
        </w:tc>
      </w:tr>
      <w:tr w14:paraId="53B5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C4AF932">
            <w:pPr>
              <w:jc w:val="left"/>
            </w:pPr>
            <w:r>
              <w:rPr>
                <w:rFonts w:ascii="Arial" w:hAnsi="Arial" w:eastAsia="Arial" w:cs="Arial"/>
                <w:b/>
                <w:bCs/>
                <w:sz w:val="20"/>
                <w:szCs w:val="20"/>
              </w:rPr>
              <w:t>Kirana / General Store</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D62840E">
            <w:pPr>
              <w:jc w:val="left"/>
            </w:pPr>
            <w:r>
              <w:rPr>
                <w:rFonts w:ascii="Arial" w:hAnsi="Arial" w:eastAsia="Arial" w:cs="Arial"/>
                <w:sz w:val="20"/>
                <w:szCs w:val="20"/>
              </w:rPr>
              <w:t>Monthly credit bills to regular customers, supplier invoices, GST billing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F7B8DA8">
            <w:pPr>
              <w:jc w:val="left"/>
            </w:pPr>
            <w:r>
              <w:rPr>
                <w:rFonts w:ascii="Arial" w:hAnsi="Arial" w:eastAsia="Arial" w:cs="Arial"/>
                <w:sz w:val="20"/>
                <w:szCs w:val="20"/>
              </w:rPr>
              <w:t>Hindi/regional language, WhatsApp invoice, simple UI</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145E3CB">
            <w:pPr>
              <w:jc w:val="left"/>
            </w:pPr>
            <w:r>
              <w:rPr>
                <w:rFonts w:ascii="Arial" w:hAnsi="Arial" w:eastAsia="Arial" w:cs="Arial"/>
                <w:i/>
                <w:iCs/>
                <w:sz w:val="20"/>
                <w:szCs w:val="20"/>
              </w:rPr>
              <w:t>Ramesh sends monthly credit bill of ₹12,000 to his regular customer via WhatsApp with one tap</w:t>
            </w:r>
          </w:p>
        </w:tc>
      </w:tr>
      <w:tr w14:paraId="556F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E0BB17A">
            <w:pPr>
              <w:jc w:val="left"/>
            </w:pPr>
            <w:r>
              <w:rPr>
                <w:rFonts w:ascii="Arial" w:hAnsi="Arial" w:eastAsia="Arial" w:cs="Arial"/>
                <w:b/>
                <w:bCs/>
                <w:sz w:val="20"/>
                <w:szCs w:val="20"/>
              </w:rPr>
              <w:t>Restaurant / Café</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5B07DC9">
            <w:pPr>
              <w:jc w:val="left"/>
            </w:pPr>
            <w:r>
              <w:rPr>
                <w:rFonts w:ascii="Arial" w:hAnsi="Arial" w:eastAsia="Arial" w:cs="Arial"/>
                <w:sz w:val="20"/>
                <w:szCs w:val="20"/>
              </w:rPr>
              <w:t>Daily customer bills, vendor invoices, catering quotes, split billing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29C2AD7">
            <w:pPr>
              <w:jc w:val="left"/>
            </w:pPr>
            <w:r>
              <w:rPr>
                <w:rFonts w:ascii="Arial" w:hAnsi="Arial" w:eastAsia="Arial" w:cs="Arial"/>
                <w:sz w:val="20"/>
                <w:szCs w:val="20"/>
              </w:rPr>
              <w:t>Table-wise billing, tip tracking, food category GST</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7266988">
            <w:pPr>
              <w:jc w:val="left"/>
            </w:pPr>
            <w:r>
              <w:rPr>
                <w:rFonts w:ascii="Arial" w:hAnsi="Arial" w:eastAsia="Arial" w:cs="Arial"/>
                <w:i/>
                <w:iCs/>
                <w:sz w:val="20"/>
                <w:szCs w:val="20"/>
              </w:rPr>
              <w:t>A restaurant owner creates 50 daily invoices using voice commands while managing the kitchen</w:t>
            </w:r>
          </w:p>
        </w:tc>
      </w:tr>
      <w:tr w14:paraId="103F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9E9B4F">
            <w:pPr>
              <w:jc w:val="left"/>
            </w:pPr>
            <w:r>
              <w:rPr>
                <w:rFonts w:ascii="Arial" w:hAnsi="Arial" w:eastAsia="Arial" w:cs="Arial"/>
                <w:b/>
                <w:bCs/>
                <w:sz w:val="20"/>
                <w:szCs w:val="20"/>
              </w:rPr>
              <w:t>Grocery / Supermarket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31B4DCE">
            <w:pPr>
              <w:jc w:val="left"/>
            </w:pPr>
            <w:r>
              <w:rPr>
                <w:rFonts w:ascii="Arial" w:hAnsi="Arial" w:eastAsia="Arial" w:cs="Arial"/>
                <w:sz w:val="20"/>
                <w:szCs w:val="20"/>
              </w:rPr>
              <w:t>Bulk supplier invoices, customer loyalty billing, wholesale orders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9ABB98F">
            <w:pPr>
              <w:jc w:val="left"/>
            </w:pPr>
            <w:r>
              <w:rPr>
                <w:rFonts w:ascii="Arial" w:hAnsi="Arial" w:eastAsia="Arial" w:cs="Arial"/>
                <w:sz w:val="20"/>
                <w:szCs w:val="20"/>
              </w:rPr>
              <w:t>Barcode integration, bulk import, inventory link</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CB6DD87">
            <w:pPr>
              <w:jc w:val="left"/>
            </w:pPr>
            <w:r>
              <w:rPr>
                <w:rFonts w:ascii="Arial" w:hAnsi="Arial" w:eastAsia="Arial" w:cs="Arial"/>
                <w:i/>
                <w:iCs/>
                <w:sz w:val="20"/>
                <w:szCs w:val="20"/>
              </w:rPr>
              <w:t>Supermarket auto-generates weekly supplier payment invoices from inventory data</w:t>
            </w:r>
          </w:p>
        </w:tc>
      </w:tr>
      <w:tr w14:paraId="2E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8CE8F6B">
            <w:pPr>
              <w:jc w:val="left"/>
            </w:pPr>
            <w:r>
              <w:rPr>
                <w:rFonts w:ascii="Arial" w:hAnsi="Arial" w:eastAsia="Arial" w:cs="Arial"/>
                <w:b/>
                <w:bCs/>
                <w:sz w:val="20"/>
                <w:szCs w:val="20"/>
              </w:rPr>
              <w:t>Bakery / Sweet Shop</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C6CAD92">
            <w:pPr>
              <w:jc w:val="left"/>
            </w:pPr>
            <w:r>
              <w:rPr>
                <w:rFonts w:ascii="Arial" w:hAnsi="Arial" w:eastAsia="Arial" w:cs="Arial"/>
                <w:sz w:val="20"/>
                <w:szCs w:val="20"/>
              </w:rPr>
              <w:t>Order-based billing, advance payments, festival season bulk orders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2515B8A">
            <w:pPr>
              <w:jc w:val="left"/>
            </w:pPr>
            <w:r>
              <w:rPr>
                <w:rFonts w:ascii="Arial" w:hAnsi="Arial" w:eastAsia="Arial" w:cs="Arial"/>
                <w:sz w:val="20"/>
                <w:szCs w:val="20"/>
              </w:rPr>
              <w:t>Advance payment tracking, custom items, weight-based</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7D3228C">
            <w:pPr>
              <w:jc w:val="left"/>
            </w:pPr>
            <w:r>
              <w:rPr>
                <w:rFonts w:ascii="Arial" w:hAnsi="Arial" w:eastAsia="Arial" w:cs="Arial"/>
                <w:i/>
                <w:iCs/>
                <w:sz w:val="20"/>
                <w:szCs w:val="20"/>
              </w:rPr>
              <w:t>Bakery tracks 200 Diwali orders with advance payments and auto-sends balance invoices</w:t>
            </w:r>
          </w:p>
        </w:tc>
      </w:tr>
      <w:tr w14:paraId="4D99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9562621">
            <w:pPr>
              <w:jc w:val="left"/>
            </w:pPr>
            <w:r>
              <w:rPr>
                <w:rFonts w:ascii="Arial" w:hAnsi="Arial" w:eastAsia="Arial" w:cs="Arial"/>
                <w:b/>
                <w:bCs/>
                <w:sz w:val="20"/>
                <w:szCs w:val="20"/>
              </w:rPr>
              <w:t>Street Vendor / Market Seller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095383B">
            <w:pPr>
              <w:jc w:val="left"/>
            </w:pPr>
            <w:r>
              <w:rPr>
                <w:rFonts w:ascii="Arial" w:hAnsi="Arial" w:eastAsia="Arial" w:cs="Arial"/>
                <w:sz w:val="20"/>
                <w:szCs w:val="20"/>
              </w:rPr>
              <w:t>Simple cash bills, daily sales tracking, tax compliance</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BC72F72">
            <w:pPr>
              <w:jc w:val="left"/>
            </w:pPr>
            <w:r>
              <w:rPr>
                <w:rFonts w:ascii="Arial" w:hAnsi="Arial" w:eastAsia="Arial" w:cs="Arial"/>
                <w:sz w:val="20"/>
                <w:szCs w:val="20"/>
              </w:rPr>
              <w:t>Minimal UI, offline mode, SMS invoice</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7538AB5">
            <w:pPr>
              <w:jc w:val="left"/>
            </w:pPr>
            <w:r>
              <w:rPr>
                <w:rFonts w:ascii="Arial" w:hAnsi="Arial" w:eastAsia="Arial" w:cs="Arial"/>
                <w:i/>
                <w:iCs/>
                <w:sz w:val="20"/>
                <w:szCs w:val="20"/>
              </w:rPr>
              <w:t>Vegetable vendor generates quick bills on phone, tracks daily earnings of ₹5,000</w:t>
            </w:r>
          </w:p>
        </w:tc>
      </w:tr>
    </w:tbl>
    <w:p w14:paraId="7841B5B7">
      <w:pPr>
        <w:spacing w:after="200"/>
      </w:pPr>
    </w:p>
    <w:p w14:paraId="777D09F2">
      <w:pPr>
        <w:pStyle w:val="3"/>
        <w:spacing w:before="300" w:after="160"/>
      </w:pPr>
      <w:r>
        <w:rPr>
          <w:rFonts w:ascii="Arial" w:hAnsi="Arial" w:eastAsia="Arial" w:cs="Arial"/>
          <w:b/>
          <w:bCs/>
          <w:color w:val="1A73E8"/>
          <w:sz w:val="26"/>
          <w:szCs w:val="26"/>
        </w:rPr>
        <w:t>2.2 Professional Services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2E38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AB30EA2">
            <w:r>
              <w:rPr>
                <w:rFonts w:ascii="Arial" w:hAnsi="Arial" w:eastAsia="Arial" w:cs="Arial"/>
                <w:b/>
                <w:bCs/>
                <w:color w:val="FFFFFF"/>
                <w:sz w:val="20"/>
                <w:szCs w:val="20"/>
              </w:rPr>
              <w:t>Business Type</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6DE3116">
            <w:r>
              <w:rPr>
                <w:rFonts w:ascii="Arial" w:hAnsi="Arial" w:eastAsia="Arial" w:cs="Arial"/>
                <w:b/>
                <w:bCs/>
                <w:color w:val="FFFFFF"/>
                <w:sz w:val="20"/>
                <w:szCs w:val="20"/>
              </w:rPr>
              <w:t>How They Use It</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AC3587C">
            <w:r>
              <w:rPr>
                <w:rFonts w:ascii="Arial" w:hAnsi="Arial" w:eastAsia="Arial" w:cs="Arial"/>
                <w:b/>
                <w:bCs/>
                <w:color w:val="FFFFFF"/>
                <w:sz w:val="20"/>
                <w:szCs w:val="20"/>
              </w:rPr>
              <w:t>Key Features Needed</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FC95281">
            <w:r>
              <w:rPr>
                <w:rFonts w:ascii="Arial" w:hAnsi="Arial" w:eastAsia="Arial" w:cs="Arial"/>
                <w:b/>
                <w:bCs/>
                <w:color w:val="FFFFFF"/>
                <w:sz w:val="20"/>
                <w:szCs w:val="20"/>
              </w:rPr>
              <w:t>Example Scenario</w:t>
            </w:r>
          </w:p>
        </w:tc>
      </w:tr>
      <w:tr w14:paraId="432D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233FD3F">
            <w:pPr>
              <w:jc w:val="left"/>
            </w:pPr>
            <w:r>
              <w:rPr>
                <w:rFonts w:ascii="Arial" w:hAnsi="Arial" w:eastAsia="Arial" w:cs="Arial"/>
                <w:b/>
                <w:bCs/>
                <w:sz w:val="20"/>
                <w:szCs w:val="20"/>
              </w:rPr>
              <w:t>Freelancer / Consultant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EAD5144">
            <w:pPr>
              <w:jc w:val="left"/>
            </w:pPr>
            <w:r>
              <w:rPr>
                <w:rFonts w:ascii="Arial" w:hAnsi="Arial" w:eastAsia="Arial" w:cs="Arial"/>
                <w:sz w:val="20"/>
                <w:szCs w:val="20"/>
              </w:rPr>
              <w:t>Project-based invoicing, hourly billing, retainer agreements, international clients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67C9023">
            <w:pPr>
              <w:jc w:val="left"/>
            </w:pPr>
            <w:r>
              <w:rPr>
                <w:rFonts w:ascii="Arial" w:hAnsi="Arial" w:eastAsia="Arial" w:cs="Arial"/>
                <w:sz w:val="20"/>
                <w:szCs w:val="20"/>
              </w:rPr>
              <w:t>Time tracking, multi-currency, proposals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D7BF2ED">
            <w:pPr>
              <w:jc w:val="left"/>
            </w:pPr>
            <w:r>
              <w:rPr>
                <w:rFonts w:ascii="Arial" w:hAnsi="Arial" w:eastAsia="Arial" w:cs="Arial"/>
                <w:i/>
                <w:iCs/>
                <w:sz w:val="20"/>
                <w:szCs w:val="20"/>
              </w:rPr>
              <w:t>A UX designer bills 3 international clients in USD, EUR, and GBP with automatic conversion</w:t>
            </w:r>
          </w:p>
        </w:tc>
      </w:tr>
      <w:tr w14:paraId="3A35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798CBCB">
            <w:pPr>
              <w:jc w:val="left"/>
            </w:pPr>
            <w:r>
              <w:rPr>
                <w:rFonts w:ascii="Arial" w:hAnsi="Arial" w:eastAsia="Arial" w:cs="Arial"/>
                <w:b/>
                <w:bCs/>
                <w:sz w:val="20"/>
                <w:szCs w:val="20"/>
              </w:rPr>
              <w:t>Law Firm</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8341C15">
            <w:pPr>
              <w:jc w:val="left"/>
            </w:pPr>
            <w:r>
              <w:rPr>
                <w:rFonts w:ascii="Arial" w:hAnsi="Arial" w:eastAsia="Arial" w:cs="Arial"/>
                <w:sz w:val="20"/>
                <w:szCs w:val="20"/>
              </w:rPr>
              <w:t>Hourly billing, case-based invoicing, retainer management, trust accounting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4E69D7C">
            <w:pPr>
              <w:jc w:val="left"/>
            </w:pPr>
            <w:r>
              <w:rPr>
                <w:rFonts w:ascii="Arial" w:hAnsi="Arial" w:eastAsia="Arial" w:cs="Arial"/>
                <w:sz w:val="20"/>
                <w:szCs w:val="20"/>
              </w:rPr>
              <w:t>Time tracking, matter codes, LEDES format</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6A6CAB9">
            <w:pPr>
              <w:jc w:val="left"/>
            </w:pPr>
            <w:r>
              <w:rPr>
                <w:rFonts w:ascii="Arial" w:hAnsi="Arial" w:eastAsia="Arial" w:cs="Arial"/>
                <w:i/>
                <w:iCs/>
                <w:sz w:val="20"/>
                <w:szCs w:val="20"/>
              </w:rPr>
              <w:t>Lawyer bills client ₹50,000 for 10 hours at ₹5,000/hr with detailed time entries</w:t>
            </w:r>
          </w:p>
        </w:tc>
      </w:tr>
      <w:tr w14:paraId="6931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B437CD">
            <w:pPr>
              <w:jc w:val="left"/>
            </w:pPr>
            <w:r>
              <w:rPr>
                <w:rFonts w:ascii="Arial" w:hAnsi="Arial" w:eastAsia="Arial" w:cs="Arial"/>
                <w:b/>
                <w:bCs/>
                <w:sz w:val="20"/>
                <w:szCs w:val="20"/>
              </w:rPr>
              <w:t>Accounting Firm / CA</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A980224">
            <w:pPr>
              <w:jc w:val="left"/>
            </w:pPr>
            <w:r>
              <w:rPr>
                <w:rFonts w:ascii="Arial" w:hAnsi="Arial" w:eastAsia="Arial" w:cs="Arial"/>
                <w:sz w:val="20"/>
                <w:szCs w:val="20"/>
              </w:rPr>
              <w:t>Client billing, bulk invoicing, tax compliance, audit invoices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12516A1">
            <w:pPr>
              <w:jc w:val="left"/>
            </w:pPr>
            <w:r>
              <w:rPr>
                <w:rFonts w:ascii="Arial" w:hAnsi="Arial" w:eastAsia="Arial" w:cs="Arial"/>
                <w:sz w:val="20"/>
                <w:szCs w:val="20"/>
              </w:rPr>
              <w:t>Tally integration, bulk operations, TDS tracking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7DDF0E2">
            <w:pPr>
              <w:jc w:val="left"/>
            </w:pPr>
            <w:r>
              <w:rPr>
                <w:rFonts w:ascii="Arial" w:hAnsi="Arial" w:eastAsia="Arial" w:cs="Arial"/>
                <w:i/>
                <w:iCs/>
                <w:sz w:val="20"/>
                <w:szCs w:val="20"/>
              </w:rPr>
              <w:t>CA firm sends 500 monthly invoices to clients with automatic TDS calculation</w:t>
            </w:r>
          </w:p>
        </w:tc>
      </w:tr>
      <w:tr w14:paraId="49BD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E25DF98">
            <w:pPr>
              <w:jc w:val="left"/>
            </w:pPr>
            <w:r>
              <w:rPr>
                <w:rFonts w:ascii="Arial" w:hAnsi="Arial" w:eastAsia="Arial" w:cs="Arial"/>
                <w:b/>
                <w:bCs/>
                <w:sz w:val="20"/>
                <w:szCs w:val="20"/>
              </w:rPr>
              <w:t>Doctor / Clinic</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A2D0177">
            <w:pPr>
              <w:jc w:val="left"/>
            </w:pPr>
            <w:r>
              <w:rPr>
                <w:rFonts w:ascii="Arial" w:hAnsi="Arial" w:eastAsia="Arial" w:cs="Arial"/>
                <w:sz w:val="20"/>
                <w:szCs w:val="20"/>
              </w:rPr>
              <w:t>Patient billing, insurance claims, lab charges, prescription-linked invoices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22AC13F">
            <w:pPr>
              <w:jc w:val="left"/>
            </w:pPr>
            <w:r>
              <w:rPr>
                <w:rFonts w:ascii="Arial" w:hAnsi="Arial" w:eastAsia="Arial" w:cs="Arial"/>
                <w:sz w:val="20"/>
                <w:szCs w:val="20"/>
              </w:rPr>
              <w:t>Patient records link, insurance formats, HIPAA</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1BB3C9">
            <w:pPr>
              <w:jc w:val="left"/>
            </w:pPr>
            <w:r>
              <w:rPr>
                <w:rFonts w:ascii="Arial" w:hAnsi="Arial" w:eastAsia="Arial" w:cs="Arial"/>
                <w:i/>
                <w:iCs/>
                <w:sz w:val="20"/>
                <w:szCs w:val="20"/>
              </w:rPr>
              <w:t>Clinic generates bills with consultation + lab + pharmacy charges in single invoice</w:t>
            </w:r>
          </w:p>
        </w:tc>
      </w:tr>
      <w:tr w14:paraId="0A36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478A3EB">
            <w:pPr>
              <w:jc w:val="left"/>
            </w:pPr>
            <w:r>
              <w:rPr>
                <w:rFonts w:ascii="Arial" w:hAnsi="Arial" w:eastAsia="Arial" w:cs="Arial"/>
                <w:b/>
                <w:bCs/>
                <w:sz w:val="20"/>
                <w:szCs w:val="20"/>
              </w:rPr>
              <w:t>Architecture / Interior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702F555">
            <w:pPr>
              <w:jc w:val="left"/>
            </w:pPr>
            <w:r>
              <w:rPr>
                <w:rFonts w:ascii="Arial" w:hAnsi="Arial" w:eastAsia="Arial" w:cs="Arial"/>
                <w:sz w:val="20"/>
                <w:szCs w:val="20"/>
              </w:rPr>
              <w:t>Milestone-based billing, material estimates, progress invoices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20E4AFD">
            <w:pPr>
              <w:jc w:val="left"/>
            </w:pPr>
            <w:r>
              <w:rPr>
                <w:rFonts w:ascii="Arial" w:hAnsi="Arial" w:eastAsia="Arial" w:cs="Arial"/>
                <w:sz w:val="20"/>
                <w:szCs w:val="20"/>
              </w:rPr>
              <w:t>Project phases, material lists, drawings attachment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043BA05">
            <w:pPr>
              <w:jc w:val="left"/>
            </w:pPr>
            <w:r>
              <w:rPr>
                <w:rFonts w:ascii="Arial" w:hAnsi="Arial" w:eastAsia="Arial" w:cs="Arial"/>
                <w:i/>
                <w:iCs/>
                <w:sz w:val="20"/>
                <w:szCs w:val="20"/>
              </w:rPr>
              <w:t>Architect bills 30% advance, 40% mid-project, 30% on completion automatically</w:t>
            </w:r>
          </w:p>
        </w:tc>
      </w:tr>
    </w:tbl>
    <w:p w14:paraId="01D6B51F">
      <w:pPr>
        <w:spacing w:after="200"/>
      </w:pPr>
    </w:p>
    <w:p w14:paraId="2A3330FC">
      <w:pPr>
        <w:pStyle w:val="3"/>
        <w:spacing w:before="300" w:after="160"/>
      </w:pPr>
      <w:r>
        <w:rPr>
          <w:rFonts w:ascii="Arial" w:hAnsi="Arial" w:eastAsia="Arial" w:cs="Arial"/>
          <w:b/>
          <w:bCs/>
          <w:color w:val="1A73E8"/>
          <w:sz w:val="26"/>
          <w:szCs w:val="26"/>
        </w:rPr>
        <w:t>2.3 Trades &amp; Services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0774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56AAE549">
            <w:r>
              <w:rPr>
                <w:rFonts w:ascii="Arial" w:hAnsi="Arial" w:eastAsia="Arial" w:cs="Arial"/>
                <w:b/>
                <w:bCs/>
                <w:color w:val="FFFFFF"/>
                <w:sz w:val="20"/>
                <w:szCs w:val="20"/>
              </w:rPr>
              <w:t>Business Type</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00FEFF2">
            <w:r>
              <w:rPr>
                <w:rFonts w:ascii="Arial" w:hAnsi="Arial" w:eastAsia="Arial" w:cs="Arial"/>
                <w:b/>
                <w:bCs/>
                <w:color w:val="FFFFFF"/>
                <w:sz w:val="20"/>
                <w:szCs w:val="20"/>
              </w:rPr>
              <w:t>How They Use It</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CF4168C">
            <w:r>
              <w:rPr>
                <w:rFonts w:ascii="Arial" w:hAnsi="Arial" w:eastAsia="Arial" w:cs="Arial"/>
                <w:b/>
                <w:bCs/>
                <w:color w:val="FFFFFF"/>
                <w:sz w:val="20"/>
                <w:szCs w:val="20"/>
              </w:rPr>
              <w:t>Key Features Needed</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E7ACF98">
            <w:r>
              <w:rPr>
                <w:rFonts w:ascii="Arial" w:hAnsi="Arial" w:eastAsia="Arial" w:cs="Arial"/>
                <w:b/>
                <w:bCs/>
                <w:color w:val="FFFFFF"/>
                <w:sz w:val="20"/>
                <w:szCs w:val="20"/>
              </w:rPr>
              <w:t>Example Scenario</w:t>
            </w:r>
          </w:p>
        </w:tc>
      </w:tr>
      <w:tr w14:paraId="28F2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10C2E58">
            <w:pPr>
              <w:jc w:val="left"/>
            </w:pPr>
            <w:r>
              <w:rPr>
                <w:rFonts w:ascii="Arial" w:hAnsi="Arial" w:eastAsia="Arial" w:cs="Arial"/>
                <w:b/>
                <w:bCs/>
                <w:sz w:val="20"/>
                <w:szCs w:val="20"/>
              </w:rPr>
              <w:t>Plumber / Electrician</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13E8534">
            <w:pPr>
              <w:jc w:val="left"/>
            </w:pPr>
            <w:r>
              <w:rPr>
                <w:rFonts w:ascii="Arial" w:hAnsi="Arial" w:eastAsia="Arial" w:cs="Arial"/>
                <w:sz w:val="20"/>
                <w:szCs w:val="20"/>
              </w:rPr>
              <w:t>Job-based billing, material + labor charges, on-site invoicing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3DA60E6">
            <w:pPr>
              <w:jc w:val="left"/>
            </w:pPr>
            <w:r>
              <w:rPr>
                <w:rFonts w:ascii="Arial" w:hAnsi="Arial" w:eastAsia="Arial" w:cs="Arial"/>
                <w:sz w:val="20"/>
                <w:szCs w:val="20"/>
              </w:rPr>
              <w:t>Mobile-first, photo attachment, offline</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344D63A">
            <w:pPr>
              <w:jc w:val="left"/>
            </w:pPr>
            <w:r>
              <w:rPr>
                <w:rFonts w:ascii="Arial" w:hAnsi="Arial" w:eastAsia="Arial" w:cs="Arial"/>
                <w:i/>
                <w:iCs/>
                <w:sz w:val="20"/>
                <w:szCs w:val="20"/>
              </w:rPr>
              <w:t>Plumber creates invoice on-site: ₹500 labor + ₹1,200 materials, shares via WhatsApp instantly</w:t>
            </w:r>
          </w:p>
        </w:tc>
      </w:tr>
      <w:tr w14:paraId="249B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F036F27">
            <w:pPr>
              <w:jc w:val="left"/>
            </w:pPr>
            <w:r>
              <w:rPr>
                <w:rFonts w:ascii="Arial" w:hAnsi="Arial" w:eastAsia="Arial" w:cs="Arial"/>
                <w:b/>
                <w:bCs/>
                <w:sz w:val="20"/>
                <w:szCs w:val="20"/>
              </w:rPr>
              <w:t>Salon / Spa</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3C1D006">
            <w:pPr>
              <w:jc w:val="left"/>
            </w:pPr>
            <w:r>
              <w:rPr>
                <w:rFonts w:ascii="Arial" w:hAnsi="Arial" w:eastAsia="Arial" w:cs="Arial"/>
                <w:sz w:val="20"/>
                <w:szCs w:val="20"/>
              </w:rPr>
              <w:t>Service-based billing, package deals, membership tracking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17E9826">
            <w:pPr>
              <w:jc w:val="left"/>
            </w:pPr>
            <w:r>
              <w:rPr>
                <w:rFonts w:ascii="Arial" w:hAnsi="Arial" w:eastAsia="Arial" w:cs="Arial"/>
                <w:sz w:val="20"/>
                <w:szCs w:val="20"/>
              </w:rPr>
              <w:t>Service catalog, tip handling, loyalty tracking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BAA183E">
            <w:pPr>
              <w:jc w:val="left"/>
            </w:pPr>
            <w:r>
              <w:rPr>
                <w:rFonts w:ascii="Arial" w:hAnsi="Arial" w:eastAsia="Arial" w:cs="Arial"/>
                <w:i/>
                <w:iCs/>
                <w:sz w:val="20"/>
                <w:szCs w:val="20"/>
              </w:rPr>
              <w:t>Salon tracks 80 daily appointments and generates bills with package discounts applied</w:t>
            </w:r>
          </w:p>
        </w:tc>
      </w:tr>
      <w:tr w14:paraId="2E34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29353C">
            <w:pPr>
              <w:jc w:val="left"/>
            </w:pPr>
            <w:r>
              <w:rPr>
                <w:rFonts w:ascii="Arial" w:hAnsi="Arial" w:eastAsia="Arial" w:cs="Arial"/>
                <w:b/>
                <w:bCs/>
                <w:sz w:val="20"/>
                <w:szCs w:val="20"/>
              </w:rPr>
              <w:t>Gym / Fitness Studio</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919FF90">
            <w:pPr>
              <w:jc w:val="left"/>
            </w:pPr>
            <w:r>
              <w:rPr>
                <w:rFonts w:ascii="Arial" w:hAnsi="Arial" w:eastAsia="Arial" w:cs="Arial"/>
                <w:sz w:val="20"/>
                <w:szCs w:val="20"/>
              </w:rPr>
              <w:t>Membership invoicing, class packages, personal training billing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C6736A">
            <w:pPr>
              <w:jc w:val="left"/>
            </w:pPr>
            <w:r>
              <w:rPr>
                <w:rFonts w:ascii="Arial" w:hAnsi="Arial" w:eastAsia="Arial" w:cs="Arial"/>
                <w:sz w:val="20"/>
                <w:szCs w:val="20"/>
              </w:rPr>
              <w:t>Recurring billing, membership tiers, auto-renewal</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685D414">
            <w:pPr>
              <w:jc w:val="left"/>
            </w:pPr>
            <w:r>
              <w:rPr>
                <w:rFonts w:ascii="Arial" w:hAnsi="Arial" w:eastAsia="Arial" w:cs="Arial"/>
                <w:i/>
                <w:iCs/>
                <w:sz w:val="20"/>
                <w:szCs w:val="20"/>
              </w:rPr>
              <w:t>Gym auto-bills 500 members monthly with different plans, sends renewal reminders 7 days before</w:t>
            </w:r>
          </w:p>
        </w:tc>
      </w:tr>
      <w:tr w14:paraId="230B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4CE3FFE">
            <w:pPr>
              <w:jc w:val="left"/>
            </w:pPr>
            <w:r>
              <w:rPr>
                <w:rFonts w:ascii="Arial" w:hAnsi="Arial" w:eastAsia="Arial" w:cs="Arial"/>
                <w:b/>
                <w:bCs/>
                <w:sz w:val="20"/>
                <w:szCs w:val="20"/>
              </w:rPr>
              <w:t>Tutor / Coaching Center</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3CA600D">
            <w:pPr>
              <w:jc w:val="left"/>
            </w:pPr>
            <w:r>
              <w:rPr>
                <w:rFonts w:ascii="Arial" w:hAnsi="Arial" w:eastAsia="Arial" w:cs="Arial"/>
                <w:sz w:val="20"/>
                <w:szCs w:val="20"/>
              </w:rPr>
              <w:t>Monthly fee collection, batch billing, material charges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762E172">
            <w:pPr>
              <w:jc w:val="left"/>
            </w:pPr>
            <w:r>
              <w:rPr>
                <w:rFonts w:ascii="Arial" w:hAnsi="Arial" w:eastAsia="Arial" w:cs="Arial"/>
                <w:sz w:val="20"/>
                <w:szCs w:val="20"/>
              </w:rPr>
              <w:t>Student batch mgmt, attendance link, parent billing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E38B1B7">
            <w:pPr>
              <w:jc w:val="left"/>
            </w:pPr>
            <w:r>
              <w:rPr>
                <w:rFonts w:ascii="Arial" w:hAnsi="Arial" w:eastAsia="Arial" w:cs="Arial"/>
                <w:i/>
                <w:iCs/>
                <w:sz w:val="20"/>
                <w:szCs w:val="20"/>
              </w:rPr>
              <w:t>Coaching center bills 200 students across 5 batches with different fee structures</w:t>
            </w:r>
          </w:p>
        </w:tc>
      </w:tr>
      <w:tr w14:paraId="2309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F380D4D">
            <w:pPr>
              <w:jc w:val="left"/>
            </w:pPr>
            <w:r>
              <w:rPr>
                <w:rFonts w:ascii="Arial" w:hAnsi="Arial" w:eastAsia="Arial" w:cs="Arial"/>
                <w:b/>
                <w:bCs/>
                <w:sz w:val="20"/>
                <w:szCs w:val="20"/>
              </w:rPr>
              <w:t>Photography / Videography</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B7106E1">
            <w:pPr>
              <w:jc w:val="left"/>
            </w:pPr>
            <w:r>
              <w:rPr>
                <w:rFonts w:ascii="Arial" w:hAnsi="Arial" w:eastAsia="Arial" w:cs="Arial"/>
                <w:sz w:val="20"/>
                <w:szCs w:val="20"/>
              </w:rPr>
              <w:t>Event-based billing, packages, advance deposits, album charges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51E5384">
            <w:pPr>
              <w:jc w:val="left"/>
            </w:pPr>
            <w:r>
              <w:rPr>
                <w:rFonts w:ascii="Arial" w:hAnsi="Arial" w:eastAsia="Arial" w:cs="Arial"/>
                <w:sz w:val="20"/>
                <w:szCs w:val="20"/>
              </w:rPr>
              <w:t>Package builder, deposit tracking, delivery milestones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3CB65AD">
            <w:pPr>
              <w:jc w:val="left"/>
            </w:pPr>
            <w:r>
              <w:rPr>
                <w:rFonts w:ascii="Arial" w:hAnsi="Arial" w:eastAsia="Arial" w:cs="Arial"/>
                <w:i/>
                <w:iCs/>
                <w:sz w:val="20"/>
                <w:szCs w:val="20"/>
              </w:rPr>
              <w:t>Photographer bills wedding: 50% advance, 25% on delivery, 25% for album</w:t>
            </w:r>
          </w:p>
        </w:tc>
      </w:tr>
    </w:tbl>
    <w:p w14:paraId="68BC0D05">
      <w:pPr>
        <w:spacing w:after="200"/>
      </w:pPr>
    </w:p>
    <w:p w14:paraId="53FE0C1F">
      <w:pPr>
        <w:pStyle w:val="3"/>
        <w:spacing w:before="300" w:after="160"/>
      </w:pPr>
      <w:r>
        <w:rPr>
          <w:rFonts w:ascii="Arial" w:hAnsi="Arial" w:eastAsia="Arial" w:cs="Arial"/>
          <w:b/>
          <w:bCs/>
          <w:color w:val="1A73E8"/>
          <w:sz w:val="26"/>
          <w:szCs w:val="26"/>
        </w:rPr>
        <w:t>2.4 E-Commerce &amp; Technology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7E4D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433FBCC">
            <w:r>
              <w:rPr>
                <w:rFonts w:ascii="Arial" w:hAnsi="Arial" w:eastAsia="Arial" w:cs="Arial"/>
                <w:b/>
                <w:bCs/>
                <w:color w:val="FFFFFF"/>
                <w:sz w:val="20"/>
                <w:szCs w:val="20"/>
              </w:rPr>
              <w:t>Business Type</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E8C7FEA">
            <w:r>
              <w:rPr>
                <w:rFonts w:ascii="Arial" w:hAnsi="Arial" w:eastAsia="Arial" w:cs="Arial"/>
                <w:b/>
                <w:bCs/>
                <w:color w:val="FFFFFF"/>
                <w:sz w:val="20"/>
                <w:szCs w:val="20"/>
              </w:rPr>
              <w:t>How They Use It</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9700644">
            <w:r>
              <w:rPr>
                <w:rFonts w:ascii="Arial" w:hAnsi="Arial" w:eastAsia="Arial" w:cs="Arial"/>
                <w:b/>
                <w:bCs/>
                <w:color w:val="FFFFFF"/>
                <w:sz w:val="20"/>
                <w:szCs w:val="20"/>
              </w:rPr>
              <w:t>Key Features Needed</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778CD63">
            <w:r>
              <w:rPr>
                <w:rFonts w:ascii="Arial" w:hAnsi="Arial" w:eastAsia="Arial" w:cs="Arial"/>
                <w:b/>
                <w:bCs/>
                <w:color w:val="FFFFFF"/>
                <w:sz w:val="20"/>
                <w:szCs w:val="20"/>
              </w:rPr>
              <w:t>Example Scenario</w:t>
            </w:r>
          </w:p>
        </w:tc>
      </w:tr>
      <w:tr w14:paraId="3097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B75B856">
            <w:pPr>
              <w:jc w:val="left"/>
            </w:pPr>
            <w:r>
              <w:rPr>
                <w:rFonts w:ascii="Arial" w:hAnsi="Arial" w:eastAsia="Arial" w:cs="Arial"/>
                <w:b/>
                <w:bCs/>
                <w:sz w:val="20"/>
                <w:szCs w:val="20"/>
              </w:rPr>
              <w:t>E-Commerce Store</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7125A50">
            <w:pPr>
              <w:jc w:val="left"/>
            </w:pPr>
            <w:r>
              <w:rPr>
                <w:rFonts w:ascii="Arial" w:hAnsi="Arial" w:eastAsia="Arial" w:cs="Arial"/>
                <w:sz w:val="20"/>
                <w:szCs w:val="20"/>
              </w:rPr>
              <w:t>Order-based invoicing, return credits, COD tracking, marketplace billing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64E1993">
            <w:pPr>
              <w:jc w:val="left"/>
            </w:pPr>
            <w:r>
              <w:rPr>
                <w:rFonts w:ascii="Arial" w:hAnsi="Arial" w:eastAsia="Arial" w:cs="Arial"/>
                <w:sz w:val="20"/>
                <w:szCs w:val="20"/>
              </w:rPr>
              <w:t>Shopify/WooCommerce sync, auto-invoice on order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C2575BE">
            <w:pPr>
              <w:jc w:val="left"/>
            </w:pPr>
            <w:r>
              <w:rPr>
                <w:rFonts w:ascii="Arial" w:hAnsi="Arial" w:eastAsia="Arial" w:cs="Arial"/>
                <w:i/>
                <w:iCs/>
                <w:sz w:val="20"/>
                <w:szCs w:val="20"/>
              </w:rPr>
              <w:t>Online store auto-generates 1,000 invoices/day synced from Shopify with GST compliance</w:t>
            </w:r>
          </w:p>
        </w:tc>
      </w:tr>
      <w:tr w14:paraId="04F3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CA1D00C">
            <w:pPr>
              <w:jc w:val="left"/>
            </w:pPr>
            <w:r>
              <w:rPr>
                <w:rFonts w:ascii="Arial" w:hAnsi="Arial" w:eastAsia="Arial" w:cs="Arial"/>
                <w:b/>
                <w:bCs/>
                <w:sz w:val="20"/>
                <w:szCs w:val="20"/>
              </w:rPr>
              <w:t>SaaS Company</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5DE381F">
            <w:pPr>
              <w:jc w:val="left"/>
            </w:pPr>
            <w:r>
              <w:rPr>
                <w:rFonts w:ascii="Arial" w:hAnsi="Arial" w:eastAsia="Arial" w:cs="Arial"/>
                <w:sz w:val="20"/>
                <w:szCs w:val="20"/>
              </w:rPr>
              <w:t>Subscription billing, usage-based invoicing, annual contracts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D160FF1">
            <w:pPr>
              <w:jc w:val="left"/>
            </w:pPr>
            <w:r>
              <w:rPr>
                <w:rFonts w:ascii="Arial" w:hAnsi="Arial" w:eastAsia="Arial" w:cs="Arial"/>
                <w:sz w:val="20"/>
                <w:szCs w:val="20"/>
              </w:rPr>
              <w:t>Metered billing, seat-based pricing, prorations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1C1E4C6">
            <w:pPr>
              <w:jc w:val="left"/>
            </w:pPr>
            <w:r>
              <w:rPr>
                <w:rFonts w:ascii="Arial" w:hAnsi="Arial" w:eastAsia="Arial" w:cs="Arial"/>
                <w:i/>
                <w:iCs/>
                <w:sz w:val="20"/>
                <w:szCs w:val="20"/>
              </w:rPr>
              <w:t>SaaS company bills 5,000 customers with different plans, auto-adjusts for mid-cycle upgrades</w:t>
            </w:r>
          </w:p>
        </w:tc>
      </w:tr>
      <w:tr w14:paraId="71F1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68E685F">
            <w:pPr>
              <w:jc w:val="left"/>
            </w:pPr>
            <w:r>
              <w:rPr>
                <w:rFonts w:ascii="Arial" w:hAnsi="Arial" w:eastAsia="Arial" w:cs="Arial"/>
                <w:b/>
                <w:bCs/>
                <w:sz w:val="20"/>
                <w:szCs w:val="20"/>
              </w:rPr>
              <w:t>IT Services / Agency</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7F6269C">
            <w:pPr>
              <w:jc w:val="left"/>
            </w:pPr>
            <w:r>
              <w:rPr>
                <w:rFonts w:ascii="Arial" w:hAnsi="Arial" w:eastAsia="Arial" w:cs="Arial"/>
                <w:sz w:val="20"/>
                <w:szCs w:val="20"/>
              </w:rPr>
              <w:t>Project billing, retainer + hourly mix, multi-project clients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0E2B65D">
            <w:pPr>
              <w:jc w:val="left"/>
            </w:pPr>
            <w:r>
              <w:rPr>
                <w:rFonts w:ascii="Arial" w:hAnsi="Arial" w:eastAsia="Arial" w:cs="Arial"/>
                <w:sz w:val="20"/>
                <w:szCs w:val="20"/>
              </w:rPr>
              <w:t>Time tracking, project codes, milestone billing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61DB65A">
            <w:pPr>
              <w:jc w:val="left"/>
            </w:pPr>
            <w:r>
              <w:rPr>
                <w:rFonts w:ascii="Arial" w:hAnsi="Arial" w:eastAsia="Arial" w:cs="Arial"/>
                <w:i/>
                <w:iCs/>
                <w:sz w:val="20"/>
                <w:szCs w:val="20"/>
              </w:rPr>
              <w:t>Agency bills client: ₹3L retainer + 45 extra hours at ₹2,500/hr across 3 projects</w:t>
            </w:r>
          </w:p>
        </w:tc>
      </w:tr>
      <w:tr w14:paraId="3D37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DB5402C">
            <w:pPr>
              <w:jc w:val="left"/>
            </w:pPr>
            <w:r>
              <w:rPr>
                <w:rFonts w:ascii="Arial" w:hAnsi="Arial" w:eastAsia="Arial" w:cs="Arial"/>
                <w:b/>
                <w:bCs/>
                <w:sz w:val="20"/>
                <w:szCs w:val="20"/>
              </w:rPr>
              <w:t>Digital Marketing Agency</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41B5504">
            <w:pPr>
              <w:jc w:val="left"/>
            </w:pPr>
            <w:r>
              <w:rPr>
                <w:rFonts w:ascii="Arial" w:hAnsi="Arial" w:eastAsia="Arial" w:cs="Arial"/>
                <w:sz w:val="20"/>
                <w:szCs w:val="20"/>
              </w:rPr>
              <w:t>Campaign-based billing, ad spend pass-through, monthly retainers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B89C8E2">
            <w:pPr>
              <w:jc w:val="left"/>
            </w:pPr>
            <w:r>
              <w:rPr>
                <w:rFonts w:ascii="Arial" w:hAnsi="Arial" w:eastAsia="Arial" w:cs="Arial"/>
                <w:sz w:val="20"/>
                <w:szCs w:val="20"/>
              </w:rPr>
              <w:t>Campaign tracking, markup calculation, reporting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3FE790">
            <w:pPr>
              <w:jc w:val="left"/>
            </w:pPr>
            <w:r>
              <w:rPr>
                <w:rFonts w:ascii="Arial" w:hAnsi="Arial" w:eastAsia="Arial" w:cs="Arial"/>
                <w:i/>
                <w:iCs/>
                <w:sz w:val="20"/>
                <w:szCs w:val="20"/>
              </w:rPr>
              <w:t>Agency bills client monthly retainer + 15% markup on ₹5L ad spend with detailed breakdown</w:t>
            </w:r>
          </w:p>
        </w:tc>
      </w:tr>
      <w:tr w14:paraId="2072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9BFADEB">
            <w:pPr>
              <w:jc w:val="left"/>
            </w:pPr>
            <w:r>
              <w:rPr>
                <w:rFonts w:ascii="Arial" w:hAnsi="Arial" w:eastAsia="Arial" w:cs="Arial"/>
                <w:b/>
                <w:bCs/>
                <w:sz w:val="20"/>
                <w:szCs w:val="20"/>
              </w:rPr>
              <w:t>Mobile App Developer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ACC13D7">
            <w:pPr>
              <w:jc w:val="left"/>
            </w:pPr>
            <w:r>
              <w:rPr>
                <w:rFonts w:ascii="Arial" w:hAnsi="Arial" w:eastAsia="Arial" w:cs="Arial"/>
                <w:sz w:val="20"/>
                <w:szCs w:val="20"/>
              </w:rPr>
              <w:t>Sprint-based billing, hosting charges, maintenance contracts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DA654B4">
            <w:pPr>
              <w:jc w:val="left"/>
            </w:pPr>
            <w:r>
              <w:rPr>
                <w:rFonts w:ascii="Arial" w:hAnsi="Arial" w:eastAsia="Arial" w:cs="Arial"/>
                <w:sz w:val="20"/>
                <w:szCs w:val="20"/>
              </w:rPr>
              <w:t>Sprint tracking, hosting auto-invoice, annual renewals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D3707C7">
            <w:pPr>
              <w:jc w:val="left"/>
            </w:pPr>
            <w:r>
              <w:rPr>
                <w:rFonts w:ascii="Arial" w:hAnsi="Arial" w:eastAsia="Arial" w:cs="Arial"/>
                <w:i/>
                <w:iCs/>
                <w:sz w:val="20"/>
                <w:szCs w:val="20"/>
              </w:rPr>
              <w:t>Developer bills monthly: app maintenance ₹20K + hosting ₹5K + bug fixes at ₹2K/hr</w:t>
            </w:r>
          </w:p>
        </w:tc>
      </w:tr>
    </w:tbl>
    <w:p w14:paraId="69D49A0E">
      <w:pPr>
        <w:spacing w:after="200"/>
      </w:pPr>
    </w:p>
    <w:p w14:paraId="1A8AC903">
      <w:pPr>
        <w:pStyle w:val="3"/>
        <w:spacing w:before="300" w:after="160"/>
      </w:pPr>
      <w:r>
        <w:rPr>
          <w:rFonts w:ascii="Arial" w:hAnsi="Arial" w:eastAsia="Arial" w:cs="Arial"/>
          <w:b/>
          <w:bCs/>
          <w:color w:val="1A73E8"/>
          <w:sz w:val="26"/>
          <w:szCs w:val="26"/>
        </w:rPr>
        <w:t>2.5 Manufacturing &amp; Wholesale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4B4C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71AE3FF">
            <w:r>
              <w:rPr>
                <w:rFonts w:ascii="Arial" w:hAnsi="Arial" w:eastAsia="Arial" w:cs="Arial"/>
                <w:b/>
                <w:bCs/>
                <w:color w:val="FFFFFF"/>
                <w:sz w:val="20"/>
                <w:szCs w:val="20"/>
              </w:rPr>
              <w:t>Business Type</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7268DE2">
            <w:r>
              <w:rPr>
                <w:rFonts w:ascii="Arial" w:hAnsi="Arial" w:eastAsia="Arial" w:cs="Arial"/>
                <w:b/>
                <w:bCs/>
                <w:color w:val="FFFFFF"/>
                <w:sz w:val="20"/>
                <w:szCs w:val="20"/>
              </w:rPr>
              <w:t>How They Use It</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543CF51">
            <w:r>
              <w:rPr>
                <w:rFonts w:ascii="Arial" w:hAnsi="Arial" w:eastAsia="Arial" w:cs="Arial"/>
                <w:b/>
                <w:bCs/>
                <w:color w:val="FFFFFF"/>
                <w:sz w:val="20"/>
                <w:szCs w:val="20"/>
              </w:rPr>
              <w:t>Key Features Needed</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350381D">
            <w:r>
              <w:rPr>
                <w:rFonts w:ascii="Arial" w:hAnsi="Arial" w:eastAsia="Arial" w:cs="Arial"/>
                <w:b/>
                <w:bCs/>
                <w:color w:val="FFFFFF"/>
                <w:sz w:val="20"/>
                <w:szCs w:val="20"/>
              </w:rPr>
              <w:t>Example Scenario</w:t>
            </w:r>
          </w:p>
        </w:tc>
      </w:tr>
      <w:tr w14:paraId="2163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2FDA264">
            <w:pPr>
              <w:jc w:val="left"/>
            </w:pPr>
            <w:r>
              <w:rPr>
                <w:rFonts w:ascii="Arial" w:hAnsi="Arial" w:eastAsia="Arial" w:cs="Arial"/>
                <w:b/>
                <w:bCs/>
                <w:sz w:val="20"/>
                <w:szCs w:val="20"/>
              </w:rPr>
              <w:t>Manufacturer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AC16DD6">
            <w:pPr>
              <w:jc w:val="left"/>
            </w:pPr>
            <w:r>
              <w:rPr>
                <w:rFonts w:ascii="Arial" w:hAnsi="Arial" w:eastAsia="Arial" w:cs="Arial"/>
                <w:sz w:val="20"/>
                <w:szCs w:val="20"/>
              </w:rPr>
              <w:t>B2B invoicing, purchase orders, delivery challans, credit notes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7AD9E84">
            <w:pPr>
              <w:jc w:val="left"/>
            </w:pPr>
            <w:r>
              <w:rPr>
                <w:rFonts w:ascii="Arial" w:hAnsi="Arial" w:eastAsia="Arial" w:cs="Arial"/>
                <w:sz w:val="20"/>
                <w:szCs w:val="20"/>
              </w:rPr>
              <w:t>PO matching, batch tracking, e-Way bill</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2F2645A">
            <w:pPr>
              <w:jc w:val="left"/>
            </w:pPr>
            <w:r>
              <w:rPr>
                <w:rFonts w:ascii="Arial" w:hAnsi="Arial" w:eastAsia="Arial" w:cs="Arial"/>
                <w:i/>
                <w:iCs/>
                <w:sz w:val="20"/>
                <w:szCs w:val="20"/>
              </w:rPr>
              <w:t>Manufacturer processes 200 dealer invoices/month with auto e-Way bill generation</w:t>
            </w:r>
          </w:p>
        </w:tc>
      </w:tr>
      <w:tr w14:paraId="55E5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6E942DA">
            <w:pPr>
              <w:jc w:val="left"/>
            </w:pPr>
            <w:r>
              <w:rPr>
                <w:rFonts w:ascii="Arial" w:hAnsi="Arial" w:eastAsia="Arial" w:cs="Arial"/>
                <w:b/>
                <w:bCs/>
                <w:sz w:val="20"/>
                <w:szCs w:val="20"/>
              </w:rPr>
              <w:t>Wholesaler / Distributor</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DACC351">
            <w:pPr>
              <w:jc w:val="left"/>
            </w:pPr>
            <w:r>
              <w:rPr>
                <w:rFonts w:ascii="Arial" w:hAnsi="Arial" w:eastAsia="Arial" w:cs="Arial"/>
                <w:sz w:val="20"/>
                <w:szCs w:val="20"/>
              </w:rPr>
              <w:t>Bulk orders, dealer pricing tiers, credit limit management</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074C11B">
            <w:pPr>
              <w:jc w:val="left"/>
            </w:pPr>
            <w:r>
              <w:rPr>
                <w:rFonts w:ascii="Arial" w:hAnsi="Arial" w:eastAsia="Arial" w:cs="Arial"/>
                <w:sz w:val="20"/>
                <w:szCs w:val="20"/>
              </w:rPr>
              <w:t>Tiered pricing, credit limits, route billing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8E958D6">
            <w:pPr>
              <w:jc w:val="left"/>
            </w:pPr>
            <w:r>
              <w:rPr>
                <w:rFonts w:ascii="Arial" w:hAnsi="Arial" w:eastAsia="Arial" w:cs="Arial"/>
                <w:i/>
                <w:iCs/>
                <w:sz w:val="20"/>
                <w:szCs w:val="20"/>
              </w:rPr>
              <w:t>Wholesaler manages 50 retailers with different pricing tiers and 30-day credit limits</w:t>
            </w:r>
          </w:p>
        </w:tc>
      </w:tr>
      <w:tr w14:paraId="72DA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61D8DEC">
            <w:pPr>
              <w:jc w:val="left"/>
            </w:pPr>
            <w:r>
              <w:rPr>
                <w:rFonts w:ascii="Arial" w:hAnsi="Arial" w:eastAsia="Arial" w:cs="Arial"/>
                <w:b/>
                <w:bCs/>
                <w:sz w:val="20"/>
                <w:szCs w:val="20"/>
              </w:rPr>
              <w:t>Import / Export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B177B65">
            <w:pPr>
              <w:jc w:val="left"/>
            </w:pPr>
            <w:r>
              <w:rPr>
                <w:rFonts w:ascii="Arial" w:hAnsi="Arial" w:eastAsia="Arial" w:cs="Arial"/>
                <w:sz w:val="20"/>
                <w:szCs w:val="20"/>
              </w:rPr>
              <w:t>International invoicing, customs documentation, LC-based billing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F4E7ACF">
            <w:pPr>
              <w:jc w:val="left"/>
            </w:pPr>
            <w:r>
              <w:rPr>
                <w:rFonts w:ascii="Arial" w:hAnsi="Arial" w:eastAsia="Arial" w:cs="Arial"/>
                <w:sz w:val="20"/>
                <w:szCs w:val="20"/>
              </w:rPr>
              <w:t>Proforma invoices, packing lists, customs formats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4C3A870">
            <w:pPr>
              <w:jc w:val="left"/>
            </w:pPr>
            <w:r>
              <w:rPr>
                <w:rFonts w:ascii="Arial" w:hAnsi="Arial" w:eastAsia="Arial" w:cs="Arial"/>
                <w:i/>
                <w:iCs/>
                <w:sz w:val="20"/>
                <w:szCs w:val="20"/>
              </w:rPr>
              <w:t>Exporter generates proforma invoice with HS codes, packing list, and shipping docs</w:t>
            </w:r>
          </w:p>
        </w:tc>
      </w:tr>
      <w:tr w14:paraId="0CC4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2D4C1AE">
            <w:pPr>
              <w:jc w:val="left"/>
            </w:pPr>
            <w:r>
              <w:rPr>
                <w:rFonts w:ascii="Arial" w:hAnsi="Arial" w:eastAsia="Arial" w:cs="Arial"/>
                <w:b/>
                <w:bCs/>
                <w:sz w:val="20"/>
                <w:szCs w:val="20"/>
              </w:rPr>
              <w:t>Construction / Builder</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693A52D">
            <w:pPr>
              <w:jc w:val="left"/>
            </w:pPr>
            <w:r>
              <w:rPr>
                <w:rFonts w:ascii="Arial" w:hAnsi="Arial" w:eastAsia="Arial" w:cs="Arial"/>
                <w:sz w:val="20"/>
                <w:szCs w:val="20"/>
              </w:rPr>
              <w:t>Phase-based billing, RA bills, material procurement, labor billing</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2D80C2F">
            <w:pPr>
              <w:jc w:val="left"/>
            </w:pPr>
            <w:r>
              <w:rPr>
                <w:rFonts w:ascii="Arial" w:hAnsi="Arial" w:eastAsia="Arial" w:cs="Arial"/>
                <w:sz w:val="20"/>
                <w:szCs w:val="20"/>
              </w:rPr>
              <w:t>Running account bills, retention tracking, BOQ</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A103D4C">
            <w:pPr>
              <w:jc w:val="left"/>
            </w:pPr>
            <w:r>
              <w:rPr>
                <w:rFonts w:ascii="Arial" w:hAnsi="Arial" w:eastAsia="Arial" w:cs="Arial"/>
                <w:i/>
                <w:iCs/>
                <w:sz w:val="20"/>
                <w:szCs w:val="20"/>
              </w:rPr>
              <w:t>Builder bills ₹2 Cr project in 8 milestones with 5% retention held until completion</w:t>
            </w:r>
          </w:p>
        </w:tc>
      </w:tr>
      <w:tr w14:paraId="5CF3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1F7D38F">
            <w:pPr>
              <w:jc w:val="left"/>
            </w:pPr>
            <w:r>
              <w:rPr>
                <w:rFonts w:ascii="Arial" w:hAnsi="Arial" w:eastAsia="Arial" w:cs="Arial"/>
                <w:b/>
                <w:bCs/>
                <w:sz w:val="20"/>
                <w:szCs w:val="20"/>
              </w:rPr>
              <w:t>Printing / Publishing</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44461B4">
            <w:pPr>
              <w:jc w:val="left"/>
            </w:pPr>
            <w:r>
              <w:rPr>
                <w:rFonts w:ascii="Arial" w:hAnsi="Arial" w:eastAsia="Arial" w:cs="Arial"/>
                <w:sz w:val="20"/>
                <w:szCs w:val="20"/>
              </w:rPr>
              <w:t>Job-based billing, paper + printing + binding itemized</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7A1F856">
            <w:pPr>
              <w:jc w:val="left"/>
            </w:pPr>
            <w:r>
              <w:rPr>
                <w:rFonts w:ascii="Arial" w:hAnsi="Arial" w:eastAsia="Arial" w:cs="Arial"/>
                <w:sz w:val="20"/>
                <w:szCs w:val="20"/>
              </w:rPr>
              <w:t>Job card integration, material tracking, proofs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F4D9437">
            <w:pPr>
              <w:jc w:val="left"/>
            </w:pPr>
            <w:r>
              <w:rPr>
                <w:rFonts w:ascii="Arial" w:hAnsi="Arial" w:eastAsia="Arial" w:cs="Arial"/>
                <w:i/>
                <w:iCs/>
                <w:sz w:val="20"/>
                <w:szCs w:val="20"/>
              </w:rPr>
              <w:t>Print shop bills client: 5,000 brochures at ₹8/piece + design charge ₹15,000</w:t>
            </w:r>
          </w:p>
        </w:tc>
      </w:tr>
    </w:tbl>
    <w:p w14:paraId="06664ECA">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57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F9D58" w:sz="4" w:space="0"/>
              <w:left w:val="single" w:color="D5D8DC" w:sz="0" w:space="0"/>
              <w:bottom w:val="single" w:color="D5D8DC" w:sz="0" w:space="0"/>
              <w:right w:val="single" w:color="D5D8DC" w:sz="0" w:space="0"/>
            </w:tcBorders>
            <w:shd w:val="clear" w:color="auto" w:fill="E6F4EA"/>
            <w:tcMar>
              <w:top w:w="160" w:type="dxa"/>
              <w:left w:w="200" w:type="dxa"/>
              <w:bottom w:w="160" w:type="dxa"/>
              <w:right w:w="200" w:type="dxa"/>
            </w:tcMar>
          </w:tcPr>
          <w:p w14:paraId="39FFCC7F">
            <w:pPr>
              <w:spacing w:after="80"/>
            </w:pPr>
            <w:r>
              <w:rPr>
                <w:rFonts w:ascii="Arial" w:hAnsi="Arial" w:eastAsia="Arial" w:cs="Arial"/>
                <w:b/>
                <w:bCs/>
                <w:color w:val="0D2137"/>
                <w:sz w:val="22"/>
                <w:szCs w:val="22"/>
              </w:rPr>
              <w:t>Total Addressable Market by Industry</w:t>
            </w:r>
          </w:p>
          <w:p w14:paraId="52A98E83">
            <w:pPr>
              <w:spacing w:after="40"/>
            </w:pPr>
            <w:r>
              <w:rPr>
                <w:rFonts w:ascii="Arial" w:hAnsi="Arial" w:eastAsia="Arial" w:cs="Arial"/>
                <w:color w:val="2C3E50"/>
                <w:sz w:val="20"/>
                <w:szCs w:val="20"/>
              </w:rPr>
              <w:t>•  Retail &amp; Food Services: 50M+ businesses globally — highest volume, lowest ARPU</w:t>
            </w:r>
          </w:p>
          <w:p w14:paraId="4F816998">
            <w:pPr>
              <w:spacing w:after="40"/>
            </w:pPr>
            <w:r>
              <w:rPr>
                <w:rFonts w:ascii="Arial" w:hAnsi="Arial" w:eastAsia="Arial" w:cs="Arial"/>
                <w:color w:val="2C3E50"/>
                <w:sz w:val="20"/>
                <w:szCs w:val="20"/>
              </w:rPr>
              <w:t>•  Professional Services: 30M+ businesses — medium volume, high ARPU</w:t>
            </w:r>
          </w:p>
          <w:p w14:paraId="5396FFDE">
            <w:pPr>
              <w:spacing w:after="40"/>
            </w:pPr>
            <w:r>
              <w:rPr>
                <w:rFonts w:ascii="Arial" w:hAnsi="Arial" w:eastAsia="Arial" w:cs="Arial"/>
                <w:color w:val="2C3E50"/>
                <w:sz w:val="20"/>
                <w:szCs w:val="20"/>
              </w:rPr>
              <w:t>•  Trades &amp; Local Services: 40M+ businesses — high volume, medium ARPU</w:t>
            </w:r>
          </w:p>
          <w:p w14:paraId="28B59210">
            <w:pPr>
              <w:spacing w:after="40"/>
            </w:pPr>
            <w:r>
              <w:rPr>
                <w:rFonts w:ascii="Arial" w:hAnsi="Arial" w:eastAsia="Arial" w:cs="Arial"/>
                <w:color w:val="2C3E50"/>
                <w:sz w:val="20"/>
                <w:szCs w:val="20"/>
              </w:rPr>
              <w:t>•  E-Commerce &amp; Technology: 15M+ businesses — medium volume, highest ARPU</w:t>
            </w:r>
          </w:p>
          <w:p w14:paraId="3C3FA67E">
            <w:pPr>
              <w:spacing w:after="40"/>
            </w:pPr>
            <w:r>
              <w:rPr>
                <w:rFonts w:ascii="Arial" w:hAnsi="Arial" w:eastAsia="Arial" w:cs="Arial"/>
                <w:color w:val="2C3E50"/>
                <w:sz w:val="20"/>
                <w:szCs w:val="20"/>
              </w:rPr>
              <w:t>•  Manufacturing &amp; Wholesale: 10M+ businesses — low volume, very high ARPU</w:t>
            </w:r>
          </w:p>
          <w:p w14:paraId="6950B585">
            <w:pPr>
              <w:spacing w:after="0"/>
            </w:pPr>
            <w:r>
              <w:rPr>
                <w:rFonts w:ascii="Arial" w:hAnsi="Arial" w:eastAsia="Arial" w:cs="Arial"/>
                <w:color w:val="2C3E50"/>
                <w:sz w:val="20"/>
                <w:szCs w:val="20"/>
              </w:rPr>
              <w:t>•  TOTAL: 145M+ potential businesses | Target: 1M customers by Year 3</w:t>
            </w:r>
          </w:p>
        </w:tc>
      </w:tr>
    </w:tbl>
    <w:p w14:paraId="4887AB25">
      <w:pPr>
        <w:spacing w:after="200"/>
      </w:pPr>
    </w:p>
    <w:p w14:paraId="02D74E2C">
      <w:r>
        <w:br w:type="page"/>
      </w:r>
    </w:p>
    <w:p w14:paraId="661FA210">
      <w:pPr>
        <w:pStyle w:val="2"/>
        <w:pBdr>
          <w:bottom w:val="single" w:color="1A73E8" w:sz="4" w:space="8"/>
        </w:pBdr>
        <w:spacing w:before="400" w:after="200"/>
      </w:pPr>
      <w:r>
        <w:rPr>
          <w:rFonts w:ascii="Arial" w:hAnsi="Arial" w:eastAsia="Arial" w:cs="Arial"/>
          <w:b/>
          <w:bCs/>
          <w:color w:val="0D2137"/>
          <w:sz w:val="34"/>
          <w:szCs w:val="34"/>
        </w:rPr>
        <w:t>3. User Roles &amp; Access Management</w:t>
      </w:r>
    </w:p>
    <w:p w14:paraId="5019265D">
      <w:pPr>
        <w:spacing w:after="160"/>
        <w:jc w:val="left"/>
      </w:pPr>
      <w:r>
        <w:rPr>
          <w:rFonts w:ascii="Arial" w:hAnsi="Arial" w:eastAsia="Arial" w:cs="Arial"/>
          <w:color w:val="2C3E50"/>
          <w:sz w:val="22"/>
          <w:szCs w:val="22"/>
        </w:rPr>
        <w:t>InvoiceFlow implements a robust role-based access control (RBAC) system that works for a solo shopkeeper with one account as well as a large agency with 50 team members. The key principle: start simple, grow complex. A shopkeeper gets a clean, simple experience while an enterprise gets full control.</w:t>
      </w:r>
    </w:p>
    <w:p w14:paraId="54210051">
      <w:pPr>
        <w:pStyle w:val="3"/>
        <w:spacing w:before="300" w:after="160"/>
      </w:pPr>
      <w:r>
        <w:rPr>
          <w:rFonts w:ascii="Arial" w:hAnsi="Arial" w:eastAsia="Arial" w:cs="Arial"/>
          <w:b/>
          <w:bCs/>
          <w:color w:val="1A73E8"/>
          <w:sz w:val="26"/>
          <w:szCs w:val="26"/>
        </w:rPr>
        <w:t>3.1 Role Hierarchy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3180"/>
        <w:gridCol w:w="3180"/>
      </w:tblGrid>
      <w:tr w14:paraId="4564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2B61EC3">
            <w:r>
              <w:rPr>
                <w:rFonts w:ascii="Arial" w:hAnsi="Arial" w:eastAsia="Arial" w:cs="Arial"/>
                <w:b/>
                <w:bCs/>
                <w:color w:val="FFFFFF"/>
                <w:sz w:val="20"/>
                <w:szCs w:val="20"/>
              </w:rPr>
              <w:t>Role</w:t>
            </w:r>
          </w:p>
        </w:tc>
        <w:tc>
          <w:tcPr>
            <w:tcW w:w="16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DBA521C">
            <w:r>
              <w:rPr>
                <w:rFonts w:ascii="Arial" w:hAnsi="Arial" w:eastAsia="Arial" w:cs="Arial"/>
                <w:b/>
                <w:bCs/>
                <w:color w:val="FFFFFF"/>
                <w:sz w:val="20"/>
                <w:szCs w:val="20"/>
              </w:rPr>
              <w:t>Seats</w:t>
            </w:r>
          </w:p>
        </w:tc>
        <w:tc>
          <w:tcPr>
            <w:tcW w:w="31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35BA698">
            <w:r>
              <w:rPr>
                <w:rFonts w:ascii="Arial" w:hAnsi="Arial" w:eastAsia="Arial" w:cs="Arial"/>
                <w:b/>
                <w:bCs/>
                <w:color w:val="FFFFFF"/>
                <w:sz w:val="20"/>
                <w:szCs w:val="20"/>
              </w:rPr>
              <w:t>Permissions</w:t>
            </w:r>
          </w:p>
        </w:tc>
        <w:tc>
          <w:tcPr>
            <w:tcW w:w="31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43FE7920">
            <w:r>
              <w:rPr>
                <w:rFonts w:ascii="Arial" w:hAnsi="Arial" w:eastAsia="Arial" w:cs="Arial"/>
                <w:b/>
                <w:bCs/>
                <w:color w:val="FFFFFF"/>
                <w:sz w:val="20"/>
                <w:szCs w:val="20"/>
              </w:rPr>
              <w:t>Who Is This?</w:t>
            </w:r>
          </w:p>
        </w:tc>
      </w:tr>
      <w:tr w14:paraId="5131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09E38D1">
            <w:pPr>
              <w:jc w:val="left"/>
            </w:pPr>
            <w:r>
              <w:rPr>
                <w:rFonts w:ascii="Arial" w:hAnsi="Arial" w:eastAsia="Arial" w:cs="Arial"/>
                <w:b/>
                <w:bCs/>
                <w:color w:val="1A73E8"/>
                <w:sz w:val="20"/>
                <w:szCs w:val="20"/>
              </w:rPr>
              <w:t>Super Admin</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98B9656">
            <w:pPr>
              <w:jc w:val="center"/>
            </w:pPr>
            <w:r>
              <w:rPr>
                <w:rFonts w:ascii="Arial" w:hAnsi="Arial" w:eastAsia="Arial" w:cs="Arial"/>
                <w:sz w:val="20"/>
                <w:szCs w:val="20"/>
              </w:rPr>
              <w:t>1 per org</w:t>
            </w:r>
          </w:p>
        </w:tc>
        <w:tc>
          <w:tcPr>
            <w:tcW w:w="31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830F9E4">
            <w:pPr>
              <w:jc w:val="left"/>
            </w:pPr>
            <w:r>
              <w:rPr>
                <w:rFonts w:ascii="Arial" w:hAnsi="Arial" w:eastAsia="Arial" w:cs="Arial"/>
                <w:sz w:val="20"/>
                <w:szCs w:val="20"/>
              </w:rPr>
              <w:t>Full access: billing, settings, user management, API keys, data export, delete org</w:t>
            </w:r>
          </w:p>
        </w:tc>
        <w:tc>
          <w:tcPr>
            <w:tcW w:w="31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67BE90D">
            <w:pPr>
              <w:jc w:val="left"/>
            </w:pPr>
            <w:r>
              <w:rPr>
                <w:rFonts w:ascii="Arial" w:hAnsi="Arial" w:eastAsia="Arial" w:cs="Arial"/>
                <w:i/>
                <w:iCs/>
                <w:sz w:val="20"/>
                <w:szCs w:val="20"/>
              </w:rPr>
              <w:t>Business owner who created the account</w:t>
            </w:r>
          </w:p>
        </w:tc>
      </w:tr>
      <w:tr w14:paraId="40E3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8261CCF">
            <w:pPr>
              <w:jc w:val="left"/>
            </w:pPr>
            <w:r>
              <w:rPr>
                <w:rFonts w:ascii="Arial" w:hAnsi="Arial" w:eastAsia="Arial" w:cs="Arial"/>
                <w:b/>
                <w:bCs/>
                <w:color w:val="1A73E8"/>
                <w:sz w:val="20"/>
                <w:szCs w:val="20"/>
              </w:rPr>
              <w:t>Admin</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D641078">
            <w:pPr>
              <w:jc w:val="center"/>
            </w:pPr>
            <w:r>
              <w:rPr>
                <w:rFonts w:ascii="Arial" w:hAnsi="Arial" w:eastAsia="Arial" w:cs="Arial"/>
                <w:sz w:val="20"/>
                <w:szCs w:val="20"/>
              </w:rPr>
              <w:t>Unlimited (Business plan)</w:t>
            </w:r>
          </w:p>
        </w:tc>
        <w:tc>
          <w:tcPr>
            <w:tcW w:w="31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5731C0B">
            <w:pPr>
              <w:jc w:val="left"/>
            </w:pPr>
            <w:r>
              <w:rPr>
                <w:rFonts w:ascii="Arial" w:hAnsi="Arial" w:eastAsia="Arial" w:cs="Arial"/>
                <w:sz w:val="20"/>
                <w:szCs w:val="20"/>
              </w:rPr>
              <w:t>Everything except: delete org, manage subscription, API keys</w:t>
            </w:r>
          </w:p>
        </w:tc>
        <w:tc>
          <w:tcPr>
            <w:tcW w:w="31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9FFBBFA">
            <w:pPr>
              <w:jc w:val="left"/>
            </w:pPr>
            <w:r>
              <w:rPr>
                <w:rFonts w:ascii="Arial" w:hAnsi="Arial" w:eastAsia="Arial" w:cs="Arial"/>
                <w:i/>
                <w:iCs/>
                <w:sz w:val="20"/>
                <w:szCs w:val="20"/>
              </w:rPr>
              <w:t>Co-founder, operations manager, or trusted partner</w:t>
            </w:r>
          </w:p>
        </w:tc>
      </w:tr>
      <w:tr w14:paraId="0E05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A7DEA71">
            <w:pPr>
              <w:jc w:val="left"/>
            </w:pPr>
            <w:r>
              <w:rPr>
                <w:rFonts w:ascii="Arial" w:hAnsi="Arial" w:eastAsia="Arial" w:cs="Arial"/>
                <w:b/>
                <w:bCs/>
                <w:color w:val="1A73E8"/>
                <w:sz w:val="20"/>
                <w:szCs w:val="20"/>
              </w:rPr>
              <w:t>Manager</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E5FCF6B">
            <w:pPr>
              <w:jc w:val="center"/>
            </w:pPr>
            <w:r>
              <w:rPr>
                <w:rFonts w:ascii="Arial" w:hAnsi="Arial" w:eastAsia="Arial" w:cs="Arial"/>
                <w:sz w:val="20"/>
                <w:szCs w:val="20"/>
              </w:rPr>
              <w:t>Unlimited (Pro+)</w:t>
            </w:r>
          </w:p>
        </w:tc>
        <w:tc>
          <w:tcPr>
            <w:tcW w:w="31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230AAA3">
            <w:pPr>
              <w:jc w:val="left"/>
            </w:pPr>
            <w:r>
              <w:rPr>
                <w:rFonts w:ascii="Arial" w:hAnsi="Arial" w:eastAsia="Arial" w:cs="Arial"/>
                <w:sz w:val="20"/>
                <w:szCs w:val="20"/>
              </w:rPr>
              <w:t>Create/edit/send invoices, manage clients, view reports, manage team below</w:t>
            </w:r>
          </w:p>
        </w:tc>
        <w:tc>
          <w:tcPr>
            <w:tcW w:w="31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1249FEC">
            <w:pPr>
              <w:jc w:val="left"/>
            </w:pPr>
            <w:r>
              <w:rPr>
                <w:rFonts w:ascii="Arial" w:hAnsi="Arial" w:eastAsia="Arial" w:cs="Arial"/>
                <w:i/>
                <w:iCs/>
                <w:sz w:val="20"/>
                <w:szCs w:val="20"/>
              </w:rPr>
              <w:t>Team lead, department head, branch manager</w:t>
            </w:r>
          </w:p>
        </w:tc>
      </w:tr>
      <w:tr w14:paraId="1965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5FCBDAB">
            <w:pPr>
              <w:jc w:val="left"/>
            </w:pPr>
            <w:r>
              <w:rPr>
                <w:rFonts w:ascii="Arial" w:hAnsi="Arial" w:eastAsia="Arial" w:cs="Arial"/>
                <w:b/>
                <w:bCs/>
                <w:color w:val="1A73E8"/>
                <w:sz w:val="20"/>
                <w:szCs w:val="20"/>
              </w:rPr>
              <w:t>Staff</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CF59E49">
            <w:pPr>
              <w:jc w:val="center"/>
            </w:pPr>
            <w:r>
              <w:rPr>
                <w:rFonts w:ascii="Arial" w:hAnsi="Arial" w:eastAsia="Arial" w:cs="Arial"/>
                <w:sz w:val="20"/>
                <w:szCs w:val="20"/>
              </w:rPr>
              <w:t>Based on plan</w:t>
            </w:r>
          </w:p>
        </w:tc>
        <w:tc>
          <w:tcPr>
            <w:tcW w:w="31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3713A56">
            <w:pPr>
              <w:jc w:val="left"/>
            </w:pPr>
            <w:r>
              <w:rPr>
                <w:rFonts w:ascii="Arial" w:hAnsi="Arial" w:eastAsia="Arial" w:cs="Arial"/>
                <w:sz w:val="20"/>
                <w:szCs w:val="20"/>
              </w:rPr>
              <w:t>Create/send invoices, manage assigned clients, view own invoices only</w:t>
            </w:r>
          </w:p>
        </w:tc>
        <w:tc>
          <w:tcPr>
            <w:tcW w:w="31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7CFA28B">
            <w:pPr>
              <w:jc w:val="left"/>
            </w:pPr>
            <w:r>
              <w:rPr>
                <w:rFonts w:ascii="Arial" w:hAnsi="Arial" w:eastAsia="Arial" w:cs="Arial"/>
                <w:i/>
                <w:iCs/>
                <w:sz w:val="20"/>
                <w:szCs w:val="20"/>
              </w:rPr>
              <w:t>Accountant, billing executive, secretary</w:t>
            </w:r>
          </w:p>
        </w:tc>
      </w:tr>
      <w:tr w14:paraId="58D6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1B1419F">
            <w:pPr>
              <w:jc w:val="left"/>
            </w:pPr>
            <w:r>
              <w:rPr>
                <w:rFonts w:ascii="Arial" w:hAnsi="Arial" w:eastAsia="Arial" w:cs="Arial"/>
                <w:b/>
                <w:bCs/>
                <w:color w:val="1A73E8"/>
                <w:sz w:val="20"/>
                <w:szCs w:val="20"/>
              </w:rPr>
              <w:t>Viewer</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9A91A9C">
            <w:pPr>
              <w:jc w:val="center"/>
            </w:pPr>
            <w:r>
              <w:rPr>
                <w:rFonts w:ascii="Arial" w:hAnsi="Arial" w:eastAsia="Arial" w:cs="Arial"/>
                <w:sz w:val="20"/>
                <w:szCs w:val="20"/>
              </w:rPr>
              <w:t>Unlimited</w:t>
            </w:r>
          </w:p>
        </w:tc>
        <w:tc>
          <w:tcPr>
            <w:tcW w:w="31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A2D4D40">
            <w:pPr>
              <w:jc w:val="left"/>
            </w:pPr>
            <w:r>
              <w:rPr>
                <w:rFonts w:ascii="Arial" w:hAnsi="Arial" w:eastAsia="Arial" w:cs="Arial"/>
                <w:sz w:val="20"/>
                <w:szCs w:val="20"/>
              </w:rPr>
              <w:t>View-only: see invoices, reports, and client info. Cannot create or edit</w:t>
            </w:r>
          </w:p>
        </w:tc>
        <w:tc>
          <w:tcPr>
            <w:tcW w:w="31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2E51786">
            <w:pPr>
              <w:jc w:val="left"/>
            </w:pPr>
            <w:r>
              <w:rPr>
                <w:rFonts w:ascii="Arial" w:hAnsi="Arial" w:eastAsia="Arial" w:cs="Arial"/>
                <w:i/>
                <w:iCs/>
                <w:sz w:val="20"/>
                <w:szCs w:val="20"/>
              </w:rPr>
              <w:t>Investor, advisor, auditor, part-time bookkeeper</w:t>
            </w:r>
          </w:p>
        </w:tc>
      </w:tr>
      <w:tr w14:paraId="30B8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2B40D92">
            <w:pPr>
              <w:jc w:val="left"/>
            </w:pPr>
            <w:r>
              <w:rPr>
                <w:rFonts w:ascii="Arial" w:hAnsi="Arial" w:eastAsia="Arial" w:cs="Arial"/>
                <w:b/>
                <w:bCs/>
                <w:color w:val="1A73E8"/>
                <w:sz w:val="20"/>
                <w:szCs w:val="20"/>
              </w:rPr>
              <w:t>Client</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B8AAA2D">
            <w:pPr>
              <w:jc w:val="center"/>
            </w:pPr>
            <w:r>
              <w:rPr>
                <w:rFonts w:ascii="Arial" w:hAnsi="Arial" w:eastAsia="Arial" w:cs="Arial"/>
                <w:sz w:val="20"/>
                <w:szCs w:val="20"/>
              </w:rPr>
              <w:t>Unlimited</w:t>
            </w:r>
          </w:p>
        </w:tc>
        <w:tc>
          <w:tcPr>
            <w:tcW w:w="31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8FFD2ED">
            <w:pPr>
              <w:jc w:val="left"/>
            </w:pPr>
            <w:r>
              <w:rPr>
                <w:rFonts w:ascii="Arial" w:hAnsi="Arial" w:eastAsia="Arial" w:cs="Arial"/>
                <w:sz w:val="20"/>
                <w:szCs w:val="20"/>
              </w:rPr>
              <w:t>Access client portal: view own invoices, make payments, download receipts</w:t>
            </w:r>
          </w:p>
        </w:tc>
        <w:tc>
          <w:tcPr>
            <w:tcW w:w="31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CC8F5D9">
            <w:pPr>
              <w:jc w:val="left"/>
            </w:pPr>
            <w:r>
              <w:rPr>
                <w:rFonts w:ascii="Arial" w:hAnsi="Arial" w:eastAsia="Arial" w:cs="Arial"/>
                <w:i/>
                <w:iCs/>
                <w:sz w:val="20"/>
                <w:szCs w:val="20"/>
              </w:rPr>
              <w:t>Customer/client of the business</w:t>
            </w:r>
          </w:p>
        </w:tc>
      </w:tr>
    </w:tbl>
    <w:p w14:paraId="7E90EA6D">
      <w:pPr>
        <w:spacing w:after="200"/>
      </w:pPr>
    </w:p>
    <w:p w14:paraId="6D9DCA4D">
      <w:pPr>
        <w:pStyle w:val="3"/>
        <w:spacing w:before="300" w:after="160"/>
      </w:pPr>
      <w:r>
        <w:rPr>
          <w:rFonts w:ascii="Arial" w:hAnsi="Arial" w:eastAsia="Arial" w:cs="Arial"/>
          <w:b/>
          <w:bCs/>
          <w:color w:val="1A73E8"/>
          <w:sz w:val="26"/>
          <w:szCs w:val="26"/>
        </w:rPr>
        <w:t>3.2 Detailed Permission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312"/>
        <w:gridCol w:w="1312"/>
        <w:gridCol w:w="1312"/>
        <w:gridCol w:w="1312"/>
        <w:gridCol w:w="1312"/>
      </w:tblGrid>
      <w:tr w14:paraId="218A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6E4D34F">
            <w:r>
              <w:rPr>
                <w:rFonts w:ascii="Arial" w:hAnsi="Arial" w:eastAsia="Arial" w:cs="Arial"/>
                <w:b/>
                <w:bCs/>
                <w:color w:val="FFFFFF"/>
                <w:sz w:val="20"/>
                <w:szCs w:val="20"/>
              </w:rPr>
              <w:t>Action</w:t>
            </w:r>
          </w:p>
        </w:tc>
        <w:tc>
          <w:tcPr>
            <w:tcW w:w="1312"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7410DEC">
            <w:r>
              <w:rPr>
                <w:rFonts w:ascii="Arial" w:hAnsi="Arial" w:eastAsia="Arial" w:cs="Arial"/>
                <w:b/>
                <w:bCs/>
                <w:color w:val="FFFFFF"/>
                <w:sz w:val="20"/>
                <w:szCs w:val="20"/>
              </w:rPr>
              <w:t>Super Admin</w:t>
            </w:r>
          </w:p>
        </w:tc>
        <w:tc>
          <w:tcPr>
            <w:tcW w:w="1312"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F79D333">
            <w:r>
              <w:rPr>
                <w:rFonts w:ascii="Arial" w:hAnsi="Arial" w:eastAsia="Arial" w:cs="Arial"/>
                <w:b/>
                <w:bCs/>
                <w:color w:val="FFFFFF"/>
                <w:sz w:val="20"/>
                <w:szCs w:val="20"/>
              </w:rPr>
              <w:t>Admin</w:t>
            </w:r>
          </w:p>
        </w:tc>
        <w:tc>
          <w:tcPr>
            <w:tcW w:w="1312"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2E31A03">
            <w:r>
              <w:rPr>
                <w:rFonts w:ascii="Arial" w:hAnsi="Arial" w:eastAsia="Arial" w:cs="Arial"/>
                <w:b/>
                <w:bCs/>
                <w:color w:val="FFFFFF"/>
                <w:sz w:val="20"/>
                <w:szCs w:val="20"/>
              </w:rPr>
              <w:t>Manager</w:t>
            </w:r>
          </w:p>
        </w:tc>
        <w:tc>
          <w:tcPr>
            <w:tcW w:w="1312"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53AE4442">
            <w:r>
              <w:rPr>
                <w:rFonts w:ascii="Arial" w:hAnsi="Arial" w:eastAsia="Arial" w:cs="Arial"/>
                <w:b/>
                <w:bCs/>
                <w:color w:val="FFFFFF"/>
                <w:sz w:val="20"/>
                <w:szCs w:val="20"/>
              </w:rPr>
              <w:t>Staff</w:t>
            </w:r>
          </w:p>
        </w:tc>
        <w:tc>
          <w:tcPr>
            <w:tcW w:w="1312"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452CC2E">
            <w:r>
              <w:rPr>
                <w:rFonts w:ascii="Arial" w:hAnsi="Arial" w:eastAsia="Arial" w:cs="Arial"/>
                <w:b/>
                <w:bCs/>
                <w:color w:val="FFFFFF"/>
                <w:sz w:val="20"/>
                <w:szCs w:val="20"/>
              </w:rPr>
              <w:t>Viewer</w:t>
            </w:r>
          </w:p>
        </w:tc>
      </w:tr>
      <w:tr w14:paraId="2C39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3F03C0C">
            <w:pPr>
              <w:jc w:val="left"/>
            </w:pPr>
            <w:r>
              <w:rPr>
                <w:rFonts w:ascii="Arial" w:hAnsi="Arial" w:eastAsia="Arial" w:cs="Arial"/>
                <w:b/>
                <w:bCs/>
                <w:sz w:val="20"/>
                <w:szCs w:val="20"/>
              </w:rPr>
              <w:t>Create invoices</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CFAB13E">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2825842">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A28B420">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1CC9333">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507DDB5">
            <w:pPr>
              <w:jc w:val="center"/>
            </w:pPr>
            <w:r>
              <w:rPr>
                <w:rFonts w:ascii="Arial" w:hAnsi="Arial" w:eastAsia="Arial" w:cs="Arial"/>
                <w:color w:val="DB4437"/>
                <w:sz w:val="20"/>
                <w:szCs w:val="20"/>
              </w:rPr>
              <w:t>✘</w:t>
            </w:r>
          </w:p>
        </w:tc>
      </w:tr>
      <w:tr w14:paraId="5878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E9355F6">
            <w:pPr>
              <w:jc w:val="left"/>
            </w:pPr>
            <w:r>
              <w:rPr>
                <w:rFonts w:ascii="Arial" w:hAnsi="Arial" w:eastAsia="Arial" w:cs="Arial"/>
                <w:b/>
                <w:bCs/>
                <w:sz w:val="20"/>
                <w:szCs w:val="20"/>
              </w:rPr>
              <w:t>Send invoices</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9707B0D">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1B1E0A1">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AA4645B">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5D2F326">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2CDDF00">
            <w:pPr>
              <w:jc w:val="center"/>
            </w:pPr>
            <w:r>
              <w:rPr>
                <w:rFonts w:ascii="Arial" w:hAnsi="Arial" w:eastAsia="Arial" w:cs="Arial"/>
                <w:color w:val="DB4437"/>
                <w:sz w:val="20"/>
                <w:szCs w:val="20"/>
              </w:rPr>
              <w:t>✘</w:t>
            </w:r>
          </w:p>
        </w:tc>
      </w:tr>
      <w:tr w14:paraId="6D02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04FB530">
            <w:pPr>
              <w:jc w:val="left"/>
            </w:pPr>
            <w:r>
              <w:rPr>
                <w:rFonts w:ascii="Arial" w:hAnsi="Arial" w:eastAsia="Arial" w:cs="Arial"/>
                <w:b/>
                <w:bCs/>
                <w:sz w:val="20"/>
                <w:szCs w:val="20"/>
              </w:rPr>
              <w:t>Edit any invoice</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0753FA8">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0E22AE1">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612DB02">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A3AEBCE">
            <w:pPr>
              <w:jc w:val="center"/>
            </w:pPr>
            <w:r>
              <w:rPr>
                <w:rFonts w:ascii="Arial" w:hAnsi="Arial" w:eastAsia="Arial" w:cs="Arial"/>
                <w:color w:val="2C3E50"/>
                <w:sz w:val="20"/>
                <w:szCs w:val="20"/>
              </w:rPr>
              <w:t>✘ (own only)</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240FE10">
            <w:pPr>
              <w:jc w:val="center"/>
            </w:pPr>
            <w:r>
              <w:rPr>
                <w:rFonts w:ascii="Arial" w:hAnsi="Arial" w:eastAsia="Arial" w:cs="Arial"/>
                <w:color w:val="DB4437"/>
                <w:sz w:val="20"/>
                <w:szCs w:val="20"/>
              </w:rPr>
              <w:t>✘</w:t>
            </w:r>
          </w:p>
        </w:tc>
      </w:tr>
      <w:tr w14:paraId="2C66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071960D">
            <w:pPr>
              <w:jc w:val="left"/>
            </w:pPr>
            <w:r>
              <w:rPr>
                <w:rFonts w:ascii="Arial" w:hAnsi="Arial" w:eastAsia="Arial" w:cs="Arial"/>
                <w:b/>
                <w:bCs/>
                <w:sz w:val="20"/>
                <w:szCs w:val="20"/>
              </w:rPr>
              <w:t>Delete invoices</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0F092AE">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9446B3E">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6BABD83">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98C16F8">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3CE6AEA">
            <w:pPr>
              <w:jc w:val="center"/>
            </w:pPr>
            <w:r>
              <w:rPr>
                <w:rFonts w:ascii="Arial" w:hAnsi="Arial" w:eastAsia="Arial" w:cs="Arial"/>
                <w:color w:val="DB4437"/>
                <w:sz w:val="20"/>
                <w:szCs w:val="20"/>
              </w:rPr>
              <w:t>✘</w:t>
            </w:r>
          </w:p>
        </w:tc>
      </w:tr>
      <w:tr w14:paraId="5FDB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78CBE45">
            <w:pPr>
              <w:jc w:val="left"/>
            </w:pPr>
            <w:r>
              <w:rPr>
                <w:rFonts w:ascii="Arial" w:hAnsi="Arial" w:eastAsia="Arial" w:cs="Arial"/>
                <w:b/>
                <w:bCs/>
                <w:sz w:val="20"/>
                <w:szCs w:val="20"/>
              </w:rPr>
              <w:t>View all invoices</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4A9FB7">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B1FF959">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3540E36">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E2AEB4">
            <w:pPr>
              <w:jc w:val="center"/>
            </w:pPr>
            <w:r>
              <w:rPr>
                <w:rFonts w:ascii="Arial" w:hAnsi="Arial" w:eastAsia="Arial" w:cs="Arial"/>
                <w:color w:val="2C3E50"/>
                <w:sz w:val="20"/>
                <w:szCs w:val="20"/>
              </w:rPr>
              <w:t>✘ (own only)</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40D906">
            <w:pPr>
              <w:jc w:val="center"/>
            </w:pPr>
            <w:r>
              <w:rPr>
                <w:rFonts w:ascii="Arial" w:hAnsi="Arial" w:eastAsia="Arial" w:cs="Arial"/>
                <w:color w:val="0F9D58"/>
                <w:sz w:val="20"/>
                <w:szCs w:val="20"/>
              </w:rPr>
              <w:t>✔</w:t>
            </w:r>
          </w:p>
        </w:tc>
      </w:tr>
      <w:tr w14:paraId="697A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65E6E87">
            <w:pPr>
              <w:jc w:val="left"/>
            </w:pPr>
            <w:r>
              <w:rPr>
                <w:rFonts w:ascii="Arial" w:hAnsi="Arial" w:eastAsia="Arial" w:cs="Arial"/>
                <w:b/>
                <w:bCs/>
                <w:sz w:val="20"/>
                <w:szCs w:val="20"/>
              </w:rPr>
              <w:t>Manage clients</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24F2F60">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5BDCE50">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0EC834">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8001BF6">
            <w:pPr>
              <w:jc w:val="center"/>
            </w:pPr>
            <w:r>
              <w:rPr>
                <w:rFonts w:ascii="Arial" w:hAnsi="Arial" w:eastAsia="Arial" w:cs="Arial"/>
                <w:color w:val="2C3E50"/>
                <w:sz w:val="20"/>
                <w:szCs w:val="20"/>
              </w:rPr>
              <w:t>✔ (assigned)</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B0AB248">
            <w:pPr>
              <w:jc w:val="center"/>
            </w:pPr>
            <w:r>
              <w:rPr>
                <w:rFonts w:ascii="Arial" w:hAnsi="Arial" w:eastAsia="Arial" w:cs="Arial"/>
                <w:color w:val="DB4437"/>
                <w:sz w:val="20"/>
                <w:szCs w:val="20"/>
              </w:rPr>
              <w:t>✘</w:t>
            </w:r>
          </w:p>
        </w:tc>
      </w:tr>
      <w:tr w14:paraId="639D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04327AE">
            <w:pPr>
              <w:jc w:val="left"/>
            </w:pPr>
            <w:r>
              <w:rPr>
                <w:rFonts w:ascii="Arial" w:hAnsi="Arial" w:eastAsia="Arial" w:cs="Arial"/>
                <w:b/>
                <w:bCs/>
                <w:sz w:val="20"/>
                <w:szCs w:val="20"/>
              </w:rPr>
              <w:t>Record payments</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6A1B07E">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D50C6A8">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B505B16">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9670205">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18E184A">
            <w:pPr>
              <w:jc w:val="center"/>
            </w:pPr>
            <w:r>
              <w:rPr>
                <w:rFonts w:ascii="Arial" w:hAnsi="Arial" w:eastAsia="Arial" w:cs="Arial"/>
                <w:color w:val="DB4437"/>
                <w:sz w:val="20"/>
                <w:szCs w:val="20"/>
              </w:rPr>
              <w:t>✘</w:t>
            </w:r>
          </w:p>
        </w:tc>
      </w:tr>
      <w:tr w14:paraId="2741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31EF160">
            <w:pPr>
              <w:jc w:val="left"/>
            </w:pPr>
            <w:r>
              <w:rPr>
                <w:rFonts w:ascii="Arial" w:hAnsi="Arial" w:eastAsia="Arial" w:cs="Arial"/>
                <w:b/>
                <w:bCs/>
                <w:sz w:val="20"/>
                <w:szCs w:val="20"/>
              </w:rPr>
              <w:t>View reports</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6778794">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E980253">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0F89560">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F46EE3D">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1B6456D">
            <w:pPr>
              <w:jc w:val="center"/>
            </w:pPr>
            <w:r>
              <w:rPr>
                <w:rFonts w:ascii="Arial" w:hAnsi="Arial" w:eastAsia="Arial" w:cs="Arial"/>
                <w:color w:val="0F9D58"/>
                <w:sz w:val="20"/>
                <w:szCs w:val="20"/>
              </w:rPr>
              <w:t>✔</w:t>
            </w:r>
          </w:p>
        </w:tc>
      </w:tr>
      <w:tr w14:paraId="69BD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C7A7212">
            <w:pPr>
              <w:jc w:val="left"/>
            </w:pPr>
            <w:r>
              <w:rPr>
                <w:rFonts w:ascii="Arial" w:hAnsi="Arial" w:eastAsia="Arial" w:cs="Arial"/>
                <w:b/>
                <w:bCs/>
                <w:sz w:val="20"/>
                <w:szCs w:val="20"/>
              </w:rPr>
              <w:t>Export data</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9F4E7E5">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9C454DD">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CF780C5">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3F0F40A">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92A8997">
            <w:pPr>
              <w:jc w:val="center"/>
            </w:pPr>
            <w:r>
              <w:rPr>
                <w:rFonts w:ascii="Arial" w:hAnsi="Arial" w:eastAsia="Arial" w:cs="Arial"/>
                <w:color w:val="DB4437"/>
                <w:sz w:val="20"/>
                <w:szCs w:val="20"/>
              </w:rPr>
              <w:t>✘</w:t>
            </w:r>
          </w:p>
        </w:tc>
      </w:tr>
      <w:tr w14:paraId="022A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29336A1">
            <w:pPr>
              <w:jc w:val="left"/>
            </w:pPr>
            <w:r>
              <w:rPr>
                <w:rFonts w:ascii="Arial" w:hAnsi="Arial" w:eastAsia="Arial" w:cs="Arial"/>
                <w:b/>
                <w:bCs/>
                <w:sz w:val="20"/>
                <w:szCs w:val="20"/>
              </w:rPr>
              <w:t>Manage team members</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0BC9DEA">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4A41E98">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9AD9E6E">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5665E8F">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77A294">
            <w:pPr>
              <w:jc w:val="center"/>
            </w:pPr>
            <w:r>
              <w:rPr>
                <w:rFonts w:ascii="Arial" w:hAnsi="Arial" w:eastAsia="Arial" w:cs="Arial"/>
                <w:color w:val="DB4437"/>
                <w:sz w:val="20"/>
                <w:szCs w:val="20"/>
              </w:rPr>
              <w:t>✘</w:t>
            </w:r>
          </w:p>
        </w:tc>
      </w:tr>
      <w:tr w14:paraId="2E35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CC1A3DC">
            <w:pPr>
              <w:jc w:val="left"/>
            </w:pPr>
            <w:r>
              <w:rPr>
                <w:rFonts w:ascii="Arial" w:hAnsi="Arial" w:eastAsia="Arial" w:cs="Arial"/>
                <w:b/>
                <w:bCs/>
                <w:sz w:val="20"/>
                <w:szCs w:val="20"/>
              </w:rPr>
              <w:t>Change settings</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F477DDD">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02F0F12">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D49C699">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36D0858">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B7EEF8">
            <w:pPr>
              <w:jc w:val="center"/>
            </w:pPr>
            <w:r>
              <w:rPr>
                <w:rFonts w:ascii="Arial" w:hAnsi="Arial" w:eastAsia="Arial" w:cs="Arial"/>
                <w:color w:val="DB4437"/>
                <w:sz w:val="20"/>
                <w:szCs w:val="20"/>
              </w:rPr>
              <w:t>✘</w:t>
            </w:r>
          </w:p>
        </w:tc>
      </w:tr>
      <w:tr w14:paraId="6790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88A8099">
            <w:pPr>
              <w:jc w:val="left"/>
            </w:pPr>
            <w:r>
              <w:rPr>
                <w:rFonts w:ascii="Arial" w:hAnsi="Arial" w:eastAsia="Arial" w:cs="Arial"/>
                <w:b/>
                <w:bCs/>
                <w:sz w:val="20"/>
                <w:szCs w:val="20"/>
              </w:rPr>
              <w:t>Manage subscription</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F772360">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86F6A9F">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888BAD2">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558C5B3">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A76F3FF">
            <w:pPr>
              <w:jc w:val="center"/>
            </w:pPr>
            <w:r>
              <w:rPr>
                <w:rFonts w:ascii="Arial" w:hAnsi="Arial" w:eastAsia="Arial" w:cs="Arial"/>
                <w:color w:val="DB4437"/>
                <w:sz w:val="20"/>
                <w:szCs w:val="20"/>
              </w:rPr>
              <w:t>✘</w:t>
            </w:r>
          </w:p>
        </w:tc>
      </w:tr>
      <w:tr w14:paraId="63B6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5FE8716">
            <w:pPr>
              <w:jc w:val="left"/>
            </w:pPr>
            <w:r>
              <w:rPr>
                <w:rFonts w:ascii="Arial" w:hAnsi="Arial" w:eastAsia="Arial" w:cs="Arial"/>
                <w:b/>
                <w:bCs/>
                <w:sz w:val="20"/>
                <w:szCs w:val="20"/>
              </w:rPr>
              <w:t>API access</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599626D">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F0A2D9C">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F8B7160">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4442FC">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2082CDF">
            <w:pPr>
              <w:jc w:val="center"/>
            </w:pPr>
            <w:r>
              <w:rPr>
                <w:rFonts w:ascii="Arial" w:hAnsi="Arial" w:eastAsia="Arial" w:cs="Arial"/>
                <w:color w:val="DB4437"/>
                <w:sz w:val="20"/>
                <w:szCs w:val="20"/>
              </w:rPr>
              <w:t>✘</w:t>
            </w:r>
          </w:p>
        </w:tc>
      </w:tr>
      <w:tr w14:paraId="41BC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B47D4D4">
            <w:pPr>
              <w:jc w:val="left"/>
            </w:pPr>
            <w:r>
              <w:rPr>
                <w:rFonts w:ascii="Arial" w:hAnsi="Arial" w:eastAsia="Arial" w:cs="Arial"/>
                <w:b/>
                <w:bCs/>
                <w:sz w:val="20"/>
                <w:szCs w:val="20"/>
              </w:rPr>
              <w:t>Delete organization</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CD8C5AA">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DFF3FEF">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D3E73F0">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F4654F2">
            <w:pPr>
              <w:jc w:val="center"/>
            </w:pPr>
            <w:r>
              <w:rPr>
                <w:rFonts w:ascii="Arial" w:hAnsi="Arial" w:eastAsia="Arial" w:cs="Arial"/>
                <w:color w:val="DB4437"/>
                <w:sz w:val="20"/>
                <w:szCs w:val="20"/>
              </w:rPr>
              <w:t>✘</w:t>
            </w:r>
          </w:p>
        </w:tc>
        <w:tc>
          <w:tcPr>
            <w:tcW w:w="131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4D7BA12">
            <w:pPr>
              <w:jc w:val="center"/>
            </w:pPr>
            <w:r>
              <w:rPr>
                <w:rFonts w:ascii="Arial" w:hAnsi="Arial" w:eastAsia="Arial" w:cs="Arial"/>
                <w:color w:val="DB4437"/>
                <w:sz w:val="20"/>
                <w:szCs w:val="20"/>
              </w:rPr>
              <w:t>✘</w:t>
            </w:r>
          </w:p>
        </w:tc>
      </w:tr>
      <w:tr w14:paraId="6AEC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42A67B7">
            <w:pPr>
              <w:jc w:val="left"/>
            </w:pPr>
            <w:r>
              <w:rPr>
                <w:rFonts w:ascii="Arial" w:hAnsi="Arial" w:eastAsia="Arial" w:cs="Arial"/>
                <w:b/>
                <w:bCs/>
                <w:sz w:val="20"/>
                <w:szCs w:val="20"/>
              </w:rPr>
              <w:t>Use AI chat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556D680">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EB3218E">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058533E">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896838D">
            <w:pPr>
              <w:jc w:val="center"/>
            </w:pPr>
            <w:r>
              <w:rPr>
                <w:rFonts w:ascii="Arial" w:hAnsi="Arial" w:eastAsia="Arial" w:cs="Arial"/>
                <w:color w:val="0F9D58"/>
                <w:sz w:val="20"/>
                <w:szCs w:val="20"/>
              </w:rPr>
              <w:t>✔</w:t>
            </w:r>
          </w:p>
        </w:tc>
        <w:tc>
          <w:tcPr>
            <w:tcW w:w="131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71F761">
            <w:pPr>
              <w:jc w:val="center"/>
            </w:pPr>
            <w:r>
              <w:rPr>
                <w:rFonts w:ascii="Arial" w:hAnsi="Arial" w:eastAsia="Arial" w:cs="Arial"/>
                <w:color w:val="0F9D58"/>
                <w:sz w:val="20"/>
                <w:szCs w:val="20"/>
              </w:rPr>
              <w:t>✔</w:t>
            </w:r>
          </w:p>
        </w:tc>
      </w:tr>
    </w:tbl>
    <w:p w14:paraId="718A1070">
      <w:pPr>
        <w:spacing w:after="200"/>
      </w:pPr>
    </w:p>
    <w:p w14:paraId="5B23ADA5">
      <w:pPr>
        <w:pStyle w:val="3"/>
        <w:spacing w:before="300" w:after="160"/>
      </w:pPr>
      <w:r>
        <w:rPr>
          <w:rFonts w:ascii="Arial" w:hAnsi="Arial" w:eastAsia="Arial" w:cs="Arial"/>
          <w:b/>
          <w:bCs/>
          <w:color w:val="1A73E8"/>
          <w:sz w:val="26"/>
          <w:szCs w:val="26"/>
        </w:rPr>
        <w:t>3.3 How Different Users Experience InvoiceFlow</w:t>
      </w:r>
    </w:p>
    <w:p w14:paraId="1608EFC2">
      <w:pPr>
        <w:spacing w:before="220" w:after="120"/>
      </w:pPr>
      <w:r>
        <w:rPr>
          <w:rFonts w:ascii="Arial" w:hAnsi="Arial" w:eastAsia="Arial" w:cs="Arial"/>
          <w:b/>
          <w:bCs/>
          <w:color w:val="0D2137"/>
          <w:sz w:val="22"/>
          <w:szCs w:val="22"/>
        </w:rPr>
        <w:t>Scenario A: Shopkeeper (Solo User)</w:t>
      </w:r>
    </w:p>
    <w:p w14:paraId="6EA5D9ED">
      <w:pPr>
        <w:spacing w:after="160"/>
        <w:jc w:val="left"/>
      </w:pPr>
      <w:r>
        <w:rPr>
          <w:rFonts w:ascii="Arial" w:hAnsi="Arial" w:eastAsia="Arial" w:cs="Arial"/>
          <w:color w:val="2C3E50"/>
          <w:sz w:val="22"/>
          <w:szCs w:val="22"/>
        </w:rPr>
        <w:t>Ramesh runs a hardware store. He signs up, skips team setup, and immediately starts creating invoices. He sees a clean, minimal dashboard with just 4 buttons: Create Invoice, View Invoices, My Clients, and Reports. He uses voice commands in Hindi to create invoices and shares them on WhatsApp. He never sees settings for team management, API, or enterprise features — the interface adapts to his needs.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24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5D8DC" w:sz="0" w:space="0"/>
              <w:left w:val="single" w:color="D5D8DC" w:sz="0" w:space="0"/>
              <w:bottom w:val="single" w:color="D5D8DC" w:sz="0" w:space="0"/>
              <w:right w:val="single" w:color="D5D8DC" w:sz="0" w:space="0"/>
            </w:tcBorders>
            <w:shd w:val="clear" w:color="auto" w:fill="263238"/>
            <w:tcMar>
              <w:top w:w="120" w:type="dxa"/>
              <w:left w:w="200" w:type="dxa"/>
              <w:bottom w:w="120" w:type="dxa"/>
              <w:right w:w="200" w:type="dxa"/>
            </w:tcMar>
          </w:tcPr>
          <w:p w14:paraId="45B2F808">
            <w:pPr>
              <w:spacing w:after="30"/>
            </w:pPr>
            <w:r>
              <w:rPr>
                <w:rFonts w:ascii="Courier New" w:hAnsi="Courier New" w:eastAsia="Courier New" w:cs="Courier New"/>
                <w:color w:val="ECEFF1"/>
                <w:sz w:val="18"/>
                <w:szCs w:val="18"/>
              </w:rPr>
              <w:t>Ramesh’s Dashboard (Solo Mode):</w:t>
            </w:r>
          </w:p>
          <w:p w14:paraId="58159FF6">
            <w:pPr>
              <w:spacing w:after="30"/>
            </w:pPr>
            <w:r>
              <w:rPr>
                <w:rFonts w:ascii="Courier New" w:hAnsi="Courier New" w:eastAsia="Courier New" w:cs="Courier New"/>
                <w:color w:val="ECEFF1"/>
                <w:sz w:val="18"/>
                <w:szCs w:val="18"/>
              </w:rPr>
              <w:t>┌───────────────────────────────────────────┐</w:t>
            </w:r>
          </w:p>
          <w:p w14:paraId="1027ADB1">
            <w:pPr>
              <w:spacing w:after="30"/>
            </w:pPr>
            <w:r>
              <w:rPr>
                <w:rFonts w:ascii="Courier New" w:hAnsi="Courier New" w:eastAsia="Courier New" w:cs="Courier New"/>
                <w:color w:val="ECEFF1"/>
                <w:sz w:val="18"/>
                <w:szCs w:val="18"/>
              </w:rPr>
              <w:t>│  📊 Today’s Sales: ₹45,000                │</w:t>
            </w:r>
          </w:p>
          <w:p w14:paraId="07DC3B53">
            <w:pPr>
              <w:spacing w:after="30"/>
            </w:pPr>
            <w:r>
              <w:rPr>
                <w:rFonts w:ascii="Courier New" w:hAnsi="Courier New" w:eastAsia="Courier New" w:cs="Courier New"/>
                <w:color w:val="ECEFF1"/>
                <w:sz w:val="18"/>
                <w:szCs w:val="18"/>
              </w:rPr>
              <w:t>│  💰 Pending: ₹12,000  |  🔴 Overdue: ₹3,500  │</w:t>
            </w:r>
          </w:p>
          <w:p w14:paraId="7F676F6D">
            <w:pPr>
              <w:spacing w:after="30"/>
            </w:pPr>
            <w:r>
              <w:rPr>
                <w:rFonts w:ascii="Courier New" w:hAnsi="Courier New" w:eastAsia="Courier New" w:cs="Courier New"/>
                <w:color w:val="ECEFF1"/>
                <w:sz w:val="18"/>
                <w:szCs w:val="18"/>
              </w:rPr>
              <w:t>│                                           │</w:t>
            </w:r>
          </w:p>
          <w:p w14:paraId="1C0D8524">
            <w:pPr>
              <w:spacing w:after="30"/>
            </w:pPr>
            <w:r>
              <w:rPr>
                <w:rFonts w:ascii="Courier New" w:hAnsi="Courier New" w:eastAsia="Courier New" w:cs="Courier New"/>
                <w:color w:val="ECEFF1"/>
                <w:sz w:val="18"/>
                <w:szCs w:val="18"/>
              </w:rPr>
              <w:t>│  [ + New Invoice ]  [ 🎙 Voice Invoice ]   │</w:t>
            </w:r>
          </w:p>
          <w:p w14:paraId="7AE81EC3">
            <w:pPr>
              <w:spacing w:after="30"/>
            </w:pPr>
            <w:r>
              <w:rPr>
                <w:rFonts w:ascii="Courier New" w:hAnsi="Courier New" w:eastAsia="Courier New" w:cs="Courier New"/>
                <w:color w:val="ECEFF1"/>
                <w:sz w:val="18"/>
                <w:szCs w:val="18"/>
              </w:rPr>
              <w:t>│                                           │</w:t>
            </w:r>
          </w:p>
          <w:p w14:paraId="095F4F69">
            <w:pPr>
              <w:spacing w:after="30"/>
            </w:pPr>
            <w:r>
              <w:rPr>
                <w:rFonts w:ascii="Courier New" w:hAnsi="Courier New" w:eastAsia="Courier New" w:cs="Courier New"/>
                <w:color w:val="ECEFF1"/>
                <w:sz w:val="18"/>
                <w:szCs w:val="18"/>
              </w:rPr>
              <w:t>│  Recent Invoices:                         │</w:t>
            </w:r>
          </w:p>
          <w:p w14:paraId="42CC2441">
            <w:pPr>
              <w:spacing w:after="30"/>
            </w:pPr>
            <w:r>
              <w:rPr>
                <w:rFonts w:ascii="Courier New" w:hAnsi="Courier New" w:eastAsia="Courier New" w:cs="Courier New"/>
                <w:color w:val="ECEFF1"/>
                <w:sz w:val="18"/>
                <w:szCs w:val="18"/>
              </w:rPr>
              <w:t>│  INV-0102  Suresh Traders   ₹8,500  Paid ✔  │</w:t>
            </w:r>
          </w:p>
          <w:p w14:paraId="063CCCB2">
            <w:pPr>
              <w:spacing w:after="30"/>
            </w:pPr>
            <w:r>
              <w:rPr>
                <w:rFonts w:ascii="Courier New" w:hAnsi="Courier New" w:eastAsia="Courier New" w:cs="Courier New"/>
                <w:color w:val="ECEFF1"/>
                <w:sz w:val="18"/>
                <w:szCs w:val="18"/>
              </w:rPr>
              <w:t>│  INV-0101  Mahesh &amp; Sons   ₹12,000 Pending  │</w:t>
            </w:r>
          </w:p>
          <w:p w14:paraId="4EE752B7">
            <w:pPr>
              <w:spacing w:after="30"/>
            </w:pPr>
            <w:r>
              <w:rPr>
                <w:rFonts w:ascii="Courier New" w:hAnsi="Courier New" w:eastAsia="Courier New" w:cs="Courier New"/>
                <w:color w:val="ECEFF1"/>
                <w:sz w:val="18"/>
                <w:szCs w:val="18"/>
              </w:rPr>
              <w:t>│  INV-0100  City Builders    ₹3,500 Overdue  │</w:t>
            </w:r>
          </w:p>
          <w:p w14:paraId="6E2CD975">
            <w:pPr>
              <w:spacing w:after="30"/>
            </w:pPr>
            <w:r>
              <w:rPr>
                <w:rFonts w:ascii="Courier New" w:hAnsi="Courier New" w:eastAsia="Courier New" w:cs="Courier New"/>
                <w:color w:val="ECEFF1"/>
                <w:sz w:val="18"/>
                <w:szCs w:val="18"/>
              </w:rPr>
              <w:t>│                                           │</w:t>
            </w:r>
          </w:p>
          <w:p w14:paraId="7C5F7BEC">
            <w:pPr>
              <w:spacing w:after="30"/>
            </w:pPr>
            <w:r>
              <w:rPr>
                <w:rFonts w:ascii="Courier New" w:hAnsi="Courier New" w:eastAsia="Courier New" w:cs="Courier New"/>
                <w:color w:val="ECEFF1"/>
                <w:sz w:val="18"/>
                <w:szCs w:val="18"/>
              </w:rPr>
              <w:t>│  🤖 AI: “Ramesh, 3 invoices are overdue.     │</w:t>
            </w:r>
          </w:p>
          <w:p w14:paraId="492426B9">
            <w:pPr>
              <w:spacing w:after="30"/>
            </w:pPr>
            <w:r>
              <w:rPr>
                <w:rFonts w:ascii="Courier New" w:hAnsi="Courier New" w:eastAsia="Courier New" w:cs="Courier New"/>
                <w:color w:val="ECEFF1"/>
                <w:sz w:val="18"/>
                <w:szCs w:val="18"/>
              </w:rPr>
              <w:t>│      Shall I send reminders?”              │</w:t>
            </w:r>
          </w:p>
          <w:p w14:paraId="760DA130">
            <w:pPr>
              <w:spacing w:after="0"/>
            </w:pPr>
            <w:r>
              <w:rPr>
                <w:rFonts w:ascii="Courier New" w:hAnsi="Courier New" w:eastAsia="Courier New" w:cs="Courier New"/>
                <w:color w:val="ECEFF1"/>
                <w:sz w:val="18"/>
                <w:szCs w:val="18"/>
              </w:rPr>
              <w:t>└───────────────────────────────────────────┘</w:t>
            </w:r>
          </w:p>
        </w:tc>
      </w:tr>
    </w:tbl>
    <w:p w14:paraId="6842ACFA">
      <w:pPr>
        <w:spacing w:after="100"/>
      </w:pPr>
    </w:p>
    <w:p w14:paraId="181B551E">
      <w:pPr>
        <w:spacing w:before="220" w:after="120"/>
      </w:pPr>
      <w:r>
        <w:rPr>
          <w:rFonts w:ascii="Arial" w:hAnsi="Arial" w:eastAsia="Arial" w:cs="Arial"/>
          <w:b/>
          <w:bCs/>
          <w:color w:val="0D2137"/>
          <w:sz w:val="22"/>
          <w:szCs w:val="22"/>
        </w:rPr>
        <w:t>Scenario B: Restaurant Owner</w:t>
      </w:r>
    </w:p>
    <w:p w14:paraId="0822F569">
      <w:pPr>
        <w:spacing w:after="160"/>
        <w:jc w:val="left"/>
      </w:pPr>
      <w:r>
        <w:rPr>
          <w:rFonts w:ascii="Arial" w:hAnsi="Arial" w:eastAsia="Arial" w:cs="Arial"/>
          <w:color w:val="2C3E50"/>
          <w:sz w:val="22"/>
          <w:szCs w:val="22"/>
        </w:rPr>
        <w:t>Priya owns a restaurant with 20 tables. She uses InvoiceFlow for table-wise billing, catering orders, and vendor payments. Her staff (3 waiters) can create bills from a tablet, but only she can see revenue reports and manage vendor invoices. The AI assistant helps her track food costs, identify slow-paying catering clients, and auto-generates monthly vendor payments.</w:t>
      </w:r>
    </w:p>
    <w:p w14:paraId="4C8DFD19">
      <w:pPr>
        <w:spacing w:after="100"/>
      </w:pPr>
    </w:p>
    <w:p w14:paraId="1EB9A07F">
      <w:pPr>
        <w:spacing w:before="220" w:after="120"/>
      </w:pPr>
      <w:r>
        <w:rPr>
          <w:rFonts w:ascii="Arial" w:hAnsi="Arial" w:eastAsia="Arial" w:cs="Arial"/>
          <w:b/>
          <w:bCs/>
          <w:color w:val="0D2137"/>
          <w:sz w:val="22"/>
          <w:szCs w:val="22"/>
        </w:rPr>
        <w:t>Scenario C: Digital Agency (10-Person Team)</w:t>
      </w:r>
    </w:p>
    <w:p w14:paraId="224D7359">
      <w:pPr>
        <w:spacing w:after="160"/>
        <w:jc w:val="left"/>
      </w:pPr>
      <w:r>
        <w:rPr>
          <w:rFonts w:ascii="Arial" w:hAnsi="Arial" w:eastAsia="Arial" w:cs="Arial"/>
          <w:color w:val="2C3E50"/>
          <w:sz w:val="22"/>
          <w:szCs w:val="22"/>
        </w:rPr>
        <w:t>TechVibe Agency has 10 team members working across 25 active clients. The agency owner (Super Admin) sets up the team with role-based access: project managers as Managers (can bill their own clients), accountant as Admin (manages all invoicing), and designers as Viewers (can see project billing status). The AI assistant auto-generates monthly retainer invoices for all 25 clients, tracks billable hours, and generates profitability reports per project.</w:t>
      </w:r>
    </w:p>
    <w:p w14:paraId="4770DE07">
      <w:pPr>
        <w:spacing w:after="100"/>
      </w:pPr>
    </w:p>
    <w:p w14:paraId="19424C21">
      <w:pPr>
        <w:spacing w:before="220" w:after="120"/>
      </w:pPr>
      <w:r>
        <w:rPr>
          <w:rFonts w:ascii="Arial" w:hAnsi="Arial" w:eastAsia="Arial" w:cs="Arial"/>
          <w:b/>
          <w:bCs/>
          <w:color w:val="0D2137"/>
          <w:sz w:val="22"/>
          <w:szCs w:val="22"/>
        </w:rPr>
        <w:t>Scenario D: Manufacturing Company</w:t>
      </w:r>
    </w:p>
    <w:p w14:paraId="6D760D12">
      <w:pPr>
        <w:spacing w:after="160"/>
        <w:jc w:val="left"/>
      </w:pPr>
      <w:r>
        <w:rPr>
          <w:rFonts w:ascii="Arial" w:hAnsi="Arial" w:eastAsia="Arial" w:cs="Arial"/>
          <w:color w:val="2C3E50"/>
          <w:sz w:val="22"/>
          <w:szCs w:val="22"/>
        </w:rPr>
        <w:t>SteelPro Industries has 3 branches, 200+ dealers, and processes 1,000+ invoices per month. Each branch has a branch manager (Manager role) who handles local billing. The central accounting team (Admin) reconciles across branches. The Super Admin monitors company-wide dashboards. The API connects InvoiceFlow with their ERP system for automatic PO-to-invoice matching. AI detects pricing discrepancies and flags unusual orders.</w:t>
      </w:r>
    </w:p>
    <w:p w14:paraId="01CBCD00">
      <w:pPr>
        <w:spacing w:after="200"/>
      </w:pPr>
    </w:p>
    <w:p w14:paraId="3FC13F31">
      <w:r>
        <w:br w:type="page"/>
      </w:r>
    </w:p>
    <w:p w14:paraId="09AF3395">
      <w:pPr>
        <w:pStyle w:val="2"/>
        <w:pBdr>
          <w:bottom w:val="single" w:color="1A73E8" w:sz="4" w:space="8"/>
        </w:pBdr>
        <w:spacing w:before="400" w:after="200"/>
      </w:pPr>
      <w:r>
        <w:rPr>
          <w:rFonts w:ascii="Arial" w:hAnsi="Arial" w:eastAsia="Arial" w:cs="Arial"/>
          <w:b/>
          <w:bCs/>
          <w:color w:val="0D2137"/>
          <w:sz w:val="34"/>
          <w:szCs w:val="34"/>
        </w:rPr>
        <w:t>4. End-User Journey — How Customers Use InvoiceFlow</w:t>
      </w:r>
    </w:p>
    <w:p w14:paraId="58B8E8B4">
      <w:pPr>
        <w:spacing w:after="160"/>
        <w:jc w:val="left"/>
      </w:pPr>
      <w:r>
        <w:rPr>
          <w:rFonts w:ascii="Arial" w:hAnsi="Arial" w:eastAsia="Arial" w:cs="Arial"/>
          <w:color w:val="2C3E50"/>
          <w:sz w:val="22"/>
          <w:szCs w:val="22"/>
        </w:rPr>
        <w:t>The product must be usable by a non-technical shopkeeper with a basic smartphone AND a tech-savvy enterprise with API needs. Here is the complete user journey from signup to daily usage.</w:t>
      </w:r>
    </w:p>
    <w:p w14:paraId="288D9305">
      <w:pPr>
        <w:pStyle w:val="3"/>
        <w:spacing w:before="300" w:after="160"/>
      </w:pPr>
      <w:r>
        <w:rPr>
          <w:rFonts w:ascii="Arial" w:hAnsi="Arial" w:eastAsia="Arial" w:cs="Arial"/>
          <w:b/>
          <w:bCs/>
          <w:color w:val="1A73E8"/>
          <w:sz w:val="26"/>
          <w:szCs w:val="26"/>
        </w:rPr>
        <w:t>4.1 Signup &amp; Onboarding (Under 3 Minutes)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400"/>
        <w:gridCol w:w="3080"/>
        <w:gridCol w:w="3080"/>
      </w:tblGrid>
      <w:tr w14:paraId="369C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51F3D087">
            <w:r>
              <w:rPr>
                <w:rFonts w:ascii="Arial" w:hAnsi="Arial" w:eastAsia="Arial" w:cs="Arial"/>
                <w:b/>
                <w:bCs/>
                <w:color w:val="FFFFFF"/>
                <w:sz w:val="20"/>
                <w:szCs w:val="20"/>
              </w:rPr>
              <w:t>Step</w:t>
            </w:r>
          </w:p>
        </w:tc>
        <w:tc>
          <w:tcPr>
            <w:tcW w:w="24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5C8E587">
            <w:r>
              <w:rPr>
                <w:rFonts w:ascii="Arial" w:hAnsi="Arial" w:eastAsia="Arial" w:cs="Arial"/>
                <w:b/>
                <w:bCs/>
                <w:color w:val="FFFFFF"/>
                <w:sz w:val="20"/>
                <w:szCs w:val="20"/>
              </w:rPr>
              <w:t>Action</w:t>
            </w:r>
          </w:p>
        </w:tc>
        <w:tc>
          <w:tcPr>
            <w:tcW w:w="30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A26FA16">
            <w:r>
              <w:rPr>
                <w:rFonts w:ascii="Arial" w:hAnsi="Arial" w:eastAsia="Arial" w:cs="Arial"/>
                <w:b/>
                <w:bCs/>
                <w:color w:val="FFFFFF"/>
                <w:sz w:val="20"/>
                <w:szCs w:val="20"/>
              </w:rPr>
              <w:t>What Happens</w:t>
            </w:r>
          </w:p>
        </w:tc>
        <w:tc>
          <w:tcPr>
            <w:tcW w:w="30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41AFF5FD">
            <w:r>
              <w:rPr>
                <w:rFonts w:ascii="Arial" w:hAnsi="Arial" w:eastAsia="Arial" w:cs="Arial"/>
                <w:b/>
                <w:bCs/>
                <w:color w:val="FFFFFF"/>
                <w:sz w:val="20"/>
                <w:szCs w:val="20"/>
              </w:rPr>
              <w:t>Time</w:t>
            </w:r>
          </w:p>
        </w:tc>
      </w:tr>
      <w:tr w14:paraId="0451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1A815B3">
            <w:pPr>
              <w:jc w:val="center"/>
            </w:pPr>
            <w:r>
              <w:rPr>
                <w:rFonts w:ascii="Arial" w:hAnsi="Arial" w:eastAsia="Arial" w:cs="Arial"/>
                <w:b/>
                <w:bCs/>
                <w:color w:val="1A73E8"/>
                <w:sz w:val="20"/>
                <w:szCs w:val="20"/>
              </w:rPr>
              <w:t>1</w:t>
            </w:r>
          </w:p>
        </w:tc>
        <w:tc>
          <w:tcPr>
            <w:tcW w:w="24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55E4C8F">
            <w:pPr>
              <w:jc w:val="left"/>
            </w:pPr>
            <w:r>
              <w:rPr>
                <w:rFonts w:ascii="Arial" w:hAnsi="Arial" w:eastAsia="Arial" w:cs="Arial"/>
                <w:b/>
                <w:bCs/>
                <w:sz w:val="20"/>
                <w:szCs w:val="20"/>
              </w:rPr>
              <w:t>Sign up with phone/email/Google</w:t>
            </w:r>
          </w:p>
        </w:tc>
        <w:tc>
          <w:tcPr>
            <w:tcW w:w="3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36A88E8">
            <w:pPr>
              <w:jc w:val="left"/>
            </w:pPr>
            <w:r>
              <w:rPr>
                <w:rFonts w:ascii="Arial" w:hAnsi="Arial" w:eastAsia="Arial" w:cs="Arial"/>
                <w:sz w:val="20"/>
                <w:szCs w:val="20"/>
              </w:rPr>
              <w:t>Account created, OTP verified, logged in</w:t>
            </w:r>
          </w:p>
        </w:tc>
        <w:tc>
          <w:tcPr>
            <w:tcW w:w="3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AE06C11">
            <w:pPr>
              <w:jc w:val="left"/>
            </w:pPr>
            <w:r>
              <w:rPr>
                <w:rFonts w:ascii="Arial" w:hAnsi="Arial" w:eastAsia="Arial" w:cs="Arial"/>
                <w:color w:val="0F9D58"/>
                <w:sz w:val="20"/>
                <w:szCs w:val="20"/>
              </w:rPr>
              <w:t>30 seconds</w:t>
            </w:r>
          </w:p>
        </w:tc>
      </w:tr>
      <w:tr w14:paraId="240D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CEA952B">
            <w:pPr>
              <w:jc w:val="center"/>
            </w:pPr>
            <w:r>
              <w:rPr>
                <w:rFonts w:ascii="Arial" w:hAnsi="Arial" w:eastAsia="Arial" w:cs="Arial"/>
                <w:b/>
                <w:bCs/>
                <w:color w:val="1A73E8"/>
                <w:sz w:val="20"/>
                <w:szCs w:val="20"/>
              </w:rPr>
              <w:t>2</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DCC74BF">
            <w:pPr>
              <w:jc w:val="left"/>
            </w:pPr>
            <w:r>
              <w:rPr>
                <w:rFonts w:ascii="Arial" w:hAnsi="Arial" w:eastAsia="Arial" w:cs="Arial"/>
                <w:b/>
                <w:bCs/>
                <w:sz w:val="20"/>
                <w:szCs w:val="20"/>
              </w:rPr>
              <w:t>Tell us about your business</w:t>
            </w:r>
          </w:p>
        </w:tc>
        <w:tc>
          <w:tcPr>
            <w:tcW w:w="3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5C4CBD6">
            <w:pPr>
              <w:jc w:val="left"/>
            </w:pPr>
            <w:r>
              <w:rPr>
                <w:rFonts w:ascii="Arial" w:hAnsi="Arial" w:eastAsia="Arial" w:cs="Arial"/>
                <w:sz w:val="20"/>
                <w:szCs w:val="20"/>
              </w:rPr>
              <w:t>AI asks: “What type of business do you run?” User selects from visual cards</w:t>
            </w:r>
          </w:p>
        </w:tc>
        <w:tc>
          <w:tcPr>
            <w:tcW w:w="3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22FD5AE">
            <w:pPr>
              <w:jc w:val="left"/>
            </w:pPr>
            <w:r>
              <w:rPr>
                <w:rFonts w:ascii="Arial" w:hAnsi="Arial" w:eastAsia="Arial" w:cs="Arial"/>
                <w:color w:val="0F9D58"/>
                <w:sz w:val="20"/>
                <w:szCs w:val="20"/>
              </w:rPr>
              <w:t>20 seconds</w:t>
            </w:r>
          </w:p>
        </w:tc>
      </w:tr>
      <w:tr w14:paraId="41E5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57DA7D0">
            <w:pPr>
              <w:jc w:val="center"/>
            </w:pPr>
            <w:r>
              <w:rPr>
                <w:rFonts w:ascii="Arial" w:hAnsi="Arial" w:eastAsia="Arial" w:cs="Arial"/>
                <w:b/>
                <w:bCs/>
                <w:color w:val="1A73E8"/>
                <w:sz w:val="20"/>
                <w:szCs w:val="20"/>
              </w:rPr>
              <w:t>3</w:t>
            </w:r>
          </w:p>
        </w:tc>
        <w:tc>
          <w:tcPr>
            <w:tcW w:w="24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B509CD8">
            <w:pPr>
              <w:jc w:val="left"/>
            </w:pPr>
            <w:r>
              <w:rPr>
                <w:rFonts w:ascii="Arial" w:hAnsi="Arial" w:eastAsia="Arial" w:cs="Arial"/>
                <w:b/>
                <w:bCs/>
                <w:sz w:val="20"/>
                <w:szCs w:val="20"/>
              </w:rPr>
              <w:t>Add your business details</w:t>
            </w:r>
          </w:p>
        </w:tc>
        <w:tc>
          <w:tcPr>
            <w:tcW w:w="3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A7245B4">
            <w:pPr>
              <w:jc w:val="left"/>
            </w:pPr>
            <w:r>
              <w:rPr>
                <w:rFonts w:ascii="Arial" w:hAnsi="Arial" w:eastAsia="Arial" w:cs="Arial"/>
                <w:sz w:val="20"/>
                <w:szCs w:val="20"/>
              </w:rPr>
              <w:t>Pre-filled using GST number lookup (India) or manual entry</w:t>
            </w:r>
          </w:p>
        </w:tc>
        <w:tc>
          <w:tcPr>
            <w:tcW w:w="3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345F9B8">
            <w:pPr>
              <w:jc w:val="left"/>
            </w:pPr>
            <w:r>
              <w:rPr>
                <w:rFonts w:ascii="Arial" w:hAnsi="Arial" w:eastAsia="Arial" w:cs="Arial"/>
                <w:color w:val="0F9D58"/>
                <w:sz w:val="20"/>
                <w:szCs w:val="20"/>
              </w:rPr>
              <w:t>60 seconds</w:t>
            </w:r>
          </w:p>
        </w:tc>
      </w:tr>
      <w:tr w14:paraId="6766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B66DD87">
            <w:pPr>
              <w:jc w:val="center"/>
            </w:pPr>
            <w:r>
              <w:rPr>
                <w:rFonts w:ascii="Arial" w:hAnsi="Arial" w:eastAsia="Arial" w:cs="Arial"/>
                <w:b/>
                <w:bCs/>
                <w:color w:val="1A73E8"/>
                <w:sz w:val="20"/>
                <w:szCs w:val="20"/>
              </w:rPr>
              <w:t>4</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477ED67">
            <w:pPr>
              <w:jc w:val="left"/>
            </w:pPr>
            <w:r>
              <w:rPr>
                <w:rFonts w:ascii="Arial" w:hAnsi="Arial" w:eastAsia="Arial" w:cs="Arial"/>
                <w:b/>
                <w:bCs/>
                <w:sz w:val="20"/>
                <w:szCs w:val="20"/>
              </w:rPr>
              <w:t>Create first invoice</w:t>
            </w:r>
          </w:p>
        </w:tc>
        <w:tc>
          <w:tcPr>
            <w:tcW w:w="3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6CA19DC">
            <w:pPr>
              <w:jc w:val="left"/>
            </w:pPr>
            <w:r>
              <w:rPr>
                <w:rFonts w:ascii="Arial" w:hAnsi="Arial" w:eastAsia="Arial" w:cs="Arial"/>
                <w:sz w:val="20"/>
                <w:szCs w:val="20"/>
              </w:rPr>
              <w:t>AI pre-fills a sample invoice based on business type. User edits and sends</w:t>
            </w:r>
          </w:p>
        </w:tc>
        <w:tc>
          <w:tcPr>
            <w:tcW w:w="3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86E1847">
            <w:pPr>
              <w:jc w:val="left"/>
            </w:pPr>
            <w:r>
              <w:rPr>
                <w:rFonts w:ascii="Arial" w:hAnsi="Arial" w:eastAsia="Arial" w:cs="Arial"/>
                <w:color w:val="0F9D58"/>
                <w:sz w:val="20"/>
                <w:szCs w:val="20"/>
              </w:rPr>
              <w:t>60 seconds</w:t>
            </w:r>
          </w:p>
        </w:tc>
      </w:tr>
      <w:tr w14:paraId="114B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5812A0F">
            <w:pPr>
              <w:jc w:val="center"/>
            </w:pPr>
            <w:r>
              <w:rPr>
                <w:rFonts w:ascii="Arial" w:hAnsi="Arial" w:eastAsia="Arial" w:cs="Arial"/>
                <w:b/>
                <w:bCs/>
                <w:color w:val="1A73E8"/>
                <w:sz w:val="20"/>
                <w:szCs w:val="20"/>
              </w:rPr>
              <w:t>5</w:t>
            </w:r>
          </w:p>
        </w:tc>
        <w:tc>
          <w:tcPr>
            <w:tcW w:w="24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83B1020">
            <w:pPr>
              <w:jc w:val="left"/>
            </w:pPr>
            <w:r>
              <w:rPr>
                <w:rFonts w:ascii="Arial" w:hAnsi="Arial" w:eastAsia="Arial" w:cs="Arial"/>
                <w:b/>
                <w:bCs/>
                <w:sz w:val="20"/>
                <w:szCs w:val="20"/>
              </w:rPr>
              <w:t>Invite team (optional)</w:t>
            </w:r>
          </w:p>
        </w:tc>
        <w:tc>
          <w:tcPr>
            <w:tcW w:w="3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7F33609">
            <w:pPr>
              <w:jc w:val="left"/>
            </w:pPr>
            <w:r>
              <w:rPr>
                <w:rFonts w:ascii="Arial" w:hAnsi="Arial" w:eastAsia="Arial" w:cs="Arial"/>
                <w:sz w:val="20"/>
                <w:szCs w:val="20"/>
              </w:rPr>
              <w:t>Skip for solo users. Add team members by email/phone for larger businesses</w:t>
            </w:r>
          </w:p>
        </w:tc>
        <w:tc>
          <w:tcPr>
            <w:tcW w:w="3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DF3E452">
            <w:pPr>
              <w:jc w:val="left"/>
            </w:pPr>
            <w:r>
              <w:rPr>
                <w:rFonts w:ascii="Arial" w:hAnsi="Arial" w:eastAsia="Arial" w:cs="Arial"/>
                <w:color w:val="0F9D58"/>
                <w:sz w:val="20"/>
                <w:szCs w:val="20"/>
              </w:rPr>
              <w:t>30 seconds</w:t>
            </w:r>
          </w:p>
        </w:tc>
      </w:tr>
      <w:tr w14:paraId="6A13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2705C3B">
            <w:pPr>
              <w:jc w:val="center"/>
            </w:pPr>
            <w:r>
              <w:rPr>
                <w:rFonts w:ascii="Arial" w:hAnsi="Arial" w:eastAsia="Arial" w:cs="Arial"/>
                <w:b/>
                <w:bCs/>
                <w:color w:val="1A73E8"/>
                <w:sz w:val="20"/>
                <w:szCs w:val="20"/>
              </w:rPr>
              <w:t>6</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C8CD4D0">
            <w:pPr>
              <w:jc w:val="left"/>
            </w:pPr>
            <w:r>
              <w:rPr>
                <w:rFonts w:ascii="Arial" w:hAnsi="Arial" w:eastAsia="Arial" w:cs="Arial"/>
                <w:b/>
                <w:bCs/>
                <w:sz w:val="20"/>
                <w:szCs w:val="20"/>
              </w:rPr>
              <w:t>Connect payments (optional)</w:t>
            </w:r>
          </w:p>
        </w:tc>
        <w:tc>
          <w:tcPr>
            <w:tcW w:w="3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4DD3B19">
            <w:pPr>
              <w:jc w:val="left"/>
            </w:pPr>
            <w:r>
              <w:rPr>
                <w:rFonts w:ascii="Arial" w:hAnsi="Arial" w:eastAsia="Arial" w:cs="Arial"/>
                <w:sz w:val="20"/>
                <w:szCs w:val="20"/>
              </w:rPr>
              <w:t>One-click Stripe/Razorpay setup. Can skip and add later</w:t>
            </w:r>
          </w:p>
        </w:tc>
        <w:tc>
          <w:tcPr>
            <w:tcW w:w="3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7EEF0F1">
            <w:pPr>
              <w:jc w:val="left"/>
            </w:pPr>
            <w:r>
              <w:rPr>
                <w:rFonts w:ascii="Arial" w:hAnsi="Arial" w:eastAsia="Arial" w:cs="Arial"/>
                <w:color w:val="0F9D58"/>
                <w:sz w:val="20"/>
                <w:szCs w:val="20"/>
              </w:rPr>
              <w:t>30 seconds</w:t>
            </w:r>
          </w:p>
        </w:tc>
      </w:tr>
    </w:tbl>
    <w:p w14:paraId="7DCA5AA4">
      <w:pPr>
        <w:spacing w:after="100"/>
      </w:pPr>
    </w:p>
    <w:p w14:paraId="654F1971">
      <w:pPr>
        <w:spacing w:after="160"/>
        <w:jc w:val="left"/>
      </w:pPr>
      <w:r>
        <w:rPr>
          <w:rFonts w:ascii="Arial" w:hAnsi="Arial" w:eastAsia="Arial" w:cs="Arial"/>
          <w:b/>
          <w:bCs/>
          <w:color w:val="1A73E8"/>
          <w:sz w:val="22"/>
          <w:szCs w:val="22"/>
        </w:rPr>
        <w:t>Key Design Principle: Progressive Disclosure — show simple features first, reveal advanced features as the user grows. A shopkeeper never sees API settings. An agency never sees the “simplified” mode.</w:t>
      </w:r>
    </w:p>
    <w:p w14:paraId="3463D40F">
      <w:pPr>
        <w:spacing w:after="200"/>
      </w:pPr>
    </w:p>
    <w:p w14:paraId="2E9E633D">
      <w:pPr>
        <w:pStyle w:val="3"/>
        <w:spacing w:before="300" w:after="160"/>
      </w:pPr>
      <w:r>
        <w:rPr>
          <w:rFonts w:ascii="Arial" w:hAnsi="Arial" w:eastAsia="Arial" w:cs="Arial"/>
          <w:b/>
          <w:bCs/>
          <w:color w:val="1A73E8"/>
          <w:sz w:val="26"/>
          <w:szCs w:val="26"/>
        </w:rPr>
        <w:t>4.2 Daily Usage Patterns by Business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1878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4D494424">
            <w:r>
              <w:rPr>
                <w:rFonts w:ascii="Arial" w:hAnsi="Arial" w:eastAsia="Arial" w:cs="Arial"/>
                <w:b/>
                <w:bCs/>
                <w:color w:val="FFFFFF"/>
                <w:sz w:val="20"/>
                <w:szCs w:val="20"/>
              </w:rPr>
              <w:t>User Type</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D9CE340">
            <w:r>
              <w:rPr>
                <w:rFonts w:ascii="Arial" w:hAnsi="Arial" w:eastAsia="Arial" w:cs="Arial"/>
                <w:b/>
                <w:bCs/>
                <w:color w:val="FFFFFF"/>
                <w:sz w:val="20"/>
                <w:szCs w:val="20"/>
              </w:rPr>
              <w:t>Morning</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67EFB14">
            <w:r>
              <w:rPr>
                <w:rFonts w:ascii="Arial" w:hAnsi="Arial" w:eastAsia="Arial" w:cs="Arial"/>
                <w:b/>
                <w:bCs/>
                <w:color w:val="FFFFFF"/>
                <w:sz w:val="20"/>
                <w:szCs w:val="20"/>
              </w:rPr>
              <w:t>During Business</w:t>
            </w:r>
          </w:p>
        </w:tc>
        <w:tc>
          <w:tcPr>
            <w:tcW w:w="25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87FCB55">
            <w:r>
              <w:rPr>
                <w:rFonts w:ascii="Arial" w:hAnsi="Arial" w:eastAsia="Arial" w:cs="Arial"/>
                <w:b/>
                <w:bCs/>
                <w:color w:val="FFFFFF"/>
                <w:sz w:val="20"/>
                <w:szCs w:val="20"/>
              </w:rPr>
              <w:t>End of Day</w:t>
            </w:r>
          </w:p>
        </w:tc>
      </w:tr>
      <w:tr w14:paraId="3C95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A3660AF">
            <w:pPr>
              <w:jc w:val="left"/>
            </w:pPr>
            <w:r>
              <w:rPr>
                <w:rFonts w:ascii="Arial" w:hAnsi="Arial" w:eastAsia="Arial" w:cs="Arial"/>
                <w:b/>
                <w:bCs/>
                <w:sz w:val="20"/>
                <w:szCs w:val="20"/>
              </w:rPr>
              <w:t>Shopkeeper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4DE02E9">
            <w:pPr>
              <w:jc w:val="left"/>
            </w:pPr>
            <w:r>
              <w:rPr>
                <w:rFonts w:ascii="Arial" w:hAnsi="Arial" w:eastAsia="Arial" w:cs="Arial"/>
                <w:sz w:val="20"/>
                <w:szCs w:val="20"/>
              </w:rPr>
              <w:t>Check yesterday’s pending payments, review AI reminders sent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CD7E027">
            <w:pPr>
              <w:jc w:val="left"/>
            </w:pPr>
            <w:r>
              <w:rPr>
                <w:rFonts w:ascii="Arial" w:hAnsi="Arial" w:eastAsia="Arial" w:cs="Arial"/>
                <w:sz w:val="20"/>
                <w:szCs w:val="20"/>
              </w:rPr>
              <w:t>Create invoices via voice/chat as customers buy on credit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6004E3E">
            <w:pPr>
              <w:jc w:val="left"/>
            </w:pPr>
            <w:r>
              <w:rPr>
                <w:rFonts w:ascii="Arial" w:hAnsi="Arial" w:eastAsia="Arial" w:cs="Arial"/>
                <w:sz w:val="20"/>
                <w:szCs w:val="20"/>
              </w:rPr>
              <w:t>Review daily sales summary, approve pending reminders</w:t>
            </w:r>
          </w:p>
        </w:tc>
      </w:tr>
      <w:tr w14:paraId="12E4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7758AE9">
            <w:pPr>
              <w:jc w:val="left"/>
            </w:pPr>
            <w:r>
              <w:rPr>
                <w:rFonts w:ascii="Arial" w:hAnsi="Arial" w:eastAsia="Arial" w:cs="Arial"/>
                <w:b/>
                <w:bCs/>
                <w:sz w:val="20"/>
                <w:szCs w:val="20"/>
              </w:rPr>
              <w:t>Restaurant</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4788018">
            <w:pPr>
              <w:jc w:val="left"/>
            </w:pPr>
            <w:r>
              <w:rPr>
                <w:rFonts w:ascii="Arial" w:hAnsi="Arial" w:eastAsia="Arial" w:cs="Arial"/>
                <w:sz w:val="20"/>
                <w:szCs w:val="20"/>
              </w:rPr>
              <w:t>Check vendor invoices due today, review food cost report</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C8CB4E2">
            <w:pPr>
              <w:jc w:val="left"/>
            </w:pPr>
            <w:r>
              <w:rPr>
                <w:rFonts w:ascii="Arial" w:hAnsi="Arial" w:eastAsia="Arial" w:cs="Arial"/>
                <w:sz w:val="20"/>
                <w:szCs w:val="20"/>
              </w:rPr>
              <w:t>Generate table bills, process catering orders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F91D35E">
            <w:pPr>
              <w:jc w:val="left"/>
            </w:pPr>
            <w:r>
              <w:rPr>
                <w:rFonts w:ascii="Arial" w:hAnsi="Arial" w:eastAsia="Arial" w:cs="Arial"/>
                <w:sz w:val="20"/>
                <w:szCs w:val="20"/>
              </w:rPr>
              <w:t>Close daily register, reconcile payments vs bills</w:t>
            </w:r>
          </w:p>
        </w:tc>
      </w:tr>
      <w:tr w14:paraId="36CA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6090906">
            <w:pPr>
              <w:jc w:val="left"/>
            </w:pPr>
            <w:r>
              <w:rPr>
                <w:rFonts w:ascii="Arial" w:hAnsi="Arial" w:eastAsia="Arial" w:cs="Arial"/>
                <w:b/>
                <w:bCs/>
                <w:sz w:val="20"/>
                <w:szCs w:val="20"/>
              </w:rPr>
              <w:t>Freelancer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64F94F1">
            <w:pPr>
              <w:jc w:val="left"/>
            </w:pPr>
            <w:r>
              <w:rPr>
                <w:rFonts w:ascii="Arial" w:hAnsi="Arial" w:eastAsia="Arial" w:cs="Arial"/>
                <w:sz w:val="20"/>
                <w:szCs w:val="20"/>
              </w:rPr>
              <w:t>Check which invoices were viewed/paid overnight</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9EF3690">
            <w:pPr>
              <w:jc w:val="left"/>
            </w:pPr>
            <w:r>
              <w:rPr>
                <w:rFonts w:ascii="Arial" w:hAnsi="Arial" w:eastAsia="Arial" w:cs="Arial"/>
                <w:sz w:val="20"/>
                <w:szCs w:val="20"/>
              </w:rPr>
              <w:t>Log hours, create project invoices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573A0BE">
            <w:pPr>
              <w:jc w:val="left"/>
            </w:pPr>
            <w:r>
              <w:rPr>
                <w:rFonts w:ascii="Arial" w:hAnsi="Arial" w:eastAsia="Arial" w:cs="Arial"/>
                <w:sz w:val="20"/>
                <w:szCs w:val="20"/>
              </w:rPr>
              <w:t>Send pending invoices, review weekly earnings</w:t>
            </w:r>
          </w:p>
        </w:tc>
      </w:tr>
      <w:tr w14:paraId="429D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B16ACF5">
            <w:pPr>
              <w:jc w:val="left"/>
            </w:pPr>
            <w:r>
              <w:rPr>
                <w:rFonts w:ascii="Arial" w:hAnsi="Arial" w:eastAsia="Arial" w:cs="Arial"/>
                <w:b/>
                <w:bCs/>
                <w:sz w:val="20"/>
                <w:szCs w:val="20"/>
              </w:rPr>
              <w:t>Agency</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D0E8934">
            <w:pPr>
              <w:jc w:val="left"/>
            </w:pPr>
            <w:r>
              <w:rPr>
                <w:rFonts w:ascii="Arial" w:hAnsi="Arial" w:eastAsia="Arial" w:cs="Arial"/>
                <w:sz w:val="20"/>
                <w:szCs w:val="20"/>
              </w:rPr>
              <w:t>Team standup: review billing pipeline and overdue amounts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7B11419">
            <w:pPr>
              <w:jc w:val="left"/>
            </w:pPr>
            <w:r>
              <w:rPr>
                <w:rFonts w:ascii="Arial" w:hAnsi="Arial" w:eastAsia="Arial" w:cs="Arial"/>
                <w:sz w:val="20"/>
                <w:szCs w:val="20"/>
              </w:rPr>
              <w:t>Managers create invoices, accountant processes payments</w:t>
            </w:r>
          </w:p>
        </w:tc>
        <w:tc>
          <w:tcPr>
            <w:tcW w:w="25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08B6306">
            <w:pPr>
              <w:jc w:val="left"/>
            </w:pPr>
            <w:r>
              <w:rPr>
                <w:rFonts w:ascii="Arial" w:hAnsi="Arial" w:eastAsia="Arial" w:cs="Arial"/>
                <w:sz w:val="20"/>
                <w:szCs w:val="20"/>
              </w:rPr>
              <w:t>Admin reviews daily report, AI sends EOD summary email</w:t>
            </w:r>
          </w:p>
        </w:tc>
      </w:tr>
      <w:tr w14:paraId="505C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1DC6503">
            <w:pPr>
              <w:jc w:val="left"/>
            </w:pPr>
            <w:r>
              <w:rPr>
                <w:rFonts w:ascii="Arial" w:hAnsi="Arial" w:eastAsia="Arial" w:cs="Arial"/>
                <w:b/>
                <w:bCs/>
                <w:sz w:val="20"/>
                <w:szCs w:val="20"/>
              </w:rPr>
              <w:t>Manufacturer</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14E2771">
            <w:pPr>
              <w:jc w:val="left"/>
            </w:pPr>
            <w:r>
              <w:rPr>
                <w:rFonts w:ascii="Arial" w:hAnsi="Arial" w:eastAsia="Arial" w:cs="Arial"/>
                <w:sz w:val="20"/>
                <w:szCs w:val="20"/>
              </w:rPr>
              <w:t>Process new purchase orders, generate delivery challans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5210BA5">
            <w:pPr>
              <w:jc w:val="left"/>
            </w:pPr>
            <w:r>
              <w:rPr>
                <w:rFonts w:ascii="Arial" w:hAnsi="Arial" w:eastAsia="Arial" w:cs="Arial"/>
                <w:sz w:val="20"/>
                <w:szCs w:val="20"/>
              </w:rPr>
              <w:t>Match POs to invoices, track shipments</w:t>
            </w:r>
          </w:p>
        </w:tc>
        <w:tc>
          <w:tcPr>
            <w:tcW w:w="25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C69B31C">
            <w:pPr>
              <w:jc w:val="left"/>
            </w:pPr>
            <w:r>
              <w:rPr>
                <w:rFonts w:ascii="Arial" w:hAnsi="Arial" w:eastAsia="Arial" w:cs="Arial"/>
                <w:sz w:val="20"/>
                <w:szCs w:val="20"/>
              </w:rPr>
              <w:t>Reconcile payments, generate e-Way bills for next day</w:t>
            </w:r>
          </w:p>
        </w:tc>
      </w:tr>
    </w:tbl>
    <w:p w14:paraId="250B55DE">
      <w:pPr>
        <w:spacing w:after="200"/>
      </w:pPr>
    </w:p>
    <w:p w14:paraId="5B05B981">
      <w:pPr>
        <w:pStyle w:val="3"/>
        <w:spacing w:before="300" w:after="160"/>
      </w:pPr>
      <w:r>
        <w:rPr>
          <w:rFonts w:ascii="Arial" w:hAnsi="Arial" w:eastAsia="Arial" w:cs="Arial"/>
          <w:b/>
          <w:bCs/>
          <w:color w:val="1A73E8"/>
          <w:sz w:val="26"/>
          <w:szCs w:val="26"/>
        </w:rPr>
        <w:t>4.3 Multiple Access Points</w:t>
      </w:r>
    </w:p>
    <w:p w14:paraId="1289D65F">
      <w:pPr>
        <w:spacing w:after="160"/>
        <w:jc w:val="left"/>
      </w:pPr>
      <w:r>
        <w:rPr>
          <w:rFonts w:ascii="Arial" w:hAnsi="Arial" w:eastAsia="Arial" w:cs="Arial"/>
          <w:color w:val="2C3E50"/>
          <w:sz w:val="22"/>
          <w:szCs w:val="22"/>
        </w:rPr>
        <w:t>Customers can access InvoiceFlow through whichever channel suits them best: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5879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B0B6979">
            <w:r>
              <w:rPr>
                <w:rFonts w:ascii="Arial" w:hAnsi="Arial" w:eastAsia="Arial" w:cs="Arial"/>
                <w:b/>
                <w:bCs/>
                <w:color w:val="FFFFFF"/>
                <w:sz w:val="20"/>
                <w:szCs w:val="20"/>
              </w:rPr>
              <w:t>Access Point</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E422AA0">
            <w:r>
              <w:rPr>
                <w:rFonts w:ascii="Arial" w:hAnsi="Arial" w:eastAsia="Arial" w:cs="Arial"/>
                <w:b/>
                <w:bCs/>
                <w:color w:val="FFFFFF"/>
                <w:sz w:val="20"/>
                <w:szCs w:val="20"/>
              </w:rPr>
              <w:t>Best For</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57ECD20">
            <w:r>
              <w:rPr>
                <w:rFonts w:ascii="Arial" w:hAnsi="Arial" w:eastAsia="Arial" w:cs="Arial"/>
                <w:b/>
                <w:bCs/>
                <w:color w:val="FFFFFF"/>
                <w:sz w:val="20"/>
                <w:szCs w:val="20"/>
              </w:rPr>
              <w:t>Key Capability</w:t>
            </w:r>
          </w:p>
        </w:tc>
      </w:tr>
      <w:tr w14:paraId="2AD4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C546041">
            <w:pPr>
              <w:jc w:val="left"/>
            </w:pPr>
            <w:r>
              <w:rPr>
                <w:rFonts w:ascii="Arial" w:hAnsi="Arial" w:eastAsia="Arial" w:cs="Arial"/>
                <w:b/>
                <w:bCs/>
                <w:sz w:val="20"/>
                <w:szCs w:val="20"/>
              </w:rPr>
              <w:t>Web Dashboard</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25227F6">
            <w:pPr>
              <w:jc w:val="left"/>
            </w:pPr>
            <w:r>
              <w:rPr>
                <w:rFonts w:ascii="Arial" w:hAnsi="Arial" w:eastAsia="Arial" w:cs="Arial"/>
                <w:sz w:val="20"/>
                <w:szCs w:val="20"/>
              </w:rPr>
              <w:t>Agencies, accountants, enterprise users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1C7D835">
            <w:pPr>
              <w:jc w:val="left"/>
            </w:pPr>
            <w:r>
              <w:rPr>
                <w:rFonts w:ascii="Arial" w:hAnsi="Arial" w:eastAsia="Arial" w:cs="Arial"/>
                <w:sz w:val="20"/>
                <w:szCs w:val="20"/>
              </w:rPr>
              <w:t>Full features, reports, settings, team management</w:t>
            </w:r>
          </w:p>
        </w:tc>
      </w:tr>
      <w:tr w14:paraId="2357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C563B86">
            <w:pPr>
              <w:jc w:val="left"/>
            </w:pPr>
            <w:r>
              <w:rPr>
                <w:rFonts w:ascii="Arial" w:hAnsi="Arial" w:eastAsia="Arial" w:cs="Arial"/>
                <w:b/>
                <w:bCs/>
                <w:sz w:val="20"/>
                <w:szCs w:val="20"/>
              </w:rPr>
              <w:t>Mobile App (Android/iOS)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A2BE6C7">
            <w:pPr>
              <w:jc w:val="left"/>
            </w:pPr>
            <w:r>
              <w:rPr>
                <w:rFonts w:ascii="Arial" w:hAnsi="Arial" w:eastAsia="Arial" w:cs="Arial"/>
                <w:sz w:val="20"/>
                <w:szCs w:val="20"/>
              </w:rPr>
              <w:t>Shopkeepers, freelancers, on-the-go users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BB38D38">
            <w:pPr>
              <w:jc w:val="left"/>
            </w:pPr>
            <w:r>
              <w:rPr>
                <w:rFonts w:ascii="Arial" w:hAnsi="Arial" w:eastAsia="Arial" w:cs="Arial"/>
                <w:sz w:val="20"/>
                <w:szCs w:val="20"/>
              </w:rPr>
              <w:t>Invoice creation, voice commands, camera receipt capture</w:t>
            </w:r>
          </w:p>
        </w:tc>
      </w:tr>
      <w:tr w14:paraId="53DF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47C5677">
            <w:pPr>
              <w:jc w:val="left"/>
            </w:pPr>
            <w:r>
              <w:rPr>
                <w:rFonts w:ascii="Arial" w:hAnsi="Arial" w:eastAsia="Arial" w:cs="Arial"/>
                <w:b/>
                <w:bCs/>
                <w:sz w:val="20"/>
                <w:szCs w:val="20"/>
              </w:rPr>
              <w:t>WhatsApp Bot</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488FB86">
            <w:pPr>
              <w:jc w:val="left"/>
            </w:pPr>
            <w:r>
              <w:rPr>
                <w:rFonts w:ascii="Arial" w:hAnsi="Arial" w:eastAsia="Arial" w:cs="Arial"/>
                <w:sz w:val="20"/>
                <w:szCs w:val="20"/>
              </w:rPr>
              <w:t>Small businesses in India/Asia, non-tech users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48DA7F3">
            <w:pPr>
              <w:jc w:val="left"/>
            </w:pPr>
            <w:r>
              <w:rPr>
                <w:rFonts w:ascii="Arial" w:hAnsi="Arial" w:eastAsia="Arial" w:cs="Arial"/>
                <w:sz w:val="20"/>
                <w:szCs w:val="20"/>
              </w:rPr>
              <w:t>Create and send invoices via WhatsApp chat</w:t>
            </w:r>
          </w:p>
        </w:tc>
      </w:tr>
      <w:tr w14:paraId="035B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FF1F2B0">
            <w:pPr>
              <w:jc w:val="left"/>
            </w:pPr>
            <w:r>
              <w:rPr>
                <w:rFonts w:ascii="Arial" w:hAnsi="Arial" w:eastAsia="Arial" w:cs="Arial"/>
                <w:b/>
                <w:bCs/>
                <w:sz w:val="20"/>
                <w:szCs w:val="20"/>
              </w:rPr>
              <w:t>SMS Integration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342FCB4">
            <w:pPr>
              <w:jc w:val="left"/>
            </w:pPr>
            <w:r>
              <w:rPr>
                <w:rFonts w:ascii="Arial" w:hAnsi="Arial" w:eastAsia="Arial" w:cs="Arial"/>
                <w:sz w:val="20"/>
                <w:szCs w:val="20"/>
              </w:rPr>
              <w:t>Areas with poor internet, feature phone users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30A807A">
            <w:pPr>
              <w:jc w:val="left"/>
            </w:pPr>
            <w:r>
              <w:rPr>
                <w:rFonts w:ascii="Arial" w:hAnsi="Arial" w:eastAsia="Arial" w:cs="Arial"/>
                <w:sz w:val="20"/>
                <w:szCs w:val="20"/>
              </w:rPr>
              <w:t>Receive payment notifications, basic invoice triggers</w:t>
            </w:r>
          </w:p>
        </w:tc>
      </w:tr>
      <w:tr w14:paraId="5E68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1F2427A">
            <w:pPr>
              <w:jc w:val="left"/>
            </w:pPr>
            <w:r>
              <w:rPr>
                <w:rFonts w:ascii="Arial" w:hAnsi="Arial" w:eastAsia="Arial" w:cs="Arial"/>
                <w:b/>
                <w:bCs/>
                <w:sz w:val="20"/>
                <w:szCs w:val="20"/>
              </w:rPr>
              <w:t>API / Webhooks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89819DD">
            <w:pPr>
              <w:jc w:val="left"/>
            </w:pPr>
            <w:r>
              <w:rPr>
                <w:rFonts w:ascii="Arial" w:hAnsi="Arial" w:eastAsia="Arial" w:cs="Arial"/>
                <w:sz w:val="20"/>
                <w:szCs w:val="20"/>
              </w:rPr>
              <w:t>E-commerce, SaaS, enterprises with ERP</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3B2AFEC">
            <w:pPr>
              <w:jc w:val="left"/>
            </w:pPr>
            <w:r>
              <w:rPr>
                <w:rFonts w:ascii="Arial" w:hAnsi="Arial" w:eastAsia="Arial" w:cs="Arial"/>
                <w:sz w:val="20"/>
                <w:szCs w:val="20"/>
              </w:rPr>
              <w:t>Full automation, custom integrations, bulk operations</w:t>
            </w:r>
          </w:p>
        </w:tc>
      </w:tr>
      <w:tr w14:paraId="0FF9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637D50B">
            <w:pPr>
              <w:jc w:val="left"/>
            </w:pPr>
            <w:r>
              <w:rPr>
                <w:rFonts w:ascii="Arial" w:hAnsi="Arial" w:eastAsia="Arial" w:cs="Arial"/>
                <w:b/>
                <w:bCs/>
                <w:sz w:val="20"/>
                <w:szCs w:val="20"/>
              </w:rPr>
              <w:t>Slack / Teams Bot</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AE6A7F1">
            <w:pPr>
              <w:jc w:val="left"/>
            </w:pPr>
            <w:r>
              <w:rPr>
                <w:rFonts w:ascii="Arial" w:hAnsi="Arial" w:eastAsia="Arial" w:cs="Arial"/>
                <w:sz w:val="20"/>
                <w:szCs w:val="20"/>
              </w:rPr>
              <w:t>Tech teams, agencies using these tools daily</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E57D863">
            <w:pPr>
              <w:jc w:val="left"/>
            </w:pPr>
            <w:r>
              <w:rPr>
                <w:rFonts w:ascii="Arial" w:hAnsi="Arial" w:eastAsia="Arial" w:cs="Arial"/>
                <w:sz w:val="20"/>
                <w:szCs w:val="20"/>
              </w:rPr>
              <w:t>Quick invoice commands within existing workflow</w:t>
            </w:r>
          </w:p>
        </w:tc>
      </w:tr>
      <w:tr w14:paraId="3A95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1D283D9">
            <w:pPr>
              <w:jc w:val="left"/>
            </w:pPr>
            <w:r>
              <w:rPr>
                <w:rFonts w:ascii="Arial" w:hAnsi="Arial" w:eastAsia="Arial" w:cs="Arial"/>
                <w:b/>
                <w:bCs/>
                <w:sz w:val="20"/>
                <w:szCs w:val="20"/>
              </w:rPr>
              <w:t>Email</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FF6BD82">
            <w:pPr>
              <w:jc w:val="left"/>
            </w:pPr>
            <w:r>
              <w:rPr>
                <w:rFonts w:ascii="Arial" w:hAnsi="Arial" w:eastAsia="Arial" w:cs="Arial"/>
                <w:sz w:val="20"/>
                <w:szCs w:val="20"/>
              </w:rPr>
              <w:t>Everyone</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CEFCAE">
            <w:pPr>
              <w:jc w:val="left"/>
            </w:pPr>
            <w:r>
              <w:rPr>
                <w:rFonts w:ascii="Arial" w:hAnsi="Arial" w:eastAsia="Arial" w:cs="Arial"/>
                <w:sz w:val="20"/>
                <w:szCs w:val="20"/>
              </w:rPr>
              <w:t>Invoice delivery, payment receipts, report delivery</w:t>
            </w:r>
          </w:p>
        </w:tc>
      </w:tr>
      <w:tr w14:paraId="2C6C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4C2B478">
            <w:pPr>
              <w:jc w:val="left"/>
            </w:pPr>
            <w:r>
              <w:rPr>
                <w:rFonts w:ascii="Arial" w:hAnsi="Arial" w:eastAsia="Arial" w:cs="Arial"/>
                <w:b/>
                <w:bCs/>
                <w:sz w:val="20"/>
                <w:szCs w:val="20"/>
              </w:rPr>
              <w:t>Client Portal (Web)</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EDC516E">
            <w:pPr>
              <w:jc w:val="left"/>
            </w:pPr>
            <w:r>
              <w:rPr>
                <w:rFonts w:ascii="Arial" w:hAnsi="Arial" w:eastAsia="Arial" w:cs="Arial"/>
                <w:sz w:val="20"/>
                <w:szCs w:val="20"/>
              </w:rPr>
              <w:t>Clients/customers of InvoiceFlow users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AA9DB3B">
            <w:pPr>
              <w:jc w:val="left"/>
            </w:pPr>
            <w:r>
              <w:rPr>
                <w:rFonts w:ascii="Arial" w:hAnsi="Arial" w:eastAsia="Arial" w:cs="Arial"/>
                <w:sz w:val="20"/>
                <w:szCs w:val="20"/>
              </w:rPr>
              <w:t>View invoices, make payments, download receipts</w:t>
            </w:r>
          </w:p>
        </w:tc>
      </w:tr>
    </w:tbl>
    <w:p w14:paraId="066CEA9E">
      <w:pPr>
        <w:spacing w:after="200"/>
      </w:pPr>
    </w:p>
    <w:p w14:paraId="5BBA5BC6">
      <w:r>
        <w:br w:type="page"/>
      </w:r>
    </w:p>
    <w:p w14:paraId="69D4BE77">
      <w:pPr>
        <w:pStyle w:val="2"/>
        <w:pBdr>
          <w:bottom w:val="single" w:color="1A73E8" w:sz="4" w:space="8"/>
        </w:pBdr>
        <w:spacing w:before="400" w:after="200"/>
      </w:pPr>
      <w:r>
        <w:rPr>
          <w:rFonts w:ascii="Arial" w:hAnsi="Arial" w:eastAsia="Arial" w:cs="Arial"/>
          <w:b/>
          <w:bCs/>
          <w:color w:val="0D2137"/>
          <w:sz w:val="34"/>
          <w:szCs w:val="34"/>
        </w:rPr>
        <w:t>5. Services &amp; Revenue Model</w:t>
      </w:r>
    </w:p>
    <w:p w14:paraId="6FBB2D05">
      <w:pPr>
        <w:spacing w:after="160"/>
        <w:jc w:val="left"/>
      </w:pPr>
      <w:r>
        <w:rPr>
          <w:rFonts w:ascii="Arial" w:hAnsi="Arial" w:eastAsia="Arial" w:cs="Arial"/>
          <w:color w:val="2C3E50"/>
          <w:sz w:val="22"/>
          <w:szCs w:val="22"/>
        </w:rPr>
        <w:t>InvoiceFlow offers a tiered service model that grows with the customer. Every tier is designed so that the value delivered far exceeds the price, encouraging natural upgrades.</w:t>
      </w:r>
    </w:p>
    <w:p w14:paraId="4CD251B9">
      <w:pPr>
        <w:pStyle w:val="3"/>
        <w:spacing w:before="300" w:after="160"/>
      </w:pPr>
      <w:r>
        <w:rPr>
          <w:rFonts w:ascii="Arial" w:hAnsi="Arial" w:eastAsia="Arial" w:cs="Arial"/>
          <w:b/>
          <w:bCs/>
          <w:color w:val="1A73E8"/>
          <w:sz w:val="26"/>
          <w:szCs w:val="26"/>
        </w:rPr>
        <w:t>5.1 Service Tiers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6"/>
        <w:gridCol w:w="1267"/>
        <w:gridCol w:w="1342"/>
        <w:gridCol w:w="1313"/>
        <w:gridCol w:w="1363"/>
        <w:gridCol w:w="1619"/>
      </w:tblGrid>
      <w:tr w14:paraId="6FD5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40FBAC5E">
            <w:r>
              <w:rPr>
                <w:rFonts w:ascii="Arial" w:hAnsi="Arial" w:eastAsia="Arial" w:cs="Arial"/>
                <w:b/>
                <w:bCs/>
                <w:color w:val="FFFFFF"/>
                <w:sz w:val="20"/>
                <w:szCs w:val="20"/>
              </w:rPr>
              <w:t>Service</w:t>
            </w:r>
          </w:p>
        </w:tc>
        <w:tc>
          <w:tcPr>
            <w:tcW w:w="1352" w:type="dxa"/>
            <w:tcBorders>
              <w:top w:val="single" w:color="D5D8DC" w:sz="0" w:space="0"/>
              <w:left w:val="single" w:color="D5D8DC" w:sz="0" w:space="0"/>
              <w:bottom w:val="single" w:color="D5D8DC" w:sz="0" w:space="0"/>
              <w:right w:val="single" w:color="D5D8DC" w:sz="0" w:space="0"/>
            </w:tcBorders>
            <w:shd w:val="clear" w:color="auto" w:fill="95A5A6"/>
            <w:tcMar>
              <w:top w:w="80" w:type="dxa"/>
              <w:left w:w="120" w:type="dxa"/>
              <w:bottom w:w="80" w:type="dxa"/>
              <w:right w:w="120" w:type="dxa"/>
            </w:tcMar>
          </w:tcPr>
          <w:p w14:paraId="574B70CC">
            <w:pPr>
              <w:jc w:val="center"/>
            </w:pPr>
            <w:r>
              <w:rPr>
                <w:rFonts w:ascii="Arial" w:hAnsi="Arial" w:eastAsia="Arial" w:cs="Arial"/>
                <w:b/>
                <w:bCs/>
                <w:color w:val="FFFFFF"/>
                <w:sz w:val="20"/>
                <w:szCs w:val="20"/>
              </w:rPr>
              <w:t>FREE</w:t>
            </w:r>
          </w:p>
        </w:tc>
        <w:tc>
          <w:tcPr>
            <w:tcW w:w="1352" w:type="dxa"/>
            <w:tcBorders>
              <w:top w:val="single" w:color="D5D8DC" w:sz="0" w:space="0"/>
              <w:left w:val="single" w:color="D5D8DC" w:sz="0" w:space="0"/>
              <w:bottom w:val="single" w:color="D5D8DC" w:sz="0" w:space="0"/>
              <w:right w:val="single" w:color="D5D8DC" w:sz="0" w:space="0"/>
            </w:tcBorders>
            <w:shd w:val="clear" w:color="auto" w:fill="1A73E8"/>
            <w:tcMar>
              <w:top w:w="80" w:type="dxa"/>
              <w:left w:w="120" w:type="dxa"/>
              <w:bottom w:w="80" w:type="dxa"/>
              <w:right w:w="120" w:type="dxa"/>
            </w:tcMar>
          </w:tcPr>
          <w:p w14:paraId="7159066B">
            <w:pPr>
              <w:jc w:val="center"/>
            </w:pPr>
            <w:r>
              <w:rPr>
                <w:rFonts w:ascii="Arial" w:hAnsi="Arial" w:eastAsia="Arial" w:cs="Arial"/>
                <w:b/>
                <w:bCs/>
                <w:color w:val="FFFFFF"/>
                <w:sz w:val="20"/>
                <w:szCs w:val="20"/>
              </w:rPr>
              <w:t>STARTER
$9/mo</w:t>
            </w:r>
          </w:p>
        </w:tc>
        <w:tc>
          <w:tcPr>
            <w:tcW w:w="1352" w:type="dxa"/>
            <w:tcBorders>
              <w:top w:val="single" w:color="D5D8DC" w:sz="0" w:space="0"/>
              <w:left w:val="single" w:color="D5D8DC" w:sz="0" w:space="0"/>
              <w:bottom w:val="single" w:color="D5D8DC" w:sz="0" w:space="0"/>
              <w:right w:val="single" w:color="D5D8DC" w:sz="0" w:space="0"/>
            </w:tcBorders>
            <w:shd w:val="clear" w:color="auto" w:fill="0F9D58"/>
            <w:tcMar>
              <w:top w:w="80" w:type="dxa"/>
              <w:left w:w="120" w:type="dxa"/>
              <w:bottom w:w="80" w:type="dxa"/>
              <w:right w:w="120" w:type="dxa"/>
            </w:tcMar>
          </w:tcPr>
          <w:p w14:paraId="1DC4258A">
            <w:pPr>
              <w:jc w:val="center"/>
            </w:pPr>
            <w:r>
              <w:rPr>
                <w:rFonts w:ascii="Arial" w:hAnsi="Arial" w:eastAsia="Arial" w:cs="Arial"/>
                <w:b/>
                <w:bCs/>
                <w:color w:val="FFFFFF"/>
                <w:sz w:val="20"/>
                <w:szCs w:val="20"/>
              </w:rPr>
              <w:t>PRO
$29/mo</w:t>
            </w:r>
          </w:p>
        </w:tc>
        <w:tc>
          <w:tcPr>
            <w:tcW w:w="1352" w:type="dxa"/>
            <w:tcBorders>
              <w:top w:val="single" w:color="D5D8DC" w:sz="0" w:space="0"/>
              <w:left w:val="single" w:color="D5D8DC" w:sz="0" w:space="0"/>
              <w:bottom w:val="single" w:color="D5D8DC" w:sz="0" w:space="0"/>
              <w:right w:val="single" w:color="D5D8DC" w:sz="0" w:space="0"/>
            </w:tcBorders>
            <w:shd w:val="clear" w:color="auto" w:fill="7B1FA2"/>
            <w:tcMar>
              <w:top w:w="80" w:type="dxa"/>
              <w:left w:w="120" w:type="dxa"/>
              <w:bottom w:w="80" w:type="dxa"/>
              <w:right w:w="120" w:type="dxa"/>
            </w:tcMar>
          </w:tcPr>
          <w:p w14:paraId="78C1E17B">
            <w:pPr>
              <w:jc w:val="center"/>
            </w:pPr>
            <w:r>
              <w:rPr>
                <w:rFonts w:ascii="Arial" w:hAnsi="Arial" w:eastAsia="Arial" w:cs="Arial"/>
                <w:b/>
                <w:bCs/>
                <w:color w:val="FFFFFF"/>
                <w:sz w:val="20"/>
                <w:szCs w:val="20"/>
              </w:rPr>
              <w:t>BUSINESS
$79/mo</w:t>
            </w:r>
          </w:p>
        </w:tc>
        <w:tc>
          <w:tcPr>
            <w:tcW w:w="1352"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FB4377A">
            <w:pPr>
              <w:jc w:val="center"/>
            </w:pPr>
            <w:r>
              <w:rPr>
                <w:rFonts w:ascii="Arial" w:hAnsi="Arial" w:eastAsia="Arial" w:cs="Arial"/>
                <w:b/>
                <w:bCs/>
                <w:color w:val="FFFFFF"/>
                <w:sz w:val="20"/>
                <w:szCs w:val="20"/>
              </w:rPr>
              <w:t>ENTERPRISE
Custom</w:t>
            </w:r>
          </w:p>
        </w:tc>
      </w:tr>
      <w:tr w14:paraId="5BCE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161446E">
            <w:pPr>
              <w:jc w:val="left"/>
            </w:pPr>
            <w:r>
              <w:rPr>
                <w:rFonts w:ascii="Arial" w:hAnsi="Arial" w:eastAsia="Arial" w:cs="Arial"/>
                <w:b/>
                <w:bCs/>
                <w:sz w:val="20"/>
                <w:szCs w:val="20"/>
              </w:rPr>
              <w:t>Invoices per month</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AA53D5B">
            <w:pPr>
              <w:jc w:val="center"/>
            </w:pPr>
            <w:r>
              <w:rPr>
                <w:rFonts w:ascii="Arial" w:hAnsi="Arial" w:eastAsia="Arial" w:cs="Arial"/>
                <w:sz w:val="20"/>
                <w:szCs w:val="20"/>
              </w:rPr>
              <w:t>5</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144185E">
            <w:pPr>
              <w:jc w:val="center"/>
            </w:pPr>
            <w:r>
              <w:rPr>
                <w:rFonts w:ascii="Arial" w:hAnsi="Arial" w:eastAsia="Arial" w:cs="Arial"/>
                <w:sz w:val="20"/>
                <w:szCs w:val="20"/>
              </w:rPr>
              <w:t>100</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E4E2286">
            <w:pPr>
              <w:jc w:val="center"/>
            </w:pPr>
            <w:r>
              <w:rPr>
                <w:rFonts w:ascii="Arial" w:hAnsi="Arial" w:eastAsia="Arial" w:cs="Arial"/>
                <w:sz w:val="20"/>
                <w:szCs w:val="20"/>
              </w:rPr>
              <w:t>Unlimited</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21CF5F1">
            <w:pPr>
              <w:jc w:val="center"/>
            </w:pPr>
            <w:r>
              <w:rPr>
                <w:rFonts w:ascii="Arial" w:hAnsi="Arial" w:eastAsia="Arial" w:cs="Arial"/>
                <w:sz w:val="20"/>
                <w:szCs w:val="20"/>
              </w:rPr>
              <w:t>Unlimited</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4CB746D">
            <w:pPr>
              <w:jc w:val="center"/>
            </w:pPr>
            <w:r>
              <w:rPr>
                <w:rFonts w:ascii="Arial" w:hAnsi="Arial" w:eastAsia="Arial" w:cs="Arial"/>
                <w:sz w:val="20"/>
                <w:szCs w:val="20"/>
              </w:rPr>
              <w:t>Unlimited</w:t>
            </w:r>
          </w:p>
        </w:tc>
      </w:tr>
      <w:tr w14:paraId="62F5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9B926DB">
            <w:pPr>
              <w:jc w:val="left"/>
            </w:pPr>
            <w:r>
              <w:rPr>
                <w:rFonts w:ascii="Arial" w:hAnsi="Arial" w:eastAsia="Arial" w:cs="Arial"/>
                <w:b/>
                <w:bCs/>
                <w:sz w:val="20"/>
                <w:szCs w:val="20"/>
              </w:rPr>
              <w:t>Clients</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0920244">
            <w:pPr>
              <w:jc w:val="center"/>
            </w:pPr>
            <w:r>
              <w:rPr>
                <w:rFonts w:ascii="Arial" w:hAnsi="Arial" w:eastAsia="Arial" w:cs="Arial"/>
                <w:sz w:val="20"/>
                <w:szCs w:val="20"/>
              </w:rPr>
              <w:t>3</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F075685">
            <w:pPr>
              <w:jc w:val="center"/>
            </w:pPr>
            <w:r>
              <w:rPr>
                <w:rFonts w:ascii="Arial" w:hAnsi="Arial" w:eastAsia="Arial" w:cs="Arial"/>
                <w:sz w:val="20"/>
                <w:szCs w:val="20"/>
              </w:rPr>
              <w:t>50</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A968629">
            <w:pPr>
              <w:jc w:val="center"/>
            </w:pPr>
            <w:r>
              <w:rPr>
                <w:rFonts w:ascii="Arial" w:hAnsi="Arial" w:eastAsia="Arial" w:cs="Arial"/>
                <w:sz w:val="20"/>
                <w:szCs w:val="20"/>
              </w:rPr>
              <w:t>Unlimited</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F93A4CF">
            <w:pPr>
              <w:jc w:val="center"/>
            </w:pPr>
            <w:r>
              <w:rPr>
                <w:rFonts w:ascii="Arial" w:hAnsi="Arial" w:eastAsia="Arial" w:cs="Arial"/>
                <w:sz w:val="20"/>
                <w:szCs w:val="20"/>
              </w:rPr>
              <w:t>Unlimited</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71C307E">
            <w:pPr>
              <w:jc w:val="center"/>
            </w:pPr>
            <w:r>
              <w:rPr>
                <w:rFonts w:ascii="Arial" w:hAnsi="Arial" w:eastAsia="Arial" w:cs="Arial"/>
                <w:sz w:val="20"/>
                <w:szCs w:val="20"/>
              </w:rPr>
              <w:t>Unlimited</w:t>
            </w:r>
          </w:p>
        </w:tc>
      </w:tr>
      <w:tr w14:paraId="3EF4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88DEF86">
            <w:pPr>
              <w:jc w:val="left"/>
            </w:pPr>
            <w:r>
              <w:rPr>
                <w:rFonts w:ascii="Arial" w:hAnsi="Arial" w:eastAsia="Arial" w:cs="Arial"/>
                <w:b/>
                <w:bCs/>
                <w:sz w:val="20"/>
                <w:szCs w:val="20"/>
              </w:rPr>
              <w:t>Team members</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47D6CBC">
            <w:pPr>
              <w:jc w:val="center"/>
            </w:pPr>
            <w:r>
              <w:rPr>
                <w:rFonts w:ascii="Arial" w:hAnsi="Arial" w:eastAsia="Arial" w:cs="Arial"/>
                <w:sz w:val="20"/>
                <w:szCs w:val="20"/>
              </w:rPr>
              <w:t>1</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04A238D">
            <w:pPr>
              <w:jc w:val="center"/>
            </w:pPr>
            <w:r>
              <w:rPr>
                <w:rFonts w:ascii="Arial" w:hAnsi="Arial" w:eastAsia="Arial" w:cs="Arial"/>
                <w:sz w:val="20"/>
                <w:szCs w:val="20"/>
              </w:rPr>
              <w:t>2</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FE1D3E3">
            <w:pPr>
              <w:jc w:val="center"/>
            </w:pPr>
            <w:r>
              <w:rPr>
                <w:rFonts w:ascii="Arial" w:hAnsi="Arial" w:eastAsia="Arial" w:cs="Arial"/>
                <w:sz w:val="20"/>
                <w:szCs w:val="20"/>
              </w:rPr>
              <w:t>5</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65E7083">
            <w:pPr>
              <w:jc w:val="center"/>
            </w:pPr>
            <w:r>
              <w:rPr>
                <w:rFonts w:ascii="Arial" w:hAnsi="Arial" w:eastAsia="Arial" w:cs="Arial"/>
                <w:sz w:val="20"/>
                <w:szCs w:val="20"/>
              </w:rPr>
              <w:t>15</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DF66701">
            <w:pPr>
              <w:jc w:val="center"/>
            </w:pPr>
            <w:r>
              <w:rPr>
                <w:rFonts w:ascii="Arial" w:hAnsi="Arial" w:eastAsia="Arial" w:cs="Arial"/>
                <w:sz w:val="20"/>
                <w:szCs w:val="20"/>
              </w:rPr>
              <w:t>Unlimited</w:t>
            </w:r>
          </w:p>
        </w:tc>
      </w:tr>
      <w:tr w14:paraId="78F2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D8A8C74">
            <w:pPr>
              <w:jc w:val="left"/>
            </w:pPr>
            <w:r>
              <w:rPr>
                <w:rFonts w:ascii="Arial" w:hAnsi="Arial" w:eastAsia="Arial" w:cs="Arial"/>
                <w:b/>
                <w:bCs/>
                <w:sz w:val="20"/>
                <w:szCs w:val="20"/>
              </w:rPr>
              <w:t>AI Chat queries/month</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738142A">
            <w:pPr>
              <w:jc w:val="center"/>
            </w:pPr>
            <w:r>
              <w:rPr>
                <w:rFonts w:ascii="Arial" w:hAnsi="Arial" w:eastAsia="Arial" w:cs="Arial"/>
                <w:sz w:val="20"/>
                <w:szCs w:val="20"/>
              </w:rPr>
              <w:t>20</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49B3A63">
            <w:pPr>
              <w:jc w:val="center"/>
            </w:pPr>
            <w:r>
              <w:rPr>
                <w:rFonts w:ascii="Arial" w:hAnsi="Arial" w:eastAsia="Arial" w:cs="Arial"/>
                <w:sz w:val="20"/>
                <w:szCs w:val="20"/>
              </w:rPr>
              <w:t>200</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2C197DE">
            <w:pPr>
              <w:jc w:val="center"/>
            </w:pPr>
            <w:r>
              <w:rPr>
                <w:rFonts w:ascii="Arial" w:hAnsi="Arial" w:eastAsia="Arial" w:cs="Arial"/>
                <w:sz w:val="20"/>
                <w:szCs w:val="20"/>
              </w:rPr>
              <w:t>1,000</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EBD01D7">
            <w:pPr>
              <w:jc w:val="center"/>
            </w:pPr>
            <w:r>
              <w:rPr>
                <w:rFonts w:ascii="Arial" w:hAnsi="Arial" w:eastAsia="Arial" w:cs="Arial"/>
                <w:sz w:val="20"/>
                <w:szCs w:val="20"/>
              </w:rPr>
              <w:t>5,000</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07A321B">
            <w:pPr>
              <w:jc w:val="center"/>
            </w:pPr>
            <w:r>
              <w:rPr>
                <w:rFonts w:ascii="Arial" w:hAnsi="Arial" w:eastAsia="Arial" w:cs="Arial"/>
                <w:sz w:val="20"/>
                <w:szCs w:val="20"/>
              </w:rPr>
              <w:t>Unlimited</w:t>
            </w:r>
          </w:p>
        </w:tc>
      </w:tr>
      <w:tr w14:paraId="5CBC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DCEAE90">
            <w:pPr>
              <w:jc w:val="left"/>
            </w:pPr>
            <w:r>
              <w:rPr>
                <w:rFonts w:ascii="Arial" w:hAnsi="Arial" w:eastAsia="Arial" w:cs="Arial"/>
                <w:b/>
                <w:bCs/>
                <w:sz w:val="20"/>
                <w:szCs w:val="20"/>
              </w:rPr>
              <w:t>AI Invoice generation</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A30B62C">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3B7B6E5">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5382E1D">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1AF0ACA">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6732DB7">
            <w:pPr>
              <w:jc w:val="center"/>
            </w:pPr>
            <w:r>
              <w:rPr>
                <w:rFonts w:ascii="Arial" w:hAnsi="Arial" w:eastAsia="Arial" w:cs="Arial"/>
                <w:color w:val="0F9D58"/>
                <w:sz w:val="20"/>
                <w:szCs w:val="20"/>
              </w:rPr>
              <w:t>✔</w:t>
            </w:r>
          </w:p>
        </w:tc>
      </w:tr>
      <w:tr w14:paraId="3BEE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C37A00">
            <w:pPr>
              <w:jc w:val="left"/>
            </w:pPr>
            <w:r>
              <w:rPr>
                <w:rFonts w:ascii="Arial" w:hAnsi="Arial" w:eastAsia="Arial" w:cs="Arial"/>
                <w:b/>
                <w:bCs/>
                <w:sz w:val="20"/>
                <w:szCs w:val="20"/>
              </w:rPr>
              <w:t>Voice invoicing</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0C1267">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D3AFD6A">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EAA75FE">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DD573E2">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088FE66">
            <w:pPr>
              <w:jc w:val="center"/>
            </w:pPr>
            <w:r>
              <w:rPr>
                <w:rFonts w:ascii="Arial" w:hAnsi="Arial" w:eastAsia="Arial" w:cs="Arial"/>
                <w:color w:val="0F9D58"/>
                <w:sz w:val="20"/>
                <w:szCs w:val="20"/>
              </w:rPr>
              <w:t>✔</w:t>
            </w:r>
          </w:p>
        </w:tc>
      </w:tr>
      <w:tr w14:paraId="3CBD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667B0C2">
            <w:pPr>
              <w:jc w:val="left"/>
            </w:pPr>
            <w:r>
              <w:rPr>
                <w:rFonts w:ascii="Arial" w:hAnsi="Arial" w:eastAsia="Arial" w:cs="Arial"/>
                <w:b/>
                <w:bCs/>
                <w:sz w:val="20"/>
                <w:szCs w:val="20"/>
              </w:rPr>
              <w:t>Smart payment reminders</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9FEFF66">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8653130">
            <w:pPr>
              <w:jc w:val="center"/>
            </w:pPr>
            <w:r>
              <w:rPr>
                <w:rFonts w:ascii="Arial" w:hAnsi="Arial" w:eastAsia="Arial" w:cs="Arial"/>
                <w:sz w:val="20"/>
                <w:szCs w:val="20"/>
              </w:rPr>
              <w:t>Basic</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093CE96">
            <w:pPr>
              <w:jc w:val="center"/>
            </w:pPr>
            <w:r>
              <w:rPr>
                <w:rFonts w:ascii="Arial" w:hAnsi="Arial" w:eastAsia="Arial" w:cs="Arial"/>
                <w:sz w:val="20"/>
                <w:szCs w:val="20"/>
              </w:rPr>
              <w:t>AI-powered</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4AC986C">
            <w:pPr>
              <w:jc w:val="center"/>
            </w:pPr>
            <w:r>
              <w:rPr>
                <w:rFonts w:ascii="Arial" w:hAnsi="Arial" w:eastAsia="Arial" w:cs="Arial"/>
                <w:sz w:val="20"/>
                <w:szCs w:val="20"/>
              </w:rPr>
              <w:t>AI-powered</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9593E23">
            <w:pPr>
              <w:jc w:val="center"/>
            </w:pPr>
            <w:r>
              <w:rPr>
                <w:rFonts w:ascii="Arial" w:hAnsi="Arial" w:eastAsia="Arial" w:cs="Arial"/>
                <w:sz w:val="20"/>
                <w:szCs w:val="20"/>
              </w:rPr>
              <w:t>AI-powered</w:t>
            </w:r>
          </w:p>
        </w:tc>
      </w:tr>
      <w:tr w14:paraId="5D36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F8C8B9F">
            <w:pPr>
              <w:jc w:val="left"/>
            </w:pPr>
            <w:r>
              <w:rPr>
                <w:rFonts w:ascii="Arial" w:hAnsi="Arial" w:eastAsia="Arial" w:cs="Arial"/>
                <w:b/>
                <w:bCs/>
                <w:sz w:val="20"/>
                <w:szCs w:val="20"/>
              </w:rPr>
              <w:t>Recurring billing</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F97F79F">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B3C3A75">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1A11A5C">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DB91557">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228DF68">
            <w:pPr>
              <w:jc w:val="center"/>
            </w:pPr>
            <w:r>
              <w:rPr>
                <w:rFonts w:ascii="Arial" w:hAnsi="Arial" w:eastAsia="Arial" w:cs="Arial"/>
                <w:color w:val="0F9D58"/>
                <w:sz w:val="20"/>
                <w:szCs w:val="20"/>
              </w:rPr>
              <w:t>✔</w:t>
            </w:r>
          </w:p>
        </w:tc>
      </w:tr>
      <w:tr w14:paraId="52AB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EC53F41">
            <w:pPr>
              <w:jc w:val="left"/>
            </w:pPr>
            <w:r>
              <w:rPr>
                <w:rFonts w:ascii="Arial" w:hAnsi="Arial" w:eastAsia="Arial" w:cs="Arial"/>
                <w:b/>
                <w:bCs/>
                <w:sz w:val="20"/>
                <w:szCs w:val="20"/>
              </w:rPr>
              <w:t>Multi-currency (50+)</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6DE2C5D">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4E56623">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AD342DC">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1F210A4">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08057F">
            <w:pPr>
              <w:jc w:val="center"/>
            </w:pPr>
            <w:r>
              <w:rPr>
                <w:rFonts w:ascii="Arial" w:hAnsi="Arial" w:eastAsia="Arial" w:cs="Arial"/>
                <w:color w:val="0F9D58"/>
                <w:sz w:val="20"/>
                <w:szCs w:val="20"/>
              </w:rPr>
              <w:t>✔</w:t>
            </w:r>
          </w:p>
        </w:tc>
      </w:tr>
      <w:tr w14:paraId="3B31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CBBCB55">
            <w:pPr>
              <w:jc w:val="left"/>
            </w:pPr>
            <w:r>
              <w:rPr>
                <w:rFonts w:ascii="Arial" w:hAnsi="Arial" w:eastAsia="Arial" w:cs="Arial"/>
                <w:b/>
                <w:bCs/>
                <w:sz w:val="20"/>
                <w:szCs w:val="20"/>
              </w:rPr>
              <w:t>Payment gateways</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5FFCD79">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C0019AF">
            <w:pPr>
              <w:jc w:val="center"/>
            </w:pPr>
            <w:r>
              <w:rPr>
                <w:rFonts w:ascii="Arial" w:hAnsi="Arial" w:eastAsia="Arial" w:cs="Arial"/>
                <w:sz w:val="20"/>
                <w:szCs w:val="20"/>
              </w:rPr>
              <w:t>1 gateway</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8E86FC5">
            <w:pPr>
              <w:jc w:val="center"/>
            </w:pPr>
            <w:r>
              <w:rPr>
                <w:rFonts w:ascii="Arial" w:hAnsi="Arial" w:eastAsia="Arial" w:cs="Arial"/>
                <w:sz w:val="20"/>
                <w:szCs w:val="20"/>
              </w:rPr>
              <w:t>3 gateways</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63006F2">
            <w:pPr>
              <w:jc w:val="center"/>
            </w:pPr>
            <w:r>
              <w:rPr>
                <w:rFonts w:ascii="Arial" w:hAnsi="Arial" w:eastAsia="Arial" w:cs="Arial"/>
                <w:sz w:val="20"/>
                <w:szCs w:val="20"/>
              </w:rPr>
              <w:t>All gateways</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EAD674F">
            <w:pPr>
              <w:jc w:val="center"/>
            </w:pPr>
            <w:r>
              <w:rPr>
                <w:rFonts w:ascii="Arial" w:hAnsi="Arial" w:eastAsia="Arial" w:cs="Arial"/>
                <w:sz w:val="20"/>
                <w:szCs w:val="20"/>
              </w:rPr>
              <w:t>All + custom</w:t>
            </w:r>
          </w:p>
        </w:tc>
      </w:tr>
      <w:tr w14:paraId="21F3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30C0D3F">
            <w:pPr>
              <w:jc w:val="left"/>
            </w:pPr>
            <w:r>
              <w:rPr>
                <w:rFonts w:ascii="Arial" w:hAnsi="Arial" w:eastAsia="Arial" w:cs="Arial"/>
                <w:b/>
                <w:bCs/>
                <w:sz w:val="20"/>
                <w:szCs w:val="20"/>
              </w:rPr>
              <w:t>Custom branding</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5EF12CC">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FBD0544">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D5F9A3C">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9EFDEA">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1B8416A">
            <w:pPr>
              <w:jc w:val="center"/>
            </w:pPr>
            <w:r>
              <w:rPr>
                <w:rFonts w:ascii="Arial" w:hAnsi="Arial" w:eastAsia="Arial" w:cs="Arial"/>
                <w:color w:val="0F9D58"/>
                <w:sz w:val="20"/>
                <w:szCs w:val="20"/>
              </w:rPr>
              <w:t>✔</w:t>
            </w:r>
          </w:p>
        </w:tc>
      </w:tr>
      <w:tr w14:paraId="04F8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A88F4C4">
            <w:pPr>
              <w:jc w:val="left"/>
            </w:pPr>
            <w:r>
              <w:rPr>
                <w:rFonts w:ascii="Arial" w:hAnsi="Arial" w:eastAsia="Arial" w:cs="Arial"/>
                <w:b/>
                <w:bCs/>
                <w:sz w:val="20"/>
                <w:szCs w:val="20"/>
              </w:rPr>
              <w:t>Client portal</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8C1B951">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E52A27D">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A5E83CA">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156C7AF">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0527CB">
            <w:pPr>
              <w:jc w:val="center"/>
            </w:pPr>
            <w:r>
              <w:rPr>
                <w:rFonts w:ascii="Arial" w:hAnsi="Arial" w:eastAsia="Arial" w:cs="Arial"/>
                <w:sz w:val="20"/>
                <w:szCs w:val="20"/>
              </w:rPr>
              <w:t>✔ + white-label</w:t>
            </w:r>
          </w:p>
        </w:tc>
      </w:tr>
      <w:tr w14:paraId="2CE6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401D55D">
            <w:pPr>
              <w:jc w:val="left"/>
            </w:pPr>
            <w:r>
              <w:rPr>
                <w:rFonts w:ascii="Arial" w:hAnsi="Arial" w:eastAsia="Arial" w:cs="Arial"/>
                <w:b/>
                <w:bCs/>
                <w:sz w:val="20"/>
                <w:szCs w:val="20"/>
              </w:rPr>
              <w:t>Expense tracking</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5FF0E1">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AFE33E1">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979D4D5">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9E9AA75">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6FAE8E">
            <w:pPr>
              <w:jc w:val="center"/>
            </w:pPr>
            <w:r>
              <w:rPr>
                <w:rFonts w:ascii="Arial" w:hAnsi="Arial" w:eastAsia="Arial" w:cs="Arial"/>
                <w:color w:val="0F9D58"/>
                <w:sz w:val="20"/>
                <w:szCs w:val="20"/>
              </w:rPr>
              <w:t>✔</w:t>
            </w:r>
          </w:p>
        </w:tc>
      </w:tr>
      <w:tr w14:paraId="700B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46ED715">
            <w:pPr>
              <w:jc w:val="left"/>
            </w:pPr>
            <w:r>
              <w:rPr>
                <w:rFonts w:ascii="Arial" w:hAnsi="Arial" w:eastAsia="Arial" w:cs="Arial"/>
                <w:b/>
                <w:bCs/>
                <w:sz w:val="20"/>
                <w:szCs w:val="20"/>
              </w:rPr>
              <w:t>Tax reports (GST/VAT)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2B0C03B">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96D8FE8">
            <w:pPr>
              <w:jc w:val="center"/>
            </w:pPr>
            <w:r>
              <w:rPr>
                <w:rFonts w:ascii="Arial" w:hAnsi="Arial" w:eastAsia="Arial" w:cs="Arial"/>
                <w:sz w:val="20"/>
                <w:szCs w:val="20"/>
              </w:rPr>
              <w:t>Basic</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E95738E">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85A1B0E">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9BE7CA1">
            <w:pPr>
              <w:jc w:val="center"/>
            </w:pPr>
            <w:r>
              <w:rPr>
                <w:rFonts w:ascii="Arial" w:hAnsi="Arial" w:eastAsia="Arial" w:cs="Arial"/>
                <w:sz w:val="20"/>
                <w:szCs w:val="20"/>
              </w:rPr>
              <w:t>✔ + custom</w:t>
            </w:r>
          </w:p>
        </w:tc>
      </w:tr>
      <w:tr w14:paraId="226C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1AA01B0">
            <w:pPr>
              <w:jc w:val="left"/>
            </w:pPr>
            <w:r>
              <w:rPr>
                <w:rFonts w:ascii="Arial" w:hAnsi="Arial" w:eastAsia="Arial" w:cs="Arial"/>
                <w:b/>
                <w:bCs/>
                <w:sz w:val="20"/>
                <w:szCs w:val="20"/>
              </w:rPr>
              <w:t>Predictive cash flow</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CDC60B9">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47B8255">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D67762">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47C7E2A">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BD72729">
            <w:pPr>
              <w:jc w:val="center"/>
            </w:pPr>
            <w:r>
              <w:rPr>
                <w:rFonts w:ascii="Arial" w:hAnsi="Arial" w:eastAsia="Arial" w:cs="Arial"/>
                <w:color w:val="0F9D58"/>
                <w:sz w:val="20"/>
                <w:szCs w:val="20"/>
              </w:rPr>
              <w:t>✔</w:t>
            </w:r>
          </w:p>
        </w:tc>
      </w:tr>
      <w:tr w14:paraId="0DFE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E41D9CD">
            <w:pPr>
              <w:jc w:val="left"/>
            </w:pPr>
            <w:r>
              <w:rPr>
                <w:rFonts w:ascii="Arial" w:hAnsi="Arial" w:eastAsia="Arial" w:cs="Arial"/>
                <w:b/>
                <w:bCs/>
                <w:sz w:val="20"/>
                <w:szCs w:val="20"/>
              </w:rPr>
              <w:t>Fraud detection</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A94A2F9">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ABD70B8">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3D2EAFB">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1C98C73">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4D179CF">
            <w:pPr>
              <w:jc w:val="center"/>
            </w:pPr>
            <w:r>
              <w:rPr>
                <w:rFonts w:ascii="Arial" w:hAnsi="Arial" w:eastAsia="Arial" w:cs="Arial"/>
                <w:color w:val="0F9D58"/>
                <w:sz w:val="20"/>
                <w:szCs w:val="20"/>
              </w:rPr>
              <w:t>✔</w:t>
            </w:r>
          </w:p>
        </w:tc>
      </w:tr>
      <w:tr w14:paraId="202D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51F5EC8">
            <w:pPr>
              <w:jc w:val="left"/>
            </w:pPr>
            <w:r>
              <w:rPr>
                <w:rFonts w:ascii="Arial" w:hAnsi="Arial" w:eastAsia="Arial" w:cs="Arial"/>
                <w:b/>
                <w:bCs/>
                <w:sz w:val="20"/>
                <w:szCs w:val="20"/>
              </w:rPr>
              <w:t>API access</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FF5A617">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DF6E2E6">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A408A02">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44452F6">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A9AC453">
            <w:pPr>
              <w:jc w:val="center"/>
            </w:pPr>
            <w:r>
              <w:rPr>
                <w:rFonts w:ascii="Arial" w:hAnsi="Arial" w:eastAsia="Arial" w:cs="Arial"/>
                <w:sz w:val="20"/>
                <w:szCs w:val="20"/>
              </w:rPr>
              <w:t>✔ + dedicated</w:t>
            </w:r>
          </w:p>
        </w:tc>
      </w:tr>
      <w:tr w14:paraId="7C71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B3735B">
            <w:pPr>
              <w:jc w:val="left"/>
            </w:pPr>
            <w:r>
              <w:rPr>
                <w:rFonts w:ascii="Arial" w:hAnsi="Arial" w:eastAsia="Arial" w:cs="Arial"/>
                <w:b/>
                <w:bCs/>
                <w:sz w:val="20"/>
                <w:szCs w:val="20"/>
              </w:rPr>
              <w:t>WhatsApp bot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6A629FC">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708CA15">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3DE37BC">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1C5BB81">
            <w:pPr>
              <w:jc w:val="center"/>
            </w:pPr>
            <w:r>
              <w:rPr>
                <w:rFonts w:ascii="Arial" w:hAnsi="Arial" w:eastAsia="Arial" w:cs="Arial"/>
                <w:color w:val="0F9D58"/>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37D73FF">
            <w:pPr>
              <w:jc w:val="center"/>
            </w:pPr>
            <w:r>
              <w:rPr>
                <w:rFonts w:ascii="Arial" w:hAnsi="Arial" w:eastAsia="Arial" w:cs="Arial"/>
                <w:color w:val="0F9D58"/>
                <w:sz w:val="20"/>
                <w:szCs w:val="20"/>
              </w:rPr>
              <w:t>✔</w:t>
            </w:r>
          </w:p>
        </w:tc>
      </w:tr>
      <w:tr w14:paraId="7003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761BA6E">
            <w:pPr>
              <w:jc w:val="left"/>
            </w:pPr>
            <w:r>
              <w:rPr>
                <w:rFonts w:ascii="Arial" w:hAnsi="Arial" w:eastAsia="Arial" w:cs="Arial"/>
                <w:b/>
                <w:bCs/>
                <w:sz w:val="20"/>
                <w:szCs w:val="20"/>
              </w:rPr>
              <w:t>Multi-branch</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3F10EE">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6A5C76C">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847251A">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8A3E02B">
            <w:pPr>
              <w:jc w:val="center"/>
            </w:pPr>
            <w:r>
              <w:rPr>
                <w:rFonts w:ascii="Arial" w:hAnsi="Arial" w:eastAsia="Arial" w:cs="Arial"/>
                <w:sz w:val="20"/>
                <w:szCs w:val="20"/>
              </w:rPr>
              <w:t>✔ (3)</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37A3B9A">
            <w:pPr>
              <w:jc w:val="center"/>
            </w:pPr>
            <w:r>
              <w:rPr>
                <w:rFonts w:ascii="Arial" w:hAnsi="Arial" w:eastAsia="Arial" w:cs="Arial"/>
                <w:sz w:val="20"/>
                <w:szCs w:val="20"/>
              </w:rPr>
              <w:t>✔ (unlimited)</w:t>
            </w:r>
          </w:p>
        </w:tc>
      </w:tr>
      <w:tr w14:paraId="04B9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BB6C1F3">
            <w:pPr>
              <w:jc w:val="left"/>
            </w:pPr>
            <w:r>
              <w:rPr>
                <w:rFonts w:ascii="Arial" w:hAnsi="Arial" w:eastAsia="Arial" w:cs="Arial"/>
                <w:b/>
                <w:bCs/>
                <w:sz w:val="20"/>
                <w:szCs w:val="20"/>
              </w:rPr>
              <w:t>Priority support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7218CD3">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761D4A0">
            <w:pPr>
              <w:jc w:val="center"/>
            </w:pPr>
            <w:r>
              <w:rPr>
                <w:rFonts w:ascii="Arial" w:hAnsi="Arial" w:eastAsia="Arial" w:cs="Arial"/>
                <w:sz w:val="20"/>
                <w:szCs w:val="20"/>
              </w:rPr>
              <w:t>Email</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135C40F">
            <w:pPr>
              <w:jc w:val="center"/>
            </w:pPr>
            <w:r>
              <w:rPr>
                <w:rFonts w:ascii="Arial" w:hAnsi="Arial" w:eastAsia="Arial" w:cs="Arial"/>
                <w:sz w:val="20"/>
                <w:szCs w:val="20"/>
              </w:rPr>
              <w:t>Email + Chat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7343D70">
            <w:pPr>
              <w:jc w:val="center"/>
            </w:pPr>
            <w:r>
              <w:rPr>
                <w:rFonts w:ascii="Arial" w:hAnsi="Arial" w:eastAsia="Arial" w:cs="Arial"/>
                <w:sz w:val="20"/>
                <w:szCs w:val="20"/>
              </w:rPr>
              <w:t>24/7 Chat + Phone</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77CAF85">
            <w:pPr>
              <w:jc w:val="center"/>
            </w:pPr>
            <w:r>
              <w:rPr>
                <w:rFonts w:ascii="Arial" w:hAnsi="Arial" w:eastAsia="Arial" w:cs="Arial"/>
                <w:sz w:val="20"/>
                <w:szCs w:val="20"/>
              </w:rPr>
              <w:t>Dedicated AM</w:t>
            </w:r>
          </w:p>
        </w:tc>
      </w:tr>
      <w:tr w14:paraId="6A45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CD000C8">
            <w:pPr>
              <w:jc w:val="left"/>
            </w:pPr>
            <w:r>
              <w:rPr>
                <w:rFonts w:ascii="Arial" w:hAnsi="Arial" w:eastAsia="Arial" w:cs="Arial"/>
                <w:b/>
                <w:bCs/>
                <w:sz w:val="20"/>
                <w:szCs w:val="20"/>
              </w:rPr>
              <w:t>Data retention</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DF60A58">
            <w:pPr>
              <w:jc w:val="center"/>
            </w:pPr>
            <w:r>
              <w:rPr>
                <w:rFonts w:ascii="Arial" w:hAnsi="Arial" w:eastAsia="Arial" w:cs="Arial"/>
                <w:sz w:val="20"/>
                <w:szCs w:val="20"/>
              </w:rPr>
              <w:t>1 year</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77CF2B1">
            <w:pPr>
              <w:jc w:val="center"/>
            </w:pPr>
            <w:r>
              <w:rPr>
                <w:rFonts w:ascii="Arial" w:hAnsi="Arial" w:eastAsia="Arial" w:cs="Arial"/>
                <w:sz w:val="20"/>
                <w:szCs w:val="20"/>
              </w:rPr>
              <w:t>3 years</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149F42F">
            <w:pPr>
              <w:jc w:val="center"/>
            </w:pPr>
            <w:r>
              <w:rPr>
                <w:rFonts w:ascii="Arial" w:hAnsi="Arial" w:eastAsia="Arial" w:cs="Arial"/>
                <w:sz w:val="20"/>
                <w:szCs w:val="20"/>
              </w:rPr>
              <w:t>5 years</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48599A0">
            <w:pPr>
              <w:jc w:val="center"/>
            </w:pPr>
            <w:r>
              <w:rPr>
                <w:rFonts w:ascii="Arial" w:hAnsi="Arial" w:eastAsia="Arial" w:cs="Arial"/>
                <w:sz w:val="20"/>
                <w:szCs w:val="20"/>
              </w:rPr>
              <w:t>Unlimited</w:t>
            </w:r>
          </w:p>
        </w:tc>
        <w:tc>
          <w:tcPr>
            <w:tcW w:w="1352"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63DFCAA">
            <w:pPr>
              <w:jc w:val="center"/>
            </w:pPr>
            <w:r>
              <w:rPr>
                <w:rFonts w:ascii="Arial" w:hAnsi="Arial" w:eastAsia="Arial" w:cs="Arial"/>
                <w:sz w:val="20"/>
                <w:szCs w:val="20"/>
              </w:rPr>
              <w:t>Unlimited</w:t>
            </w:r>
          </w:p>
        </w:tc>
      </w:tr>
      <w:tr w14:paraId="4866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C30769C">
            <w:pPr>
              <w:jc w:val="left"/>
            </w:pPr>
            <w:r>
              <w:rPr>
                <w:rFonts w:ascii="Arial" w:hAnsi="Arial" w:eastAsia="Arial" w:cs="Arial"/>
                <w:b/>
                <w:bCs/>
                <w:sz w:val="20"/>
                <w:szCs w:val="20"/>
              </w:rPr>
              <w:t>Uptime SLA</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F0AF9F8">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886705E">
            <w:pPr>
              <w:jc w:val="center"/>
            </w:pPr>
            <w:r>
              <w:rPr>
                <w:rFonts w:ascii="Arial" w:hAnsi="Arial" w:eastAsia="Arial" w:cs="Arial"/>
                <w:color w:val="DB4437"/>
                <w:sz w:val="20"/>
                <w:szCs w:val="20"/>
              </w:rPr>
              <w:t>✘</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1099E3A">
            <w:pPr>
              <w:jc w:val="center"/>
            </w:pPr>
            <w:r>
              <w:rPr>
                <w:rFonts w:ascii="Arial" w:hAnsi="Arial" w:eastAsia="Arial" w:cs="Arial"/>
                <w:sz w:val="20"/>
                <w:szCs w:val="20"/>
              </w:rPr>
              <w:t>99.5%</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B1DF20E">
            <w:pPr>
              <w:jc w:val="center"/>
            </w:pPr>
            <w:r>
              <w:rPr>
                <w:rFonts w:ascii="Arial" w:hAnsi="Arial" w:eastAsia="Arial" w:cs="Arial"/>
                <w:sz w:val="20"/>
                <w:szCs w:val="20"/>
              </w:rPr>
              <w:t>99.9%</w:t>
            </w:r>
          </w:p>
        </w:tc>
        <w:tc>
          <w:tcPr>
            <w:tcW w:w="1352"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31AB191">
            <w:pPr>
              <w:jc w:val="center"/>
            </w:pPr>
            <w:r>
              <w:rPr>
                <w:rFonts w:ascii="Arial" w:hAnsi="Arial" w:eastAsia="Arial" w:cs="Arial"/>
                <w:sz w:val="20"/>
                <w:szCs w:val="20"/>
              </w:rPr>
              <w:t>99.99%</w:t>
            </w:r>
          </w:p>
        </w:tc>
      </w:tr>
    </w:tbl>
    <w:p w14:paraId="6ABDBD29">
      <w:pPr>
        <w:spacing w:after="200"/>
      </w:pPr>
    </w:p>
    <w:p w14:paraId="2204F101">
      <w:pPr>
        <w:pStyle w:val="3"/>
        <w:spacing w:before="300" w:after="160"/>
      </w:pPr>
      <w:r>
        <w:rPr>
          <w:rFonts w:ascii="Arial" w:hAnsi="Arial" w:eastAsia="Arial" w:cs="Arial"/>
          <w:b/>
          <w:bCs/>
          <w:color w:val="1A73E8"/>
          <w:sz w:val="26"/>
          <w:szCs w:val="26"/>
        </w:rPr>
        <w:t>5.2 Revenue Streams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D7F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1F2B88A">
            <w:r>
              <w:rPr>
                <w:rFonts w:ascii="Arial" w:hAnsi="Arial" w:eastAsia="Arial" w:cs="Arial"/>
                <w:b/>
                <w:bCs/>
                <w:color w:val="FFFFFF"/>
                <w:sz w:val="20"/>
                <w:szCs w:val="20"/>
              </w:rPr>
              <w:t>Revenue Stream</w:t>
            </w:r>
          </w:p>
        </w:tc>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FBCB0CE">
            <w:r>
              <w:rPr>
                <w:rFonts w:ascii="Arial" w:hAnsi="Arial" w:eastAsia="Arial" w:cs="Arial"/>
                <w:b/>
                <w:bCs/>
                <w:color w:val="FFFFFF"/>
                <w:sz w:val="20"/>
                <w:szCs w:val="20"/>
              </w:rPr>
              <w:t>Model</w:t>
            </w:r>
          </w:p>
        </w:tc>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4AC87D3">
            <w:r>
              <w:rPr>
                <w:rFonts w:ascii="Arial" w:hAnsi="Arial" w:eastAsia="Arial" w:cs="Arial"/>
                <w:b/>
                <w:bCs/>
                <w:color w:val="FFFFFF"/>
                <w:sz w:val="20"/>
                <w:szCs w:val="20"/>
              </w:rPr>
              <w:t>Expected Contribution</w:t>
            </w:r>
          </w:p>
        </w:tc>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4F90CD1">
            <w:r>
              <w:rPr>
                <w:rFonts w:ascii="Arial" w:hAnsi="Arial" w:eastAsia="Arial" w:cs="Arial"/>
                <w:b/>
                <w:bCs/>
                <w:color w:val="FFFFFF"/>
                <w:sz w:val="20"/>
                <w:szCs w:val="20"/>
              </w:rPr>
              <w:t>At 1M Users</w:t>
            </w:r>
          </w:p>
        </w:tc>
      </w:tr>
      <w:tr w14:paraId="706F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8816020">
            <w:pPr>
              <w:jc w:val="left"/>
            </w:pPr>
            <w:r>
              <w:rPr>
                <w:rFonts w:ascii="Arial" w:hAnsi="Arial" w:eastAsia="Arial" w:cs="Arial"/>
                <w:b/>
                <w:bCs/>
                <w:sz w:val="20"/>
                <w:szCs w:val="20"/>
              </w:rPr>
              <w:t>Subscription Plans</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6F94648">
            <w:pPr>
              <w:jc w:val="left"/>
            </w:pPr>
            <w:r>
              <w:rPr>
                <w:rFonts w:ascii="Arial" w:hAnsi="Arial" w:eastAsia="Arial" w:cs="Arial"/>
                <w:sz w:val="20"/>
                <w:szCs w:val="20"/>
              </w:rPr>
              <w:t>Monthly/annual recurring</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1A9894C">
            <w:pPr>
              <w:jc w:val="center"/>
            </w:pPr>
            <w:r>
              <w:rPr>
                <w:rFonts w:ascii="Arial" w:hAnsi="Arial" w:eastAsia="Arial" w:cs="Arial"/>
                <w:sz w:val="20"/>
                <w:szCs w:val="20"/>
              </w:rPr>
              <w:t>60% of total revenue</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2AA0462">
            <w:pPr>
              <w:jc w:val="center"/>
            </w:pPr>
            <w:r>
              <w:rPr>
                <w:rFonts w:ascii="Arial" w:hAnsi="Arial" w:eastAsia="Arial" w:cs="Arial"/>
                <w:b w:val="0"/>
                <w:bCs w:val="0"/>
                <w:sz w:val="20"/>
                <w:szCs w:val="20"/>
              </w:rPr>
              <w:t>$3.6M MRR</w:t>
            </w:r>
          </w:p>
        </w:tc>
      </w:tr>
      <w:tr w14:paraId="00D7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12AD448">
            <w:pPr>
              <w:jc w:val="left"/>
            </w:pPr>
            <w:r>
              <w:rPr>
                <w:rFonts w:ascii="Arial" w:hAnsi="Arial" w:eastAsia="Arial" w:cs="Arial"/>
                <w:b/>
                <w:bCs/>
                <w:sz w:val="20"/>
                <w:szCs w:val="20"/>
              </w:rPr>
              <w:t>Transaction Fees</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D48A443">
            <w:pPr>
              <w:jc w:val="left"/>
            </w:pPr>
            <w:r>
              <w:rPr>
                <w:rFonts w:ascii="Arial" w:hAnsi="Arial" w:eastAsia="Arial" w:cs="Arial"/>
                <w:sz w:val="20"/>
                <w:szCs w:val="20"/>
              </w:rPr>
              <w:t>1–2% on payments processed</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4695E10">
            <w:pPr>
              <w:jc w:val="center"/>
            </w:pPr>
            <w:r>
              <w:rPr>
                <w:rFonts w:ascii="Arial" w:hAnsi="Arial" w:eastAsia="Arial" w:cs="Arial"/>
                <w:sz w:val="20"/>
                <w:szCs w:val="20"/>
              </w:rPr>
              <w:t>20% of total revenue</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87CDBC8">
            <w:pPr>
              <w:jc w:val="center"/>
            </w:pPr>
            <w:r>
              <w:rPr>
                <w:rFonts w:ascii="Arial" w:hAnsi="Arial" w:eastAsia="Arial" w:cs="Arial"/>
                <w:b w:val="0"/>
                <w:bCs w:val="0"/>
                <w:sz w:val="20"/>
                <w:szCs w:val="20"/>
              </w:rPr>
              <w:t>$1.2M MRR</w:t>
            </w:r>
          </w:p>
        </w:tc>
      </w:tr>
      <w:tr w14:paraId="15C2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A39099E">
            <w:pPr>
              <w:jc w:val="left"/>
            </w:pPr>
            <w:r>
              <w:rPr>
                <w:rFonts w:ascii="Arial" w:hAnsi="Arial" w:eastAsia="Arial" w:cs="Arial"/>
                <w:b/>
                <w:bCs/>
                <w:sz w:val="20"/>
                <w:szCs w:val="20"/>
              </w:rPr>
              <w:t>AI Add-ons</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948814A">
            <w:pPr>
              <w:jc w:val="left"/>
            </w:pPr>
            <w:r>
              <w:rPr>
                <w:rFonts w:ascii="Arial" w:hAnsi="Arial" w:eastAsia="Arial" w:cs="Arial"/>
                <w:sz w:val="20"/>
                <w:szCs w:val="20"/>
              </w:rPr>
              <w:t>Extra AI queries, premium AI features</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BAB4396">
            <w:pPr>
              <w:jc w:val="center"/>
            </w:pPr>
            <w:r>
              <w:rPr>
                <w:rFonts w:ascii="Arial" w:hAnsi="Arial" w:eastAsia="Arial" w:cs="Arial"/>
                <w:sz w:val="20"/>
                <w:szCs w:val="20"/>
              </w:rPr>
              <w:t>8% of total revenue</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A37086A">
            <w:pPr>
              <w:jc w:val="center"/>
            </w:pPr>
            <w:r>
              <w:rPr>
                <w:rFonts w:ascii="Arial" w:hAnsi="Arial" w:eastAsia="Arial" w:cs="Arial"/>
                <w:b w:val="0"/>
                <w:bCs w:val="0"/>
                <w:sz w:val="20"/>
                <w:szCs w:val="20"/>
              </w:rPr>
              <w:t>$480K MRR</w:t>
            </w:r>
          </w:p>
        </w:tc>
      </w:tr>
      <w:tr w14:paraId="4FB0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9B39E68">
            <w:pPr>
              <w:jc w:val="left"/>
            </w:pPr>
            <w:r>
              <w:rPr>
                <w:rFonts w:ascii="Arial" w:hAnsi="Arial" w:eastAsia="Arial" w:cs="Arial"/>
                <w:b/>
                <w:bCs/>
                <w:sz w:val="20"/>
                <w:szCs w:val="20"/>
              </w:rPr>
              <w:t>White-Label Licensing</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BB2B4F3">
            <w:pPr>
              <w:jc w:val="left"/>
            </w:pPr>
            <w:r>
              <w:rPr>
                <w:rFonts w:ascii="Arial" w:hAnsi="Arial" w:eastAsia="Arial" w:cs="Arial"/>
                <w:sz w:val="20"/>
                <w:szCs w:val="20"/>
              </w:rPr>
              <w:t>$199–$999/mo per licensee</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B3DB340">
            <w:pPr>
              <w:jc w:val="center"/>
            </w:pPr>
            <w:r>
              <w:rPr>
                <w:rFonts w:ascii="Arial" w:hAnsi="Arial" w:eastAsia="Arial" w:cs="Arial"/>
                <w:sz w:val="20"/>
                <w:szCs w:val="20"/>
              </w:rPr>
              <w:t>5% of total revenue</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584B1B5">
            <w:pPr>
              <w:jc w:val="center"/>
            </w:pPr>
            <w:r>
              <w:rPr>
                <w:rFonts w:ascii="Arial" w:hAnsi="Arial" w:eastAsia="Arial" w:cs="Arial"/>
                <w:b w:val="0"/>
                <w:bCs w:val="0"/>
                <w:sz w:val="20"/>
                <w:szCs w:val="20"/>
              </w:rPr>
              <w:t>$300K MRR</w:t>
            </w:r>
          </w:p>
        </w:tc>
      </w:tr>
      <w:tr w14:paraId="0D0A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51FE8C4">
            <w:pPr>
              <w:jc w:val="left"/>
            </w:pPr>
            <w:r>
              <w:rPr>
                <w:rFonts w:ascii="Arial" w:hAnsi="Arial" w:eastAsia="Arial" w:cs="Arial"/>
                <w:b/>
                <w:bCs/>
                <w:sz w:val="20"/>
                <w:szCs w:val="20"/>
              </w:rPr>
              <w:t>Template Marketplace</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200992A">
            <w:pPr>
              <w:jc w:val="left"/>
            </w:pPr>
            <w:r>
              <w:rPr>
                <w:rFonts w:ascii="Arial" w:hAnsi="Arial" w:eastAsia="Arial" w:cs="Arial"/>
                <w:sz w:val="20"/>
                <w:szCs w:val="20"/>
              </w:rPr>
              <w:t>Premium templates: $5–$25 each</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C035118">
            <w:pPr>
              <w:jc w:val="center"/>
            </w:pPr>
            <w:r>
              <w:rPr>
                <w:rFonts w:ascii="Arial" w:hAnsi="Arial" w:eastAsia="Arial" w:cs="Arial"/>
                <w:sz w:val="20"/>
                <w:szCs w:val="20"/>
              </w:rPr>
              <w:t>3% of total revenue</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DFBB18C">
            <w:pPr>
              <w:jc w:val="center"/>
            </w:pPr>
            <w:r>
              <w:rPr>
                <w:rFonts w:ascii="Arial" w:hAnsi="Arial" w:eastAsia="Arial" w:cs="Arial"/>
                <w:b w:val="0"/>
                <w:bCs w:val="0"/>
                <w:sz w:val="20"/>
                <w:szCs w:val="20"/>
              </w:rPr>
              <w:t>$180K MRR</w:t>
            </w:r>
          </w:p>
        </w:tc>
      </w:tr>
      <w:tr w14:paraId="0C27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C92C5E7">
            <w:pPr>
              <w:jc w:val="left"/>
            </w:pPr>
            <w:r>
              <w:rPr>
                <w:rFonts w:ascii="Arial" w:hAnsi="Arial" w:eastAsia="Arial" w:cs="Arial"/>
                <w:b/>
                <w:bCs/>
                <w:sz w:val="20"/>
                <w:szCs w:val="20"/>
              </w:rPr>
              <w:t>Partner Commissions</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7A756C2">
            <w:pPr>
              <w:jc w:val="left"/>
            </w:pPr>
            <w:r>
              <w:rPr>
                <w:rFonts w:ascii="Arial" w:hAnsi="Arial" w:eastAsia="Arial" w:cs="Arial"/>
                <w:sz w:val="20"/>
                <w:szCs w:val="20"/>
              </w:rPr>
              <w:t>Referral fees from gateways, tools</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7FD67A0">
            <w:pPr>
              <w:jc w:val="center"/>
            </w:pPr>
            <w:r>
              <w:rPr>
                <w:rFonts w:ascii="Arial" w:hAnsi="Arial" w:eastAsia="Arial" w:cs="Arial"/>
                <w:sz w:val="20"/>
                <w:szCs w:val="20"/>
              </w:rPr>
              <w:t>2% of total revenue</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5852C59">
            <w:pPr>
              <w:jc w:val="center"/>
            </w:pPr>
            <w:r>
              <w:rPr>
                <w:rFonts w:ascii="Arial" w:hAnsi="Arial" w:eastAsia="Arial" w:cs="Arial"/>
                <w:b w:val="0"/>
                <w:bCs w:val="0"/>
                <w:sz w:val="20"/>
                <w:szCs w:val="20"/>
              </w:rPr>
              <w:t>$120K MRR</w:t>
            </w:r>
          </w:p>
        </w:tc>
      </w:tr>
      <w:tr w14:paraId="568F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E401B5E">
            <w:pPr>
              <w:jc w:val="left"/>
            </w:pPr>
            <w:r>
              <w:rPr>
                <w:rFonts w:ascii="Arial" w:hAnsi="Arial" w:eastAsia="Arial" w:cs="Arial"/>
                <w:b/>
                <w:bCs/>
                <w:sz w:val="20"/>
                <w:szCs w:val="20"/>
              </w:rPr>
              <w:t>Data Insights (Anonymized)</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26ACC60">
            <w:pPr>
              <w:jc w:val="left"/>
            </w:pPr>
            <w:r>
              <w:rPr>
                <w:rFonts w:ascii="Arial" w:hAnsi="Arial" w:eastAsia="Arial" w:cs="Arial"/>
                <w:sz w:val="20"/>
                <w:szCs w:val="20"/>
              </w:rPr>
              <w:t>Industry benchmarks for enterprises</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284E957">
            <w:pPr>
              <w:jc w:val="center"/>
            </w:pPr>
            <w:r>
              <w:rPr>
                <w:rFonts w:ascii="Arial" w:hAnsi="Arial" w:eastAsia="Arial" w:cs="Arial"/>
                <w:sz w:val="20"/>
                <w:szCs w:val="20"/>
              </w:rPr>
              <w:t>2% of total revenue</w:t>
            </w:r>
          </w:p>
        </w:tc>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DF91BED">
            <w:pPr>
              <w:jc w:val="center"/>
            </w:pPr>
            <w:r>
              <w:rPr>
                <w:rFonts w:ascii="Arial" w:hAnsi="Arial" w:eastAsia="Arial" w:cs="Arial"/>
                <w:b w:val="0"/>
                <w:bCs w:val="0"/>
                <w:sz w:val="20"/>
                <w:szCs w:val="20"/>
              </w:rPr>
              <w:t>$120K MRR</w:t>
            </w:r>
          </w:p>
        </w:tc>
      </w:tr>
      <w:tr w14:paraId="1197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DE3941E">
            <w:pPr>
              <w:jc w:val="left"/>
            </w:pPr>
            <w:r>
              <w:rPr>
                <w:rFonts w:ascii="Arial" w:hAnsi="Arial" w:eastAsia="Arial" w:cs="Arial"/>
                <w:b/>
                <w:bCs/>
                <w:color w:val="0F9D58"/>
                <w:sz w:val="20"/>
                <w:szCs w:val="20"/>
              </w:rPr>
              <w:t>TOTAL</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2C54B36">
            <w:pPr>
              <w:jc w:val="left"/>
            </w:pP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5EEC11C">
            <w:pPr>
              <w:jc w:val="center"/>
            </w:pPr>
            <w:r>
              <w:rPr>
                <w:rFonts w:ascii="Arial" w:hAnsi="Arial" w:eastAsia="Arial" w:cs="Arial"/>
                <w:sz w:val="20"/>
                <w:szCs w:val="20"/>
              </w:rPr>
              <w:t>100%</w:t>
            </w:r>
          </w:p>
        </w:tc>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48E6893">
            <w:pPr>
              <w:jc w:val="center"/>
            </w:pPr>
            <w:r>
              <w:rPr>
                <w:rFonts w:ascii="Arial" w:hAnsi="Arial" w:eastAsia="Arial" w:cs="Arial"/>
                <w:b/>
                <w:bCs/>
                <w:color w:val="0F9D58"/>
                <w:sz w:val="20"/>
                <w:szCs w:val="20"/>
              </w:rPr>
              <w:t>$6M MRR ($72M ARR)</w:t>
            </w:r>
          </w:p>
        </w:tc>
      </w:tr>
    </w:tbl>
    <w:p w14:paraId="332D4219">
      <w:pPr>
        <w:spacing w:after="200"/>
      </w:pPr>
    </w:p>
    <w:p w14:paraId="35A8E379">
      <w:r>
        <w:br w:type="page"/>
      </w:r>
    </w:p>
    <w:p w14:paraId="0A0A50B4">
      <w:pPr>
        <w:pStyle w:val="2"/>
        <w:pBdr>
          <w:bottom w:val="single" w:color="1A73E8" w:sz="4" w:space="8"/>
        </w:pBdr>
        <w:spacing w:before="400" w:after="200"/>
      </w:pPr>
      <w:r>
        <w:rPr>
          <w:rFonts w:ascii="Arial" w:hAnsi="Arial" w:eastAsia="Arial" w:cs="Arial"/>
          <w:b/>
          <w:bCs/>
          <w:color w:val="0D2137"/>
          <w:sz w:val="34"/>
          <w:szCs w:val="34"/>
        </w:rPr>
        <w:t>6. Scalability Blueprint — 0 to 1 Million Customers</w:t>
      </w:r>
    </w:p>
    <w:p w14:paraId="6999F769">
      <w:pPr>
        <w:pStyle w:val="3"/>
        <w:spacing w:before="300" w:after="160"/>
      </w:pPr>
      <w:r>
        <w:rPr>
          <w:rFonts w:ascii="Arial" w:hAnsi="Arial" w:eastAsia="Arial" w:cs="Arial"/>
          <w:b/>
          <w:bCs/>
          <w:color w:val="1A73E8"/>
          <w:sz w:val="26"/>
          <w:szCs w:val="26"/>
        </w:rPr>
        <w:t>6.1 Infrastructure Architecture at Scale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5EDB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9F55192">
            <w:r>
              <w:rPr>
                <w:rFonts w:ascii="Arial" w:hAnsi="Arial" w:eastAsia="Arial" w:cs="Arial"/>
                <w:b/>
                <w:bCs/>
                <w:color w:val="FFFFFF"/>
                <w:sz w:val="20"/>
                <w:szCs w:val="20"/>
              </w:rPr>
              <w:t>Component</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520C97D">
            <w:r>
              <w:rPr>
                <w:rFonts w:ascii="Arial" w:hAnsi="Arial" w:eastAsia="Arial" w:cs="Arial"/>
                <w:b/>
                <w:bCs/>
                <w:color w:val="FFFFFF"/>
                <w:sz w:val="20"/>
                <w:szCs w:val="20"/>
              </w:rPr>
              <w:t>At 10K Users</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46CF19BB">
            <w:r>
              <w:rPr>
                <w:rFonts w:ascii="Arial" w:hAnsi="Arial" w:eastAsia="Arial" w:cs="Arial"/>
                <w:b/>
                <w:bCs/>
                <w:color w:val="FFFFFF"/>
                <w:sz w:val="20"/>
                <w:szCs w:val="20"/>
              </w:rPr>
              <w:t>At 1M Users</w:t>
            </w:r>
          </w:p>
        </w:tc>
      </w:tr>
      <w:tr w14:paraId="458D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CC5DCE">
            <w:pPr>
              <w:jc w:val="left"/>
            </w:pPr>
            <w:r>
              <w:rPr>
                <w:rFonts w:ascii="Arial" w:hAnsi="Arial" w:eastAsia="Arial" w:cs="Arial"/>
                <w:b/>
                <w:bCs/>
                <w:sz w:val="20"/>
                <w:szCs w:val="20"/>
              </w:rPr>
              <w:t>Web Servers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565804">
            <w:pPr>
              <w:jc w:val="left"/>
            </w:pPr>
            <w:r>
              <w:rPr>
                <w:rFonts w:ascii="Arial" w:hAnsi="Arial" w:eastAsia="Arial" w:cs="Arial"/>
                <w:sz w:val="20"/>
                <w:szCs w:val="20"/>
              </w:rPr>
              <w:t>2–4 instances (Vercel/AWS ECS)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CFF008D">
            <w:pPr>
              <w:jc w:val="left"/>
            </w:pPr>
            <w:r>
              <w:rPr>
                <w:rFonts w:ascii="Arial" w:hAnsi="Arial" w:eastAsia="Arial" w:cs="Arial"/>
                <w:color w:val="1A73E8"/>
                <w:sz w:val="20"/>
                <w:szCs w:val="20"/>
              </w:rPr>
              <w:t>Auto-scaling cluster: 50–200 instances across 3 regions</w:t>
            </w:r>
          </w:p>
        </w:tc>
      </w:tr>
      <w:tr w14:paraId="3864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F4E158C">
            <w:pPr>
              <w:jc w:val="left"/>
            </w:pPr>
            <w:r>
              <w:rPr>
                <w:rFonts w:ascii="Arial" w:hAnsi="Arial" w:eastAsia="Arial" w:cs="Arial"/>
                <w:b/>
                <w:bCs/>
                <w:sz w:val="20"/>
                <w:szCs w:val="20"/>
              </w:rPr>
              <w:t>Database</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379DDE1">
            <w:pPr>
              <w:jc w:val="left"/>
            </w:pPr>
            <w:r>
              <w:rPr>
                <w:rFonts w:ascii="Arial" w:hAnsi="Arial" w:eastAsia="Arial" w:cs="Arial"/>
                <w:sz w:val="20"/>
                <w:szCs w:val="20"/>
              </w:rPr>
              <w:t>Single PostgreSQL RDS (db.r6g.large)</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6C0FA36">
            <w:pPr>
              <w:jc w:val="left"/>
            </w:pPr>
            <w:r>
              <w:rPr>
                <w:rFonts w:ascii="Arial" w:hAnsi="Arial" w:eastAsia="Arial" w:cs="Arial"/>
                <w:color w:val="1A73E8"/>
                <w:sz w:val="20"/>
                <w:szCs w:val="20"/>
              </w:rPr>
              <w:t>Read replicas (5+), connection pooling (PgBouncer), sharding by org_id</w:t>
            </w:r>
          </w:p>
        </w:tc>
      </w:tr>
      <w:tr w14:paraId="5928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AC76ADE">
            <w:pPr>
              <w:jc w:val="left"/>
            </w:pPr>
            <w:r>
              <w:rPr>
                <w:rFonts w:ascii="Arial" w:hAnsi="Arial" w:eastAsia="Arial" w:cs="Arial"/>
                <w:b/>
                <w:bCs/>
                <w:sz w:val="20"/>
                <w:szCs w:val="20"/>
              </w:rPr>
              <w:t>Cache</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238DA54">
            <w:pPr>
              <w:jc w:val="left"/>
            </w:pPr>
            <w:r>
              <w:rPr>
                <w:rFonts w:ascii="Arial" w:hAnsi="Arial" w:eastAsia="Arial" w:cs="Arial"/>
                <w:sz w:val="20"/>
                <w:szCs w:val="20"/>
              </w:rPr>
              <w:t>Single Redis instance</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0C5F060">
            <w:pPr>
              <w:jc w:val="left"/>
            </w:pPr>
            <w:r>
              <w:rPr>
                <w:rFonts w:ascii="Arial" w:hAnsi="Arial" w:eastAsia="Arial" w:cs="Arial"/>
                <w:color w:val="1A73E8"/>
                <w:sz w:val="20"/>
                <w:szCs w:val="20"/>
              </w:rPr>
              <w:t>Redis Cluster (6 nodes), regional caching at CDN edge</w:t>
            </w:r>
          </w:p>
        </w:tc>
      </w:tr>
      <w:tr w14:paraId="1A2B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6E9E007">
            <w:pPr>
              <w:jc w:val="left"/>
            </w:pPr>
            <w:r>
              <w:rPr>
                <w:rFonts w:ascii="Arial" w:hAnsi="Arial" w:eastAsia="Arial" w:cs="Arial"/>
                <w:b/>
                <w:bCs/>
                <w:sz w:val="20"/>
                <w:szCs w:val="20"/>
              </w:rPr>
              <w:t>File Storage</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83A8A8C">
            <w:pPr>
              <w:jc w:val="left"/>
            </w:pPr>
            <w:r>
              <w:rPr>
                <w:rFonts w:ascii="Arial" w:hAnsi="Arial" w:eastAsia="Arial" w:cs="Arial"/>
                <w:sz w:val="20"/>
                <w:szCs w:val="20"/>
              </w:rPr>
              <w:t>Single S3 bucket</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7DF0E3B">
            <w:pPr>
              <w:jc w:val="left"/>
            </w:pPr>
            <w:r>
              <w:rPr>
                <w:rFonts w:ascii="Arial" w:hAnsi="Arial" w:eastAsia="Arial" w:cs="Arial"/>
                <w:color w:val="1A73E8"/>
                <w:sz w:val="20"/>
                <w:szCs w:val="20"/>
              </w:rPr>
              <w:t>Multi-region S3 + CloudFront CDN, lifecycle policies</w:t>
            </w:r>
          </w:p>
        </w:tc>
      </w:tr>
      <w:tr w14:paraId="414C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39D7522">
            <w:pPr>
              <w:jc w:val="left"/>
            </w:pPr>
            <w:r>
              <w:rPr>
                <w:rFonts w:ascii="Arial" w:hAnsi="Arial" w:eastAsia="Arial" w:cs="Arial"/>
                <w:b/>
                <w:bCs/>
                <w:sz w:val="20"/>
                <w:szCs w:val="20"/>
              </w:rPr>
              <w:t>AI/LLM</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86F6F1C">
            <w:pPr>
              <w:jc w:val="left"/>
            </w:pPr>
            <w:r>
              <w:rPr>
                <w:rFonts w:ascii="Arial" w:hAnsi="Arial" w:eastAsia="Arial" w:cs="Arial"/>
                <w:sz w:val="20"/>
                <w:szCs w:val="20"/>
              </w:rPr>
              <w:t>Direct API calls, basic caching</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26FDC7C">
            <w:pPr>
              <w:jc w:val="left"/>
            </w:pPr>
            <w:r>
              <w:rPr>
                <w:rFonts w:ascii="Arial" w:hAnsi="Arial" w:eastAsia="Arial" w:cs="Arial"/>
                <w:color w:val="1A73E8"/>
                <w:sz w:val="20"/>
                <w:szCs w:val="20"/>
              </w:rPr>
              <w:t>Batch processing, semantic cache, self-hosted models for simple tasks</w:t>
            </w:r>
          </w:p>
        </w:tc>
      </w:tr>
      <w:tr w14:paraId="35D9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8940DBB">
            <w:pPr>
              <w:jc w:val="left"/>
            </w:pPr>
            <w:r>
              <w:rPr>
                <w:rFonts w:ascii="Arial" w:hAnsi="Arial" w:eastAsia="Arial" w:cs="Arial"/>
                <w:b/>
                <w:bCs/>
                <w:sz w:val="20"/>
                <w:szCs w:val="20"/>
              </w:rPr>
              <w:t>Job Queue</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C05E63D">
            <w:pPr>
              <w:jc w:val="left"/>
            </w:pPr>
            <w:r>
              <w:rPr>
                <w:rFonts w:ascii="Arial" w:hAnsi="Arial" w:eastAsia="Arial" w:cs="Arial"/>
                <w:sz w:val="20"/>
                <w:szCs w:val="20"/>
              </w:rPr>
              <w:t>Single BullMQ worker</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DD05657">
            <w:pPr>
              <w:jc w:val="left"/>
            </w:pPr>
            <w:r>
              <w:rPr>
                <w:rFonts w:ascii="Arial" w:hAnsi="Arial" w:eastAsia="Arial" w:cs="Arial"/>
                <w:color w:val="1A73E8"/>
                <w:sz w:val="20"/>
                <w:szCs w:val="20"/>
              </w:rPr>
              <w:t>50+ workers across queues: emails, PDFs, reminders, reports</w:t>
            </w:r>
          </w:p>
        </w:tc>
      </w:tr>
      <w:tr w14:paraId="4C8F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D258004">
            <w:pPr>
              <w:jc w:val="left"/>
            </w:pPr>
            <w:r>
              <w:rPr>
                <w:rFonts w:ascii="Arial" w:hAnsi="Arial" w:eastAsia="Arial" w:cs="Arial"/>
                <w:b/>
                <w:bCs/>
                <w:sz w:val="20"/>
                <w:szCs w:val="20"/>
              </w:rPr>
              <w:t>Search</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AD94F28">
            <w:pPr>
              <w:jc w:val="left"/>
            </w:pPr>
            <w:r>
              <w:rPr>
                <w:rFonts w:ascii="Arial" w:hAnsi="Arial" w:eastAsia="Arial" w:cs="Arial"/>
                <w:sz w:val="20"/>
                <w:szCs w:val="20"/>
              </w:rPr>
              <w:t>PostgreSQL FTS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20DB76E">
            <w:pPr>
              <w:jc w:val="left"/>
            </w:pPr>
            <w:r>
              <w:rPr>
                <w:rFonts w:ascii="Arial" w:hAnsi="Arial" w:eastAsia="Arial" w:cs="Arial"/>
                <w:color w:val="1A73E8"/>
                <w:sz w:val="20"/>
                <w:szCs w:val="20"/>
              </w:rPr>
              <w:t>Elasticsearch cluster for full-text + analytics queries</w:t>
            </w:r>
          </w:p>
        </w:tc>
      </w:tr>
      <w:tr w14:paraId="0C01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C1B74BF">
            <w:pPr>
              <w:jc w:val="left"/>
            </w:pPr>
            <w:r>
              <w:rPr>
                <w:rFonts w:ascii="Arial" w:hAnsi="Arial" w:eastAsia="Arial" w:cs="Arial"/>
                <w:b/>
                <w:bCs/>
                <w:sz w:val="20"/>
                <w:szCs w:val="20"/>
              </w:rPr>
              <w:t>CDN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354DB8A">
            <w:pPr>
              <w:jc w:val="left"/>
            </w:pPr>
            <w:r>
              <w:rPr>
                <w:rFonts w:ascii="Arial" w:hAnsi="Arial" w:eastAsia="Arial" w:cs="Arial"/>
                <w:sz w:val="20"/>
                <w:szCs w:val="20"/>
              </w:rPr>
              <w:t>Vercel Edge / CloudFront</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B4C33CF">
            <w:pPr>
              <w:jc w:val="left"/>
            </w:pPr>
            <w:r>
              <w:rPr>
                <w:rFonts w:ascii="Arial" w:hAnsi="Arial" w:eastAsia="Arial" w:cs="Arial"/>
                <w:color w:val="1A73E8"/>
                <w:sz w:val="20"/>
                <w:szCs w:val="20"/>
              </w:rPr>
              <w:t>Multi-region CDN: US, EU, Asia, India. &lt; 100ms global response</w:t>
            </w:r>
          </w:p>
        </w:tc>
      </w:tr>
      <w:tr w14:paraId="3B5A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14AE919">
            <w:pPr>
              <w:jc w:val="left"/>
            </w:pPr>
            <w:r>
              <w:rPr>
                <w:rFonts w:ascii="Arial" w:hAnsi="Arial" w:eastAsia="Arial" w:cs="Arial"/>
                <w:b/>
                <w:bCs/>
                <w:sz w:val="20"/>
                <w:szCs w:val="20"/>
              </w:rPr>
              <w:t>Monitoring</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4067C5A">
            <w:pPr>
              <w:jc w:val="left"/>
            </w:pPr>
            <w:r>
              <w:rPr>
                <w:rFonts w:ascii="Arial" w:hAnsi="Arial" w:eastAsia="Arial" w:cs="Arial"/>
                <w:sz w:val="20"/>
                <w:szCs w:val="20"/>
              </w:rPr>
              <w:t>Sentry + basic dashboards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1654B6F">
            <w:pPr>
              <w:jc w:val="left"/>
            </w:pPr>
            <w:r>
              <w:rPr>
                <w:rFonts w:ascii="Arial" w:hAnsi="Arial" w:eastAsia="Arial" w:cs="Arial"/>
                <w:color w:val="1A73E8"/>
                <w:sz w:val="20"/>
                <w:szCs w:val="20"/>
              </w:rPr>
              <w:t>Datadog/Grafana, custom alerts, 99.99% uptime monitoring</w:t>
            </w:r>
          </w:p>
        </w:tc>
      </w:tr>
      <w:tr w14:paraId="2FBF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061AED">
            <w:pPr>
              <w:jc w:val="left"/>
            </w:pPr>
            <w:r>
              <w:rPr>
                <w:rFonts w:ascii="Arial" w:hAnsi="Arial" w:eastAsia="Arial" w:cs="Arial"/>
                <w:b/>
                <w:bCs/>
                <w:sz w:val="20"/>
                <w:szCs w:val="20"/>
              </w:rPr>
              <w:t>CI/CD</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254C675">
            <w:pPr>
              <w:jc w:val="left"/>
            </w:pPr>
            <w:r>
              <w:rPr>
                <w:rFonts w:ascii="Arial" w:hAnsi="Arial" w:eastAsia="Arial" w:cs="Arial"/>
                <w:sz w:val="20"/>
                <w:szCs w:val="20"/>
              </w:rPr>
              <w:t>GitHub Actions, single deploy</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555B048">
            <w:pPr>
              <w:jc w:val="left"/>
            </w:pPr>
            <w:r>
              <w:rPr>
                <w:rFonts w:ascii="Arial" w:hAnsi="Arial" w:eastAsia="Arial" w:cs="Arial"/>
                <w:color w:val="1A73E8"/>
                <w:sz w:val="20"/>
                <w:szCs w:val="20"/>
              </w:rPr>
              <w:t>Blue-green deployments, canary releases, automated rollbacks</w:t>
            </w:r>
          </w:p>
        </w:tc>
      </w:tr>
    </w:tbl>
    <w:p w14:paraId="29470492">
      <w:pPr>
        <w:spacing w:after="200"/>
      </w:pPr>
    </w:p>
    <w:p w14:paraId="60C2ED8D">
      <w:pPr>
        <w:pStyle w:val="3"/>
        <w:spacing w:before="300" w:after="160"/>
      </w:pPr>
      <w:r>
        <w:rPr>
          <w:rFonts w:ascii="Arial" w:hAnsi="Arial" w:eastAsia="Arial" w:cs="Arial"/>
          <w:b/>
          <w:bCs/>
          <w:color w:val="1A73E8"/>
          <w:sz w:val="26"/>
          <w:szCs w:val="26"/>
        </w:rPr>
        <w:t>6.2 Scaling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2200"/>
        <w:gridCol w:w="2200"/>
        <w:gridCol w:w="2160"/>
      </w:tblGrid>
      <w:tr w14:paraId="2F96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D06EB23">
            <w:r>
              <w:rPr>
                <w:rFonts w:ascii="Arial" w:hAnsi="Arial" w:eastAsia="Arial" w:cs="Arial"/>
                <w:b/>
                <w:bCs/>
                <w:color w:val="FFFFFF"/>
                <w:sz w:val="20"/>
                <w:szCs w:val="20"/>
              </w:rPr>
              <w:t>Milestone</w:t>
            </w:r>
          </w:p>
        </w:tc>
        <w:tc>
          <w:tcPr>
            <w:tcW w:w="16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4C56E3E">
            <w:r>
              <w:rPr>
                <w:rFonts w:ascii="Arial" w:hAnsi="Arial" w:eastAsia="Arial" w:cs="Arial"/>
                <w:b/>
                <w:bCs/>
                <w:color w:val="FFFFFF"/>
                <w:sz w:val="20"/>
                <w:szCs w:val="20"/>
              </w:rPr>
              <w:t>Users</w:t>
            </w:r>
          </w:p>
        </w:tc>
        <w:tc>
          <w:tcPr>
            <w:tcW w:w="22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B3DCAD0">
            <w:r>
              <w:rPr>
                <w:rFonts w:ascii="Arial" w:hAnsi="Arial" w:eastAsia="Arial" w:cs="Arial"/>
                <w:b/>
                <w:bCs/>
                <w:color w:val="FFFFFF"/>
                <w:sz w:val="20"/>
                <w:szCs w:val="20"/>
              </w:rPr>
              <w:t>Monthly Invoices</w:t>
            </w:r>
          </w:p>
        </w:tc>
        <w:tc>
          <w:tcPr>
            <w:tcW w:w="22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224E71A">
            <w:r>
              <w:rPr>
                <w:rFonts w:ascii="Arial" w:hAnsi="Arial" w:eastAsia="Arial" w:cs="Arial"/>
                <w:b/>
                <w:bCs/>
                <w:color w:val="FFFFFF"/>
                <w:sz w:val="20"/>
                <w:szCs w:val="20"/>
              </w:rPr>
              <w:t>Key Technical Challenge</w:t>
            </w:r>
          </w:p>
        </w:tc>
        <w:tc>
          <w:tcPr>
            <w:tcW w:w="216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8BB91BB">
            <w:r>
              <w:rPr>
                <w:rFonts w:ascii="Arial" w:hAnsi="Arial" w:eastAsia="Arial" w:cs="Arial"/>
                <w:b/>
                <w:bCs/>
                <w:color w:val="FFFFFF"/>
                <w:sz w:val="20"/>
                <w:szCs w:val="20"/>
              </w:rPr>
              <w:t>Solution</w:t>
            </w:r>
          </w:p>
        </w:tc>
      </w:tr>
      <w:tr w14:paraId="01CF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E98F4A2">
            <w:pPr>
              <w:jc w:val="left"/>
            </w:pPr>
            <w:r>
              <w:rPr>
                <w:rFonts w:ascii="Arial" w:hAnsi="Arial" w:eastAsia="Arial" w:cs="Arial"/>
                <w:b/>
                <w:bCs/>
                <w:color w:val="1A73E8"/>
                <w:sz w:val="20"/>
                <w:szCs w:val="20"/>
              </w:rPr>
              <w:t>Phase 1</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9DA70CF">
            <w:pPr>
              <w:jc w:val="center"/>
            </w:pPr>
            <w:r>
              <w:rPr>
                <w:rFonts w:ascii="Arial" w:hAnsi="Arial" w:eastAsia="Arial" w:cs="Arial"/>
                <w:sz w:val="20"/>
                <w:szCs w:val="20"/>
              </w:rPr>
              <w:t>0–10K</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88C4B77">
            <w:pPr>
              <w:jc w:val="center"/>
            </w:pPr>
            <w:r>
              <w:rPr>
                <w:rFonts w:ascii="Arial" w:hAnsi="Arial" w:eastAsia="Arial" w:cs="Arial"/>
                <w:sz w:val="20"/>
                <w:szCs w:val="20"/>
              </w:rPr>
              <w:t>50K–500K</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75CA486">
            <w:pPr>
              <w:jc w:val="left"/>
            </w:pPr>
            <w:r>
              <w:rPr>
                <w:rFonts w:ascii="Arial" w:hAnsi="Arial" w:eastAsia="Arial" w:cs="Arial"/>
                <w:sz w:val="20"/>
                <w:szCs w:val="20"/>
              </w:rPr>
              <w:t>Basic performance and reliability</w:t>
            </w:r>
          </w:p>
        </w:tc>
        <w:tc>
          <w:tcPr>
            <w:tcW w:w="216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7436932">
            <w:pPr>
              <w:jc w:val="left"/>
            </w:pPr>
            <w:r>
              <w:rPr>
                <w:rFonts w:ascii="Arial" w:hAnsi="Arial" w:eastAsia="Arial" w:cs="Arial"/>
                <w:sz w:val="20"/>
                <w:szCs w:val="20"/>
              </w:rPr>
              <w:t>Well-indexed PostgreSQL, CDN, basic monitoring</w:t>
            </w:r>
          </w:p>
        </w:tc>
      </w:tr>
      <w:tr w14:paraId="6EDE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AF2FE3B">
            <w:pPr>
              <w:jc w:val="left"/>
            </w:pPr>
            <w:r>
              <w:rPr>
                <w:rFonts w:ascii="Arial" w:hAnsi="Arial" w:eastAsia="Arial" w:cs="Arial"/>
                <w:b/>
                <w:bCs/>
                <w:color w:val="1A73E8"/>
                <w:sz w:val="20"/>
                <w:szCs w:val="20"/>
              </w:rPr>
              <w:t>Phase 2</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08DE4A3">
            <w:pPr>
              <w:jc w:val="center"/>
            </w:pPr>
            <w:r>
              <w:rPr>
                <w:rFonts w:ascii="Arial" w:hAnsi="Arial" w:eastAsia="Arial" w:cs="Arial"/>
                <w:sz w:val="20"/>
                <w:szCs w:val="20"/>
              </w:rPr>
              <w:t>10K–100K</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57E0361">
            <w:pPr>
              <w:jc w:val="center"/>
            </w:pPr>
            <w:r>
              <w:rPr>
                <w:rFonts w:ascii="Arial" w:hAnsi="Arial" w:eastAsia="Arial" w:cs="Arial"/>
                <w:sz w:val="20"/>
                <w:szCs w:val="20"/>
              </w:rPr>
              <w:t>500K–5M</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0479DAD0">
            <w:pPr>
              <w:jc w:val="left"/>
            </w:pPr>
            <w:r>
              <w:rPr>
                <w:rFonts w:ascii="Arial" w:hAnsi="Arial" w:eastAsia="Arial" w:cs="Arial"/>
                <w:sz w:val="20"/>
                <w:szCs w:val="20"/>
              </w:rPr>
              <w:t>Database read performance, API latency</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8263146">
            <w:pPr>
              <w:jc w:val="left"/>
            </w:pPr>
            <w:r>
              <w:rPr>
                <w:rFonts w:ascii="Arial" w:hAnsi="Arial" w:eastAsia="Arial" w:cs="Arial"/>
                <w:sz w:val="20"/>
                <w:szCs w:val="20"/>
              </w:rPr>
              <w:t>Read replicas, Redis caching, connection pooling</w:t>
            </w:r>
          </w:p>
        </w:tc>
      </w:tr>
      <w:tr w14:paraId="1ECA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92EFD96">
            <w:pPr>
              <w:jc w:val="left"/>
            </w:pPr>
            <w:r>
              <w:rPr>
                <w:rFonts w:ascii="Arial" w:hAnsi="Arial" w:eastAsia="Arial" w:cs="Arial"/>
                <w:b/>
                <w:bCs/>
                <w:color w:val="1A73E8"/>
                <w:sz w:val="20"/>
                <w:szCs w:val="20"/>
              </w:rPr>
              <w:t>Phase 3</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30C01B4">
            <w:pPr>
              <w:jc w:val="center"/>
            </w:pPr>
            <w:r>
              <w:rPr>
                <w:rFonts w:ascii="Arial" w:hAnsi="Arial" w:eastAsia="Arial" w:cs="Arial"/>
                <w:sz w:val="20"/>
                <w:szCs w:val="20"/>
              </w:rPr>
              <w:t>100K–500K</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49DAFC9">
            <w:pPr>
              <w:jc w:val="center"/>
            </w:pPr>
            <w:r>
              <w:rPr>
                <w:rFonts w:ascii="Arial" w:hAnsi="Arial" w:eastAsia="Arial" w:cs="Arial"/>
                <w:sz w:val="20"/>
                <w:szCs w:val="20"/>
              </w:rPr>
              <w:t>5M–25M</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9786AD8">
            <w:pPr>
              <w:jc w:val="left"/>
            </w:pPr>
            <w:r>
              <w:rPr>
                <w:rFonts w:ascii="Arial" w:hAnsi="Arial" w:eastAsia="Arial" w:cs="Arial"/>
                <w:sz w:val="20"/>
                <w:szCs w:val="20"/>
              </w:rPr>
              <w:t>Write throughput, PDF generation bottleneck</w:t>
            </w:r>
          </w:p>
        </w:tc>
        <w:tc>
          <w:tcPr>
            <w:tcW w:w="216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53A0E1A">
            <w:pPr>
              <w:jc w:val="left"/>
            </w:pPr>
            <w:r>
              <w:rPr>
                <w:rFonts w:ascii="Arial" w:hAnsi="Arial" w:eastAsia="Arial" w:cs="Arial"/>
                <w:sz w:val="20"/>
                <w:szCs w:val="20"/>
              </w:rPr>
              <w:t>Database sharding, async PDF queue, S3 pre-signed URLs</w:t>
            </w:r>
          </w:p>
        </w:tc>
      </w:tr>
      <w:tr w14:paraId="4FE5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8A09FC4">
            <w:pPr>
              <w:jc w:val="left"/>
            </w:pPr>
            <w:r>
              <w:rPr>
                <w:rFonts w:ascii="Arial" w:hAnsi="Arial" w:eastAsia="Arial" w:cs="Arial"/>
                <w:b/>
                <w:bCs/>
                <w:color w:val="1A73E8"/>
                <w:sz w:val="20"/>
                <w:szCs w:val="20"/>
              </w:rPr>
              <w:t>Phase 4</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082784B">
            <w:pPr>
              <w:jc w:val="center"/>
            </w:pPr>
            <w:r>
              <w:rPr>
                <w:rFonts w:ascii="Arial" w:hAnsi="Arial" w:eastAsia="Arial" w:cs="Arial"/>
                <w:sz w:val="20"/>
                <w:szCs w:val="20"/>
              </w:rPr>
              <w:t>500K–1M</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36DEFBA">
            <w:pPr>
              <w:jc w:val="center"/>
            </w:pPr>
            <w:r>
              <w:rPr>
                <w:rFonts w:ascii="Arial" w:hAnsi="Arial" w:eastAsia="Arial" w:cs="Arial"/>
                <w:sz w:val="20"/>
                <w:szCs w:val="20"/>
              </w:rPr>
              <w:t>25M–50M</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D1179D1">
            <w:pPr>
              <w:jc w:val="left"/>
            </w:pPr>
            <w:r>
              <w:rPr>
                <w:rFonts w:ascii="Arial" w:hAnsi="Arial" w:eastAsia="Arial" w:cs="Arial"/>
                <w:sz w:val="20"/>
                <w:szCs w:val="20"/>
              </w:rPr>
              <w:t>Multi-region, AI cost at scale, search</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EF84CC7">
            <w:pPr>
              <w:jc w:val="left"/>
            </w:pPr>
            <w:r>
              <w:rPr>
                <w:rFonts w:ascii="Arial" w:hAnsi="Arial" w:eastAsia="Arial" w:cs="Arial"/>
                <w:sz w:val="20"/>
                <w:szCs w:val="20"/>
              </w:rPr>
              <w:t>Regional deployments, self-hosted AI, Elasticsearch</w:t>
            </w:r>
          </w:p>
        </w:tc>
      </w:tr>
      <w:tr w14:paraId="3AD7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340DC64">
            <w:pPr>
              <w:jc w:val="left"/>
            </w:pPr>
            <w:r>
              <w:rPr>
                <w:rFonts w:ascii="Arial" w:hAnsi="Arial" w:eastAsia="Arial" w:cs="Arial"/>
                <w:b/>
                <w:bCs/>
                <w:color w:val="1A73E8"/>
                <w:sz w:val="20"/>
                <w:szCs w:val="20"/>
              </w:rPr>
              <w:t>Phase 5</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DF21083">
            <w:pPr>
              <w:jc w:val="center"/>
            </w:pPr>
            <w:r>
              <w:rPr>
                <w:rFonts w:ascii="Arial" w:hAnsi="Arial" w:eastAsia="Arial" w:cs="Arial"/>
                <w:sz w:val="20"/>
                <w:szCs w:val="20"/>
              </w:rPr>
              <w:t>1M+</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B97299A">
            <w:pPr>
              <w:jc w:val="center"/>
            </w:pPr>
            <w:r>
              <w:rPr>
                <w:rFonts w:ascii="Arial" w:hAnsi="Arial" w:eastAsia="Arial" w:cs="Arial"/>
                <w:sz w:val="20"/>
                <w:szCs w:val="20"/>
              </w:rPr>
              <w:t>50M+</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DE14740">
            <w:pPr>
              <w:jc w:val="left"/>
            </w:pPr>
            <w:r>
              <w:rPr>
                <w:rFonts w:ascii="Arial" w:hAnsi="Arial" w:eastAsia="Arial" w:cs="Arial"/>
                <w:sz w:val="20"/>
                <w:szCs w:val="20"/>
              </w:rPr>
              <w:t>Cost optimization, compliance, enterprise SLAs</w:t>
            </w:r>
          </w:p>
        </w:tc>
        <w:tc>
          <w:tcPr>
            <w:tcW w:w="216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6C2FBFD">
            <w:pPr>
              <w:jc w:val="left"/>
            </w:pPr>
            <w:r>
              <w:rPr>
                <w:rFonts w:ascii="Arial" w:hAnsi="Arial" w:eastAsia="Arial" w:cs="Arial"/>
                <w:sz w:val="20"/>
                <w:szCs w:val="20"/>
              </w:rPr>
              <w:t>Reserved instances, custom CDN, SOC2/ISO compliance</w:t>
            </w:r>
          </w:p>
        </w:tc>
      </w:tr>
    </w:tbl>
    <w:p w14:paraId="300F9BD6">
      <w:pPr>
        <w:spacing w:after="200"/>
      </w:pPr>
    </w:p>
    <w:p w14:paraId="777B8CC0">
      <w:pPr>
        <w:pStyle w:val="3"/>
        <w:spacing w:before="300" w:after="160"/>
      </w:pPr>
      <w:r>
        <w:rPr>
          <w:rFonts w:ascii="Arial" w:hAnsi="Arial" w:eastAsia="Arial" w:cs="Arial"/>
          <w:b/>
          <w:bCs/>
          <w:color w:val="1A73E8"/>
          <w:sz w:val="26"/>
          <w:szCs w:val="26"/>
        </w:rPr>
        <w:t>6.3 Database Sharding Strategy</w:t>
      </w:r>
    </w:p>
    <w:p w14:paraId="74BD1089">
      <w:pPr>
        <w:spacing w:after="160"/>
        <w:jc w:val="left"/>
      </w:pPr>
      <w:r>
        <w:rPr>
          <w:rFonts w:ascii="Arial" w:hAnsi="Arial" w:eastAsia="Arial" w:cs="Arial"/>
          <w:color w:val="2C3E50"/>
          <w:sz w:val="22"/>
          <w:szCs w:val="22"/>
        </w:rPr>
        <w:t>At 500K+ users, a single PostgreSQL instance cannot handle the write load. InvoiceFlow uses organization-based sharding — each shard contains a subset of organizations, ensuring all data for one business lives on the same shard.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A11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5D8DC" w:sz="0" w:space="0"/>
              <w:left w:val="single" w:color="D5D8DC" w:sz="0" w:space="0"/>
              <w:bottom w:val="single" w:color="D5D8DC" w:sz="0" w:space="0"/>
              <w:right w:val="single" w:color="D5D8DC" w:sz="0" w:space="0"/>
            </w:tcBorders>
            <w:shd w:val="clear" w:color="auto" w:fill="263238"/>
            <w:tcMar>
              <w:top w:w="120" w:type="dxa"/>
              <w:left w:w="200" w:type="dxa"/>
              <w:bottom w:w="120" w:type="dxa"/>
              <w:right w:w="200" w:type="dxa"/>
            </w:tcMar>
          </w:tcPr>
          <w:p w14:paraId="4F3B2818">
            <w:pPr>
              <w:spacing w:after="30"/>
            </w:pPr>
            <w:r>
              <w:rPr>
                <w:rFonts w:ascii="Courier New" w:hAnsi="Courier New" w:eastAsia="Courier New" w:cs="Courier New"/>
                <w:color w:val="ECEFF1"/>
                <w:sz w:val="18"/>
                <w:szCs w:val="18"/>
              </w:rPr>
              <w:t>Sharding Strategy: Organization-based</w:t>
            </w:r>
          </w:p>
          <w:p w14:paraId="304F7E46">
            <w:pPr>
              <w:spacing w:after="30"/>
            </w:pPr>
          </w:p>
          <w:p w14:paraId="696D340E">
            <w:pPr>
              <w:spacing w:after="30"/>
            </w:pPr>
            <w:r>
              <w:rPr>
                <w:rFonts w:ascii="Courier New" w:hAnsi="Courier New" w:eastAsia="Courier New" w:cs="Courier New"/>
                <w:color w:val="ECEFF1"/>
                <w:sz w:val="18"/>
                <w:szCs w:val="18"/>
              </w:rPr>
              <w:t>Shard 1: Organizations A-E  (200K orgs, ~10M invoices)</w:t>
            </w:r>
          </w:p>
          <w:p w14:paraId="6B8110CE">
            <w:pPr>
              <w:spacing w:after="30"/>
            </w:pPr>
            <w:r>
              <w:rPr>
                <w:rFonts w:ascii="Courier New" w:hAnsi="Courier New" w:eastAsia="Courier New" w:cs="Courier New"/>
                <w:color w:val="ECEFF1"/>
                <w:sz w:val="18"/>
                <w:szCs w:val="18"/>
              </w:rPr>
              <w:t>Shard 2: Organizations F-L  (200K orgs, ~10M invoices)</w:t>
            </w:r>
          </w:p>
          <w:p w14:paraId="6D4498A6">
            <w:pPr>
              <w:spacing w:after="30"/>
            </w:pPr>
            <w:r>
              <w:rPr>
                <w:rFonts w:ascii="Courier New" w:hAnsi="Courier New" w:eastAsia="Courier New" w:cs="Courier New"/>
                <w:color w:val="ECEFF1"/>
                <w:sz w:val="18"/>
                <w:szCs w:val="18"/>
              </w:rPr>
              <w:t>Shard 3: Organizations M-R  (200K orgs, ~10M invoices)</w:t>
            </w:r>
          </w:p>
          <w:p w14:paraId="0BC3C3BA">
            <w:pPr>
              <w:spacing w:after="30"/>
            </w:pPr>
            <w:r>
              <w:rPr>
                <w:rFonts w:ascii="Courier New" w:hAnsi="Courier New" w:eastAsia="Courier New" w:cs="Courier New"/>
                <w:color w:val="ECEFF1"/>
                <w:sz w:val="18"/>
                <w:szCs w:val="18"/>
              </w:rPr>
              <w:t>Shard 4: Organizations S-Z  (200K orgs, ~10M invoices)</w:t>
            </w:r>
          </w:p>
          <w:p w14:paraId="46643073">
            <w:pPr>
              <w:spacing w:after="30"/>
            </w:pPr>
            <w:r>
              <w:rPr>
                <w:rFonts w:ascii="Courier New" w:hAnsi="Courier New" w:eastAsia="Courier New" w:cs="Courier New"/>
                <w:color w:val="ECEFF1"/>
                <w:sz w:val="18"/>
                <w:szCs w:val="18"/>
              </w:rPr>
              <w:t>Shard 5: Enterprise orgs    (1K orgs, ~5M invoices)</w:t>
            </w:r>
          </w:p>
          <w:p w14:paraId="314FC67F">
            <w:pPr>
              <w:spacing w:after="30"/>
            </w:pPr>
          </w:p>
          <w:p w14:paraId="7C9793A8">
            <w:pPr>
              <w:spacing w:after="30"/>
            </w:pPr>
            <w:r>
              <w:rPr>
                <w:rFonts w:ascii="Courier New" w:hAnsi="Courier New" w:eastAsia="Courier New" w:cs="Courier New"/>
                <w:color w:val="ECEFF1"/>
                <w:sz w:val="18"/>
                <w:szCs w:val="18"/>
              </w:rPr>
              <w:t>Router: Application-level routing based on org_id hash</w:t>
            </w:r>
          </w:p>
          <w:p w14:paraId="218971C5">
            <w:pPr>
              <w:spacing w:after="30"/>
            </w:pPr>
            <w:r>
              <w:rPr>
                <w:rFonts w:ascii="Courier New" w:hAnsi="Courier New" w:eastAsia="Courier New" w:cs="Courier New"/>
                <w:color w:val="ECEFF1"/>
                <w:sz w:val="18"/>
                <w:szCs w:val="18"/>
              </w:rPr>
              <w:t>Cross-shard queries: Aggregation service for global analytics</w:t>
            </w:r>
          </w:p>
          <w:p w14:paraId="653F51B0">
            <w:pPr>
              <w:spacing w:after="0"/>
            </w:pPr>
            <w:r>
              <w:rPr>
                <w:rFonts w:ascii="Courier New" w:hAnsi="Courier New" w:eastAsia="Courier New" w:cs="Courier New"/>
                <w:color w:val="ECEFF1"/>
                <w:sz w:val="18"/>
                <w:szCs w:val="18"/>
              </w:rPr>
              <w:t>Migration: Zero-downtime shard splitting using logical replication</w:t>
            </w:r>
          </w:p>
        </w:tc>
      </w:tr>
    </w:tbl>
    <w:p w14:paraId="0BB35098">
      <w:pPr>
        <w:spacing w:after="200"/>
      </w:pPr>
    </w:p>
    <w:p w14:paraId="0DB3BD91">
      <w:pPr>
        <w:pStyle w:val="3"/>
        <w:spacing w:before="300" w:after="160"/>
      </w:pPr>
      <w:r>
        <w:rPr>
          <w:rFonts w:ascii="Arial" w:hAnsi="Arial" w:eastAsia="Arial" w:cs="Arial"/>
          <w:b/>
          <w:bCs/>
          <w:color w:val="1A73E8"/>
          <w:sz w:val="26"/>
          <w:szCs w:val="26"/>
        </w:rPr>
        <w:t>6.4 Cost at Scale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080"/>
        <w:gridCol w:w="2080"/>
        <w:gridCol w:w="2080"/>
      </w:tblGrid>
      <w:tr w14:paraId="6DD7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A08B6E9">
            <w:r>
              <w:rPr>
                <w:rFonts w:ascii="Arial" w:hAnsi="Arial" w:eastAsia="Arial" w:cs="Arial"/>
                <w:b/>
                <w:bCs/>
                <w:color w:val="FFFFFF"/>
                <w:sz w:val="20"/>
                <w:szCs w:val="20"/>
              </w:rPr>
              <w:t>Cost Category</w:t>
            </w:r>
          </w:p>
        </w:tc>
        <w:tc>
          <w:tcPr>
            <w:tcW w:w="20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D144298">
            <w:r>
              <w:rPr>
                <w:rFonts w:ascii="Arial" w:hAnsi="Arial" w:eastAsia="Arial" w:cs="Arial"/>
                <w:b/>
                <w:bCs/>
                <w:color w:val="FFFFFF"/>
                <w:sz w:val="20"/>
                <w:szCs w:val="20"/>
              </w:rPr>
              <w:t>At 10K Users</w:t>
            </w:r>
          </w:p>
        </w:tc>
        <w:tc>
          <w:tcPr>
            <w:tcW w:w="20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1A80E2A6">
            <w:r>
              <w:rPr>
                <w:rFonts w:ascii="Arial" w:hAnsi="Arial" w:eastAsia="Arial" w:cs="Arial"/>
                <w:b/>
                <w:bCs/>
                <w:color w:val="FFFFFF"/>
                <w:sz w:val="20"/>
                <w:szCs w:val="20"/>
              </w:rPr>
              <w:t>At 100K Users</w:t>
            </w:r>
          </w:p>
        </w:tc>
        <w:tc>
          <w:tcPr>
            <w:tcW w:w="208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4EBA57F">
            <w:r>
              <w:rPr>
                <w:rFonts w:ascii="Arial" w:hAnsi="Arial" w:eastAsia="Arial" w:cs="Arial"/>
                <w:b/>
                <w:bCs/>
                <w:color w:val="FFFFFF"/>
                <w:sz w:val="20"/>
                <w:szCs w:val="20"/>
              </w:rPr>
              <w:t>At 1M Users</w:t>
            </w:r>
          </w:p>
        </w:tc>
      </w:tr>
      <w:tr w14:paraId="1F6B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289AB2E">
            <w:pPr>
              <w:jc w:val="left"/>
            </w:pPr>
            <w:r>
              <w:rPr>
                <w:rFonts w:ascii="Arial" w:hAnsi="Arial" w:eastAsia="Arial" w:cs="Arial"/>
                <w:b/>
                <w:bCs/>
                <w:sz w:val="20"/>
                <w:szCs w:val="20"/>
              </w:rPr>
              <w:t>Cloud Infrastructure</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8E79B84">
            <w:pPr>
              <w:jc w:val="center"/>
            </w:pPr>
            <w:r>
              <w:rPr>
                <w:rFonts w:ascii="Arial" w:hAnsi="Arial" w:eastAsia="Arial" w:cs="Arial"/>
                <w:b w:val="0"/>
                <w:bCs w:val="0"/>
                <w:sz w:val="20"/>
                <w:szCs w:val="20"/>
              </w:rPr>
              <w:t>$800/mo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D15194B">
            <w:pPr>
              <w:jc w:val="center"/>
            </w:pPr>
            <w:r>
              <w:rPr>
                <w:rFonts w:ascii="Arial" w:hAnsi="Arial" w:eastAsia="Arial" w:cs="Arial"/>
                <w:b w:val="0"/>
                <w:bCs w:val="0"/>
                <w:sz w:val="20"/>
                <w:szCs w:val="20"/>
              </w:rPr>
              <w:t>$8,000/mo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E11FB8E">
            <w:pPr>
              <w:jc w:val="center"/>
            </w:pPr>
            <w:r>
              <w:rPr>
                <w:rFonts w:ascii="Arial" w:hAnsi="Arial" w:eastAsia="Arial" w:cs="Arial"/>
                <w:b w:val="0"/>
                <w:bCs w:val="0"/>
                <w:sz w:val="20"/>
                <w:szCs w:val="20"/>
              </w:rPr>
              <w:t>$45,000/mo</w:t>
            </w:r>
          </w:p>
        </w:tc>
      </w:tr>
      <w:tr w14:paraId="0E10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DD07CA9">
            <w:pPr>
              <w:jc w:val="left"/>
            </w:pPr>
            <w:r>
              <w:rPr>
                <w:rFonts w:ascii="Arial" w:hAnsi="Arial" w:eastAsia="Arial" w:cs="Arial"/>
                <w:b/>
                <w:bCs/>
                <w:sz w:val="20"/>
                <w:szCs w:val="20"/>
              </w:rPr>
              <w:t>Database (RDS/Aurora)</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960099B">
            <w:pPr>
              <w:jc w:val="center"/>
            </w:pPr>
            <w:r>
              <w:rPr>
                <w:rFonts w:ascii="Arial" w:hAnsi="Arial" w:eastAsia="Arial" w:cs="Arial"/>
                <w:b w:val="0"/>
                <w:bCs w:val="0"/>
                <w:sz w:val="20"/>
                <w:szCs w:val="20"/>
              </w:rPr>
              <w:t>$500/mo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8254487">
            <w:pPr>
              <w:jc w:val="center"/>
            </w:pPr>
            <w:r>
              <w:rPr>
                <w:rFonts w:ascii="Arial" w:hAnsi="Arial" w:eastAsia="Arial" w:cs="Arial"/>
                <w:b w:val="0"/>
                <w:bCs w:val="0"/>
                <w:sz w:val="20"/>
                <w:szCs w:val="20"/>
              </w:rPr>
              <w:t>$3,000/mo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4BC95C3">
            <w:pPr>
              <w:jc w:val="center"/>
            </w:pPr>
            <w:r>
              <w:rPr>
                <w:rFonts w:ascii="Arial" w:hAnsi="Arial" w:eastAsia="Arial" w:cs="Arial"/>
                <w:b w:val="0"/>
                <w:bCs w:val="0"/>
                <w:sz w:val="20"/>
                <w:szCs w:val="20"/>
              </w:rPr>
              <w:t>$15,000/mo</w:t>
            </w:r>
          </w:p>
        </w:tc>
      </w:tr>
      <w:tr w14:paraId="3DEC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94C19C2">
            <w:pPr>
              <w:jc w:val="left"/>
            </w:pPr>
            <w:r>
              <w:rPr>
                <w:rFonts w:ascii="Arial" w:hAnsi="Arial" w:eastAsia="Arial" w:cs="Arial"/>
                <w:b/>
                <w:bCs/>
                <w:sz w:val="20"/>
                <w:szCs w:val="20"/>
              </w:rPr>
              <w:t>AI API Costs</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CF6E734">
            <w:pPr>
              <w:jc w:val="center"/>
            </w:pPr>
            <w:r>
              <w:rPr>
                <w:rFonts w:ascii="Arial" w:hAnsi="Arial" w:eastAsia="Arial" w:cs="Arial"/>
                <w:b w:val="0"/>
                <w:bCs w:val="0"/>
                <w:sz w:val="20"/>
                <w:szCs w:val="20"/>
              </w:rPr>
              <w:t>$200/mo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B4B06B1">
            <w:pPr>
              <w:jc w:val="center"/>
            </w:pPr>
            <w:r>
              <w:rPr>
                <w:rFonts w:ascii="Arial" w:hAnsi="Arial" w:eastAsia="Arial" w:cs="Arial"/>
                <w:b w:val="0"/>
                <w:bCs w:val="0"/>
                <w:sz w:val="20"/>
                <w:szCs w:val="20"/>
              </w:rPr>
              <w:t>$5,000/mo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B9DBE67">
            <w:pPr>
              <w:jc w:val="center"/>
            </w:pPr>
            <w:r>
              <w:rPr>
                <w:rFonts w:ascii="Arial" w:hAnsi="Arial" w:eastAsia="Arial" w:cs="Arial"/>
                <w:b w:val="0"/>
                <w:bCs w:val="0"/>
                <w:sz w:val="20"/>
                <w:szCs w:val="20"/>
              </w:rPr>
              <w:t>$25,000/mo</w:t>
            </w:r>
          </w:p>
        </w:tc>
      </w:tr>
      <w:tr w14:paraId="67FC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ADCA068">
            <w:pPr>
              <w:jc w:val="left"/>
            </w:pPr>
            <w:r>
              <w:rPr>
                <w:rFonts w:ascii="Arial" w:hAnsi="Arial" w:eastAsia="Arial" w:cs="Arial"/>
                <w:b/>
                <w:bCs/>
                <w:sz w:val="20"/>
                <w:szCs w:val="20"/>
              </w:rPr>
              <w:t>CDN &amp; Storage</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AC10212">
            <w:pPr>
              <w:jc w:val="center"/>
            </w:pPr>
            <w:r>
              <w:rPr>
                <w:rFonts w:ascii="Arial" w:hAnsi="Arial" w:eastAsia="Arial" w:cs="Arial"/>
                <w:b w:val="0"/>
                <w:bCs w:val="0"/>
                <w:sz w:val="20"/>
                <w:szCs w:val="20"/>
              </w:rPr>
              <w:t>$100/mo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D206B82">
            <w:pPr>
              <w:jc w:val="center"/>
            </w:pPr>
            <w:r>
              <w:rPr>
                <w:rFonts w:ascii="Arial" w:hAnsi="Arial" w:eastAsia="Arial" w:cs="Arial"/>
                <w:b w:val="0"/>
                <w:bCs w:val="0"/>
                <w:sz w:val="20"/>
                <w:szCs w:val="20"/>
              </w:rPr>
              <w:t>$1,500/mo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7BF6395">
            <w:pPr>
              <w:jc w:val="center"/>
            </w:pPr>
            <w:r>
              <w:rPr>
                <w:rFonts w:ascii="Arial" w:hAnsi="Arial" w:eastAsia="Arial" w:cs="Arial"/>
                <w:b w:val="0"/>
                <w:bCs w:val="0"/>
                <w:sz w:val="20"/>
                <w:szCs w:val="20"/>
              </w:rPr>
              <w:t>$8,000/mo</w:t>
            </w:r>
          </w:p>
        </w:tc>
      </w:tr>
      <w:tr w14:paraId="6954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7C46E6B">
            <w:pPr>
              <w:jc w:val="left"/>
            </w:pPr>
            <w:r>
              <w:rPr>
                <w:rFonts w:ascii="Arial" w:hAnsi="Arial" w:eastAsia="Arial" w:cs="Arial"/>
                <w:b/>
                <w:bCs/>
                <w:sz w:val="20"/>
                <w:szCs w:val="20"/>
              </w:rPr>
              <w:t>Email Service</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843F205">
            <w:pPr>
              <w:jc w:val="center"/>
            </w:pPr>
            <w:r>
              <w:rPr>
                <w:rFonts w:ascii="Arial" w:hAnsi="Arial" w:eastAsia="Arial" w:cs="Arial"/>
                <w:b w:val="0"/>
                <w:bCs w:val="0"/>
                <w:sz w:val="20"/>
                <w:szCs w:val="20"/>
              </w:rPr>
              <w:t>$100/mo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89F09C0">
            <w:pPr>
              <w:jc w:val="center"/>
            </w:pPr>
            <w:r>
              <w:rPr>
                <w:rFonts w:ascii="Arial" w:hAnsi="Arial" w:eastAsia="Arial" w:cs="Arial"/>
                <w:b w:val="0"/>
                <w:bCs w:val="0"/>
                <w:sz w:val="20"/>
                <w:szCs w:val="20"/>
              </w:rPr>
              <w:t>$1,000/mo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D091CE2">
            <w:pPr>
              <w:jc w:val="center"/>
            </w:pPr>
            <w:r>
              <w:rPr>
                <w:rFonts w:ascii="Arial" w:hAnsi="Arial" w:eastAsia="Arial" w:cs="Arial"/>
                <w:b w:val="0"/>
                <w:bCs w:val="0"/>
                <w:sz w:val="20"/>
                <w:szCs w:val="20"/>
              </w:rPr>
              <w:t>$5,000/mo</w:t>
            </w:r>
          </w:p>
        </w:tc>
      </w:tr>
      <w:tr w14:paraId="0808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4696A10">
            <w:pPr>
              <w:jc w:val="left"/>
            </w:pPr>
            <w:r>
              <w:rPr>
                <w:rFonts w:ascii="Arial" w:hAnsi="Arial" w:eastAsia="Arial" w:cs="Arial"/>
                <w:b/>
                <w:bCs/>
                <w:sz w:val="20"/>
                <w:szCs w:val="20"/>
              </w:rPr>
              <w:t>Monitoring &amp; Security</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9899683">
            <w:pPr>
              <w:jc w:val="center"/>
            </w:pPr>
            <w:r>
              <w:rPr>
                <w:rFonts w:ascii="Arial" w:hAnsi="Arial" w:eastAsia="Arial" w:cs="Arial"/>
                <w:b w:val="0"/>
                <w:bCs w:val="0"/>
                <w:sz w:val="20"/>
                <w:szCs w:val="20"/>
              </w:rPr>
              <w:t>$200/mo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6DD2377">
            <w:pPr>
              <w:jc w:val="center"/>
            </w:pPr>
            <w:r>
              <w:rPr>
                <w:rFonts w:ascii="Arial" w:hAnsi="Arial" w:eastAsia="Arial" w:cs="Arial"/>
                <w:b w:val="0"/>
                <w:bCs w:val="0"/>
                <w:sz w:val="20"/>
                <w:szCs w:val="20"/>
              </w:rPr>
              <w:t>$1,500/mo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41AC27B">
            <w:pPr>
              <w:jc w:val="center"/>
            </w:pPr>
            <w:r>
              <w:rPr>
                <w:rFonts w:ascii="Arial" w:hAnsi="Arial" w:eastAsia="Arial" w:cs="Arial"/>
                <w:b w:val="0"/>
                <w:bCs w:val="0"/>
                <w:sz w:val="20"/>
                <w:szCs w:val="20"/>
              </w:rPr>
              <w:t>$7,000/mo</w:t>
            </w:r>
          </w:p>
        </w:tc>
      </w:tr>
      <w:tr w14:paraId="3197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28E3773">
            <w:pPr>
              <w:jc w:val="left"/>
            </w:pPr>
            <w:r>
              <w:rPr>
                <w:rFonts w:ascii="Arial" w:hAnsi="Arial" w:eastAsia="Arial" w:cs="Arial"/>
                <w:b/>
                <w:bCs/>
                <w:sz w:val="20"/>
                <w:szCs w:val="20"/>
              </w:rPr>
              <w:t>Total Infrastructure</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00B8799">
            <w:pPr>
              <w:jc w:val="center"/>
            </w:pPr>
            <w:r>
              <w:rPr>
                <w:rFonts w:ascii="Arial" w:hAnsi="Arial" w:eastAsia="Arial" w:cs="Arial"/>
                <w:b w:val="0"/>
                <w:bCs w:val="0"/>
                <w:sz w:val="20"/>
                <w:szCs w:val="20"/>
              </w:rPr>
              <w:t>$1,900/mo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E8290D2">
            <w:pPr>
              <w:jc w:val="center"/>
            </w:pPr>
            <w:r>
              <w:rPr>
                <w:rFonts w:ascii="Arial" w:hAnsi="Arial" w:eastAsia="Arial" w:cs="Arial"/>
                <w:b w:val="0"/>
                <w:bCs w:val="0"/>
                <w:sz w:val="20"/>
                <w:szCs w:val="20"/>
              </w:rPr>
              <w:t>$20,000/mo</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5BC60C9">
            <w:pPr>
              <w:jc w:val="center"/>
            </w:pPr>
            <w:r>
              <w:rPr>
                <w:rFonts w:ascii="Arial" w:hAnsi="Arial" w:eastAsia="Arial" w:cs="Arial"/>
                <w:b w:val="0"/>
                <w:bCs w:val="0"/>
                <w:sz w:val="20"/>
                <w:szCs w:val="20"/>
              </w:rPr>
              <w:t>$105,000/mo</w:t>
            </w:r>
          </w:p>
        </w:tc>
      </w:tr>
      <w:tr w14:paraId="097E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516E546">
            <w:pPr>
              <w:jc w:val="left"/>
            </w:pPr>
            <w:r>
              <w:rPr>
                <w:rFonts w:ascii="Arial" w:hAnsi="Arial" w:eastAsia="Arial" w:cs="Arial"/>
                <w:b/>
                <w:bCs/>
                <w:color w:val="0F9D58"/>
                <w:sz w:val="20"/>
                <w:szCs w:val="20"/>
              </w:rPr>
              <w:t>Revenue at this scale</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C5C43F1">
            <w:pPr>
              <w:jc w:val="center"/>
            </w:pPr>
            <w:r>
              <w:rPr>
                <w:rFonts w:ascii="Arial" w:hAnsi="Arial" w:eastAsia="Arial" w:cs="Arial"/>
                <w:b/>
                <w:bCs/>
                <w:sz w:val="20"/>
                <w:szCs w:val="20"/>
              </w:rPr>
              <w:t>$18,000/mo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BFE43F3">
            <w:pPr>
              <w:jc w:val="center"/>
            </w:pPr>
            <w:r>
              <w:rPr>
                <w:rFonts w:ascii="Arial" w:hAnsi="Arial" w:eastAsia="Arial" w:cs="Arial"/>
                <w:b/>
                <w:bCs/>
                <w:sz w:val="20"/>
                <w:szCs w:val="20"/>
              </w:rPr>
              <w:t>$400,000/mo</w:t>
            </w:r>
          </w:p>
        </w:tc>
        <w:tc>
          <w:tcPr>
            <w:tcW w:w="20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DCB3710">
            <w:pPr>
              <w:jc w:val="center"/>
            </w:pPr>
            <w:r>
              <w:rPr>
                <w:rFonts w:ascii="Arial" w:hAnsi="Arial" w:eastAsia="Arial" w:cs="Arial"/>
                <w:b/>
                <w:bCs/>
                <w:sz w:val="20"/>
                <w:szCs w:val="20"/>
              </w:rPr>
              <w:t>$6,000,000/mo</w:t>
            </w:r>
          </w:p>
        </w:tc>
      </w:tr>
      <w:tr w14:paraId="4441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95F6C32">
            <w:pPr>
              <w:jc w:val="left"/>
            </w:pPr>
            <w:r>
              <w:rPr>
                <w:rFonts w:ascii="Arial" w:hAnsi="Arial" w:eastAsia="Arial" w:cs="Arial"/>
                <w:b/>
                <w:bCs/>
                <w:color w:val="0F9D58"/>
                <w:sz w:val="20"/>
                <w:szCs w:val="20"/>
              </w:rPr>
              <w:t>Infrastructure as % of revenue</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703D934">
            <w:pPr>
              <w:jc w:val="center"/>
            </w:pPr>
            <w:r>
              <w:rPr>
                <w:rFonts w:ascii="Arial" w:hAnsi="Arial" w:eastAsia="Arial" w:cs="Arial"/>
                <w:b/>
                <w:bCs/>
                <w:color w:val="0F9D58"/>
                <w:sz w:val="20"/>
                <w:szCs w:val="20"/>
              </w:rPr>
              <w:t>10.6%</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7722E41">
            <w:pPr>
              <w:jc w:val="center"/>
            </w:pPr>
            <w:r>
              <w:rPr>
                <w:rFonts w:ascii="Arial" w:hAnsi="Arial" w:eastAsia="Arial" w:cs="Arial"/>
                <w:b/>
                <w:bCs/>
                <w:color w:val="0F9D58"/>
                <w:sz w:val="20"/>
                <w:szCs w:val="20"/>
              </w:rPr>
              <w:t>5.0%</w:t>
            </w:r>
          </w:p>
        </w:tc>
        <w:tc>
          <w:tcPr>
            <w:tcW w:w="208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0689463">
            <w:pPr>
              <w:jc w:val="center"/>
            </w:pPr>
            <w:r>
              <w:rPr>
                <w:rFonts w:ascii="Arial" w:hAnsi="Arial" w:eastAsia="Arial" w:cs="Arial"/>
                <w:b/>
                <w:bCs/>
                <w:color w:val="0F9D58"/>
                <w:sz w:val="20"/>
                <w:szCs w:val="20"/>
              </w:rPr>
              <w:t>1.75%</w:t>
            </w:r>
          </w:p>
        </w:tc>
      </w:tr>
    </w:tbl>
    <w:p w14:paraId="5E2320CF">
      <w:pPr>
        <w:spacing w:after="100"/>
      </w:pPr>
    </w:p>
    <w:p w14:paraId="09624546">
      <w:pPr>
        <w:spacing w:after="160"/>
        <w:jc w:val="left"/>
      </w:pPr>
      <w:r>
        <w:rPr>
          <w:rFonts w:ascii="Arial" w:hAnsi="Arial" w:eastAsia="Arial" w:cs="Arial"/>
          <w:b/>
          <w:bCs/>
          <w:color w:val="0F9D58"/>
          <w:sz w:val="22"/>
          <w:szCs w:val="22"/>
        </w:rPr>
        <w:t>Key Insight: Infrastructure costs as a percentage of revenue decrease dramatically at scale — from 10.6% at 10K users to just 1.75% at 1M users. This is the power of SaaS unit economics.</w:t>
      </w:r>
    </w:p>
    <w:p w14:paraId="2B525188">
      <w:pPr>
        <w:spacing w:after="200"/>
      </w:pPr>
    </w:p>
    <w:p w14:paraId="06B5557D">
      <w:r>
        <w:br w:type="page"/>
      </w:r>
    </w:p>
    <w:p w14:paraId="4F2EAFD3">
      <w:pPr>
        <w:pStyle w:val="2"/>
        <w:pBdr>
          <w:bottom w:val="single" w:color="1A73E8" w:sz="4" w:space="8"/>
        </w:pBdr>
        <w:spacing w:before="400" w:after="200"/>
      </w:pPr>
      <w:r>
        <w:rPr>
          <w:rFonts w:ascii="Arial" w:hAnsi="Arial" w:eastAsia="Arial" w:cs="Arial"/>
          <w:b/>
          <w:bCs/>
          <w:color w:val="0D2137"/>
          <w:sz w:val="34"/>
          <w:szCs w:val="34"/>
        </w:rPr>
        <w:t>7. Security, Compliance &amp; Data Privacy</w:t>
      </w:r>
    </w:p>
    <w:p w14:paraId="0B347C7F">
      <w:pPr>
        <w:spacing w:after="160"/>
        <w:jc w:val="left"/>
      </w:pPr>
      <w:r>
        <w:rPr>
          <w:rFonts w:ascii="Arial" w:hAnsi="Arial" w:eastAsia="Arial" w:cs="Arial"/>
          <w:color w:val="2C3E50"/>
          <w:sz w:val="22"/>
          <w:szCs w:val="22"/>
        </w:rPr>
        <w:t>At 1 million customers handling sensitive financial data, security is not optional — it is the product. InvoiceFlow implements bank-grade security from day one.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5CFB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B61E3BA">
            <w:r>
              <w:rPr>
                <w:rFonts w:ascii="Arial" w:hAnsi="Arial" w:eastAsia="Arial" w:cs="Arial"/>
                <w:b/>
                <w:bCs/>
                <w:color w:val="FFFFFF"/>
                <w:sz w:val="20"/>
                <w:szCs w:val="20"/>
              </w:rPr>
              <w:t>Security Layer</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2A2A1634">
            <w:r>
              <w:rPr>
                <w:rFonts w:ascii="Arial" w:hAnsi="Arial" w:eastAsia="Arial" w:cs="Arial"/>
                <w:b/>
                <w:bCs/>
                <w:color w:val="FFFFFF"/>
                <w:sz w:val="20"/>
                <w:szCs w:val="20"/>
              </w:rPr>
              <w:t>Implementation</w:t>
            </w:r>
          </w:p>
        </w:tc>
        <w:tc>
          <w:tcPr>
            <w:tcW w:w="351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0A3CAAD1">
            <w:r>
              <w:rPr>
                <w:rFonts w:ascii="Arial" w:hAnsi="Arial" w:eastAsia="Arial" w:cs="Arial"/>
                <w:b/>
                <w:bCs/>
                <w:color w:val="FFFFFF"/>
                <w:sz w:val="20"/>
                <w:szCs w:val="20"/>
              </w:rPr>
              <w:t>Standard/Compliance</w:t>
            </w:r>
          </w:p>
        </w:tc>
      </w:tr>
      <w:tr w14:paraId="425A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D79ACB2">
            <w:pPr>
              <w:jc w:val="left"/>
            </w:pPr>
            <w:r>
              <w:rPr>
                <w:rFonts w:ascii="Arial" w:hAnsi="Arial" w:eastAsia="Arial" w:cs="Arial"/>
                <w:b/>
                <w:bCs/>
                <w:sz w:val="20"/>
                <w:szCs w:val="20"/>
              </w:rPr>
              <w:t>Data Encryption</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D5BA982">
            <w:pPr>
              <w:jc w:val="left"/>
            </w:pPr>
            <w:r>
              <w:rPr>
                <w:rFonts w:ascii="Arial" w:hAnsi="Arial" w:eastAsia="Arial" w:cs="Arial"/>
                <w:sz w:val="20"/>
                <w:szCs w:val="20"/>
              </w:rPr>
              <w:t>AES-256 at rest, TLS 1.3 in transit, encrypted backups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7501CC52">
            <w:pPr>
              <w:jc w:val="left"/>
            </w:pPr>
            <w:r>
              <w:rPr>
                <w:rFonts w:ascii="Arial" w:hAnsi="Arial" w:eastAsia="Arial" w:cs="Arial"/>
                <w:sz w:val="20"/>
                <w:szCs w:val="20"/>
              </w:rPr>
              <w:t>SOC 2 Type II, ISO 27001</w:t>
            </w:r>
          </w:p>
        </w:tc>
      </w:tr>
      <w:tr w14:paraId="2CBB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624C6FA">
            <w:pPr>
              <w:jc w:val="left"/>
            </w:pPr>
            <w:r>
              <w:rPr>
                <w:rFonts w:ascii="Arial" w:hAnsi="Arial" w:eastAsia="Arial" w:cs="Arial"/>
                <w:b/>
                <w:bCs/>
                <w:sz w:val="20"/>
                <w:szCs w:val="20"/>
              </w:rPr>
              <w:t>Authentication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9EB9DFB">
            <w:pPr>
              <w:jc w:val="left"/>
            </w:pPr>
            <w:r>
              <w:rPr>
                <w:rFonts w:ascii="Arial" w:hAnsi="Arial" w:eastAsia="Arial" w:cs="Arial"/>
                <w:sz w:val="20"/>
                <w:szCs w:val="20"/>
              </w:rPr>
              <w:t>MFA, SSO (SAML/OIDC), OAuth 2.0, session management</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AD889BF">
            <w:pPr>
              <w:jc w:val="left"/>
            </w:pPr>
            <w:r>
              <w:rPr>
                <w:rFonts w:ascii="Arial" w:hAnsi="Arial" w:eastAsia="Arial" w:cs="Arial"/>
                <w:sz w:val="20"/>
                <w:szCs w:val="20"/>
              </w:rPr>
              <w:t>NIST 800-63B</w:t>
            </w:r>
          </w:p>
        </w:tc>
      </w:tr>
      <w:tr w14:paraId="6AB0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DD93509">
            <w:pPr>
              <w:jc w:val="left"/>
            </w:pPr>
            <w:r>
              <w:rPr>
                <w:rFonts w:ascii="Arial" w:hAnsi="Arial" w:eastAsia="Arial" w:cs="Arial"/>
                <w:b/>
                <w:bCs/>
                <w:sz w:val="20"/>
                <w:szCs w:val="20"/>
              </w:rPr>
              <w:t>Authorization</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4C67D52">
            <w:pPr>
              <w:jc w:val="left"/>
            </w:pPr>
            <w:r>
              <w:rPr>
                <w:rFonts w:ascii="Arial" w:hAnsi="Arial" w:eastAsia="Arial" w:cs="Arial"/>
                <w:sz w:val="20"/>
                <w:szCs w:val="20"/>
              </w:rPr>
              <w:t>RBAC with row-level security in PostgreSQL</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479E9F9">
            <w:pPr>
              <w:jc w:val="left"/>
            </w:pPr>
            <w:r>
              <w:rPr>
                <w:rFonts w:ascii="Arial" w:hAnsi="Arial" w:eastAsia="Arial" w:cs="Arial"/>
                <w:sz w:val="20"/>
                <w:szCs w:val="20"/>
              </w:rPr>
              <w:t>Principle of least privilege</w:t>
            </w:r>
          </w:p>
        </w:tc>
      </w:tr>
      <w:tr w14:paraId="4DDF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4B5C325">
            <w:pPr>
              <w:jc w:val="left"/>
            </w:pPr>
            <w:r>
              <w:rPr>
                <w:rFonts w:ascii="Arial" w:hAnsi="Arial" w:eastAsia="Arial" w:cs="Arial"/>
                <w:b/>
                <w:bCs/>
                <w:sz w:val="20"/>
                <w:szCs w:val="20"/>
              </w:rPr>
              <w:t>API Security</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29FD6A1">
            <w:pPr>
              <w:jc w:val="left"/>
            </w:pPr>
            <w:r>
              <w:rPr>
                <w:rFonts w:ascii="Arial" w:hAnsi="Arial" w:eastAsia="Arial" w:cs="Arial"/>
                <w:sz w:val="20"/>
                <w:szCs w:val="20"/>
              </w:rPr>
              <w:t>Rate limiting, API key rotation, IP allowlisting, CORS</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A98C89E">
            <w:pPr>
              <w:jc w:val="left"/>
            </w:pPr>
            <w:r>
              <w:rPr>
                <w:rFonts w:ascii="Arial" w:hAnsi="Arial" w:eastAsia="Arial" w:cs="Arial"/>
                <w:sz w:val="20"/>
                <w:szCs w:val="20"/>
              </w:rPr>
              <w:t>OWASP API Top 10</w:t>
            </w:r>
          </w:p>
        </w:tc>
      </w:tr>
      <w:tr w14:paraId="34AC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CE577D8">
            <w:pPr>
              <w:jc w:val="left"/>
            </w:pPr>
            <w:r>
              <w:rPr>
                <w:rFonts w:ascii="Arial" w:hAnsi="Arial" w:eastAsia="Arial" w:cs="Arial"/>
                <w:b/>
                <w:bCs/>
                <w:sz w:val="20"/>
                <w:szCs w:val="20"/>
              </w:rPr>
              <w:t>Payment Security</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07A0E58">
            <w:pPr>
              <w:jc w:val="left"/>
            </w:pPr>
            <w:r>
              <w:rPr>
                <w:rFonts w:ascii="Arial" w:hAnsi="Arial" w:eastAsia="Arial" w:cs="Arial"/>
                <w:sz w:val="20"/>
                <w:szCs w:val="20"/>
              </w:rPr>
              <w:t>Stripe/Razorpay handles PCI — no card data stored</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5F8208E">
            <w:pPr>
              <w:jc w:val="left"/>
            </w:pPr>
            <w:r>
              <w:rPr>
                <w:rFonts w:ascii="Arial" w:hAnsi="Arial" w:eastAsia="Arial" w:cs="Arial"/>
                <w:sz w:val="20"/>
                <w:szCs w:val="20"/>
              </w:rPr>
              <w:t>PCI DSS Level 1 (via Stripe)</w:t>
            </w:r>
          </w:p>
        </w:tc>
      </w:tr>
      <w:tr w14:paraId="6FA2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0598A63">
            <w:pPr>
              <w:jc w:val="left"/>
            </w:pPr>
            <w:r>
              <w:rPr>
                <w:rFonts w:ascii="Arial" w:hAnsi="Arial" w:eastAsia="Arial" w:cs="Arial"/>
                <w:b/>
                <w:bCs/>
                <w:sz w:val="20"/>
                <w:szCs w:val="20"/>
              </w:rPr>
              <w:t>Data Privacy</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36F680D3">
            <w:pPr>
              <w:jc w:val="left"/>
            </w:pPr>
            <w:r>
              <w:rPr>
                <w:rFonts w:ascii="Arial" w:hAnsi="Arial" w:eastAsia="Arial" w:cs="Arial"/>
                <w:sz w:val="20"/>
                <w:szCs w:val="20"/>
              </w:rPr>
              <w:t>GDPR data portability, right to deletion, consent management</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FA10F49">
            <w:pPr>
              <w:jc w:val="left"/>
            </w:pPr>
            <w:r>
              <w:rPr>
                <w:rFonts w:ascii="Arial" w:hAnsi="Arial" w:eastAsia="Arial" w:cs="Arial"/>
                <w:sz w:val="20"/>
                <w:szCs w:val="20"/>
              </w:rPr>
              <w:t>GDPR, CCPA, India DPDP Act</w:t>
            </w:r>
          </w:p>
        </w:tc>
      </w:tr>
      <w:tr w14:paraId="35DF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83780CC">
            <w:pPr>
              <w:jc w:val="left"/>
            </w:pPr>
            <w:r>
              <w:rPr>
                <w:rFonts w:ascii="Arial" w:hAnsi="Arial" w:eastAsia="Arial" w:cs="Arial"/>
                <w:b/>
                <w:bCs/>
                <w:sz w:val="20"/>
                <w:szCs w:val="20"/>
              </w:rPr>
              <w:t>Audit Trail</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67A0FFC">
            <w:pPr>
              <w:jc w:val="left"/>
            </w:pPr>
            <w:r>
              <w:rPr>
                <w:rFonts w:ascii="Arial" w:hAnsi="Arial" w:eastAsia="Arial" w:cs="Arial"/>
                <w:sz w:val="20"/>
                <w:szCs w:val="20"/>
              </w:rPr>
              <w:t>Immutable audit logs for all financial actions</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F19088B">
            <w:pPr>
              <w:jc w:val="left"/>
            </w:pPr>
            <w:r>
              <w:rPr>
                <w:rFonts w:ascii="Arial" w:hAnsi="Arial" w:eastAsia="Arial" w:cs="Arial"/>
                <w:sz w:val="20"/>
                <w:szCs w:val="20"/>
              </w:rPr>
              <w:t>Financial compliance requirements</w:t>
            </w:r>
          </w:p>
        </w:tc>
      </w:tr>
      <w:tr w14:paraId="1F06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4DFD460">
            <w:pPr>
              <w:jc w:val="left"/>
            </w:pPr>
            <w:r>
              <w:rPr>
                <w:rFonts w:ascii="Arial" w:hAnsi="Arial" w:eastAsia="Arial" w:cs="Arial"/>
                <w:b/>
                <w:bCs/>
                <w:sz w:val="20"/>
                <w:szCs w:val="20"/>
              </w:rPr>
              <w:t>Backup &amp; Recovery</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A5A77D4">
            <w:pPr>
              <w:jc w:val="left"/>
            </w:pPr>
            <w:r>
              <w:rPr>
                <w:rFonts w:ascii="Arial" w:hAnsi="Arial" w:eastAsia="Arial" w:cs="Arial"/>
                <w:sz w:val="20"/>
                <w:szCs w:val="20"/>
              </w:rPr>
              <w:t>Automated daily backups, cross-region replication, 30-day retention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D807DE4">
            <w:pPr>
              <w:jc w:val="left"/>
            </w:pPr>
            <w:r>
              <w:rPr>
                <w:rFonts w:ascii="Arial" w:hAnsi="Arial" w:eastAsia="Arial" w:cs="Arial"/>
                <w:sz w:val="20"/>
                <w:szCs w:val="20"/>
              </w:rPr>
              <w:t>RPO: 1 hour, RTO: 4 hours</w:t>
            </w:r>
          </w:p>
        </w:tc>
      </w:tr>
      <w:tr w14:paraId="03FD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BD6FE81">
            <w:pPr>
              <w:jc w:val="left"/>
            </w:pPr>
            <w:r>
              <w:rPr>
                <w:rFonts w:ascii="Arial" w:hAnsi="Arial" w:eastAsia="Arial" w:cs="Arial"/>
                <w:b/>
                <w:bCs/>
                <w:sz w:val="20"/>
                <w:szCs w:val="20"/>
              </w:rPr>
              <w:t>Penetration Testing</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58625BC6">
            <w:pPr>
              <w:jc w:val="left"/>
            </w:pPr>
            <w:r>
              <w:rPr>
                <w:rFonts w:ascii="Arial" w:hAnsi="Arial" w:eastAsia="Arial" w:cs="Arial"/>
                <w:sz w:val="20"/>
                <w:szCs w:val="20"/>
              </w:rPr>
              <w:t>Annual third-party pentest + continuous bug bounty program</w:t>
            </w:r>
          </w:p>
        </w:tc>
        <w:tc>
          <w:tcPr>
            <w:tcW w:w="351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52CEEA2">
            <w:pPr>
              <w:jc w:val="left"/>
            </w:pPr>
            <w:r>
              <w:rPr>
                <w:rFonts w:ascii="Arial" w:hAnsi="Arial" w:eastAsia="Arial" w:cs="Arial"/>
                <w:sz w:val="20"/>
                <w:szCs w:val="20"/>
              </w:rPr>
              <w:t>Industry best practice</w:t>
            </w:r>
          </w:p>
        </w:tc>
      </w:tr>
      <w:tr w14:paraId="1A62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33413E6">
            <w:pPr>
              <w:jc w:val="left"/>
            </w:pPr>
            <w:r>
              <w:rPr>
                <w:rFonts w:ascii="Arial" w:hAnsi="Arial" w:eastAsia="Arial" w:cs="Arial"/>
                <w:b/>
                <w:bCs/>
                <w:sz w:val="20"/>
                <w:szCs w:val="20"/>
              </w:rPr>
              <w:t>AI Safety</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E18E35F">
            <w:pPr>
              <w:jc w:val="left"/>
            </w:pPr>
            <w:r>
              <w:rPr>
                <w:rFonts w:ascii="Arial" w:hAnsi="Arial" w:eastAsia="Arial" w:cs="Arial"/>
                <w:sz w:val="20"/>
                <w:szCs w:val="20"/>
              </w:rPr>
              <w:t>Guardrails against hallucination, no PII in AI training, data isolation</w:t>
            </w:r>
          </w:p>
        </w:tc>
        <w:tc>
          <w:tcPr>
            <w:tcW w:w="351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59F0AD2E">
            <w:pPr>
              <w:jc w:val="left"/>
            </w:pPr>
            <w:r>
              <w:rPr>
                <w:rFonts w:ascii="Arial" w:hAnsi="Arial" w:eastAsia="Arial" w:cs="Arial"/>
                <w:sz w:val="20"/>
                <w:szCs w:val="20"/>
              </w:rPr>
              <w:t>Responsible AI principles</w:t>
            </w:r>
          </w:p>
        </w:tc>
      </w:tr>
    </w:tbl>
    <w:p w14:paraId="2B8913E1">
      <w:pPr>
        <w:spacing w:after="200"/>
      </w:pPr>
    </w:p>
    <w:p w14:paraId="299FC60D">
      <w:pPr>
        <w:pStyle w:val="2"/>
        <w:pBdr>
          <w:bottom w:val="single" w:color="1A73E8" w:sz="4" w:space="8"/>
        </w:pBdr>
        <w:spacing w:before="400" w:after="200"/>
      </w:pPr>
      <w:r>
        <w:rPr>
          <w:rFonts w:ascii="Arial" w:hAnsi="Arial" w:eastAsia="Arial" w:cs="Arial"/>
          <w:b/>
          <w:bCs/>
          <w:color w:val="0D2137"/>
          <w:sz w:val="34"/>
          <w:szCs w:val="34"/>
        </w:rPr>
        <w:t>8. Growth Roadmap to 1 Million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2200"/>
        <w:gridCol w:w="2200"/>
        <w:gridCol w:w="2160"/>
      </w:tblGrid>
      <w:tr w14:paraId="230A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6BC4935C">
            <w:r>
              <w:rPr>
                <w:rFonts w:ascii="Arial" w:hAnsi="Arial" w:eastAsia="Arial" w:cs="Arial"/>
                <w:b/>
                <w:bCs/>
                <w:color w:val="FFFFFF"/>
                <w:sz w:val="20"/>
                <w:szCs w:val="20"/>
              </w:rPr>
              <w:t>Phase</w:t>
            </w:r>
          </w:p>
        </w:tc>
        <w:tc>
          <w:tcPr>
            <w:tcW w:w="16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5C9E64A">
            <w:r>
              <w:rPr>
                <w:rFonts w:ascii="Arial" w:hAnsi="Arial" w:eastAsia="Arial" w:cs="Arial"/>
                <w:b/>
                <w:bCs/>
                <w:color w:val="FFFFFF"/>
                <w:sz w:val="20"/>
                <w:szCs w:val="20"/>
              </w:rPr>
              <w:t>Timeline</w:t>
            </w:r>
          </w:p>
        </w:tc>
        <w:tc>
          <w:tcPr>
            <w:tcW w:w="22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3BF6C2A0">
            <w:r>
              <w:rPr>
                <w:rFonts w:ascii="Arial" w:hAnsi="Arial" w:eastAsia="Arial" w:cs="Arial"/>
                <w:b/>
                <w:bCs/>
                <w:color w:val="FFFFFF"/>
                <w:sz w:val="20"/>
                <w:szCs w:val="20"/>
              </w:rPr>
              <w:t>User Target</w:t>
            </w:r>
          </w:p>
        </w:tc>
        <w:tc>
          <w:tcPr>
            <w:tcW w:w="220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730313BE">
            <w:r>
              <w:rPr>
                <w:rFonts w:ascii="Arial" w:hAnsi="Arial" w:eastAsia="Arial" w:cs="Arial"/>
                <w:b/>
                <w:bCs/>
                <w:color w:val="FFFFFF"/>
                <w:sz w:val="20"/>
                <w:szCs w:val="20"/>
              </w:rPr>
              <w:t>Key Actions</w:t>
            </w:r>
          </w:p>
        </w:tc>
        <w:tc>
          <w:tcPr>
            <w:tcW w:w="2160" w:type="dxa"/>
            <w:tcBorders>
              <w:top w:val="single" w:color="D5D8DC" w:sz="0" w:space="0"/>
              <w:left w:val="single" w:color="D5D8DC" w:sz="0" w:space="0"/>
              <w:bottom w:val="single" w:color="D5D8DC" w:sz="0" w:space="0"/>
              <w:right w:val="single" w:color="D5D8DC" w:sz="0" w:space="0"/>
            </w:tcBorders>
            <w:shd w:val="clear" w:color="auto" w:fill="0D2137"/>
            <w:tcMar>
              <w:top w:w="80" w:type="dxa"/>
              <w:left w:w="120" w:type="dxa"/>
              <w:bottom w:w="80" w:type="dxa"/>
              <w:right w:w="120" w:type="dxa"/>
            </w:tcMar>
          </w:tcPr>
          <w:p w14:paraId="46655C39">
            <w:r>
              <w:rPr>
                <w:rFonts w:ascii="Arial" w:hAnsi="Arial" w:eastAsia="Arial" w:cs="Arial"/>
                <w:b/>
                <w:bCs/>
                <w:color w:val="FFFFFF"/>
                <w:sz w:val="20"/>
                <w:szCs w:val="20"/>
              </w:rPr>
              <w:t>Revenue Target</w:t>
            </w:r>
          </w:p>
        </w:tc>
      </w:tr>
      <w:tr w14:paraId="0C33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481C73B1">
            <w:pPr>
              <w:jc w:val="left"/>
            </w:pPr>
            <w:r>
              <w:rPr>
                <w:rFonts w:ascii="Arial" w:hAnsi="Arial" w:eastAsia="Arial" w:cs="Arial"/>
                <w:b/>
                <w:bCs/>
                <w:color w:val="1A73E8"/>
                <w:sz w:val="20"/>
                <w:szCs w:val="20"/>
              </w:rPr>
              <w:t>Seed</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29C227B">
            <w:pPr>
              <w:jc w:val="left"/>
            </w:pPr>
            <w:r>
              <w:rPr>
                <w:rFonts w:ascii="Arial" w:hAnsi="Arial" w:eastAsia="Arial" w:cs="Arial"/>
                <w:sz w:val="20"/>
                <w:szCs w:val="20"/>
              </w:rPr>
              <w:t>Months 1–6</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631D82A6">
            <w:pPr>
              <w:jc w:val="center"/>
            </w:pPr>
            <w:r>
              <w:rPr>
                <w:rFonts w:ascii="Arial" w:hAnsi="Arial" w:eastAsia="Arial" w:cs="Arial"/>
                <w:sz w:val="20"/>
                <w:szCs w:val="20"/>
              </w:rPr>
              <w:t>0 → 5,000</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AFDC84A">
            <w:pPr>
              <w:jc w:val="left"/>
            </w:pPr>
            <w:r>
              <w:rPr>
                <w:rFonts w:ascii="Arial" w:hAnsi="Arial" w:eastAsia="Arial" w:cs="Arial"/>
                <w:sz w:val="20"/>
                <w:szCs w:val="20"/>
              </w:rPr>
              <w:t>MVP launch, Product Hunt, content SEO, initial industries (freelancers + retail)</w:t>
            </w:r>
          </w:p>
        </w:tc>
        <w:tc>
          <w:tcPr>
            <w:tcW w:w="216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15702F6">
            <w:pPr>
              <w:jc w:val="center"/>
            </w:pPr>
            <w:r>
              <w:rPr>
                <w:rFonts w:ascii="Arial" w:hAnsi="Arial" w:eastAsia="Arial" w:cs="Arial"/>
                <w:b/>
                <w:bCs/>
                <w:color w:val="0F9D58"/>
                <w:sz w:val="20"/>
                <w:szCs w:val="20"/>
              </w:rPr>
              <w:t>$5K MRR</w:t>
            </w:r>
          </w:p>
        </w:tc>
      </w:tr>
      <w:tr w14:paraId="0886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E6B3A49">
            <w:pPr>
              <w:jc w:val="left"/>
            </w:pPr>
            <w:r>
              <w:rPr>
                <w:rFonts w:ascii="Arial" w:hAnsi="Arial" w:eastAsia="Arial" w:cs="Arial"/>
                <w:b/>
                <w:bCs/>
                <w:color w:val="1A73E8"/>
                <w:sz w:val="20"/>
                <w:szCs w:val="20"/>
              </w:rPr>
              <w:t>Growth</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C4FC6EB">
            <w:pPr>
              <w:jc w:val="left"/>
            </w:pPr>
            <w:r>
              <w:rPr>
                <w:rFonts w:ascii="Arial" w:hAnsi="Arial" w:eastAsia="Arial" w:cs="Arial"/>
                <w:sz w:val="20"/>
                <w:szCs w:val="20"/>
              </w:rPr>
              <w:t>Months 7–12</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48ABA6D5">
            <w:pPr>
              <w:jc w:val="center"/>
            </w:pPr>
            <w:r>
              <w:rPr>
                <w:rFonts w:ascii="Arial" w:hAnsi="Arial" w:eastAsia="Arial" w:cs="Arial"/>
                <w:sz w:val="20"/>
                <w:szCs w:val="20"/>
              </w:rPr>
              <w:t>5K → 50K</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DAFC2E0">
            <w:pPr>
              <w:jc w:val="left"/>
            </w:pPr>
            <w:r>
              <w:rPr>
                <w:rFonts w:ascii="Arial" w:hAnsi="Arial" w:eastAsia="Arial" w:cs="Arial"/>
                <w:sz w:val="20"/>
                <w:szCs w:val="20"/>
              </w:rPr>
              <w:t>AI features launch, paid ads, partnerships, India + US focus</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D755475">
            <w:pPr>
              <w:jc w:val="center"/>
            </w:pPr>
            <w:r>
              <w:rPr>
                <w:rFonts w:ascii="Arial" w:hAnsi="Arial" w:eastAsia="Arial" w:cs="Arial"/>
                <w:b/>
                <w:bCs/>
                <w:color w:val="0F9D58"/>
                <w:sz w:val="20"/>
                <w:szCs w:val="20"/>
              </w:rPr>
              <w:t>$100K MRR</w:t>
            </w:r>
          </w:p>
        </w:tc>
      </w:tr>
      <w:tr w14:paraId="4002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FD7A6FF">
            <w:pPr>
              <w:jc w:val="left"/>
            </w:pPr>
            <w:r>
              <w:rPr>
                <w:rFonts w:ascii="Arial" w:hAnsi="Arial" w:eastAsia="Arial" w:cs="Arial"/>
                <w:b/>
                <w:bCs/>
                <w:color w:val="1A73E8"/>
                <w:sz w:val="20"/>
                <w:szCs w:val="20"/>
              </w:rPr>
              <w:t>Scale</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58947F7">
            <w:pPr>
              <w:jc w:val="left"/>
            </w:pPr>
            <w:r>
              <w:rPr>
                <w:rFonts w:ascii="Arial" w:hAnsi="Arial" w:eastAsia="Arial" w:cs="Arial"/>
                <w:sz w:val="20"/>
                <w:szCs w:val="20"/>
              </w:rPr>
              <w:t>Year 2</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364AE9E6">
            <w:pPr>
              <w:jc w:val="center"/>
            </w:pPr>
            <w:r>
              <w:rPr>
                <w:rFonts w:ascii="Arial" w:hAnsi="Arial" w:eastAsia="Arial" w:cs="Arial"/>
                <w:sz w:val="20"/>
                <w:szCs w:val="20"/>
              </w:rPr>
              <w:t>50K → 250K</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7EBFE36">
            <w:pPr>
              <w:jc w:val="left"/>
            </w:pPr>
            <w:r>
              <w:rPr>
                <w:rFonts w:ascii="Arial" w:hAnsi="Arial" w:eastAsia="Arial" w:cs="Arial"/>
                <w:sz w:val="20"/>
                <w:szCs w:val="20"/>
              </w:rPr>
              <w:t>Multi-language, WhatsApp bot, enterprise tier, 5 new markets</w:t>
            </w:r>
          </w:p>
        </w:tc>
        <w:tc>
          <w:tcPr>
            <w:tcW w:w="216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C17A55F">
            <w:pPr>
              <w:jc w:val="center"/>
            </w:pPr>
            <w:r>
              <w:rPr>
                <w:rFonts w:ascii="Arial" w:hAnsi="Arial" w:eastAsia="Arial" w:cs="Arial"/>
                <w:b/>
                <w:bCs/>
                <w:color w:val="0F9D58"/>
                <w:sz w:val="20"/>
                <w:szCs w:val="20"/>
              </w:rPr>
              <w:t>$800K MRR</w:t>
            </w:r>
          </w:p>
        </w:tc>
      </w:tr>
      <w:tr w14:paraId="76D7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15FDE798">
            <w:pPr>
              <w:jc w:val="left"/>
            </w:pPr>
            <w:r>
              <w:rPr>
                <w:rFonts w:ascii="Arial" w:hAnsi="Arial" w:eastAsia="Arial" w:cs="Arial"/>
                <w:b/>
                <w:bCs/>
                <w:color w:val="1A73E8"/>
                <w:sz w:val="20"/>
                <w:szCs w:val="20"/>
              </w:rPr>
              <w:t>Expand</w:t>
            </w:r>
          </w:p>
        </w:tc>
        <w:tc>
          <w:tcPr>
            <w:tcW w:w="1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4A14BC3">
            <w:pPr>
              <w:jc w:val="left"/>
            </w:pPr>
            <w:r>
              <w:rPr>
                <w:rFonts w:ascii="Arial" w:hAnsi="Arial" w:eastAsia="Arial" w:cs="Arial"/>
                <w:sz w:val="20"/>
                <w:szCs w:val="20"/>
              </w:rPr>
              <w:t>Year 3</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676076A2">
            <w:pPr>
              <w:jc w:val="center"/>
            </w:pPr>
            <w:r>
              <w:rPr>
                <w:rFonts w:ascii="Arial" w:hAnsi="Arial" w:eastAsia="Arial" w:cs="Arial"/>
                <w:sz w:val="20"/>
                <w:szCs w:val="20"/>
              </w:rPr>
              <w:t>250K → 1M</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21BEC22D">
            <w:pPr>
              <w:jc w:val="left"/>
            </w:pPr>
            <w:r>
              <w:rPr>
                <w:rFonts w:ascii="Arial" w:hAnsi="Arial" w:eastAsia="Arial" w:cs="Arial"/>
                <w:sz w:val="20"/>
                <w:szCs w:val="20"/>
              </w:rPr>
              <w:t>Self-serve enterprise, marketplace, 20+ integrations, global expansion</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tcPr>
          <w:p w14:paraId="7526FE05">
            <w:pPr>
              <w:jc w:val="center"/>
            </w:pPr>
            <w:r>
              <w:rPr>
                <w:rFonts w:ascii="Arial" w:hAnsi="Arial" w:eastAsia="Arial" w:cs="Arial"/>
                <w:b/>
                <w:bCs/>
                <w:color w:val="0F9D58"/>
                <w:sz w:val="20"/>
                <w:szCs w:val="20"/>
              </w:rPr>
              <w:t>$6M MRR</w:t>
            </w:r>
          </w:p>
        </w:tc>
      </w:tr>
      <w:tr w14:paraId="099B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079E9272">
            <w:pPr>
              <w:jc w:val="left"/>
            </w:pPr>
            <w:r>
              <w:rPr>
                <w:rFonts w:ascii="Arial" w:hAnsi="Arial" w:eastAsia="Arial" w:cs="Arial"/>
                <w:b/>
                <w:bCs/>
                <w:color w:val="1A73E8"/>
                <w:sz w:val="20"/>
                <w:szCs w:val="20"/>
              </w:rPr>
              <w:t>Dominate</w:t>
            </w:r>
          </w:p>
        </w:tc>
        <w:tc>
          <w:tcPr>
            <w:tcW w:w="16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C6DAE19">
            <w:pPr>
              <w:jc w:val="left"/>
            </w:pPr>
            <w:r>
              <w:rPr>
                <w:rFonts w:ascii="Arial" w:hAnsi="Arial" w:eastAsia="Arial" w:cs="Arial"/>
                <w:sz w:val="20"/>
                <w:szCs w:val="20"/>
              </w:rPr>
              <w:t>Year 4+</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002B12E">
            <w:pPr>
              <w:jc w:val="center"/>
            </w:pPr>
            <w:r>
              <w:rPr>
                <w:rFonts w:ascii="Arial" w:hAnsi="Arial" w:eastAsia="Arial" w:cs="Arial"/>
                <w:sz w:val="20"/>
                <w:szCs w:val="20"/>
              </w:rPr>
              <w:t>1M → 5M</w:t>
            </w:r>
          </w:p>
        </w:tc>
        <w:tc>
          <w:tcPr>
            <w:tcW w:w="220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264C16A5">
            <w:pPr>
              <w:jc w:val="left"/>
            </w:pPr>
            <w:r>
              <w:rPr>
                <w:rFonts w:ascii="Arial" w:hAnsi="Arial" w:eastAsia="Arial" w:cs="Arial"/>
                <w:sz w:val="20"/>
                <w:szCs w:val="20"/>
              </w:rPr>
              <w:t>Platform play: developer ecosystem, fintech features, embedded finance</w:t>
            </w:r>
          </w:p>
        </w:tc>
        <w:tc>
          <w:tcPr>
            <w:tcW w:w="2160" w:type="dxa"/>
            <w:tcBorders>
              <w:top w:val="single" w:color="D5D8DC" w:sz="0" w:space="0"/>
              <w:left w:val="single" w:color="D5D8DC" w:sz="0" w:space="0"/>
              <w:bottom w:val="single" w:color="D5D8DC" w:sz="0" w:space="0"/>
              <w:right w:val="single" w:color="D5D8DC" w:sz="0" w:space="0"/>
            </w:tcBorders>
            <w:shd w:val="clear" w:color="auto" w:fill="F8F9FA"/>
            <w:tcMar>
              <w:top w:w="80" w:type="dxa"/>
              <w:left w:w="120" w:type="dxa"/>
              <w:bottom w:w="80" w:type="dxa"/>
              <w:right w:w="120" w:type="dxa"/>
            </w:tcMar>
          </w:tcPr>
          <w:p w14:paraId="1E8A55D7">
            <w:pPr>
              <w:jc w:val="center"/>
            </w:pPr>
            <w:r>
              <w:rPr>
                <w:rFonts w:ascii="Arial" w:hAnsi="Arial" w:eastAsia="Arial" w:cs="Arial"/>
                <w:b/>
                <w:bCs/>
                <w:color w:val="0F9D58"/>
                <w:sz w:val="20"/>
                <w:szCs w:val="20"/>
              </w:rPr>
              <w:t>$25M+ MRR</w:t>
            </w:r>
          </w:p>
        </w:tc>
      </w:tr>
    </w:tbl>
    <w:p w14:paraId="77A4E7C2">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52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3E8" w:sz="6" w:space="0"/>
              <w:left w:val="single" w:color="D5D8DC" w:sz="0" w:space="0"/>
              <w:bottom w:val="single" w:color="D5D8DC" w:sz="0" w:space="0"/>
              <w:right w:val="single" w:color="D5D8DC" w:sz="0" w:space="0"/>
            </w:tcBorders>
            <w:shd w:val="clear" w:color="auto" w:fill="E8F0FE"/>
            <w:tcMar>
              <w:top w:w="240" w:type="dxa"/>
              <w:left w:w="240" w:type="dxa"/>
              <w:bottom w:w="240" w:type="dxa"/>
              <w:right w:w="240" w:type="dxa"/>
            </w:tcMar>
          </w:tcPr>
          <w:p w14:paraId="6D116B92">
            <w:pPr>
              <w:spacing w:after="120"/>
              <w:jc w:val="center"/>
            </w:pPr>
            <w:r>
              <w:rPr>
                <w:rFonts w:ascii="Arial" w:hAnsi="Arial" w:eastAsia="Arial" w:cs="Arial"/>
                <w:b/>
                <w:bCs/>
                <w:color w:val="0D2137"/>
                <w:sz w:val="30"/>
                <w:szCs w:val="30"/>
              </w:rPr>
              <w:t>InvoiceFlow — The Vision</w:t>
            </w:r>
          </w:p>
          <w:p w14:paraId="30E8FE8C">
            <w:pPr>
              <w:spacing w:after="80"/>
              <w:jc w:val="center"/>
            </w:pPr>
            <w:r>
              <w:rPr>
                <w:rFonts w:ascii="Arial" w:hAnsi="Arial" w:eastAsia="Arial" w:cs="Arial"/>
                <w:color w:val="2C3E50"/>
                <w:sz w:val="22"/>
                <w:szCs w:val="22"/>
              </w:rPr>
              <w:t>AI-native invoicing that scales from a single shopkeeper to a global enterprise.</w:t>
            </w:r>
          </w:p>
          <w:p w14:paraId="4FCC9D5F">
            <w:pPr>
              <w:spacing w:after="40"/>
            </w:pPr>
          </w:p>
          <w:p w14:paraId="6A0DB209">
            <w:pPr>
              <w:spacing w:after="40"/>
              <w:jc w:val="center"/>
            </w:pPr>
            <w:r>
              <w:rPr>
                <w:rFonts w:ascii="Arial" w:hAnsi="Arial" w:eastAsia="Arial" w:cs="Arial"/>
                <w:b/>
                <w:bCs/>
                <w:color w:val="1A73E8"/>
                <w:sz w:val="20"/>
                <w:szCs w:val="20"/>
              </w:rPr>
              <w:t>✔ 10 AI Features  |  ✔ 25+ Industries  |  ✔ 6 User Roles  |  ✔ 8 Access Channels</w:t>
            </w:r>
          </w:p>
          <w:p w14:paraId="5AA73730">
            <w:pPr>
              <w:spacing w:after="40"/>
              <w:jc w:val="center"/>
            </w:pPr>
            <w:r>
              <w:rPr>
                <w:rFonts w:ascii="Arial" w:hAnsi="Arial" w:eastAsia="Arial" w:cs="Arial"/>
                <w:b/>
                <w:bCs/>
                <w:color w:val="1A73E8"/>
                <w:sz w:val="20"/>
                <w:szCs w:val="20"/>
              </w:rPr>
              <w:t>✔ 5 Service Tiers  |  ✔ 7 Revenue Streams  |  ✔ $72M ARR at 1M Users</w:t>
            </w:r>
          </w:p>
          <w:p w14:paraId="08D606E2">
            <w:pPr>
              <w:spacing w:after="60"/>
            </w:pPr>
          </w:p>
          <w:p w14:paraId="7BEE8AD0">
            <w:pPr>
              <w:jc w:val="center"/>
            </w:pPr>
            <w:r>
              <w:rPr>
                <w:rFonts w:ascii="Arial" w:hAnsi="Arial" w:eastAsia="Arial" w:cs="Arial"/>
                <w:b/>
                <w:bCs/>
                <w:i/>
                <w:iCs/>
                <w:color w:val="0F9D58"/>
                <w:sz w:val="24"/>
                <w:szCs w:val="24"/>
              </w:rPr>
              <w:t>Build it. Ship it. Scale it. The market is waiting.</w:t>
            </w:r>
          </w:p>
        </w:tc>
      </w:tr>
    </w:tbl>
    <w:p w14:paraId="5C5B9099"/>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2263C">
    <w:pPr>
      <w:jc w:val="center"/>
    </w:pPr>
    <w:r>
      <w:rPr>
        <w:rFonts w:ascii="Arial" w:hAnsi="Arial" w:eastAsia="Arial" w:cs="Arial"/>
        <w:color w:val="7F8C8D"/>
        <w:sz w:val="16"/>
        <w:szCs w:val="16"/>
      </w:rPr>
      <w:t xml:space="preserve">Page </w:t>
    </w:r>
    <w:r>
      <w:rPr>
        <w:rFonts w:ascii="Arial" w:hAnsi="Arial" w:eastAsia="Arial" w:cs="Arial"/>
        <w:color w:val="7F8C8D"/>
        <w:sz w:val="16"/>
        <w:szCs w:val="16"/>
      </w:rPr>
      <w:fldChar w:fldCharType="begin"/>
    </w:r>
    <w:r>
      <w:rPr>
        <w:rFonts w:ascii="Arial" w:hAnsi="Arial" w:eastAsia="Arial" w:cs="Arial"/>
        <w:color w:val="7F8C8D"/>
        <w:sz w:val="16"/>
        <w:szCs w:val="16"/>
      </w:rPr>
      <w:instrText xml:space="preserve">PAGE</w:instrText>
    </w:r>
    <w:r>
      <w:rPr>
        <w:rFonts w:ascii="Arial" w:hAnsi="Arial" w:eastAsia="Arial" w:cs="Arial"/>
        <w:color w:val="7F8C8D"/>
        <w:sz w:val="16"/>
        <w:szCs w:val="16"/>
      </w:rPr>
      <w:fldChar w:fldCharType="separate"/>
    </w:r>
    <w:r>
      <w:rPr>
        <w:rFonts w:ascii="Arial" w:hAnsi="Arial" w:eastAsia="Arial" w:cs="Arial"/>
        <w:color w:val="7F8C8D"/>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3EE8F">
    <w:pPr>
      <w:jc w:val="right"/>
    </w:pPr>
    <w:r>
      <w:rPr>
        <w:rFonts w:ascii="Arial" w:hAnsi="Arial" w:eastAsia="Arial" w:cs="Arial"/>
        <w:i/>
        <w:iCs/>
        <w:color w:val="7F8C8D"/>
        <w:sz w:val="16"/>
        <w:szCs w:val="16"/>
      </w:rPr>
      <w:t>InvoiceFlow — AI Product Vision &amp; Scale Blueprint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E8E55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0D2137"/>
      <w:sz w:val="34"/>
      <w:szCs w:val="34"/>
    </w:rPr>
  </w:style>
  <w:style w:type="paragraph" w:styleId="3">
    <w:name w:val="heading 2"/>
    <w:next w:val="1"/>
    <w:qFormat/>
    <w:uiPriority w:val="0"/>
    <w:pPr>
      <w:spacing w:before="300" w:after="160"/>
      <w:outlineLvl w:val="1"/>
    </w:pPr>
    <w:rPr>
      <w:rFonts w:ascii="Arial" w:hAnsi="Arial" w:eastAsia="Arial" w:cs="Arial"/>
      <w:b/>
      <w:bCs/>
      <w:color w:val="1A73E8"/>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2026-02-27T18:52:00Z</dcterms:created>
  <dc:creator>Un-named</dc:creator>
  <cp:lastModifiedBy>sri kanth</cp:lastModifiedBy>
  <dcterms:modified xsi:type="dcterms:W3CDTF">2026-02-28T06:40:14Z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DF196BC8BEDC45A5B9AC1D7A59F80CB3_13</vt:lpwstr>
  </property>
</Properties>
</file>