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Monaqasat Tender Radar</w:t>
      </w:r>
    </w:p>
    <w:p>
      <w:pPr>
        <w:jc w:val="center"/>
      </w:pPr>
      <w:r>
        <w:rPr>
          <w:color w:val="5A5A5A"/>
          <w:sz w:val="24"/>
        </w:rPr>
        <w:t>Detailed User Guide (English)</w:t>
      </w:r>
    </w:p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Guide 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Date</w:t>
            </w:r>
          </w:p>
        </w:tc>
        <w:tc>
          <w:tcPr>
            <w:tcW w:type="dxa" w:w="4896"/>
          </w:tcPr>
          <w:p>
            <w:r>
              <w:t>2026-01-12</w:t>
            </w:r>
          </w:p>
        </w:tc>
      </w:tr>
      <w:tr>
        <w:tc>
          <w:tcPr>
            <w:tcW w:type="dxa" w:w="4896"/>
          </w:tcPr>
          <w:p>
            <w:r>
              <w:t>Audience</w:t>
            </w:r>
          </w:p>
        </w:tc>
        <w:tc>
          <w:tcPr>
            <w:tcW w:type="dxa" w:w="4896"/>
          </w:tcPr>
          <w:p>
            <w:r>
              <w:t>Bid Management Team</w:t>
            </w:r>
          </w:p>
        </w:tc>
      </w:tr>
    </w:tbl>
    <w:p/>
    <w:p>
      <w:pPr>
        <w:pStyle w:val="Heading1"/>
      </w:pPr>
      <w:r>
        <w:t>1. Overview</w:t>
      </w:r>
    </w:p>
    <w:p>
      <w:r>
        <w:t>Monaqasat Tender Radar is a lightweight web app that helps you discover new tenders from the Monaqasat portal, extract tender details, and shortlist relevant opportunities for Malomatia using offline AI matching and ISIC activity matching.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Python 3.13.x installed</w:t>
      </w:r>
    </w:p>
    <w:p>
      <w:pPr>
        <w:pStyle w:val="ListBullet"/>
      </w:pPr>
      <w:r>
        <w:t>Internet access (for scraping and first-time model download/cache)</w:t>
      </w:r>
    </w:p>
    <w:p>
      <w:pPr>
        <w:pStyle w:val="ListBullet"/>
      </w:pPr>
      <w:r>
        <w:t>Playwright installed and Chromium browser installed (used for scraping)</w:t>
      </w:r>
    </w:p>
    <w:p>
      <w:pPr>
        <w:pStyle w:val="Heading1"/>
      </w:pPr>
      <w:r>
        <w:t>3. Starting the App</w:t>
      </w:r>
    </w:p>
    <w:p>
      <w:pPr>
        <w:pStyle w:val="ListNumber"/>
      </w:pPr>
      <w:r>
        <w:t>Open a terminal in the folder: C:\D\monqasat_tender_radar\web</w:t>
      </w:r>
    </w:p>
    <w:p>
      <w:pPr>
        <w:pStyle w:val="ListNumber"/>
      </w:pPr>
      <w:r>
        <w:t>Run: python -m streamlit run app.py</w:t>
      </w:r>
    </w:p>
    <w:p>
      <w:pPr>
        <w:pStyle w:val="ListNumber"/>
      </w:pPr>
      <w:r>
        <w:t>Open the shown URL in your browser (default: http://localhost:8501).</w:t>
      </w:r>
    </w:p>
    <w:p>
      <w:pPr>
        <w:pStyle w:val="Heading1"/>
      </w:pPr>
      <w:r>
        <w:t>4. Main Controls</w:t>
      </w:r>
    </w:p>
    <w:p>
      <w:pPr>
        <w:pStyle w:val="Heading2"/>
      </w:pPr>
      <w:r>
        <w:t>4.1 Scrape Settings</w:t>
      </w:r>
    </w:p>
    <w:p>
      <w:pPr>
        <w:pStyle w:val="ListBullet"/>
      </w:pPr>
      <w:r>
        <w:t>Page: choose a page number or select All Pages to scan the full catalogue.</w:t>
      </w:r>
    </w:p>
    <w:p>
      <w:pPr>
        <w:pStyle w:val="ListBullet"/>
      </w:pPr>
      <w:r>
        <w:t>Max tenders: limit how many tenders to process for quick runs.</w:t>
      </w:r>
    </w:p>
    <w:p>
      <w:pPr>
        <w:pStyle w:val="ListBullet"/>
      </w:pPr>
      <w:r>
        <w:t>Published after: only scrape tenders published after a specific date.</w:t>
      </w:r>
    </w:p>
    <w:p>
      <w:pPr>
        <w:pStyle w:val="ListBullet"/>
      </w:pPr>
      <w:r>
        <w:t>Quick date shortcuts: Last week / Last month.</w:t>
      </w:r>
    </w:p>
    <w:p>
      <w:pPr>
        <w:pStyle w:val="ListBullet"/>
      </w:pPr>
      <w:r>
        <w:t>Concurrency: controls how many tender detail pages are fetched in parallel (higher = faster, but may be heavier).</w:t>
      </w:r>
    </w:p>
    <w:p>
      <w:pPr>
        <w:pStyle w:val="Heading2"/>
      </w:pPr>
      <w:r>
        <w:t>4.2 Run</w:t>
      </w:r>
    </w:p>
    <w:p>
      <w:r>
        <w:t>Click “Scrape &amp; Score” to run the pipeline:</w:t>
      </w:r>
    </w:p>
    <w:p>
      <w:pPr>
        <w:pStyle w:val="ListNumber"/>
      </w:pPr>
      <w:r>
        <w:t>Scrape landing page(s)</w:t>
      </w:r>
    </w:p>
    <w:p>
      <w:pPr>
        <w:pStyle w:val="ListNumber"/>
      </w:pPr>
      <w:r>
        <w:t>Open each tender details page</w:t>
      </w:r>
    </w:p>
    <w:p>
      <w:pPr>
        <w:pStyle w:val="ListNumber"/>
      </w:pPr>
      <w:r>
        <w:t>Extract metadata + Activities list</w:t>
      </w:r>
    </w:p>
    <w:p>
      <w:pPr>
        <w:pStyle w:val="ListNumber"/>
      </w:pPr>
      <w:r>
        <w:t>Generate short summary</w:t>
      </w:r>
    </w:p>
    <w:p>
      <w:pPr>
        <w:pStyle w:val="ListNumber"/>
      </w:pPr>
      <w:r>
        <w:t>Compute relevance (Embedding OR ISIC)</w:t>
      </w:r>
    </w:p>
    <w:p>
      <w:pPr>
        <w:pStyle w:val="ListNumber"/>
      </w:pPr>
      <w:r>
        <w:t>Display Relevant and Irrelevant tables</w:t>
      </w:r>
    </w:p>
    <w:p>
      <w:pPr>
        <w:pStyle w:val="Heading1"/>
      </w:pPr>
      <w:r>
        <w:t>5. Understanding Relevance</w:t>
      </w:r>
    </w:p>
    <w:p>
      <w:pPr>
        <w:pStyle w:val="Heading2"/>
      </w:pPr>
      <w:r>
        <w:t>5.1 Matching Methods</w:t>
      </w:r>
    </w:p>
    <w:p>
      <w:pPr>
        <w:pStyle w:val="ListBullet"/>
      </w:pPr>
      <w:r>
        <w:t>Embedding match: compares tender text against your Interests descriptions using an offline embedding model.</w:t>
      </w:r>
    </w:p>
    <w:p>
      <w:pPr>
        <w:pStyle w:val="ListBullet"/>
      </w:pPr>
      <w:r>
        <w:t>ISIC match: compares tender Activities list (ISIC codes) against your ISIC-of-interests list.</w:t>
      </w:r>
    </w:p>
    <w:p>
      <w:pPr>
        <w:pStyle w:val="Heading2"/>
      </w:pPr>
      <w:r>
        <w:t>5.2 Reason Column</w:t>
      </w:r>
    </w:p>
    <w:p>
      <w:pPr>
        <w:pStyle w:val="ListBullet"/>
      </w:pPr>
      <w:r>
        <w:t>Embedding: tender is relevant due to high similarity to an Interest description.</w:t>
      </w:r>
    </w:p>
    <w:p>
      <w:pPr>
        <w:pStyle w:val="ListBullet"/>
      </w:pPr>
      <w:r>
        <w:t>ISIC: tender is relevant because at least one activity code matches your ISIC list.</w:t>
      </w:r>
    </w:p>
    <w:p>
      <w:pPr>
        <w:pStyle w:val="ListBullet"/>
      </w:pPr>
      <w:r>
        <w:t>Embedding + ISIC: both conditions matched.</w:t>
      </w:r>
    </w:p>
    <w:p>
      <w:pPr>
        <w:pStyle w:val="ListBullet"/>
      </w:pPr>
      <w:r>
        <w:t>None: no matching signal (tender goes to Irrelevant/unclear list).</w:t>
      </w:r>
    </w:p>
    <w:p>
      <w:pPr>
        <w:pStyle w:val="Heading1"/>
      </w:pPr>
      <w:r>
        <w:t>6. Editing Interests (Table Editor)</w:t>
      </w:r>
    </w:p>
    <w:p>
      <w:pPr>
        <w:pStyle w:val="ListNumber"/>
      </w:pPr>
      <w:r>
        <w:t>In the sidebar, click “Edit Interests (table)”.</w:t>
      </w:r>
    </w:p>
    <w:p>
      <w:pPr>
        <w:pStyle w:val="ListNumber"/>
      </w:pPr>
      <w:r>
        <w:t>Add rows: each row is one description line under an Interest.</w:t>
      </w:r>
    </w:p>
    <w:p>
      <w:pPr>
        <w:pStyle w:val="ListNumber"/>
      </w:pPr>
      <w:r>
        <w:t>Click Save to persist into interests.json (root).</w:t>
      </w:r>
    </w:p>
    <w:p>
      <w:pPr>
        <w:pStyle w:val="ListNumber"/>
      </w:pPr>
      <w:r>
        <w:t>Optionally download the JSON for sharing or backup.</w:t>
      </w:r>
    </w:p>
    <w:p>
      <w:pPr>
        <w:pStyle w:val="Heading1"/>
      </w:pPr>
      <w:r>
        <w:t>7. Editing ISIC List (Table Editor)</w:t>
      </w:r>
    </w:p>
    <w:p>
      <w:pPr>
        <w:pStyle w:val="ListNumber"/>
      </w:pPr>
      <w:r>
        <w:t>In the sidebar, click “Edit ISIC list (table)”.</w:t>
      </w:r>
    </w:p>
    <w:p>
      <w:pPr>
        <w:pStyle w:val="ListNumber"/>
      </w:pPr>
      <w:r>
        <w:t>Enter Activity code (text), Activity name (AR), and Activity name (EN).</w:t>
      </w:r>
    </w:p>
    <w:p>
      <w:pPr>
        <w:pStyle w:val="ListNumber"/>
      </w:pPr>
      <w:r>
        <w:t>Click Save to persist into isic-of-interests.json (root).</w:t>
      </w:r>
    </w:p>
    <w:p>
      <w:pPr>
        <w:pStyle w:val="ListNumber"/>
      </w:pPr>
      <w:r>
        <w:t>You may upload a new ISIC JSON list if needed.</w:t>
      </w:r>
    </w:p>
    <w:p>
      <w:pPr>
        <w:pStyle w:val="Heading1"/>
      </w:pPr>
      <w:r>
        <w:t>8. Exporting Results</w:t>
      </w:r>
    </w:p>
    <w:p>
      <w:pPr>
        <w:pStyle w:val="ListBullet"/>
      </w:pPr>
      <w:r>
        <w:t>Use the Export to Excel button to download an .xlsx file.</w:t>
      </w:r>
    </w:p>
    <w:p>
      <w:pPr>
        <w:pStyle w:val="ListBullet"/>
      </w:pPr>
      <w:r>
        <w:t>The export includes both relevance scoring and ISIC matching details, including Reason.</w:t>
      </w:r>
    </w:p>
    <w:p>
      <w:pPr>
        <w:pStyle w:val="Heading1"/>
      </w:pPr>
      <w:r>
        <w:t>9. Troubleshooting</w:t>
      </w:r>
    </w:p>
    <w:p>
      <w:pPr>
        <w:pStyle w:val="Heading2"/>
      </w:pPr>
      <w:r>
        <w:t>9.1 Playwright Issues</w:t>
      </w:r>
    </w:p>
    <w:p>
      <w:pPr>
        <w:pStyle w:val="ListBullet"/>
      </w:pPr>
      <w:r>
        <w:t>If 'playwright' is not recognized: ensure it is installed in the same Python environment as Streamlit.</w:t>
      </w:r>
    </w:p>
    <w:p>
      <w:pPr>
        <w:pStyle w:val="ListBullet"/>
      </w:pPr>
      <w:r>
        <w:t>Install dependencies: pip install playwright</w:t>
      </w:r>
    </w:p>
    <w:p>
      <w:pPr>
        <w:pStyle w:val="ListBullet"/>
      </w:pPr>
      <w:r>
        <w:t>Install browser: python -m playwright install chromium</w:t>
      </w:r>
    </w:p>
    <w:p>
      <w:pPr>
        <w:pStyle w:val="Heading2"/>
      </w:pPr>
      <w:r>
        <w:t>9.2 Embedding Model Download/Cache</w:t>
      </w:r>
    </w:p>
    <w:p>
      <w:pPr>
        <w:pStyle w:val="ListBullet"/>
      </w:pPr>
      <w:r>
        <w:t>First run may download a large model to local cache. Later runs should be faster.</w:t>
      </w:r>
    </w:p>
    <w:p>
      <w:pPr>
        <w:pStyle w:val="ListBullet"/>
      </w:pPr>
      <w:r>
        <w:t>If cache is corrupted or missing files, delete the model cache folder and run again.</w:t>
      </w:r>
    </w:p>
    <w:p>
      <w:pPr>
        <w:pStyle w:val="ListBullet"/>
      </w:pPr>
      <w:r>
        <w:t>On Windows, you may need Developer Mode enabled for symlink warnings; the app still works without it.</w:t>
      </w:r>
    </w:p>
    <w:p>
      <w:pPr>
        <w:pStyle w:val="Heading2"/>
      </w:pPr>
      <w:r>
        <w:t>9.3 Activities Not Showing</w:t>
      </w:r>
    </w:p>
    <w:p>
      <w:pPr>
        <w:pStyle w:val="ListBullet"/>
      </w:pPr>
      <w:r>
        <w:t>Some tenders may not publish Activities list or may load it differently; rerun or inspect the tender page manually.</w:t>
      </w:r>
    </w:p>
    <w:p>
      <w:pPr>
        <w:pStyle w:val="ListBullet"/>
      </w:pPr>
      <w:r>
        <w:t>If you updated scraping logic recently, restart Streamlit to reload code changes.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