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What is a digital signature?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Ties data to an individual. Identifies the signer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What are four properties of a digital signature?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be altered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produce a match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Indication of who applied signature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 that signature is authentic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What is the purpose of a digital certificate?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Binds an identity to a public 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What is the basic structure of a digital certificate?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Managerial structure - Single Hierarchy Authority.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What is a certificate chain?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Root certificate, intermediate certificate, and end entity. All trusting one another.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What is a certificate authority?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 large group of trusted entities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What happens if a certificate is lost or stolen?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Nothing. Certificates are public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What is the real source of computer security problems? (The software/applications)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Errors, Faults, and Failures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IEEE Terminology: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- Human Mistake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 - Incorrect step, command, process, or data definition in a computer program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Failure - departure from the system’s required behavior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10.What are functional requirements of a program?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Set of inputs, behavior, and outputs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What are security requirements of a program?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CIA - Confidentiality, Integrity, Availability.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 management - used to maintain state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management - Provides errors and traces in correct scope.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Configuration management - Drive features and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 What does Penetrate and Patch mean?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Fixing one fault often causes a failure somewhere else. Sony Hack 2005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What is the cost of fixing bugs in an application at different stages of development?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10x-100x more expensive after deployment.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satisfaction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 referrals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 customers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 productivity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14.How does a buffer overflow work?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Overwriting bounds of a buffer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 How does the stack work?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Subprocedure calls are handled with a stack. Most recent item inserted is the next removed.  Stack Smashing - overwriting stack memory.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 What is a setuid program?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 program that is run under a certain user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 What dangers does a setuid program present?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i is owned by root and the user smashes the stack, they have root access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 How can I defend against a buffer overflow attack?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Stay in bounds. Check lengths. Check procedures that may overrun space. Limit privileges of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19. What is incomplete mediation?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checking input/authentication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can send anything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trust client at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 What is a time-of-check-to-time-of-use-error?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Synchronization of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21. What is an undocumented access point?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 easy way of accessing internal of a module. Usually in development.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22. Why should I be concerned with libraries and utilities?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They can’t be trusted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23. How does trust impact computer systems?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You shouldn’t use what can’t be trusted.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24. What is a virus?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Self Replicating Malware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25. What is a worm?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Spreads through network. Standalone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26. What is a Trojan Horse?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Program with benign features. Secondary Malware inside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27. What is a logic bomb/time bomb?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Waits for a condition or time before executing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28. What is the name of the important security report that was written in the 1970’s for the department of defense?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Ware report. Security report.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29. What was the Morris Worm? What Year?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1988 Infected 3000 victims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30. What was the Morris worm attempting to do?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Count number of computers on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31. Know the following from page 175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Melissa - Virus Spreads through email address book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ILoveYou - Worm propagates by email containing malicious script. Uses address book to expand infection. 50 million computers affected.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Red - Attacked whitehouse.gov. Resides only in memory.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Nimda - Spread to 2 million machines in 24 hour period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Stuxnet - Worm attacks SCADA automated processing system. Zero day attack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32. What is a zero-day attack?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Exploit found before vulnerability is patched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33. Is there evidence that patches really protect against attacks? Why?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Yes. Over the years fewer zero day attacks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34. What are the three categories of harm from malicious code?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Nondestructive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Destructive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Criminal/Commercial Intent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35. What are examples of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Harm to User - email spoofing, keylogger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Harm to System - hide malware, OS/AVS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Harm to Society - Morris worm, i love you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36. Describe the following types of virus infections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Appended virus - Attaches itself to program. Before executable instruction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Surrounding Virus - Same - has control before and after execution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Integrated Virus - Replaces some of target. Integrates through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37. What are goals of malware? Page 185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Stealth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easily destroyed or deactivated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Spreads Widely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reinfect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create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Machine, OS independent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38. What is a boot sector virus?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Continuing attack. Control of virus begins at bootup. Many modules. Infect single module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39. What is one-time-execution/implanting?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step is to acquire and install the code/ download.  Not obvious to the user.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40. What is a memory resident virus?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Remains in memory. Keylogger, allows reinfection through HD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41. What are application targets for a virus?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Antivirus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Interpretive programs (Programs that open/read data. Word, pdf, etc)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42. Why is user vigilance important? What is it personally? What is it for a company?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Hygiene - not engaging in behaviour that permits malicious code contamination.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Personally - Test on isolated computer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Commercially - Only use commercial software acquired from reliable, well established vendors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43. AVS Techniques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Signature detection - Searches memory watching for signatures of viruses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Byte sequence detection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Execution Patterns - Reverse engineer a binary. IDApro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 Patterns - Uses code or checksum to detect changes to a file. Then looks for patterns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44. What is a polymorphic virus?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Many forms of the virus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45. What is an encrypting virus?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the HD. Decrypt sequence = signature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46. What is the signature for an encrypting virus?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decrypt sequence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47. What are the following countermeasures to malware? (Developer Perspective)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Modularity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Hiding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Mutual Suspicion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Confinement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Simplicity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 Diversity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48. Testing techniques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49. What is penetration testing?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Trying to crack a system being tested. Testing inputs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 What is the effectiveness of penetration testing?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Best countermeasure to validate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51. What are limitations of testing?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demonstrate the existence of a problem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demonstrate the absence of a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52. Why is input validation so critical to perform?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Best countermeasure to prevent vulnerabilities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