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44"/>
          <w:szCs w:val="44"/>
        </w:rPr>
        <w:t xml:space="preserve">Claude Certified Architect — Foundations</w:t>
      </w:r>
    </w:p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30"/>
          <w:szCs w:val="30"/>
        </w:rPr>
        <w:t xml:space="preserve">Lab Preparation Reference</w:t>
      </w:r>
    </w:p>
    <w:p>
      <w:pPr>
        <w:pBdr>
          <w:bottom w:val="single" w:color="CCCCCC" w:sz="4" w:space="8"/>
        </w:pBdr>
        <w:spacing w:before="0" w:after="0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All 27 task statements · Knowledge &amp; Skills · Mapped to 6 scenario-based labs · 1 gap noted (1.7 → added to L2)</w:t>
      </w:r>
    </w:p>
    <w:p>
      <w:pPr>
        <w:spacing w:before="280" w:after="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32"/>
          <w:szCs w:val="32"/>
        </w:rPr>
        <w:t xml:space="preserve">Table 1 — Tasks by Domain → Lab</w:t>
      </w:r>
    </w:p>
    <w:p>
      <w:pPr>
        <w:spacing w:before="60" w:after="20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All task statements grouped by domain. Shows Knowledge, Skills, and which lab practices each task. Each domain starts on a new page.</w:t>
      </w:r>
    </w:p>
    <w:tbl>
      <w:tblPr>
        <w:tblW w:type="dxa" w:w="18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2080"/>
        <w:gridCol w:w="5800"/>
        <w:gridCol w:w="5800"/>
        <w:gridCol w:w="4520"/>
      </w:tblGrid>
      <w:tr>
        <w:trPr>
          <w:tblHeader/>
        </w:trP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4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4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Task Statement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4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Knowledge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4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Skills</w:t>
            </w:r>
          </w:p>
        </w:tc>
        <w:tc>
          <w:tcPr>
            <w:tcW w:type="dxa" w:w="4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4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Lab(s)</w:t>
            </w:r>
          </w:p>
        </w:tc>
      </w:tr>
      <w:tr>
        <w:trPr>
          <w:tblHeader w:val="false"/>
        </w:trPr>
        <w:tc>
          <w:tcPr>
            <w:tcW w:type="dxa" w:w="1872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C3489"/>
                <w:sz w:val="26"/>
                <w:szCs w:val="26"/>
              </w:rPr>
              <w:t xml:space="preserve">D1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C3489"/>
                <w:sz w:val="22"/>
                <w:szCs w:val="22"/>
              </w:rPr>
              <w:t xml:space="preserve">Agentic Architecture &amp; Orchestration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34AB7"/>
                <w:sz w:val="18"/>
                <w:szCs w:val="18"/>
              </w:rPr>
              <w:t xml:space="preserve">   27%</w:t>
            </w:r>
          </w:p>
        </w:tc>
      </w:tr>
      <w:tr>
        <w:trPr>
          <w:tblHeader w:val="false"/>
        </w:trP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18"/>
                <w:szCs w:val="18"/>
              </w:rPr>
              <w:t xml:space="preserve">1.1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Design and implement agentic loops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Agentic loop lifecycle: stop_reason "tool_use" vs "end_turn", executing tools, returning results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Tool results appended to conversation history for next-iteration reasoning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Model-driven decision-making vs pre-configured decision trees or tool sequences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Implement loop control flow: continue on stop_reason "tool_use", terminate on "end_turn"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Add tool results to conversation context between iterations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Avoid anti-patterns: natural language termination signals, arbitrary iteration caps</w:t>
            </w:r>
          </w:p>
        </w:tc>
        <w:tc>
          <w:tcPr>
            <w:tcW w:type="dxa" w:w="4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24" w:after="2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17"/>
                <w:szCs w:val="17"/>
              </w:rPr>
              <w:t xml:space="preserve">L1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489"/>
                <w:sz w:val="17"/>
                <w:szCs w:val="17"/>
              </w:rPr>
              <w:t xml:space="preserve">Customer Support Resolution Agent</w:t>
            </w:r>
          </w:p>
          <w:p>
            <w:pPr>
              <w:spacing w:before="24" w:after="2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17"/>
                <w:szCs w:val="17"/>
              </w:rPr>
              <w:t xml:space="preserve">L3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489"/>
                <w:sz w:val="17"/>
                <w:szCs w:val="17"/>
              </w:rPr>
              <w:t xml:space="preserve">Multi-Agent Research System</w:t>
            </w:r>
          </w:p>
        </w:tc>
      </w:tr>
      <w:tr>
        <w:trPr>
          <w:tblHeader w:val="false"/>
        </w:trP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18"/>
                <w:szCs w:val="18"/>
              </w:rPr>
              <w:t xml:space="preserve">1.2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Orchestrate multi-agent systems with coordinator-subagent patterns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Hub-and-spoke: coordinator manages all inter-subagent communication and routing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Subagents operate with isolated context — do not inherit coordinator history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Risk of overly narrow task decomposition leading to incomplete topic coverage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Design coordinator to dynamically select subagents based on query requirements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Partition research scope across subagents to minimize duplication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Implement iterative refinement: evaluate output for gaps, re-delegate, re-synthesize</w:t>
            </w:r>
          </w:p>
        </w:tc>
        <w:tc>
          <w:tcPr>
            <w:tcW w:type="dxa" w:w="4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24" w:after="2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17"/>
                <w:szCs w:val="17"/>
              </w:rPr>
              <w:t xml:space="preserve">L3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489"/>
                <w:sz w:val="17"/>
                <w:szCs w:val="17"/>
              </w:rPr>
              <w:t xml:space="preserve">Multi-Agent Research System</w:t>
            </w:r>
          </w:p>
          <w:p>
            <w:pPr>
              <w:spacing w:before="24" w:after="2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17"/>
                <w:szCs w:val="17"/>
              </w:rPr>
              <w:t xml:space="preserve">L1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489"/>
                <w:sz w:val="17"/>
                <w:szCs w:val="17"/>
              </w:rPr>
              <w:t xml:space="preserve">Customer Support Resolution Agent</w:t>
            </w:r>
          </w:p>
        </w:tc>
      </w:tr>
      <w:tr>
        <w:trPr>
          <w:tblHeader w:val="false"/>
        </w:trP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18"/>
                <w:szCs w:val="18"/>
              </w:rPr>
              <w:t xml:space="preserve">1.3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Configure subagent invocation, context passing, and spawning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Task tool is the mechanism for spawning subagents; allowedTools must include "Task"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Subagent context must be explicitly provided — no automatic parent context inheritance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AgentDefinition: descriptions, system prompts, tool restrictions per subagent type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Fork-based session management for divergent approaches from a shared baseline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Include complete prior findings directly in subagent prompt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Use structured data formats to separate content from metadata (source URLs, page numbers)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Spawn parallel subagents via multiple Task tool calls in a single coordinator response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Design coordinator prompts with goals and quality criteria, not step-by-step procedures</w:t>
            </w:r>
          </w:p>
        </w:tc>
        <w:tc>
          <w:tcPr>
            <w:tcW w:type="dxa" w:w="4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24" w:after="2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17"/>
                <w:szCs w:val="17"/>
              </w:rPr>
              <w:t xml:space="preserve">L3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489"/>
                <w:sz w:val="17"/>
                <w:szCs w:val="17"/>
              </w:rPr>
              <w:t xml:space="preserve">Multi-Agent Research System</w:t>
            </w:r>
          </w:p>
          <w:p>
            <w:pPr>
              <w:spacing w:before="24" w:after="2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L4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85041"/>
                <w:sz w:val="17"/>
                <w:szCs w:val="17"/>
              </w:rPr>
              <w:t xml:space="preserve">Developer Productivity with Claude</w:t>
            </w:r>
          </w:p>
        </w:tc>
      </w:tr>
      <w:tr>
        <w:trPr>
          <w:tblHeader w:val="false"/>
        </w:trP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18"/>
                <w:szCs w:val="18"/>
              </w:rPr>
              <w:t xml:space="preserve">1.4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Implement multi-step workflows with enforcement and handoff patterns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Programmatic enforcement (hooks, gates) vs prompt-based guidance for workflow ordering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Prompt-only ordering has non-zero failure rate — insufficient for critical business logic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Structured handoff protocols for mid-process escalation include root cause and recommendations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Implement prerequisite gate blocking downstream tools until prior step completes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Decompose multi-concern requests into parallel investigations before synthesizing unified response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Compile structured handoff summary (customer ID, root cause, amount, action) on escalation</w:t>
            </w:r>
          </w:p>
        </w:tc>
        <w:tc>
          <w:tcPr>
            <w:tcW w:type="dxa" w:w="4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24" w:after="2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17"/>
                <w:szCs w:val="17"/>
              </w:rPr>
              <w:t xml:space="preserve">L1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489"/>
                <w:sz w:val="17"/>
                <w:szCs w:val="17"/>
              </w:rPr>
              <w:t xml:space="preserve">Customer Support Resolution Agent</w:t>
            </w:r>
          </w:p>
        </w:tc>
      </w:tr>
      <w:tr>
        <w:trPr>
          <w:tblHeader w:val="false"/>
        </w:trP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18"/>
                <w:szCs w:val="18"/>
              </w:rPr>
              <w:t xml:space="preserve">1.5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Apply Agent SDK hooks for tool call interception and data normalization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PostToolUse hook intercepts tool results for transformation before model processes them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Hooks intercept outgoing tool calls to enforce compliance rules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Hooks provide deterministic guarantees that prompt instructions cannot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PostToolUse to normalize heterogeneous data formats (Unix timestamps, ISO 8601, status codes)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Intercept hook to block policy-violating actions (e.g., refunds &gt; $500) and redirect to escalation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Choose hooks over prompt enforcement when business rules require guaranteed compliance</w:t>
            </w:r>
          </w:p>
        </w:tc>
        <w:tc>
          <w:tcPr>
            <w:tcW w:type="dxa" w:w="4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24" w:after="2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17"/>
                <w:szCs w:val="17"/>
              </w:rPr>
              <w:t xml:space="preserve">L1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489"/>
                <w:sz w:val="17"/>
                <w:szCs w:val="17"/>
              </w:rPr>
              <w:t xml:space="preserve">Customer Support Resolution Agent</w:t>
            </w:r>
          </w:p>
        </w:tc>
      </w:tr>
      <w:tr>
        <w:trPr>
          <w:tblHeader w:val="false"/>
        </w:trP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18"/>
                <w:szCs w:val="18"/>
              </w:rPr>
              <w:t xml:space="preserve">1.6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Design task decomposition strategies for complex workflows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Fixed sequential pipelines (prompt chaining) vs dynamic adaptive decomposition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Prompt chaining for predictable multi-aspect reviews (per-file then cross-file)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Adaptive investigation plans generate subtasks based on what is discovered at each step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Split large code reviews into per-file local analysis plus separate cross-file integration pass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Decompose open-ended tasks: map structure → identify high-impact areas → create prioritized adaptive plan</w:t>
            </w:r>
          </w:p>
        </w:tc>
        <w:tc>
          <w:tcPr>
            <w:tcW w:type="dxa" w:w="4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24" w:after="2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17"/>
                <w:szCs w:val="17"/>
              </w:rPr>
              <w:t xml:space="preserve">L3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489"/>
                <w:sz w:val="17"/>
                <w:szCs w:val="17"/>
              </w:rPr>
              <w:t xml:space="preserve">Multi-Agent Research System</w:t>
            </w:r>
          </w:p>
          <w:p>
            <w:pPr>
              <w:spacing w:before="24" w:after="2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17"/>
                <w:szCs w:val="17"/>
              </w:rPr>
              <w:t xml:space="preserve">L5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C447C"/>
                <w:sz w:val="17"/>
                <w:szCs w:val="17"/>
              </w:rPr>
              <w:t xml:space="preserve">Claude Code for Continuous Integration</w:t>
            </w:r>
          </w:p>
        </w:tc>
      </w:tr>
      <w:tr>
        <w:trPr>
          <w:tblHeader w:val="false"/>
        </w:trP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18"/>
                <w:szCs w:val="18"/>
              </w:rPr>
              <w:t xml:space="preserve">1.7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Manage session state, resumption, and forking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--resume &lt;session-name&gt; to continue a specific prior conversation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fork_session creates independent branches from a shared analysis baseline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Inform agent about file changes on resume for targeted re-analysis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New session with structured summary is more reliable than resuming with stale tool results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Use --resume with session names to continue named investigation sessions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Use fork_session to compare two approaches (testing strategies, refactoring) from shared baseline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Choose between session resumption (context valid) and fresh session with injected summary (stale)</w:t>
            </w:r>
          </w:p>
        </w:tc>
        <w:tc>
          <w:tcPr>
            <w:tcW w:type="dxa" w:w="4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24" w:after="2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17"/>
                <w:szCs w:val="17"/>
              </w:rPr>
              <w:t xml:space="preserve">L2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33806"/>
                <w:sz w:val="17"/>
                <w:szCs w:val="17"/>
              </w:rPr>
              <w:t xml:space="preserve">Code Generation with Claude Code</w:t>
            </w:r>
          </w:p>
          <w:p>
            <w:pPr>
              <w:spacing w:before="4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56404"/>
                <w:sz w:val="15"/>
                <w:szCs w:val="15"/>
              </w:rPr>
              <w:t xml:space="preserve">⚠ Add step to L2: name a session, close it, resume after a file change, then use fork_session to compare two refactoring approaches.</w:t>
            </w:r>
          </w:p>
        </w:tc>
      </w:tr>
      <w:tr>
        <w:trPr>
          <w:tblHeader w:val="false"/>
        </w:trPr>
        <w:tc>
          <w:tcPr>
            <w:tcW w:type="dxa" w:w="1872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pPr>
              <w:pageBreakBefore/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85041"/>
                <w:sz w:val="26"/>
                <w:szCs w:val="26"/>
              </w:rPr>
              <w:t xml:space="preserve">D2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85041"/>
                <w:sz w:val="22"/>
                <w:szCs w:val="22"/>
              </w:rPr>
              <w:t xml:space="preserve">Tool Design &amp; MCP Integration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6E56"/>
                <w:sz w:val="18"/>
                <w:szCs w:val="18"/>
              </w:rPr>
              <w:t xml:space="preserve">   18%</w:t>
            </w:r>
          </w:p>
        </w:tc>
      </w:tr>
      <w:tr>
        <w:trPr>
          <w:tblHeader w:val="false"/>
        </w:trP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8"/>
                <w:szCs w:val="18"/>
              </w:rPr>
              <w:t xml:space="preserve">2.1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Design effective tool interfaces with clear descriptions and boundaries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Tool descriptions are the primary mechanism LLMs use for tool selection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Descriptions must include: input formats, example queries, edge cases, boundaries vs similar tools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System prompt wording can create unintended tool associations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Write descriptions that differentiate each tool's purpose, inputs, outputs, and when to use vs alternatives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Rename tools to eliminate functional overlap (e.g., analyze_content → extract_web_results)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Split generic tools into purpose-specific tools with defined input/output contracts</w:t>
            </w:r>
          </w:p>
        </w:tc>
        <w:tc>
          <w:tcPr>
            <w:tcW w:type="dxa" w:w="4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24" w:after="2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17"/>
                <w:szCs w:val="17"/>
              </w:rPr>
              <w:t xml:space="preserve">L1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489"/>
                <w:sz w:val="17"/>
                <w:szCs w:val="17"/>
              </w:rPr>
              <w:t xml:space="preserve">Customer Support Resolution Agent</w:t>
            </w:r>
          </w:p>
          <w:p>
            <w:pPr>
              <w:spacing w:before="24" w:after="2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17"/>
                <w:szCs w:val="17"/>
              </w:rPr>
              <w:t xml:space="preserve">L3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489"/>
                <w:sz w:val="17"/>
                <w:szCs w:val="17"/>
              </w:rPr>
              <w:t xml:space="preserve">Multi-Agent Research System</w:t>
            </w:r>
          </w:p>
          <w:p>
            <w:pPr>
              <w:spacing w:before="24" w:after="2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L4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85041"/>
                <w:sz w:val="17"/>
                <w:szCs w:val="17"/>
              </w:rPr>
              <w:t xml:space="preserve">Developer Productivity with Claude</w:t>
            </w:r>
          </w:p>
        </w:tc>
      </w:tr>
      <w:tr>
        <w:trPr>
          <w:tblHeader w:val="false"/>
        </w:trP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8"/>
                <w:szCs w:val="18"/>
              </w:rPr>
              <w:t xml:space="preserve">2.2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Implement structured error responses for MCP tools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isError flag pattern for communicating tool failures back to the agent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Error categories: transient (timeouts), validation (invalid input), business (policy), permission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Retryable vs non-retryable errors — structured metadata prevents wasted retry attempts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Return errorCategory, isRetryable boolean, and human-readable description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Implement local recovery for transient failures; propagate only unresolvable errors with partial results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Distinguish access failures (needs retry decision) from valid empty results (successful query, no matches)</w:t>
            </w:r>
          </w:p>
        </w:tc>
        <w:tc>
          <w:tcPr>
            <w:tcW w:type="dxa" w:w="4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24" w:after="2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17"/>
                <w:szCs w:val="17"/>
              </w:rPr>
              <w:t xml:space="preserve">L1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489"/>
                <w:sz w:val="17"/>
                <w:szCs w:val="17"/>
              </w:rPr>
              <w:t xml:space="preserve">Customer Support Resolution Agent</w:t>
            </w:r>
          </w:p>
          <w:p>
            <w:pPr>
              <w:spacing w:before="24" w:after="2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17"/>
                <w:szCs w:val="17"/>
              </w:rPr>
              <w:t xml:space="preserve">L3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489"/>
                <w:sz w:val="17"/>
                <w:szCs w:val="17"/>
              </w:rPr>
              <w:t xml:space="preserve">Multi-Agent Research System</w:t>
            </w:r>
          </w:p>
        </w:tc>
      </w:tr>
      <w:tr>
        <w:trPr>
          <w:tblHeader w:val="false"/>
        </w:trP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8"/>
                <w:szCs w:val="18"/>
              </w:rPr>
              <w:t xml:space="preserve">2.3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Distribute tools across agents and configure tool choice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Too many tools (18 vs 4-5) degrades tool selection reliability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Agents with out-of-role tools tend to misuse them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tool_choice options: "auto" / "any" / forced {"type":"tool", "name":"..."}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Restrict each subagent's tool set to role-relevant tools only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Use forced tool_choice to ensure a specific tool runs first (e.g., extract_metadata before enrichment)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Set tool_choice: "any" to guarantee tool call rather than conversational text</w:t>
            </w:r>
          </w:p>
        </w:tc>
        <w:tc>
          <w:tcPr>
            <w:tcW w:type="dxa" w:w="4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24" w:after="2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17"/>
                <w:szCs w:val="17"/>
              </w:rPr>
              <w:t xml:space="preserve">L1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489"/>
                <w:sz w:val="17"/>
                <w:szCs w:val="17"/>
              </w:rPr>
              <w:t xml:space="preserve">Customer Support Resolution Agent</w:t>
            </w:r>
          </w:p>
          <w:p>
            <w:pPr>
              <w:spacing w:before="24" w:after="2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17"/>
                <w:szCs w:val="17"/>
              </w:rPr>
              <w:t xml:space="preserve">L3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489"/>
                <w:sz w:val="17"/>
                <w:szCs w:val="17"/>
              </w:rPr>
              <w:t xml:space="preserve">Multi-Agent Research System</w:t>
            </w:r>
          </w:p>
        </w:tc>
      </w:tr>
      <w:tr>
        <w:trPr>
          <w:tblHeader w:val="false"/>
        </w:trP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8"/>
                <w:szCs w:val="18"/>
              </w:rPr>
              <w:t xml:space="preserve">2.4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Integrate MCP servers into Claude Code and agent workflows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Project-level .mcp.json for shared team tooling vs user-level ~/.claude.json for personal/experimental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Environment variable expansion in .mcp.json (e.g., ${GITHUB_TOKEN}) for credential management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MCP resources expose content catalogs to reduce exploratory tool calls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Configure shared MCP servers in .mcp.json with env var expansion for auth tokens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Enhance MCP tool descriptions to outcompete built-in tools for more capable alternatives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Expose content catalogs as MCP resources so agents see available data without exploratory calls</w:t>
            </w:r>
          </w:p>
        </w:tc>
        <w:tc>
          <w:tcPr>
            <w:tcW w:type="dxa" w:w="4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24" w:after="2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L4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85041"/>
                <w:sz w:val="17"/>
                <w:szCs w:val="17"/>
              </w:rPr>
              <w:t xml:space="preserve">Developer Productivity with Claude</w:t>
            </w:r>
          </w:p>
          <w:p>
            <w:pPr>
              <w:spacing w:before="24" w:after="2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17"/>
                <w:szCs w:val="17"/>
              </w:rPr>
              <w:t xml:space="preserve">L2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33806"/>
                <w:sz w:val="17"/>
                <w:szCs w:val="17"/>
              </w:rPr>
              <w:t xml:space="preserve">Code Generation with Claude Code</w:t>
            </w:r>
          </w:p>
        </w:tc>
      </w:tr>
      <w:tr>
        <w:trPr>
          <w:tblHeader w:val="false"/>
        </w:trP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8"/>
                <w:szCs w:val="18"/>
              </w:rPr>
              <w:t xml:space="preserve">2.5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Select and apply built-in tools (Read, Write, Edit, Bash, Grep, Glob) effectively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Grep = content search (file contents for patterns); Glob = file path pattern matching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Edit for targeted changes using unique text; Read + Write as fallback when anchor text is non-unique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Select Grep for code content search; Glob for finding files by naming pattern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Build codebase understanding incrementally: Grep entry points → Read imports → trace flows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Trace function usage: identify all exported names then search each across codebase</w:t>
            </w:r>
          </w:p>
        </w:tc>
        <w:tc>
          <w:tcPr>
            <w:tcW w:type="dxa" w:w="4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24" w:after="2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L4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85041"/>
                <w:sz w:val="17"/>
                <w:szCs w:val="17"/>
              </w:rPr>
              <w:t xml:space="preserve">Developer Productivity with Claude</w:t>
            </w:r>
          </w:p>
        </w:tc>
      </w:tr>
      <w:tr>
        <w:trPr>
          <w:tblHeader w:val="false"/>
        </w:trPr>
        <w:tc>
          <w:tcPr>
            <w:tcW w:type="dxa" w:w="1872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pPr>
              <w:pageBreakBefore/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33806"/>
                <w:sz w:val="26"/>
                <w:szCs w:val="26"/>
              </w:rPr>
              <w:t xml:space="preserve">D3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33806"/>
                <w:sz w:val="22"/>
                <w:szCs w:val="22"/>
              </w:rPr>
              <w:t xml:space="preserve">Claude Code Configuration &amp; Workflows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54F0B"/>
                <w:sz w:val="18"/>
                <w:szCs w:val="18"/>
              </w:rPr>
              <w:t xml:space="preserve">   20%</w:t>
            </w:r>
          </w:p>
        </w:tc>
      </w:tr>
      <w:tr>
        <w:trPr>
          <w:tblHeader w:val="false"/>
        </w:trP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18"/>
                <w:szCs w:val="18"/>
              </w:rPr>
              <w:t xml:space="preserve">3.1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Configure CLAUDE.md hierarchy, scoping, and modular organization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Hierarchy: user-level (~/.claude/CLAUDE.md), project-level (.claude/CLAUDE.md), directory-level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User-level settings are not shared with teammates via version control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@import syntax for referencing external files to keep CLAUDE.md modular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.claude/rules/ directory as alternative to monolithic CLAUDE.md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Diagnose hierarchy issues (e.g., new team member missing instructions because set at user-level)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Use @import to include relevant standards files per package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Split large CLAUDE.md into topic files in .claude/rules/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Use /memory command to verify loaded files and diagnose inconsistent behavior</w:t>
            </w:r>
          </w:p>
        </w:tc>
        <w:tc>
          <w:tcPr>
            <w:tcW w:type="dxa" w:w="4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24" w:after="2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17"/>
                <w:szCs w:val="17"/>
              </w:rPr>
              <w:t xml:space="preserve">L2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33806"/>
                <w:sz w:val="17"/>
                <w:szCs w:val="17"/>
              </w:rPr>
              <w:t xml:space="preserve">Code Generation with Claude Code</w:t>
            </w:r>
          </w:p>
          <w:p>
            <w:pPr>
              <w:spacing w:before="24" w:after="2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L4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85041"/>
                <w:sz w:val="17"/>
                <w:szCs w:val="17"/>
              </w:rPr>
              <w:t xml:space="preserve">Developer Productivity with Claude</w:t>
            </w:r>
          </w:p>
        </w:tc>
      </w:tr>
      <w:tr>
        <w:trPr>
          <w:tblHeader w:val="false"/>
        </w:trP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18"/>
                <w:szCs w:val="18"/>
              </w:rPr>
              <w:t xml:space="preserve">3.2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Create and configure custom slash commands and skills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Project-scoped .claude/commands/ (version controlled) vs personal ~/.claude/commands/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SKILL.md frontmatter options: context:fork, allowed-tools, argument-hint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context:fork runs skill in isolated sub-agent, preventing output polluting main conversation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Create project-scoped slash commands in .claude/commands/ for team-wide availability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Use context:fork to isolate verbose skill output (codebase analysis, brainstorming)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Configure allowed-tools to restrict tool access during skill execution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Use argument-hint to prompt developers for required parameters on invocation</w:t>
            </w:r>
          </w:p>
        </w:tc>
        <w:tc>
          <w:tcPr>
            <w:tcW w:type="dxa" w:w="4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24" w:after="2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17"/>
                <w:szCs w:val="17"/>
              </w:rPr>
              <w:t xml:space="preserve">L2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33806"/>
                <w:sz w:val="17"/>
                <w:szCs w:val="17"/>
              </w:rPr>
              <w:t xml:space="preserve">Code Generation with Claude Code</w:t>
            </w:r>
          </w:p>
          <w:p>
            <w:pPr>
              <w:spacing w:before="24" w:after="2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L4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85041"/>
                <w:sz w:val="17"/>
                <w:szCs w:val="17"/>
              </w:rPr>
              <w:t xml:space="preserve">Developer Productivity with Claude</w:t>
            </w:r>
          </w:p>
        </w:tc>
      </w:tr>
      <w:tr>
        <w:trPr>
          <w:tblHeader w:val="false"/>
        </w:trP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18"/>
                <w:szCs w:val="18"/>
              </w:rPr>
              <w:t xml:space="preserve">3.3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Apply path-specific rules for conditional convention loading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.claude/rules/ files with YAML frontmatter paths fields containing glob patterns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Path-scoped rules load only when editing matching files, reducing irrelevant context and tokens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Glob rules beat directory-level CLAUDE.md for conventions spanning multiple directories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Create rules with YAML frontmatter path scoping (e.g., paths: ["terraform/**/*"])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Apply conventions to file types by glob regardless of directory (e.g., **/*.test.tsx)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Choose path-specific rules over subdirectory CLAUDE.md for cross-codebase file types</w:t>
            </w:r>
          </w:p>
        </w:tc>
        <w:tc>
          <w:tcPr>
            <w:tcW w:type="dxa" w:w="4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24" w:after="2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17"/>
                <w:szCs w:val="17"/>
              </w:rPr>
              <w:t xml:space="preserve">L2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33806"/>
                <w:sz w:val="17"/>
                <w:szCs w:val="17"/>
              </w:rPr>
              <w:t xml:space="preserve">Code Generation with Claude Code</w:t>
            </w:r>
          </w:p>
        </w:tc>
      </w:tr>
      <w:tr>
        <w:trPr>
          <w:tblHeader w:val="false"/>
        </w:trP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18"/>
                <w:szCs w:val="18"/>
              </w:rPr>
              <w:t xml:space="preserve">3.4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Determine when to use plan mode vs direct execution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Plan mode for large-scale changes, multiple approaches, architectural decisions, multi-file edits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Direct execution for simple, well-scoped single-file changes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Explore subagent isolates verbose discovery output to preserve main context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Select plan mode for microservice restructuring, library migrations affecting many files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Select direct execution for single-file bug fix with clear stack trace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Use Explore subagent for verbose discovery phases to prevent context window exhaustion</w:t>
            </w:r>
          </w:p>
        </w:tc>
        <w:tc>
          <w:tcPr>
            <w:tcW w:type="dxa" w:w="4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24" w:after="2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17"/>
                <w:szCs w:val="17"/>
              </w:rPr>
              <w:t xml:space="preserve">L2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33806"/>
                <w:sz w:val="17"/>
                <w:szCs w:val="17"/>
              </w:rPr>
              <w:t xml:space="preserve">Code Generation with Claude Code</w:t>
            </w:r>
          </w:p>
          <w:p>
            <w:pPr>
              <w:spacing w:before="24" w:after="2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17"/>
                <w:szCs w:val="17"/>
              </w:rPr>
              <w:t xml:space="preserve">L5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C447C"/>
                <w:sz w:val="17"/>
                <w:szCs w:val="17"/>
              </w:rPr>
              <w:t xml:space="preserve">Claude Code for Continuous Integration</w:t>
            </w:r>
          </w:p>
        </w:tc>
      </w:tr>
      <w:tr>
        <w:trPr>
          <w:tblHeader w:val="false"/>
        </w:trP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18"/>
                <w:szCs w:val="18"/>
              </w:rPr>
              <w:t xml:space="preserve">3.5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Apply iterative refinement techniques for progressive improvement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Concrete input/output examples are the most effective way to communicate expected transformations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Test-driven iteration: write test suites first, share failures to guide improvement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Interview pattern: have Claude ask questions before implementing, surfacing unanticipated considerations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Provide 2-3 concrete input/output examples when prose descriptions produce inconsistent results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Write test suites covering expected behavior and edge cases before implementation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Provide all interacting issues in a single message; iterate sequentially for independent issues</w:t>
            </w:r>
          </w:p>
        </w:tc>
        <w:tc>
          <w:tcPr>
            <w:tcW w:type="dxa" w:w="4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24" w:after="2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17"/>
                <w:szCs w:val="17"/>
              </w:rPr>
              <w:t xml:space="preserve">L2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33806"/>
                <w:sz w:val="17"/>
                <w:szCs w:val="17"/>
              </w:rPr>
              <w:t xml:space="preserve">Code Generation with Claude Code</w:t>
            </w:r>
          </w:p>
          <w:p>
            <w:pPr>
              <w:spacing w:before="24" w:after="2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17"/>
                <w:szCs w:val="17"/>
              </w:rPr>
              <w:t xml:space="preserve">L5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C447C"/>
                <w:sz w:val="17"/>
                <w:szCs w:val="17"/>
              </w:rPr>
              <w:t xml:space="preserve">Claude Code for Continuous Integration</w:t>
            </w:r>
          </w:p>
        </w:tc>
      </w:tr>
      <w:tr>
        <w:trPr>
          <w:tblHeader w:val="false"/>
        </w:trP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18"/>
                <w:szCs w:val="18"/>
              </w:rPr>
              <w:t xml:space="preserve">3.6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Integrate Claude Code into CI/CD pipelines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-p (or --print) flag for running Claude Code in non-interactive mode in automated pipelines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--output-format json and --json-schema CLI flags for structured output in CI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CLAUDE.md provides project context (testing standards, fixtures, criteria) to CI-invoked Claude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Session context isolation: same session that generated code is less effective at reviewing it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Run Claude Code in CI with -p flag to prevent interactive input hangs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Use --output-format json with --json-schema for machine-parseable findings as inline PR comments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Include prior review findings on re-runs — report only new or still-unaddressed issues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Document testing standards and fixtures in CLAUDE.md to improve test generation quality</w:t>
            </w:r>
          </w:p>
        </w:tc>
        <w:tc>
          <w:tcPr>
            <w:tcW w:type="dxa" w:w="4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24" w:after="2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17"/>
                <w:szCs w:val="17"/>
              </w:rPr>
              <w:t xml:space="preserve">L5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C447C"/>
                <w:sz w:val="17"/>
                <w:szCs w:val="17"/>
              </w:rPr>
              <w:t xml:space="preserve">Claude Code for Continuous Integration</w:t>
            </w:r>
          </w:p>
        </w:tc>
      </w:tr>
      <w:tr>
        <w:trPr>
          <w:tblHeader w:val="false"/>
        </w:trPr>
        <w:tc>
          <w:tcPr>
            <w:tcW w:type="dxa" w:w="1872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pPr>
              <w:pageBreakBefore/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447C"/>
                <w:sz w:val="26"/>
                <w:szCs w:val="26"/>
              </w:rPr>
              <w:t xml:space="preserve">D4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447C"/>
                <w:sz w:val="22"/>
                <w:szCs w:val="22"/>
              </w:rPr>
              <w:t xml:space="preserve">Prompt Engineering &amp; Structured Output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85FA5"/>
                <w:sz w:val="18"/>
                <w:szCs w:val="18"/>
              </w:rPr>
              <w:t xml:space="preserve">   20%</w:t>
            </w:r>
          </w:p>
        </w:tc>
      </w:tr>
      <w:tr>
        <w:trPr>
          <w:tblHeader w:val="false"/>
        </w:trP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18"/>
                <w:szCs w:val="18"/>
              </w:rPr>
              <w:t xml:space="preserve">4.1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Design prompts with explicit criteria to reduce false positives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Explicit criteria outperform vague instructions ("flag only when behavior contradicts code" vs "check accuracy")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General instructions like "be conservative" fail to improve precision vs specific categorical criteria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High false positive categories undermine developer trust in accurate categories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Write criteria defining which issues to report (bugs, security) vs skip (minor style, local patterns)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Temporarily disable high false-positive categories to restore trust while improving prompts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Define explicit severity criteria with concrete code examples per severity level</w:t>
            </w:r>
          </w:p>
        </w:tc>
        <w:tc>
          <w:tcPr>
            <w:tcW w:type="dxa" w:w="4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24" w:after="2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17"/>
                <w:szCs w:val="17"/>
              </w:rPr>
              <w:t xml:space="preserve">L5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C447C"/>
                <w:sz w:val="17"/>
                <w:szCs w:val="17"/>
              </w:rPr>
              <w:t xml:space="preserve">Claude Code for Continuous Integration</w:t>
            </w:r>
          </w:p>
        </w:tc>
      </w:tr>
      <w:tr>
        <w:trPr>
          <w:tblHeader w:val="false"/>
        </w:trP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18"/>
                <w:szCs w:val="18"/>
              </w:rPr>
              <w:t xml:space="preserve">4.2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Apply few-shot prompting to improve output consistency and quality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Few-shot examples are the most effective technique for consistent output when instructions alone fail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Few-shot demonstrates ambiguous-case handling and enables generalization to novel patterns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Few-shot reduces hallucination in extraction tasks with varied document structures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Create 2-4 targeted few-shot examples for ambiguous scenarios showing reasoning for chosen action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Include examples showing desired output format (location, issue, severity, suggested fix)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Add examples demonstrating correct extraction from varied structures (inline citations vs bibliographies)</w:t>
            </w:r>
          </w:p>
        </w:tc>
        <w:tc>
          <w:tcPr>
            <w:tcW w:type="dxa" w:w="4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24" w:after="2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17"/>
                <w:szCs w:val="17"/>
              </w:rPr>
              <w:t xml:space="preserve">L5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C447C"/>
                <w:sz w:val="17"/>
                <w:szCs w:val="17"/>
              </w:rPr>
              <w:t xml:space="preserve">Claude Code for Continuous Integration</w:t>
            </w:r>
          </w:p>
          <w:p>
            <w:pPr>
              <w:spacing w:before="24" w:after="2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3C1D"/>
                <w:sz w:val="17"/>
                <w:szCs w:val="17"/>
              </w:rPr>
              <w:t xml:space="preserve">L6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12B13"/>
                <w:sz w:val="17"/>
                <w:szCs w:val="17"/>
              </w:rPr>
              <w:t xml:space="preserve">Structured Data Extraction</w:t>
            </w:r>
          </w:p>
        </w:tc>
      </w:tr>
      <w:tr>
        <w:trPr>
          <w:tblHeader w:val="false"/>
        </w:trP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18"/>
                <w:szCs w:val="18"/>
              </w:rPr>
              <w:t xml:space="preserve">4.3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Enforce structured output using tool use and JSON schemas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tool_use with JSON schema is the most reliable approach for schema-compliant structured output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tool_choice: "auto" (may return text), "any" (must call a tool), forced (must call specific tool)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Strict schemas eliminate syntax errors but not semantic errors (e.g., line items not summing to total)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Define extraction tools with JSON schemas and extract structured data from tool_use response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Set tool_choice: "any" when multiple schemas exist and doc type is unknown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Force specific tool to ensure it runs before enrichment steps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Design nullable fields to prevent fabrication; use enum "other" + detail string for extensibility</w:t>
            </w:r>
          </w:p>
        </w:tc>
        <w:tc>
          <w:tcPr>
            <w:tcW w:type="dxa" w:w="4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24" w:after="2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3C1D"/>
                <w:sz w:val="17"/>
                <w:szCs w:val="17"/>
              </w:rPr>
              <w:t xml:space="preserve">L6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12B13"/>
                <w:sz w:val="17"/>
                <w:szCs w:val="17"/>
              </w:rPr>
              <w:t xml:space="preserve">Structured Data Extraction</w:t>
            </w:r>
          </w:p>
        </w:tc>
      </w:tr>
      <w:tr>
        <w:trPr>
          <w:tblHeader w:val="false"/>
        </w:trP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18"/>
                <w:szCs w:val="18"/>
              </w:rPr>
              <w:t xml:space="preserve">4.4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Implement validation, retry, and feedback loops for extraction quality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Retry-with-error-feedback: append specific validation errors to prompt on retry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Retry is ineffective when required information is absent from source document (not a format error)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Semantic validation errors (values don't sum, wrong field) vs schema syntax errors (eliminated by tool_use)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Implement follow-up requests with original document + failed extraction + specific validation errors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Identify when retries will be ineffective (info absent) vs effective (format mismatch, structural errors)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Design self-correction flows: calculated_total vs stated_total, add conflict_detected boolean</w:t>
            </w:r>
          </w:p>
        </w:tc>
        <w:tc>
          <w:tcPr>
            <w:tcW w:type="dxa" w:w="4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24" w:after="2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3C1D"/>
                <w:sz w:val="17"/>
                <w:szCs w:val="17"/>
              </w:rPr>
              <w:t xml:space="preserve">L6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12B13"/>
                <w:sz w:val="17"/>
                <w:szCs w:val="17"/>
              </w:rPr>
              <w:t xml:space="preserve">Structured Data Extraction</w:t>
            </w:r>
          </w:p>
        </w:tc>
      </w:tr>
      <w:tr>
        <w:trPr>
          <w:tblHeader w:val="false"/>
        </w:trP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18"/>
                <w:szCs w:val="18"/>
              </w:rPr>
              <w:t xml:space="preserve">4.5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Design efficient batch processing strategies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Message Batches API: 50% cost savings, up to 24-hour processing window, no guaranteed latency SLA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Batch inappropriate for blocking workflows (pre-merge checks); ideal for overnight/weekly reports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No multi-turn tool calling within a single batch request; custom_id for correlation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Match API to latency requirement: sync for blocking pre-merge, batch for overnight/weekly analysis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Calculate batch submission frequency based on SLA constraints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Handle batch failures: resubmit only failed documents by custom_id with modifications</w:t>
            </w:r>
          </w:p>
        </w:tc>
        <w:tc>
          <w:tcPr>
            <w:tcW w:type="dxa" w:w="4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24" w:after="2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3C1D"/>
                <w:sz w:val="17"/>
                <w:szCs w:val="17"/>
              </w:rPr>
              <w:t xml:space="preserve">L6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12B13"/>
                <w:sz w:val="17"/>
                <w:szCs w:val="17"/>
              </w:rPr>
              <w:t xml:space="preserve">Structured Data Extraction</w:t>
            </w:r>
          </w:p>
        </w:tc>
      </w:tr>
      <w:tr>
        <w:trPr>
          <w:tblHeader w:val="false"/>
        </w:trP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18"/>
                <w:szCs w:val="18"/>
              </w:rPr>
              <w:t xml:space="preserve">4.6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Design multi-instance and multi-pass review architectures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Self-review limitation: generator retains reasoning context, less likely to question own decisions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Independent review instances (without prior reasoning) are more effective than self-review instructions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Multi-pass: per-file local analysis passes + cross-file integration passes to avoid attention dilution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Use second independent Claude instance to review generated code without generator's reasoning context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Split large multi-file reviews into per-file passes plus separate cross-file integration pass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Run verification passes where model self-reports confidence per finding for calibrated review routing</w:t>
            </w:r>
          </w:p>
        </w:tc>
        <w:tc>
          <w:tcPr>
            <w:tcW w:type="dxa" w:w="4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24" w:after="2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17"/>
                <w:szCs w:val="17"/>
              </w:rPr>
              <w:t xml:space="preserve">L5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C447C"/>
                <w:sz w:val="17"/>
                <w:szCs w:val="17"/>
              </w:rPr>
              <w:t xml:space="preserve">Claude Code for Continuous Integration</w:t>
            </w:r>
          </w:p>
        </w:tc>
      </w:tr>
      <w:tr>
        <w:trPr>
          <w:tblHeader w:val="false"/>
        </w:trPr>
        <w:tc>
          <w:tcPr>
            <w:tcW w:type="dxa" w:w="1872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pPr>
              <w:pageBreakBefore/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12B13"/>
                <w:sz w:val="26"/>
                <w:szCs w:val="26"/>
              </w:rPr>
              <w:t xml:space="preserve">D5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12B13"/>
                <w:sz w:val="22"/>
                <w:szCs w:val="22"/>
              </w:rPr>
              <w:t xml:space="preserve">Context Management &amp; Reliability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3C1D"/>
                <w:sz w:val="18"/>
                <w:szCs w:val="18"/>
              </w:rPr>
              <w:t xml:space="preserve">   15%</w:t>
            </w:r>
          </w:p>
        </w:tc>
      </w:tr>
      <w:tr>
        <w:trPr>
          <w:tblHeader w:val="false"/>
        </w:trP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3C1D"/>
                <w:sz w:val="18"/>
                <w:szCs w:val="18"/>
              </w:rPr>
              <w:t xml:space="preserve">5.1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Manage conversation context across long interactions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Progressive summarization risks: loses numerical values, percentages, dates, customer expectations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"Lost in the middle" effect: models reliably process beginning and end, may omit middle sections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Tool results accumulate tokens disproportionately to their relevance (40+ fields when only 5 needed)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Extract transactional facts (amounts, dates, order numbers) into persistent "case facts" block outside summarized history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Trim verbose tool outputs to only relevant fields before they accumulate in context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Place key findings at beginning of aggregated inputs; use section headers to mitigate position effects</w:t>
            </w:r>
          </w:p>
        </w:tc>
        <w:tc>
          <w:tcPr>
            <w:tcW w:type="dxa" w:w="4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24" w:after="2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17"/>
                <w:szCs w:val="17"/>
              </w:rPr>
              <w:t xml:space="preserve">L1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489"/>
                <w:sz w:val="17"/>
                <w:szCs w:val="17"/>
              </w:rPr>
              <w:t xml:space="preserve">Customer Support Resolution Agent</w:t>
            </w:r>
          </w:p>
          <w:p>
            <w:pPr>
              <w:spacing w:before="24" w:after="2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17"/>
                <w:szCs w:val="17"/>
              </w:rPr>
              <w:t xml:space="preserve">L3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489"/>
                <w:sz w:val="17"/>
                <w:szCs w:val="17"/>
              </w:rPr>
              <w:t xml:space="preserve">Multi-Agent Research System</w:t>
            </w:r>
          </w:p>
        </w:tc>
      </w:tr>
      <w:tr>
        <w:trPr>
          <w:tblHeader w:val="false"/>
        </w:trP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3C1D"/>
                <w:sz w:val="18"/>
                <w:szCs w:val="18"/>
              </w:rPr>
              <w:t xml:space="preserve">5.2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Design escalation and ambiguity resolution patterns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Escalation triggers: customer explicitly requests human, policy gaps, inability to make progress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Sentiment-based escalation is unreliable proxy for case complexity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Multiple customer matches require clarification (additional identifiers), not heuristic selection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Add explicit escalation criteria with few-shot examples to system prompt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Honor explicit customer requests for human agents immediately, without first attempting investigation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Escalate when policy is ambiguous or silent on the customer's specific request</w:t>
            </w:r>
          </w:p>
        </w:tc>
        <w:tc>
          <w:tcPr>
            <w:tcW w:type="dxa" w:w="4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24" w:after="2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17"/>
                <w:szCs w:val="17"/>
              </w:rPr>
              <w:t xml:space="preserve">L1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489"/>
                <w:sz w:val="17"/>
                <w:szCs w:val="17"/>
              </w:rPr>
              <w:t xml:space="preserve">Customer Support Resolution Agent</w:t>
            </w:r>
          </w:p>
        </w:tc>
      </w:tr>
      <w:tr>
        <w:trPr>
          <w:tblHeader w:val="false"/>
        </w:trP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3C1D"/>
                <w:sz w:val="18"/>
                <w:szCs w:val="18"/>
              </w:rPr>
              <w:t xml:space="preserve">5.3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Implement error propagation across multi-agent systems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Structured error context (failure type, attempted query, partial results) enables intelligent coordinator recovery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Access failures vs valid empty results require different recovery paths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Silently suppressing errors AND terminating entire workflow on single failure are both anti-patterns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Return structured error context: failure type, what was attempted, partial results, alternatives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Have subagents implement local recovery for transient failures; propagate only unresolvable errors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Structure synthesis output with coverage annotations: well-supported findings vs gaps from unavailable sources</w:t>
            </w:r>
          </w:p>
        </w:tc>
        <w:tc>
          <w:tcPr>
            <w:tcW w:type="dxa" w:w="4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24" w:after="2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17"/>
                <w:szCs w:val="17"/>
              </w:rPr>
              <w:t xml:space="preserve">L3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489"/>
                <w:sz w:val="17"/>
                <w:szCs w:val="17"/>
              </w:rPr>
              <w:t xml:space="preserve">Multi-Agent Research System</w:t>
            </w:r>
          </w:p>
        </w:tc>
      </w:tr>
      <w:tr>
        <w:trPr>
          <w:tblHeader w:val="false"/>
        </w:trP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3C1D"/>
                <w:sz w:val="18"/>
                <w:szCs w:val="18"/>
              </w:rPr>
              <w:t xml:space="preserve">5.4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Manage context effectively in large codebase exploration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Context degradation: inconsistent answers, references to "typical patterns" instead of discovered classes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Scratchpad files persist key findings across context boundaries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Structured state persistence for crash recovery: agent exports state, coordinator loads manifest on resume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Spawn subagents for specific investigation questions; main agent preserves high-level coordination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Have agents maintain scratchpad files with key findings; reference for subsequent questions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Use /compact to reduce context usage during extended exploration sessions</w:t>
            </w:r>
          </w:p>
        </w:tc>
        <w:tc>
          <w:tcPr>
            <w:tcW w:type="dxa" w:w="4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24" w:after="2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L4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85041"/>
                <w:sz w:val="17"/>
                <w:szCs w:val="17"/>
              </w:rPr>
              <w:t xml:space="preserve">Developer Productivity with Claude</w:t>
            </w:r>
          </w:p>
          <w:p>
            <w:pPr>
              <w:spacing w:before="24" w:after="2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17"/>
                <w:szCs w:val="17"/>
              </w:rPr>
              <w:t xml:space="preserve">L2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33806"/>
                <w:sz w:val="17"/>
                <w:szCs w:val="17"/>
              </w:rPr>
              <w:t xml:space="preserve">Code Generation with Claude Code</w:t>
            </w:r>
          </w:p>
        </w:tc>
      </w:tr>
      <w:tr>
        <w:trPr>
          <w:tblHeader w:val="false"/>
        </w:trP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3C1D"/>
                <w:sz w:val="18"/>
                <w:szCs w:val="18"/>
              </w:rPr>
              <w:t xml:space="preserve">5.5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Design human review workflows and confidence calibration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Aggregate accuracy (97% overall) can mask poor performance on specific document types or fields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Stratified random sampling measures error rates in high-confidence extractions, detects novel patterns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Field-level confidence scores calibrated using labeled validation sets for routing review attention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Implement stratified random sampling of high-confidence extractions for ongoing error rate measurement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Analyze accuracy by document type and field before reducing human review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Route low-confidence and ambiguous/contradictory source documents to human review</w:t>
            </w:r>
          </w:p>
        </w:tc>
        <w:tc>
          <w:tcPr>
            <w:tcW w:type="dxa" w:w="4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24" w:after="2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3C1D"/>
                <w:sz w:val="17"/>
                <w:szCs w:val="17"/>
              </w:rPr>
              <w:t xml:space="preserve">L6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12B13"/>
                <w:sz w:val="17"/>
                <w:szCs w:val="17"/>
              </w:rPr>
              <w:t xml:space="preserve">Structured Data Extraction</w:t>
            </w:r>
          </w:p>
        </w:tc>
      </w:tr>
      <w:tr>
        <w:trPr>
          <w:tblHeader w:val="false"/>
        </w:trP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3C1D"/>
                <w:sz w:val="18"/>
                <w:szCs w:val="18"/>
              </w:rPr>
              <w:t xml:space="preserve">5.6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Preserve information provenance in multi-source synthesis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Source attribution is lost during summarization when findings are compressed without claim-source mappings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Conflicting statistics: annotate conflict with attribution rather than arbitrarily selecting one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Temporal data: require publication/collection dates to prevent misinterpretation as contradictions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Require subagents to output structured claim-source mappings (URLs, excerpts) preserved through synthesis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Structure reports with distinct sections: well-established vs contested findings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Render content types appropriately: financial data as tables, news as prose, technical as structured lists</w:t>
            </w:r>
          </w:p>
        </w:tc>
        <w:tc>
          <w:tcPr>
            <w:tcW w:type="dxa" w:w="4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24" w:after="2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17"/>
                <w:szCs w:val="17"/>
              </w:rPr>
              <w:t xml:space="preserve">L3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489"/>
                <w:sz w:val="17"/>
                <w:szCs w:val="17"/>
              </w:rPr>
              <w:t xml:space="preserve">Multi-Agent Research System</w:t>
            </w: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32"/>
          <w:szCs w:val="32"/>
        </w:rPr>
        <w:t xml:space="preserve">Table 2 — Labs → Domain / Tasks</w:t>
      </w:r>
    </w:p>
    <w:p>
      <w:pPr>
        <w:spacing w:before="60" w:after="20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All 6 labs with every task statement they cover. Use this as your lab brief. Each lab starts on a new page.</w:t>
      </w:r>
    </w:p>
    <w:tbl>
      <w:tblPr>
        <w:tblW w:type="dxa" w:w="18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2080"/>
        <w:gridCol w:w="5800"/>
        <w:gridCol w:w="5800"/>
        <w:gridCol w:w="4520"/>
      </w:tblGrid>
      <w:tr>
        <w:trPr>
          <w:tblHeader/>
        </w:trP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4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4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Task Statement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4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Knowledge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4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Skills</w:t>
            </w:r>
          </w:p>
        </w:tc>
        <w:tc>
          <w:tcPr>
            <w:tcW w:type="dxa" w:w="4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4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Domain</w:t>
            </w:r>
          </w:p>
        </w:tc>
      </w:tr>
      <w:tr>
        <w:trPr>
          <w:tblHeader w:val="false"/>
        </w:trPr>
        <w:tc>
          <w:tcPr>
            <w:tcW w:type="dxa" w:w="1872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C3489"/>
                <w:sz w:val="26"/>
                <w:szCs w:val="26"/>
              </w:rPr>
              <w:t xml:space="preserve">L1  ·  S1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C3489"/>
                <w:sz w:val="22"/>
                <w:szCs w:val="22"/>
              </w:rPr>
              <w:t xml:space="preserve">Customer Support Resolution Agent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34AB7"/>
                <w:sz w:val="17"/>
                <w:szCs w:val="17"/>
              </w:rPr>
              <w:t xml:space="preserve">   Domains: D1 · D2 · D5</w:t>
            </w:r>
          </w:p>
          <w:p>
            <w:pPr>
              <w:spacing w:before="5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C3489"/>
                <w:sz w:val="16"/>
                <w:szCs w:val="16"/>
              </w:rPr>
              <w:t xml:space="preserve">Build: Agent with 4 MCP tools (get_customer, lookup_order, process_refund, escalate_to_human), agentic loop with stop_reason handling, programmatic prerequisite gate, PostToolUse hooks, structured escalation handoff.</w:t>
            </w:r>
          </w:p>
        </w:tc>
      </w:tr>
      <w:tr>
        <w:trPr>
          <w:tblHeader w:val="false"/>
        </w:trP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18"/>
                <w:szCs w:val="18"/>
              </w:rPr>
              <w:t xml:space="preserve">1.1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Design and implement agentic loops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Agentic loop lifecycle: stop_reason "tool_use" vs "end_turn", executing tools, returning results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Tool results appended to conversation history for next-iteration reasoning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Model-driven decision-making vs pre-configured decision trees or tool sequences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Implement loop control flow: continue on stop_reason "tool_use", terminate on "end_turn"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Add tool results to conversation context between iterations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Avoid anti-patterns: natural language termination signals, arbitrary iteration caps</w:t>
            </w:r>
          </w:p>
        </w:tc>
        <w:tc>
          <w:tcPr>
            <w:tcW w:type="dxa" w:w="4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18"/>
                <w:szCs w:val="18"/>
              </w:rPr>
              <w:t xml:space="preserve">D1</w:t>
            </w:r>
          </w:p>
          <w:p>
            <w:pPr>
              <w:spacing w:before="2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34AB7"/>
                <w:sz w:val="15"/>
                <w:szCs w:val="15"/>
              </w:rPr>
              <w:t xml:space="preserve">Agentic Architecture &amp; Orchestration</w:t>
            </w:r>
          </w:p>
          <w:p>
            <w:pPr>
              <w:spacing w:before="8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489"/>
                <w:sz w:val="14"/>
                <w:szCs w:val="14"/>
              </w:rPr>
              <w:t xml:space="preserve">27%</w:t>
            </w:r>
          </w:p>
        </w:tc>
      </w:tr>
      <w:tr>
        <w:trPr>
          <w:tblHeader w:val="false"/>
        </w:trP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18"/>
                <w:szCs w:val="18"/>
              </w:rPr>
              <w:t xml:space="preserve">1.2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Orchestrate multi-agent systems with coordinator-subagent patterns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Hub-and-spoke: coordinator manages all inter-subagent communication and routing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Subagents operate with isolated context — do not inherit coordinator history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Risk of overly narrow task decomposition leading to incomplete topic coverage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Design coordinator to dynamically select subagents based on query requirements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Partition research scope across subagents to minimize duplication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Implement iterative refinement: evaluate output for gaps, re-delegate, re-synthesize</w:t>
            </w:r>
          </w:p>
        </w:tc>
        <w:tc>
          <w:tcPr>
            <w:tcW w:type="dxa" w:w="4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18"/>
                <w:szCs w:val="18"/>
              </w:rPr>
              <w:t xml:space="preserve">D1</w:t>
            </w:r>
          </w:p>
          <w:p>
            <w:pPr>
              <w:spacing w:before="2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34AB7"/>
                <w:sz w:val="15"/>
                <w:szCs w:val="15"/>
              </w:rPr>
              <w:t xml:space="preserve">Agentic Architecture &amp; Orchestration</w:t>
            </w:r>
          </w:p>
          <w:p>
            <w:pPr>
              <w:spacing w:before="8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489"/>
                <w:sz w:val="14"/>
                <w:szCs w:val="14"/>
              </w:rPr>
              <w:t xml:space="preserve">27%</w:t>
            </w:r>
          </w:p>
        </w:tc>
      </w:tr>
      <w:tr>
        <w:trPr>
          <w:tblHeader w:val="false"/>
        </w:trP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18"/>
                <w:szCs w:val="18"/>
              </w:rPr>
              <w:t xml:space="preserve">1.4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Implement multi-step workflows with enforcement and handoff patterns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Programmatic enforcement (hooks, gates) vs prompt-based guidance for workflow ordering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Prompt-only ordering has non-zero failure rate — insufficient for critical business logic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Structured handoff protocols for mid-process escalation include root cause and recommendations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Implement prerequisite gate blocking downstream tools until prior step completes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Decompose multi-concern requests into parallel investigations before synthesizing unified response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Compile structured handoff summary (customer ID, root cause, amount, action) on escalation</w:t>
            </w:r>
          </w:p>
        </w:tc>
        <w:tc>
          <w:tcPr>
            <w:tcW w:type="dxa" w:w="4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18"/>
                <w:szCs w:val="18"/>
              </w:rPr>
              <w:t xml:space="preserve">D1</w:t>
            </w:r>
          </w:p>
          <w:p>
            <w:pPr>
              <w:spacing w:before="2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34AB7"/>
                <w:sz w:val="15"/>
                <w:szCs w:val="15"/>
              </w:rPr>
              <w:t xml:space="preserve">Agentic Architecture &amp; Orchestration</w:t>
            </w:r>
          </w:p>
          <w:p>
            <w:pPr>
              <w:spacing w:before="8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489"/>
                <w:sz w:val="14"/>
                <w:szCs w:val="14"/>
              </w:rPr>
              <w:t xml:space="preserve">27%</w:t>
            </w:r>
          </w:p>
        </w:tc>
      </w:tr>
      <w:tr>
        <w:trPr>
          <w:tblHeader w:val="false"/>
        </w:trP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18"/>
                <w:szCs w:val="18"/>
              </w:rPr>
              <w:t xml:space="preserve">1.5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Apply Agent SDK hooks for tool call interception and data normalization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PostToolUse hook intercepts tool results for transformation before model processes them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Hooks intercept outgoing tool calls to enforce compliance rules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Hooks provide deterministic guarantees that prompt instructions cannot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PostToolUse to normalize heterogeneous data formats (Unix timestamps, ISO 8601, status codes)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Intercept hook to block policy-violating actions (e.g., refunds &gt; $500) and redirect to escalation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Choose hooks over prompt enforcement when business rules require guaranteed compliance</w:t>
            </w:r>
          </w:p>
        </w:tc>
        <w:tc>
          <w:tcPr>
            <w:tcW w:type="dxa" w:w="4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18"/>
                <w:szCs w:val="18"/>
              </w:rPr>
              <w:t xml:space="preserve">D1</w:t>
            </w:r>
          </w:p>
          <w:p>
            <w:pPr>
              <w:spacing w:before="2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34AB7"/>
                <w:sz w:val="15"/>
                <w:szCs w:val="15"/>
              </w:rPr>
              <w:t xml:space="preserve">Agentic Architecture &amp; Orchestration</w:t>
            </w:r>
          </w:p>
          <w:p>
            <w:pPr>
              <w:spacing w:before="8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489"/>
                <w:sz w:val="14"/>
                <w:szCs w:val="14"/>
              </w:rPr>
              <w:t xml:space="preserve">27%</w:t>
            </w:r>
          </w:p>
        </w:tc>
      </w:tr>
      <w:tr>
        <w:trPr>
          <w:tblHeader w:val="false"/>
        </w:trP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8"/>
                <w:szCs w:val="18"/>
              </w:rPr>
              <w:t xml:space="preserve">2.1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Design effective tool interfaces with clear descriptions and boundaries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Tool descriptions are the primary mechanism LLMs use for tool selection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Descriptions must include: input formats, example queries, edge cases, boundaries vs similar tools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System prompt wording can create unintended tool associations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Write descriptions that differentiate each tool's purpose, inputs, outputs, and when to use vs alternatives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Rename tools to eliminate functional overlap (e.g., analyze_content → extract_web_results)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Split generic tools into purpose-specific tools with defined input/output contracts</w:t>
            </w:r>
          </w:p>
        </w:tc>
        <w:tc>
          <w:tcPr>
            <w:tcW w:type="dxa" w:w="4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8"/>
                <w:szCs w:val="18"/>
              </w:rPr>
              <w:t xml:space="preserve">D2</w:t>
            </w:r>
          </w:p>
          <w:p>
            <w:pPr>
              <w:spacing w:before="2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6E56"/>
                <w:sz w:val="15"/>
                <w:szCs w:val="15"/>
              </w:rPr>
              <w:t xml:space="preserve">Tool Design &amp; MCP Integration</w:t>
            </w:r>
          </w:p>
          <w:p>
            <w:pPr>
              <w:spacing w:before="8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85041"/>
                <w:sz w:val="14"/>
                <w:szCs w:val="14"/>
              </w:rPr>
              <w:t xml:space="preserve">18%</w:t>
            </w:r>
          </w:p>
        </w:tc>
      </w:tr>
      <w:tr>
        <w:trPr>
          <w:tblHeader w:val="false"/>
        </w:trP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8"/>
                <w:szCs w:val="18"/>
              </w:rPr>
              <w:t xml:space="preserve">2.2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Implement structured error responses for MCP tools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isError flag pattern for communicating tool failures back to the agent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Error categories: transient (timeouts), validation (invalid input), business (policy), permission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Retryable vs non-retryable errors — structured metadata prevents wasted retry attempts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Return errorCategory, isRetryable boolean, and human-readable description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Implement local recovery for transient failures; propagate only unresolvable errors with partial results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Distinguish access failures (needs retry decision) from valid empty results (successful query, no matches)</w:t>
            </w:r>
          </w:p>
        </w:tc>
        <w:tc>
          <w:tcPr>
            <w:tcW w:type="dxa" w:w="4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8"/>
                <w:szCs w:val="18"/>
              </w:rPr>
              <w:t xml:space="preserve">D2</w:t>
            </w:r>
          </w:p>
          <w:p>
            <w:pPr>
              <w:spacing w:before="2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6E56"/>
                <w:sz w:val="15"/>
                <w:szCs w:val="15"/>
              </w:rPr>
              <w:t xml:space="preserve">Tool Design &amp; MCP Integration</w:t>
            </w:r>
          </w:p>
          <w:p>
            <w:pPr>
              <w:spacing w:before="8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85041"/>
                <w:sz w:val="14"/>
                <w:szCs w:val="14"/>
              </w:rPr>
              <w:t xml:space="preserve">18%</w:t>
            </w:r>
          </w:p>
        </w:tc>
      </w:tr>
      <w:tr>
        <w:trPr>
          <w:tblHeader w:val="false"/>
        </w:trP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8"/>
                <w:szCs w:val="18"/>
              </w:rPr>
              <w:t xml:space="preserve">2.3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Distribute tools across agents and configure tool choice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Too many tools (18 vs 4-5) degrades tool selection reliability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Agents with out-of-role tools tend to misuse them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tool_choice options: "auto" / "any" / forced {"type":"tool", "name":"..."}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Restrict each subagent's tool set to role-relevant tools only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Use forced tool_choice to ensure a specific tool runs first (e.g., extract_metadata before enrichment)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Set tool_choice: "any" to guarantee tool call rather than conversational text</w:t>
            </w:r>
          </w:p>
        </w:tc>
        <w:tc>
          <w:tcPr>
            <w:tcW w:type="dxa" w:w="4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8"/>
                <w:szCs w:val="18"/>
              </w:rPr>
              <w:t xml:space="preserve">D2</w:t>
            </w:r>
          </w:p>
          <w:p>
            <w:pPr>
              <w:spacing w:before="2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6E56"/>
                <w:sz w:val="15"/>
                <w:szCs w:val="15"/>
              </w:rPr>
              <w:t xml:space="preserve">Tool Design &amp; MCP Integration</w:t>
            </w:r>
          </w:p>
          <w:p>
            <w:pPr>
              <w:spacing w:before="8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85041"/>
                <w:sz w:val="14"/>
                <w:szCs w:val="14"/>
              </w:rPr>
              <w:t xml:space="preserve">18%</w:t>
            </w:r>
          </w:p>
        </w:tc>
      </w:tr>
      <w:tr>
        <w:trPr>
          <w:tblHeader w:val="false"/>
        </w:trP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3C1D"/>
                <w:sz w:val="18"/>
                <w:szCs w:val="18"/>
              </w:rPr>
              <w:t xml:space="preserve">5.1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Manage conversation context across long interactions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Progressive summarization risks: loses numerical values, percentages, dates, customer expectations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"Lost in the middle" effect: models reliably process beginning and end, may omit middle sections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Tool results accumulate tokens disproportionately to their relevance (40+ fields when only 5 needed)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Extract transactional facts (amounts, dates, order numbers) into persistent "case facts" block outside summarized history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Trim verbose tool outputs to only relevant fields before they accumulate in context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Place key findings at beginning of aggregated inputs; use section headers to mitigate position effects</w:t>
            </w:r>
          </w:p>
        </w:tc>
        <w:tc>
          <w:tcPr>
            <w:tcW w:type="dxa" w:w="4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3C1D"/>
                <w:sz w:val="18"/>
                <w:szCs w:val="18"/>
              </w:rPr>
              <w:t xml:space="preserve">D5</w:t>
            </w:r>
          </w:p>
          <w:p>
            <w:pPr>
              <w:spacing w:before="2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3C1D"/>
                <w:sz w:val="15"/>
                <w:szCs w:val="15"/>
              </w:rPr>
              <w:t xml:space="preserve">Context Management &amp; Reliability</w:t>
            </w:r>
          </w:p>
          <w:p>
            <w:pPr>
              <w:spacing w:before="8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12B13"/>
                <w:sz w:val="14"/>
                <w:szCs w:val="14"/>
              </w:rPr>
              <w:t xml:space="preserve">15%</w:t>
            </w:r>
          </w:p>
        </w:tc>
      </w:tr>
      <w:tr>
        <w:trPr>
          <w:tblHeader w:val="false"/>
        </w:trP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3C1D"/>
                <w:sz w:val="18"/>
                <w:szCs w:val="18"/>
              </w:rPr>
              <w:t xml:space="preserve">5.2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Design escalation and ambiguity resolution patterns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Escalation triggers: customer explicitly requests human, policy gaps, inability to make progress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Sentiment-based escalation is unreliable proxy for case complexity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Multiple customer matches require clarification (additional identifiers), not heuristic selection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Add explicit escalation criteria with few-shot examples to system prompt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Honor explicit customer requests for human agents immediately, without first attempting investigation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Escalate when policy is ambiguous or silent on the customer's specific request</w:t>
            </w:r>
          </w:p>
        </w:tc>
        <w:tc>
          <w:tcPr>
            <w:tcW w:type="dxa" w:w="4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3C1D"/>
                <w:sz w:val="18"/>
                <w:szCs w:val="18"/>
              </w:rPr>
              <w:t xml:space="preserve">D5</w:t>
            </w:r>
          </w:p>
          <w:p>
            <w:pPr>
              <w:spacing w:before="2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3C1D"/>
                <w:sz w:val="15"/>
                <w:szCs w:val="15"/>
              </w:rPr>
              <w:t xml:space="preserve">Context Management &amp; Reliability</w:t>
            </w:r>
          </w:p>
          <w:p>
            <w:pPr>
              <w:spacing w:before="8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12B13"/>
                <w:sz w:val="14"/>
                <w:szCs w:val="14"/>
              </w:rPr>
              <w:t xml:space="preserve">15%</w:t>
            </w:r>
          </w:p>
        </w:tc>
      </w:tr>
      <w:tr>
        <w:trPr>
          <w:tblHeader w:val="false"/>
        </w:trPr>
        <w:tc>
          <w:tcPr>
            <w:tcW w:type="dxa" w:w="1872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pPr>
              <w:pageBreakBefore/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33806"/>
                <w:sz w:val="26"/>
                <w:szCs w:val="26"/>
              </w:rPr>
              <w:t xml:space="preserve">L2  ·  S2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33806"/>
                <w:sz w:val="22"/>
                <w:szCs w:val="22"/>
              </w:rPr>
              <w:t xml:space="preserve">Code Generation with Claude Code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54F0B"/>
                <w:sz w:val="17"/>
                <w:szCs w:val="17"/>
              </w:rPr>
              <w:t xml:space="preserve">   Domains: D3 · D5</w:t>
            </w:r>
          </w:p>
          <w:p>
            <w:pPr>
              <w:spacing w:before="5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33806"/>
                <w:sz w:val="16"/>
                <w:szCs w:val="16"/>
              </w:rPr>
              <w:t xml:space="preserve">Build: CLAUDE.md hierarchy (user/project/dir), path-specific rules with glob patterns, custom skill with context:fork, plan mode vs direct execution comparison, session naming + resume + fork_session.</w:t>
            </w:r>
          </w:p>
          <w:p>
            <w:pPr>
              <w:spacing w:before="3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56404"/>
                <w:sz w:val="15"/>
                <w:szCs w:val="15"/>
              </w:rPr>
              <w:t xml:space="preserve">⚠ Gap coverage for task 1.7: name a session, close it, resume after a file change, use fork_session to compare two refactoring approaches.</w:t>
            </w:r>
          </w:p>
        </w:tc>
      </w:tr>
      <w:tr>
        <w:trPr>
          <w:tblHeader w:val="false"/>
        </w:trP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18"/>
                <w:szCs w:val="18"/>
              </w:rPr>
              <w:t xml:space="preserve">1.7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Manage session state, resumption, and forking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--resume &lt;session-name&gt; to continue a specific prior conversation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fork_session creates independent branches from a shared analysis baseline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Inform agent about file changes on resume for targeted re-analysis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New session with structured summary is more reliable than resuming with stale tool results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Use --resume with session names to continue named investigation sessions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Use fork_session to compare two approaches (testing strategies, refactoring) from shared baseline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Choose between session resumption (context valid) and fresh session with injected summary (stale)</w:t>
            </w:r>
          </w:p>
        </w:tc>
        <w:tc>
          <w:tcPr>
            <w:tcW w:type="dxa" w:w="4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18"/>
                <w:szCs w:val="18"/>
              </w:rPr>
              <w:t xml:space="preserve">D1</w:t>
            </w:r>
          </w:p>
          <w:p>
            <w:pPr>
              <w:spacing w:before="2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34AB7"/>
                <w:sz w:val="15"/>
                <w:szCs w:val="15"/>
              </w:rPr>
              <w:t xml:space="preserve">Agentic Architecture &amp; Orchestration</w:t>
            </w:r>
          </w:p>
          <w:p>
            <w:pPr>
              <w:spacing w:before="8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489"/>
                <w:sz w:val="14"/>
                <w:szCs w:val="14"/>
              </w:rPr>
              <w:t xml:space="preserve">27%</w:t>
            </w:r>
          </w:p>
        </w:tc>
      </w:tr>
      <w:tr>
        <w:trPr>
          <w:tblHeader w:val="false"/>
        </w:trP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8"/>
                <w:szCs w:val="18"/>
              </w:rPr>
              <w:t xml:space="preserve">2.4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Integrate MCP servers into Claude Code and agent workflows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Project-level .mcp.json for shared team tooling vs user-level ~/.claude.json for personal/experimental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Environment variable expansion in .mcp.json (e.g., ${GITHUB_TOKEN}) for credential management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MCP resources expose content catalogs to reduce exploratory tool calls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Configure shared MCP servers in .mcp.json with env var expansion for auth tokens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Enhance MCP tool descriptions to outcompete built-in tools for more capable alternatives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Expose content catalogs as MCP resources so agents see available data without exploratory calls</w:t>
            </w:r>
          </w:p>
        </w:tc>
        <w:tc>
          <w:tcPr>
            <w:tcW w:type="dxa" w:w="4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8"/>
                <w:szCs w:val="18"/>
              </w:rPr>
              <w:t xml:space="preserve">D2</w:t>
            </w:r>
          </w:p>
          <w:p>
            <w:pPr>
              <w:spacing w:before="2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6E56"/>
                <w:sz w:val="15"/>
                <w:szCs w:val="15"/>
              </w:rPr>
              <w:t xml:space="preserve">Tool Design &amp; MCP Integration</w:t>
            </w:r>
          </w:p>
          <w:p>
            <w:pPr>
              <w:spacing w:before="8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85041"/>
                <w:sz w:val="14"/>
                <w:szCs w:val="14"/>
              </w:rPr>
              <w:t xml:space="preserve">18%</w:t>
            </w:r>
          </w:p>
        </w:tc>
      </w:tr>
      <w:tr>
        <w:trPr>
          <w:tblHeader w:val="false"/>
        </w:trP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18"/>
                <w:szCs w:val="18"/>
              </w:rPr>
              <w:t xml:space="preserve">3.1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Configure CLAUDE.md hierarchy, scoping, and modular organization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Hierarchy: user-level (~/.claude/CLAUDE.md), project-level (.claude/CLAUDE.md), directory-level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User-level settings are not shared with teammates via version control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@import syntax for referencing external files to keep CLAUDE.md modular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.claude/rules/ directory as alternative to monolithic CLAUDE.md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Diagnose hierarchy issues (e.g., new team member missing instructions because set at user-level)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Use @import to include relevant standards files per package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Split large CLAUDE.md into topic files in .claude/rules/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Use /memory command to verify loaded files and diagnose inconsistent behavior</w:t>
            </w:r>
          </w:p>
        </w:tc>
        <w:tc>
          <w:tcPr>
            <w:tcW w:type="dxa" w:w="4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18"/>
                <w:szCs w:val="18"/>
              </w:rPr>
              <w:t xml:space="preserve">D3</w:t>
            </w:r>
          </w:p>
          <w:p>
            <w:pPr>
              <w:spacing w:before="2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54F0B"/>
                <w:sz w:val="15"/>
                <w:szCs w:val="15"/>
              </w:rPr>
              <w:t xml:space="preserve">Claude Code Configuration &amp; Workflows</w:t>
            </w:r>
          </w:p>
          <w:p>
            <w:pPr>
              <w:spacing w:before="8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33806"/>
                <w:sz w:val="14"/>
                <w:szCs w:val="14"/>
              </w:rPr>
              <w:t xml:space="preserve">20%</w:t>
            </w:r>
          </w:p>
        </w:tc>
      </w:tr>
      <w:tr>
        <w:trPr>
          <w:tblHeader w:val="false"/>
        </w:trP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18"/>
                <w:szCs w:val="18"/>
              </w:rPr>
              <w:t xml:space="preserve">3.2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Create and configure custom slash commands and skills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Project-scoped .claude/commands/ (version controlled) vs personal ~/.claude/commands/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SKILL.md frontmatter options: context:fork, allowed-tools, argument-hint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context:fork runs skill in isolated sub-agent, preventing output polluting main conversation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Create project-scoped slash commands in .claude/commands/ for team-wide availability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Use context:fork to isolate verbose skill output (codebase analysis, brainstorming)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Configure allowed-tools to restrict tool access during skill execution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Use argument-hint to prompt developers for required parameters on invocation</w:t>
            </w:r>
          </w:p>
        </w:tc>
        <w:tc>
          <w:tcPr>
            <w:tcW w:type="dxa" w:w="4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18"/>
                <w:szCs w:val="18"/>
              </w:rPr>
              <w:t xml:space="preserve">D3</w:t>
            </w:r>
          </w:p>
          <w:p>
            <w:pPr>
              <w:spacing w:before="2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54F0B"/>
                <w:sz w:val="15"/>
                <w:szCs w:val="15"/>
              </w:rPr>
              <w:t xml:space="preserve">Claude Code Configuration &amp; Workflows</w:t>
            </w:r>
          </w:p>
          <w:p>
            <w:pPr>
              <w:spacing w:before="8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33806"/>
                <w:sz w:val="14"/>
                <w:szCs w:val="14"/>
              </w:rPr>
              <w:t xml:space="preserve">20%</w:t>
            </w:r>
          </w:p>
        </w:tc>
      </w:tr>
      <w:tr>
        <w:trPr>
          <w:tblHeader w:val="false"/>
        </w:trP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18"/>
                <w:szCs w:val="18"/>
              </w:rPr>
              <w:t xml:space="preserve">3.3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Apply path-specific rules for conditional convention loading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.claude/rules/ files with YAML frontmatter paths fields containing glob patterns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Path-scoped rules load only when editing matching files, reducing irrelevant context and tokens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Glob rules beat directory-level CLAUDE.md for conventions spanning multiple directories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Create rules with YAML frontmatter path scoping (e.g., paths: ["terraform/**/*"])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Apply conventions to file types by glob regardless of directory (e.g., **/*.test.tsx)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Choose path-specific rules over subdirectory CLAUDE.md for cross-codebase file types</w:t>
            </w:r>
          </w:p>
        </w:tc>
        <w:tc>
          <w:tcPr>
            <w:tcW w:type="dxa" w:w="4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18"/>
                <w:szCs w:val="18"/>
              </w:rPr>
              <w:t xml:space="preserve">D3</w:t>
            </w:r>
          </w:p>
          <w:p>
            <w:pPr>
              <w:spacing w:before="2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54F0B"/>
                <w:sz w:val="15"/>
                <w:szCs w:val="15"/>
              </w:rPr>
              <w:t xml:space="preserve">Claude Code Configuration &amp; Workflows</w:t>
            </w:r>
          </w:p>
          <w:p>
            <w:pPr>
              <w:spacing w:before="8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33806"/>
                <w:sz w:val="14"/>
                <w:szCs w:val="14"/>
              </w:rPr>
              <w:t xml:space="preserve">20%</w:t>
            </w:r>
          </w:p>
        </w:tc>
      </w:tr>
      <w:tr>
        <w:trPr>
          <w:tblHeader w:val="false"/>
        </w:trP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18"/>
                <w:szCs w:val="18"/>
              </w:rPr>
              <w:t xml:space="preserve">3.4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Determine when to use plan mode vs direct execution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Plan mode for large-scale changes, multiple approaches, architectural decisions, multi-file edits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Direct execution for simple, well-scoped single-file changes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Explore subagent isolates verbose discovery output to preserve main context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Select plan mode for microservice restructuring, library migrations affecting many files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Select direct execution for single-file bug fix with clear stack trace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Use Explore subagent for verbose discovery phases to prevent context window exhaustion</w:t>
            </w:r>
          </w:p>
        </w:tc>
        <w:tc>
          <w:tcPr>
            <w:tcW w:type="dxa" w:w="4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18"/>
                <w:szCs w:val="18"/>
              </w:rPr>
              <w:t xml:space="preserve">D3</w:t>
            </w:r>
          </w:p>
          <w:p>
            <w:pPr>
              <w:spacing w:before="2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54F0B"/>
                <w:sz w:val="15"/>
                <w:szCs w:val="15"/>
              </w:rPr>
              <w:t xml:space="preserve">Claude Code Configuration &amp; Workflows</w:t>
            </w:r>
          </w:p>
          <w:p>
            <w:pPr>
              <w:spacing w:before="8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33806"/>
                <w:sz w:val="14"/>
                <w:szCs w:val="14"/>
              </w:rPr>
              <w:t xml:space="preserve">20%</w:t>
            </w:r>
          </w:p>
        </w:tc>
      </w:tr>
      <w:tr>
        <w:trPr>
          <w:tblHeader w:val="false"/>
        </w:trP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18"/>
                <w:szCs w:val="18"/>
              </w:rPr>
              <w:t xml:space="preserve">3.5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Apply iterative refinement techniques for progressive improvement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Concrete input/output examples are the most effective way to communicate expected transformations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Test-driven iteration: write test suites first, share failures to guide improvement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Interview pattern: have Claude ask questions before implementing, surfacing unanticipated considerations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Provide 2-3 concrete input/output examples when prose descriptions produce inconsistent results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Write test suites covering expected behavior and edge cases before implementation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Provide all interacting issues in a single message; iterate sequentially for independent issues</w:t>
            </w:r>
          </w:p>
        </w:tc>
        <w:tc>
          <w:tcPr>
            <w:tcW w:type="dxa" w:w="4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18"/>
                <w:szCs w:val="18"/>
              </w:rPr>
              <w:t xml:space="preserve">D3</w:t>
            </w:r>
          </w:p>
          <w:p>
            <w:pPr>
              <w:spacing w:before="2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54F0B"/>
                <w:sz w:val="15"/>
                <w:szCs w:val="15"/>
              </w:rPr>
              <w:t xml:space="preserve">Claude Code Configuration &amp; Workflows</w:t>
            </w:r>
          </w:p>
          <w:p>
            <w:pPr>
              <w:spacing w:before="8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33806"/>
                <w:sz w:val="14"/>
                <w:szCs w:val="14"/>
              </w:rPr>
              <w:t xml:space="preserve">20%</w:t>
            </w:r>
          </w:p>
        </w:tc>
      </w:tr>
      <w:tr>
        <w:trPr>
          <w:tblHeader w:val="false"/>
        </w:trP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3C1D"/>
                <w:sz w:val="18"/>
                <w:szCs w:val="18"/>
              </w:rPr>
              <w:t xml:space="preserve">5.4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Manage context effectively in large codebase exploration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Context degradation: inconsistent answers, references to "typical patterns" instead of discovered classes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Scratchpad files persist key findings across context boundaries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Structured state persistence for crash recovery: agent exports state, coordinator loads manifest on resume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Spawn subagents for specific investigation questions; main agent preserves high-level coordination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Have agents maintain scratchpad files with key findings; reference for subsequent questions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Use /compact to reduce context usage during extended exploration sessions</w:t>
            </w:r>
          </w:p>
        </w:tc>
        <w:tc>
          <w:tcPr>
            <w:tcW w:type="dxa" w:w="4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3C1D"/>
                <w:sz w:val="18"/>
                <w:szCs w:val="18"/>
              </w:rPr>
              <w:t xml:space="preserve">D5</w:t>
            </w:r>
          </w:p>
          <w:p>
            <w:pPr>
              <w:spacing w:before="2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3C1D"/>
                <w:sz w:val="15"/>
                <w:szCs w:val="15"/>
              </w:rPr>
              <w:t xml:space="preserve">Context Management &amp; Reliability</w:t>
            </w:r>
          </w:p>
          <w:p>
            <w:pPr>
              <w:spacing w:before="8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12B13"/>
                <w:sz w:val="14"/>
                <w:szCs w:val="14"/>
              </w:rPr>
              <w:t xml:space="preserve">15%</w:t>
            </w:r>
          </w:p>
        </w:tc>
      </w:tr>
      <w:tr>
        <w:trPr>
          <w:tblHeader w:val="false"/>
        </w:trPr>
        <w:tc>
          <w:tcPr>
            <w:tcW w:type="dxa" w:w="1872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pPr>
              <w:pageBreakBefore/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C3489"/>
                <w:sz w:val="26"/>
                <w:szCs w:val="26"/>
              </w:rPr>
              <w:t xml:space="preserve">L3  ·  S3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C3489"/>
                <w:sz w:val="22"/>
                <w:szCs w:val="22"/>
              </w:rPr>
              <w:t xml:space="preserve">Multi-Agent Research System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34AB7"/>
                <w:sz w:val="17"/>
                <w:szCs w:val="17"/>
              </w:rPr>
              <w:t xml:space="preserve">   Domains: D1 · D2 · D5</w:t>
            </w:r>
          </w:p>
          <w:p>
            <w:pPr>
              <w:spacing w:before="5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C3489"/>
                <w:sz w:val="16"/>
                <w:szCs w:val="16"/>
              </w:rPr>
              <w:t xml:space="preserve">Build: Coordinator agent with 3 specialized subagents, parallel Task tool spawning, structured claim-source output, simulated timeout with structured error propagation, coverage gap annotation in synthesis.</w:t>
            </w:r>
          </w:p>
        </w:tc>
      </w:tr>
      <w:tr>
        <w:trPr>
          <w:tblHeader w:val="false"/>
        </w:trP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18"/>
                <w:szCs w:val="18"/>
              </w:rPr>
              <w:t xml:space="preserve">1.2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Orchestrate multi-agent systems with coordinator-subagent patterns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Hub-and-spoke: coordinator manages all inter-subagent communication and routing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Subagents operate with isolated context — do not inherit coordinator history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Risk of overly narrow task decomposition leading to incomplete topic coverage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Design coordinator to dynamically select subagents based on query requirements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Partition research scope across subagents to minimize duplication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Implement iterative refinement: evaluate output for gaps, re-delegate, re-synthesize</w:t>
            </w:r>
          </w:p>
        </w:tc>
        <w:tc>
          <w:tcPr>
            <w:tcW w:type="dxa" w:w="4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18"/>
                <w:szCs w:val="18"/>
              </w:rPr>
              <w:t xml:space="preserve">D1</w:t>
            </w:r>
          </w:p>
          <w:p>
            <w:pPr>
              <w:spacing w:before="2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34AB7"/>
                <w:sz w:val="15"/>
                <w:szCs w:val="15"/>
              </w:rPr>
              <w:t xml:space="preserve">Agentic Architecture &amp; Orchestration</w:t>
            </w:r>
          </w:p>
          <w:p>
            <w:pPr>
              <w:spacing w:before="8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489"/>
                <w:sz w:val="14"/>
                <w:szCs w:val="14"/>
              </w:rPr>
              <w:t xml:space="preserve">27%</w:t>
            </w:r>
          </w:p>
        </w:tc>
      </w:tr>
      <w:tr>
        <w:trPr>
          <w:tblHeader w:val="false"/>
        </w:trP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18"/>
                <w:szCs w:val="18"/>
              </w:rPr>
              <w:t xml:space="preserve">1.3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Configure subagent invocation, context passing, and spawning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Task tool is the mechanism for spawning subagents; allowedTools must include "Task"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Subagent context must be explicitly provided — no automatic parent context inheritance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AgentDefinition: descriptions, system prompts, tool restrictions per subagent type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Fork-based session management for divergent approaches from a shared baseline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Include complete prior findings directly in subagent prompt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Use structured data formats to separate content from metadata (source URLs, page numbers)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Spawn parallel subagents via multiple Task tool calls in a single coordinator response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Design coordinator prompts with goals and quality criteria, not step-by-step procedures</w:t>
            </w:r>
          </w:p>
        </w:tc>
        <w:tc>
          <w:tcPr>
            <w:tcW w:type="dxa" w:w="4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18"/>
                <w:szCs w:val="18"/>
              </w:rPr>
              <w:t xml:space="preserve">D1</w:t>
            </w:r>
          </w:p>
          <w:p>
            <w:pPr>
              <w:spacing w:before="2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34AB7"/>
                <w:sz w:val="15"/>
                <w:szCs w:val="15"/>
              </w:rPr>
              <w:t xml:space="preserve">Agentic Architecture &amp; Orchestration</w:t>
            </w:r>
          </w:p>
          <w:p>
            <w:pPr>
              <w:spacing w:before="8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489"/>
                <w:sz w:val="14"/>
                <w:szCs w:val="14"/>
              </w:rPr>
              <w:t xml:space="preserve">27%</w:t>
            </w:r>
          </w:p>
        </w:tc>
      </w:tr>
      <w:tr>
        <w:trPr>
          <w:tblHeader w:val="false"/>
        </w:trP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18"/>
                <w:szCs w:val="18"/>
              </w:rPr>
              <w:t xml:space="preserve">1.6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Design task decomposition strategies for complex workflows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Fixed sequential pipelines (prompt chaining) vs dynamic adaptive decomposition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Prompt chaining for predictable multi-aspect reviews (per-file then cross-file)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Adaptive investigation plans generate subtasks based on what is discovered at each step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Split large code reviews into per-file local analysis plus separate cross-file integration pass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Decompose open-ended tasks: map structure → identify high-impact areas → create prioritized adaptive plan</w:t>
            </w:r>
          </w:p>
        </w:tc>
        <w:tc>
          <w:tcPr>
            <w:tcW w:type="dxa" w:w="4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18"/>
                <w:szCs w:val="18"/>
              </w:rPr>
              <w:t xml:space="preserve">D1</w:t>
            </w:r>
          </w:p>
          <w:p>
            <w:pPr>
              <w:spacing w:before="2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34AB7"/>
                <w:sz w:val="15"/>
                <w:szCs w:val="15"/>
              </w:rPr>
              <w:t xml:space="preserve">Agentic Architecture &amp; Orchestration</w:t>
            </w:r>
          </w:p>
          <w:p>
            <w:pPr>
              <w:spacing w:before="8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489"/>
                <w:sz w:val="14"/>
                <w:szCs w:val="14"/>
              </w:rPr>
              <w:t xml:space="preserve">27%</w:t>
            </w:r>
          </w:p>
        </w:tc>
      </w:tr>
      <w:tr>
        <w:trPr>
          <w:tblHeader w:val="false"/>
        </w:trP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8"/>
                <w:szCs w:val="18"/>
              </w:rPr>
              <w:t xml:space="preserve">2.1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Design effective tool interfaces with clear descriptions and boundaries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Tool descriptions are the primary mechanism LLMs use for tool selection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Descriptions must include: input formats, example queries, edge cases, boundaries vs similar tools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System prompt wording can create unintended tool associations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Write descriptions that differentiate each tool's purpose, inputs, outputs, and when to use vs alternatives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Rename tools to eliminate functional overlap (e.g., analyze_content → extract_web_results)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Split generic tools into purpose-specific tools with defined input/output contracts</w:t>
            </w:r>
          </w:p>
        </w:tc>
        <w:tc>
          <w:tcPr>
            <w:tcW w:type="dxa" w:w="4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8"/>
                <w:szCs w:val="18"/>
              </w:rPr>
              <w:t xml:space="preserve">D2</w:t>
            </w:r>
          </w:p>
          <w:p>
            <w:pPr>
              <w:spacing w:before="2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6E56"/>
                <w:sz w:val="15"/>
                <w:szCs w:val="15"/>
              </w:rPr>
              <w:t xml:space="preserve">Tool Design &amp; MCP Integration</w:t>
            </w:r>
          </w:p>
          <w:p>
            <w:pPr>
              <w:spacing w:before="8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85041"/>
                <w:sz w:val="14"/>
                <w:szCs w:val="14"/>
              </w:rPr>
              <w:t xml:space="preserve">18%</w:t>
            </w:r>
          </w:p>
        </w:tc>
      </w:tr>
      <w:tr>
        <w:trPr>
          <w:tblHeader w:val="false"/>
        </w:trP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8"/>
                <w:szCs w:val="18"/>
              </w:rPr>
              <w:t xml:space="preserve">2.2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Implement structured error responses for MCP tools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isError flag pattern for communicating tool failures back to the agent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Error categories: transient (timeouts), validation (invalid input), business (policy), permission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Retryable vs non-retryable errors — structured metadata prevents wasted retry attempts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Return errorCategory, isRetryable boolean, and human-readable description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Implement local recovery for transient failures; propagate only unresolvable errors with partial results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Distinguish access failures (needs retry decision) from valid empty results (successful query, no matches)</w:t>
            </w:r>
          </w:p>
        </w:tc>
        <w:tc>
          <w:tcPr>
            <w:tcW w:type="dxa" w:w="4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8"/>
                <w:szCs w:val="18"/>
              </w:rPr>
              <w:t xml:space="preserve">D2</w:t>
            </w:r>
          </w:p>
          <w:p>
            <w:pPr>
              <w:spacing w:before="2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6E56"/>
                <w:sz w:val="15"/>
                <w:szCs w:val="15"/>
              </w:rPr>
              <w:t xml:space="preserve">Tool Design &amp; MCP Integration</w:t>
            </w:r>
          </w:p>
          <w:p>
            <w:pPr>
              <w:spacing w:before="8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85041"/>
                <w:sz w:val="14"/>
                <w:szCs w:val="14"/>
              </w:rPr>
              <w:t xml:space="preserve">18%</w:t>
            </w:r>
          </w:p>
        </w:tc>
      </w:tr>
      <w:tr>
        <w:trPr>
          <w:tblHeader w:val="false"/>
        </w:trP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8"/>
                <w:szCs w:val="18"/>
              </w:rPr>
              <w:t xml:space="preserve">2.3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Distribute tools across agents and configure tool choice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Too many tools (18 vs 4-5) degrades tool selection reliability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Agents with out-of-role tools tend to misuse them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tool_choice options: "auto" / "any" / forced {"type":"tool", "name":"..."}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Restrict each subagent's tool set to role-relevant tools only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Use forced tool_choice to ensure a specific tool runs first (e.g., extract_metadata before enrichment)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Set tool_choice: "any" to guarantee tool call rather than conversational text</w:t>
            </w:r>
          </w:p>
        </w:tc>
        <w:tc>
          <w:tcPr>
            <w:tcW w:type="dxa" w:w="4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8"/>
                <w:szCs w:val="18"/>
              </w:rPr>
              <w:t xml:space="preserve">D2</w:t>
            </w:r>
          </w:p>
          <w:p>
            <w:pPr>
              <w:spacing w:before="2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6E56"/>
                <w:sz w:val="15"/>
                <w:szCs w:val="15"/>
              </w:rPr>
              <w:t xml:space="preserve">Tool Design &amp; MCP Integration</w:t>
            </w:r>
          </w:p>
          <w:p>
            <w:pPr>
              <w:spacing w:before="8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85041"/>
                <w:sz w:val="14"/>
                <w:szCs w:val="14"/>
              </w:rPr>
              <w:t xml:space="preserve">18%</w:t>
            </w:r>
          </w:p>
        </w:tc>
      </w:tr>
      <w:tr>
        <w:trPr>
          <w:tblHeader w:val="false"/>
        </w:trP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3C1D"/>
                <w:sz w:val="18"/>
                <w:szCs w:val="18"/>
              </w:rPr>
              <w:t xml:space="preserve">5.1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Manage conversation context across long interactions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Progressive summarization risks: loses numerical values, percentages, dates, customer expectations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"Lost in the middle" effect: models reliably process beginning and end, may omit middle sections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Tool results accumulate tokens disproportionately to their relevance (40+ fields when only 5 needed)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Extract transactional facts (amounts, dates, order numbers) into persistent "case facts" block outside summarized history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Trim verbose tool outputs to only relevant fields before they accumulate in context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Place key findings at beginning of aggregated inputs; use section headers to mitigate position effects</w:t>
            </w:r>
          </w:p>
        </w:tc>
        <w:tc>
          <w:tcPr>
            <w:tcW w:type="dxa" w:w="4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3C1D"/>
                <w:sz w:val="18"/>
                <w:szCs w:val="18"/>
              </w:rPr>
              <w:t xml:space="preserve">D5</w:t>
            </w:r>
          </w:p>
          <w:p>
            <w:pPr>
              <w:spacing w:before="2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3C1D"/>
                <w:sz w:val="15"/>
                <w:szCs w:val="15"/>
              </w:rPr>
              <w:t xml:space="preserve">Context Management &amp; Reliability</w:t>
            </w:r>
          </w:p>
          <w:p>
            <w:pPr>
              <w:spacing w:before="8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12B13"/>
                <w:sz w:val="14"/>
                <w:szCs w:val="14"/>
              </w:rPr>
              <w:t xml:space="preserve">15%</w:t>
            </w:r>
          </w:p>
        </w:tc>
      </w:tr>
      <w:tr>
        <w:trPr>
          <w:tblHeader w:val="false"/>
        </w:trP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3C1D"/>
                <w:sz w:val="18"/>
                <w:szCs w:val="18"/>
              </w:rPr>
              <w:t xml:space="preserve">5.3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Implement error propagation across multi-agent systems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Structured error context (failure type, attempted query, partial results) enables intelligent coordinator recovery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Access failures vs valid empty results require different recovery paths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Silently suppressing errors AND terminating entire workflow on single failure are both anti-patterns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Return structured error context: failure type, what was attempted, partial results, alternatives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Have subagents implement local recovery for transient failures; propagate only unresolvable errors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Structure synthesis output with coverage annotations: well-supported findings vs gaps from unavailable sources</w:t>
            </w:r>
          </w:p>
        </w:tc>
        <w:tc>
          <w:tcPr>
            <w:tcW w:type="dxa" w:w="4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3C1D"/>
                <w:sz w:val="18"/>
                <w:szCs w:val="18"/>
              </w:rPr>
              <w:t xml:space="preserve">D5</w:t>
            </w:r>
          </w:p>
          <w:p>
            <w:pPr>
              <w:spacing w:before="2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3C1D"/>
                <w:sz w:val="15"/>
                <w:szCs w:val="15"/>
              </w:rPr>
              <w:t xml:space="preserve">Context Management &amp; Reliability</w:t>
            </w:r>
          </w:p>
          <w:p>
            <w:pPr>
              <w:spacing w:before="8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12B13"/>
                <w:sz w:val="14"/>
                <w:szCs w:val="14"/>
              </w:rPr>
              <w:t xml:space="preserve">15%</w:t>
            </w:r>
          </w:p>
        </w:tc>
      </w:tr>
      <w:tr>
        <w:trPr>
          <w:tblHeader w:val="false"/>
        </w:trP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3C1D"/>
                <w:sz w:val="18"/>
                <w:szCs w:val="18"/>
              </w:rPr>
              <w:t xml:space="preserve">5.6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Preserve information provenance in multi-source synthesis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Source attribution is lost during summarization when findings are compressed without claim-source mappings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Conflicting statistics: annotate conflict with attribution rather than arbitrarily selecting one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Temporal data: require publication/collection dates to prevent misinterpretation as contradictions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Require subagents to output structured claim-source mappings (URLs, excerpts) preserved through synthesis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Structure reports with distinct sections: well-established vs contested findings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Render content types appropriately: financial data as tables, news as prose, technical as structured lists</w:t>
            </w:r>
          </w:p>
        </w:tc>
        <w:tc>
          <w:tcPr>
            <w:tcW w:type="dxa" w:w="4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3C1D"/>
                <w:sz w:val="18"/>
                <w:szCs w:val="18"/>
              </w:rPr>
              <w:t xml:space="preserve">D5</w:t>
            </w:r>
          </w:p>
          <w:p>
            <w:pPr>
              <w:spacing w:before="2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3C1D"/>
                <w:sz w:val="15"/>
                <w:szCs w:val="15"/>
              </w:rPr>
              <w:t xml:space="preserve">Context Management &amp; Reliability</w:t>
            </w:r>
          </w:p>
          <w:p>
            <w:pPr>
              <w:spacing w:before="8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12B13"/>
                <w:sz w:val="14"/>
                <w:szCs w:val="14"/>
              </w:rPr>
              <w:t xml:space="preserve">15%</w:t>
            </w:r>
          </w:p>
        </w:tc>
      </w:tr>
      <w:tr>
        <w:trPr>
          <w:tblHeader w:val="false"/>
        </w:trPr>
        <w:tc>
          <w:tcPr>
            <w:tcW w:type="dxa" w:w="1872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pPr>
              <w:pageBreakBefore/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85041"/>
                <w:sz w:val="26"/>
                <w:szCs w:val="26"/>
              </w:rPr>
              <w:t xml:space="preserve">L4  ·  S4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85041"/>
                <w:sz w:val="22"/>
                <w:szCs w:val="22"/>
              </w:rPr>
              <w:t xml:space="preserve">Developer Productivity with Claude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6E56"/>
                <w:sz w:val="17"/>
                <w:szCs w:val="17"/>
              </w:rPr>
              <w:t xml:space="preserve">   Domains: D1 · D2 · D3</w:t>
            </w:r>
          </w:p>
          <w:p>
            <w:pPr>
              <w:spacing w:before="5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85041"/>
                <w:sz w:val="16"/>
                <w:szCs w:val="16"/>
              </w:rPr>
              <w:t xml:space="preserve">Build: Agent using Read/Grep/Glob for codebase exploration, MCP server in .mcp.json with env var credentials, Explore subagent for verbose discovery, custom slash command, scratchpad files for context persistence.</w:t>
            </w:r>
          </w:p>
        </w:tc>
      </w:tr>
      <w:tr>
        <w:trPr>
          <w:tblHeader w:val="false"/>
        </w:trP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18"/>
                <w:szCs w:val="18"/>
              </w:rPr>
              <w:t xml:space="preserve">1.3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Configure subagent invocation, context passing, and spawning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Task tool is the mechanism for spawning subagents; allowedTools must include "Task"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Subagent context must be explicitly provided — no automatic parent context inheritance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AgentDefinition: descriptions, system prompts, tool restrictions per subagent type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Fork-based session management for divergent approaches from a shared baseline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Include complete prior findings directly in subagent prompt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Use structured data formats to separate content from metadata (source URLs, page numbers)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Spawn parallel subagents via multiple Task tool calls in a single coordinator response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Design coordinator prompts with goals and quality criteria, not step-by-step procedures</w:t>
            </w:r>
          </w:p>
        </w:tc>
        <w:tc>
          <w:tcPr>
            <w:tcW w:type="dxa" w:w="4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18"/>
                <w:szCs w:val="18"/>
              </w:rPr>
              <w:t xml:space="preserve">D1</w:t>
            </w:r>
          </w:p>
          <w:p>
            <w:pPr>
              <w:spacing w:before="2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34AB7"/>
                <w:sz w:val="15"/>
                <w:szCs w:val="15"/>
              </w:rPr>
              <w:t xml:space="preserve">Agentic Architecture &amp; Orchestration</w:t>
            </w:r>
          </w:p>
          <w:p>
            <w:pPr>
              <w:spacing w:before="8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489"/>
                <w:sz w:val="14"/>
                <w:szCs w:val="14"/>
              </w:rPr>
              <w:t xml:space="preserve">27%</w:t>
            </w:r>
          </w:p>
        </w:tc>
      </w:tr>
      <w:tr>
        <w:trPr>
          <w:tblHeader w:val="false"/>
        </w:trP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8"/>
                <w:szCs w:val="18"/>
              </w:rPr>
              <w:t xml:space="preserve">2.1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Design effective tool interfaces with clear descriptions and boundaries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Tool descriptions are the primary mechanism LLMs use for tool selection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Descriptions must include: input formats, example queries, edge cases, boundaries vs similar tools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System prompt wording can create unintended tool associations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Write descriptions that differentiate each tool's purpose, inputs, outputs, and when to use vs alternatives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Rename tools to eliminate functional overlap (e.g., analyze_content → extract_web_results)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Split generic tools into purpose-specific tools with defined input/output contracts</w:t>
            </w:r>
          </w:p>
        </w:tc>
        <w:tc>
          <w:tcPr>
            <w:tcW w:type="dxa" w:w="4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8"/>
                <w:szCs w:val="18"/>
              </w:rPr>
              <w:t xml:space="preserve">D2</w:t>
            </w:r>
          </w:p>
          <w:p>
            <w:pPr>
              <w:spacing w:before="2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6E56"/>
                <w:sz w:val="15"/>
                <w:szCs w:val="15"/>
              </w:rPr>
              <w:t xml:space="preserve">Tool Design &amp; MCP Integration</w:t>
            </w:r>
          </w:p>
          <w:p>
            <w:pPr>
              <w:spacing w:before="8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85041"/>
                <w:sz w:val="14"/>
                <w:szCs w:val="14"/>
              </w:rPr>
              <w:t xml:space="preserve">18%</w:t>
            </w:r>
          </w:p>
        </w:tc>
      </w:tr>
      <w:tr>
        <w:trPr>
          <w:tblHeader w:val="false"/>
        </w:trP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8"/>
                <w:szCs w:val="18"/>
              </w:rPr>
              <w:t xml:space="preserve">2.4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Integrate MCP servers into Claude Code and agent workflows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Project-level .mcp.json for shared team tooling vs user-level ~/.claude.json for personal/experimental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Environment variable expansion in .mcp.json (e.g., ${GITHUB_TOKEN}) for credential management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MCP resources expose content catalogs to reduce exploratory tool calls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Configure shared MCP servers in .mcp.json with env var expansion for auth tokens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Enhance MCP tool descriptions to outcompete built-in tools for more capable alternatives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Expose content catalogs as MCP resources so agents see available data without exploratory calls</w:t>
            </w:r>
          </w:p>
        </w:tc>
        <w:tc>
          <w:tcPr>
            <w:tcW w:type="dxa" w:w="4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8"/>
                <w:szCs w:val="18"/>
              </w:rPr>
              <w:t xml:space="preserve">D2</w:t>
            </w:r>
          </w:p>
          <w:p>
            <w:pPr>
              <w:spacing w:before="2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6E56"/>
                <w:sz w:val="15"/>
                <w:szCs w:val="15"/>
              </w:rPr>
              <w:t xml:space="preserve">Tool Design &amp; MCP Integration</w:t>
            </w:r>
          </w:p>
          <w:p>
            <w:pPr>
              <w:spacing w:before="8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85041"/>
                <w:sz w:val="14"/>
                <w:szCs w:val="14"/>
              </w:rPr>
              <w:t xml:space="preserve">18%</w:t>
            </w:r>
          </w:p>
        </w:tc>
      </w:tr>
      <w:tr>
        <w:trPr>
          <w:tblHeader w:val="false"/>
        </w:trP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8"/>
                <w:szCs w:val="18"/>
              </w:rPr>
              <w:t xml:space="preserve">2.5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Select and apply built-in tools (Read, Write, Edit, Bash, Grep, Glob) effectively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Grep = content search (file contents for patterns); Glob = file path pattern matching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Edit for targeted changes using unique text; Read + Write as fallback when anchor text is non-unique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Select Grep for code content search; Glob for finding files by naming pattern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Build codebase understanding incrementally: Grep entry points → Read imports → trace flows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Trace function usage: identify all exported names then search each across codebase</w:t>
            </w:r>
          </w:p>
        </w:tc>
        <w:tc>
          <w:tcPr>
            <w:tcW w:type="dxa" w:w="4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8"/>
                <w:szCs w:val="18"/>
              </w:rPr>
              <w:t xml:space="preserve">D2</w:t>
            </w:r>
          </w:p>
          <w:p>
            <w:pPr>
              <w:spacing w:before="2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6E56"/>
                <w:sz w:val="15"/>
                <w:szCs w:val="15"/>
              </w:rPr>
              <w:t xml:space="preserve">Tool Design &amp; MCP Integration</w:t>
            </w:r>
          </w:p>
          <w:p>
            <w:pPr>
              <w:spacing w:before="8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85041"/>
                <w:sz w:val="14"/>
                <w:szCs w:val="14"/>
              </w:rPr>
              <w:t xml:space="preserve">18%</w:t>
            </w:r>
          </w:p>
        </w:tc>
      </w:tr>
      <w:tr>
        <w:trPr>
          <w:tblHeader w:val="false"/>
        </w:trP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18"/>
                <w:szCs w:val="18"/>
              </w:rPr>
              <w:t xml:space="preserve">3.1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Configure CLAUDE.md hierarchy, scoping, and modular organization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Hierarchy: user-level (~/.claude/CLAUDE.md), project-level (.claude/CLAUDE.md), directory-level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User-level settings are not shared with teammates via version control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@import syntax for referencing external files to keep CLAUDE.md modular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.claude/rules/ directory as alternative to monolithic CLAUDE.md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Diagnose hierarchy issues (e.g., new team member missing instructions because set at user-level)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Use @import to include relevant standards files per package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Split large CLAUDE.md into topic files in .claude/rules/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Use /memory command to verify loaded files and diagnose inconsistent behavior</w:t>
            </w:r>
          </w:p>
        </w:tc>
        <w:tc>
          <w:tcPr>
            <w:tcW w:type="dxa" w:w="4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18"/>
                <w:szCs w:val="18"/>
              </w:rPr>
              <w:t xml:space="preserve">D3</w:t>
            </w:r>
          </w:p>
          <w:p>
            <w:pPr>
              <w:spacing w:before="2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54F0B"/>
                <w:sz w:val="15"/>
                <w:szCs w:val="15"/>
              </w:rPr>
              <w:t xml:space="preserve">Claude Code Configuration &amp; Workflows</w:t>
            </w:r>
          </w:p>
          <w:p>
            <w:pPr>
              <w:spacing w:before="8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33806"/>
                <w:sz w:val="14"/>
                <w:szCs w:val="14"/>
              </w:rPr>
              <w:t xml:space="preserve">20%</w:t>
            </w:r>
          </w:p>
        </w:tc>
      </w:tr>
      <w:tr>
        <w:trPr>
          <w:tblHeader w:val="false"/>
        </w:trP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18"/>
                <w:szCs w:val="18"/>
              </w:rPr>
              <w:t xml:space="preserve">3.2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Create and configure custom slash commands and skills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Project-scoped .claude/commands/ (version controlled) vs personal ~/.claude/commands/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SKILL.md frontmatter options: context:fork, allowed-tools, argument-hint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context:fork runs skill in isolated sub-agent, preventing output polluting main conversation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Create project-scoped slash commands in .claude/commands/ for team-wide availability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Use context:fork to isolate verbose skill output (codebase analysis, brainstorming)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Configure allowed-tools to restrict tool access during skill execution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Use argument-hint to prompt developers for required parameters on invocation</w:t>
            </w:r>
          </w:p>
        </w:tc>
        <w:tc>
          <w:tcPr>
            <w:tcW w:type="dxa" w:w="4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18"/>
                <w:szCs w:val="18"/>
              </w:rPr>
              <w:t xml:space="preserve">D3</w:t>
            </w:r>
          </w:p>
          <w:p>
            <w:pPr>
              <w:spacing w:before="2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54F0B"/>
                <w:sz w:val="15"/>
                <w:szCs w:val="15"/>
              </w:rPr>
              <w:t xml:space="preserve">Claude Code Configuration &amp; Workflows</w:t>
            </w:r>
          </w:p>
          <w:p>
            <w:pPr>
              <w:spacing w:before="8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33806"/>
                <w:sz w:val="14"/>
                <w:szCs w:val="14"/>
              </w:rPr>
              <w:t xml:space="preserve">20%</w:t>
            </w:r>
          </w:p>
        </w:tc>
      </w:tr>
      <w:tr>
        <w:trPr>
          <w:tblHeader w:val="false"/>
        </w:trP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18"/>
                <w:szCs w:val="18"/>
              </w:rPr>
              <w:t xml:space="preserve">3.4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Determine when to use plan mode vs direct execution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Plan mode for large-scale changes, multiple approaches, architectural decisions, multi-file edits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Direct execution for simple, well-scoped single-file changes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Explore subagent isolates verbose discovery output to preserve main context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Select plan mode for microservice restructuring, library migrations affecting many files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Select direct execution for single-file bug fix with clear stack trace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Use Explore subagent for verbose discovery phases to prevent context window exhaustion</w:t>
            </w:r>
          </w:p>
        </w:tc>
        <w:tc>
          <w:tcPr>
            <w:tcW w:type="dxa" w:w="4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18"/>
                <w:szCs w:val="18"/>
              </w:rPr>
              <w:t xml:space="preserve">D3</w:t>
            </w:r>
          </w:p>
          <w:p>
            <w:pPr>
              <w:spacing w:before="2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54F0B"/>
                <w:sz w:val="15"/>
                <w:szCs w:val="15"/>
              </w:rPr>
              <w:t xml:space="preserve">Claude Code Configuration &amp; Workflows</w:t>
            </w:r>
          </w:p>
          <w:p>
            <w:pPr>
              <w:spacing w:before="8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33806"/>
                <w:sz w:val="14"/>
                <w:szCs w:val="14"/>
              </w:rPr>
              <w:t xml:space="preserve">20%</w:t>
            </w:r>
          </w:p>
        </w:tc>
      </w:tr>
      <w:tr>
        <w:trPr>
          <w:tblHeader w:val="false"/>
        </w:trP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3C1D"/>
                <w:sz w:val="18"/>
                <w:szCs w:val="18"/>
              </w:rPr>
              <w:t xml:space="preserve">5.4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Manage context effectively in large codebase exploration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Context degradation: inconsistent answers, references to "typical patterns" instead of discovered classes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Scratchpad files persist key findings across context boundaries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Structured state persistence for crash recovery: agent exports state, coordinator loads manifest on resume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Spawn subagents for specific investigation questions; main agent preserves high-level coordination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Have agents maintain scratchpad files with key findings; reference for subsequent questions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Use /compact to reduce context usage during extended exploration sessions</w:t>
            </w:r>
          </w:p>
        </w:tc>
        <w:tc>
          <w:tcPr>
            <w:tcW w:type="dxa" w:w="4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3C1D"/>
                <w:sz w:val="18"/>
                <w:szCs w:val="18"/>
              </w:rPr>
              <w:t xml:space="preserve">D5</w:t>
            </w:r>
          </w:p>
          <w:p>
            <w:pPr>
              <w:spacing w:before="2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3C1D"/>
                <w:sz w:val="15"/>
                <w:szCs w:val="15"/>
              </w:rPr>
              <w:t xml:space="preserve">Context Management &amp; Reliability</w:t>
            </w:r>
          </w:p>
          <w:p>
            <w:pPr>
              <w:spacing w:before="8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12B13"/>
                <w:sz w:val="14"/>
                <w:szCs w:val="14"/>
              </w:rPr>
              <w:t xml:space="preserve">15%</w:t>
            </w:r>
          </w:p>
        </w:tc>
      </w:tr>
      <w:tr>
        <w:trPr>
          <w:tblHeader w:val="false"/>
        </w:trPr>
        <w:tc>
          <w:tcPr>
            <w:tcW w:type="dxa" w:w="1872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pPr>
              <w:pageBreakBefore/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447C"/>
                <w:sz w:val="26"/>
                <w:szCs w:val="26"/>
              </w:rPr>
              <w:t xml:space="preserve">L5  ·  S5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447C"/>
                <w:sz w:val="22"/>
                <w:szCs w:val="22"/>
              </w:rPr>
              <w:t xml:space="preserve">Claude Code for Continuous Integration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85FA5"/>
                <w:sz w:val="17"/>
                <w:szCs w:val="17"/>
              </w:rPr>
              <w:t xml:space="preserve">   Domains: D3 · D4</w:t>
            </w:r>
          </w:p>
          <w:p>
            <w:pPr>
              <w:spacing w:before="5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C447C"/>
                <w:sz w:val="16"/>
                <w:szCs w:val="16"/>
              </w:rPr>
              <w:t xml:space="preserve">Build: Claude Code in CI with -p flag, structured output via --output-format json, independent review instance on same PR, per-file local passes + cross-file integration pass, explicit review criteria with few-shot examples.</w:t>
            </w:r>
          </w:p>
        </w:tc>
      </w:tr>
      <w:tr>
        <w:trPr>
          <w:tblHeader w:val="false"/>
        </w:trP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18"/>
                <w:szCs w:val="18"/>
              </w:rPr>
              <w:t xml:space="preserve">1.6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Design task decomposition strategies for complex workflows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Fixed sequential pipelines (prompt chaining) vs dynamic adaptive decomposition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Prompt chaining for predictable multi-aspect reviews (per-file then cross-file)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Adaptive investigation plans generate subtasks based on what is discovered at each step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Split large code reviews into per-file local analysis plus separate cross-file integration pass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Decompose open-ended tasks: map structure → identify high-impact areas → create prioritized adaptive plan</w:t>
            </w:r>
          </w:p>
        </w:tc>
        <w:tc>
          <w:tcPr>
            <w:tcW w:type="dxa" w:w="4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18"/>
                <w:szCs w:val="18"/>
              </w:rPr>
              <w:t xml:space="preserve">D1</w:t>
            </w:r>
          </w:p>
          <w:p>
            <w:pPr>
              <w:spacing w:before="2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34AB7"/>
                <w:sz w:val="15"/>
                <w:szCs w:val="15"/>
              </w:rPr>
              <w:t xml:space="preserve">Agentic Architecture &amp; Orchestration</w:t>
            </w:r>
          </w:p>
          <w:p>
            <w:pPr>
              <w:spacing w:before="8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489"/>
                <w:sz w:val="14"/>
                <w:szCs w:val="14"/>
              </w:rPr>
              <w:t xml:space="preserve">27%</w:t>
            </w:r>
          </w:p>
        </w:tc>
      </w:tr>
      <w:tr>
        <w:trPr>
          <w:tblHeader w:val="false"/>
        </w:trP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18"/>
                <w:szCs w:val="18"/>
              </w:rPr>
              <w:t xml:space="preserve">3.4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Determine when to use plan mode vs direct execution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Plan mode for large-scale changes, multiple approaches, architectural decisions, multi-file edits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Direct execution for simple, well-scoped single-file changes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Explore subagent isolates verbose discovery output to preserve main context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Select plan mode for microservice restructuring, library migrations affecting many files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Select direct execution for single-file bug fix with clear stack trace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Use Explore subagent for verbose discovery phases to prevent context window exhaustion</w:t>
            </w:r>
          </w:p>
        </w:tc>
        <w:tc>
          <w:tcPr>
            <w:tcW w:type="dxa" w:w="4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18"/>
                <w:szCs w:val="18"/>
              </w:rPr>
              <w:t xml:space="preserve">D3</w:t>
            </w:r>
          </w:p>
          <w:p>
            <w:pPr>
              <w:spacing w:before="2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54F0B"/>
                <w:sz w:val="15"/>
                <w:szCs w:val="15"/>
              </w:rPr>
              <w:t xml:space="preserve">Claude Code Configuration &amp; Workflows</w:t>
            </w:r>
          </w:p>
          <w:p>
            <w:pPr>
              <w:spacing w:before="8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33806"/>
                <w:sz w:val="14"/>
                <w:szCs w:val="14"/>
              </w:rPr>
              <w:t xml:space="preserve">20%</w:t>
            </w:r>
          </w:p>
        </w:tc>
      </w:tr>
      <w:tr>
        <w:trPr>
          <w:tblHeader w:val="false"/>
        </w:trP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18"/>
                <w:szCs w:val="18"/>
              </w:rPr>
              <w:t xml:space="preserve">3.5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Apply iterative refinement techniques for progressive improvement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Concrete input/output examples are the most effective way to communicate expected transformations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Test-driven iteration: write test suites first, share failures to guide improvement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Interview pattern: have Claude ask questions before implementing, surfacing unanticipated considerations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Provide 2-3 concrete input/output examples when prose descriptions produce inconsistent results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Write test suites covering expected behavior and edge cases before implementation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Provide all interacting issues in a single message; iterate sequentially for independent issues</w:t>
            </w:r>
          </w:p>
        </w:tc>
        <w:tc>
          <w:tcPr>
            <w:tcW w:type="dxa" w:w="4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18"/>
                <w:szCs w:val="18"/>
              </w:rPr>
              <w:t xml:space="preserve">D3</w:t>
            </w:r>
          </w:p>
          <w:p>
            <w:pPr>
              <w:spacing w:before="2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54F0B"/>
                <w:sz w:val="15"/>
                <w:szCs w:val="15"/>
              </w:rPr>
              <w:t xml:space="preserve">Claude Code Configuration &amp; Workflows</w:t>
            </w:r>
          </w:p>
          <w:p>
            <w:pPr>
              <w:spacing w:before="8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33806"/>
                <w:sz w:val="14"/>
                <w:szCs w:val="14"/>
              </w:rPr>
              <w:t xml:space="preserve">20%</w:t>
            </w:r>
          </w:p>
        </w:tc>
      </w:tr>
      <w:tr>
        <w:trPr>
          <w:tblHeader w:val="false"/>
        </w:trP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18"/>
                <w:szCs w:val="18"/>
              </w:rPr>
              <w:t xml:space="preserve">3.6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Integrate Claude Code into CI/CD pipelines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-p (or --print) flag for running Claude Code in non-interactive mode in automated pipelines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--output-format json and --json-schema CLI flags for structured output in CI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CLAUDE.md provides project context (testing standards, fixtures, criteria) to CI-invoked Claude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Session context isolation: same session that generated code is less effective at reviewing it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Run Claude Code in CI with -p flag to prevent interactive input hangs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Use --output-format json with --json-schema for machine-parseable findings as inline PR comments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Include prior review findings on re-runs — report only new or still-unaddressed issues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Document testing standards and fixtures in CLAUDE.md to improve test generation quality</w:t>
            </w:r>
          </w:p>
        </w:tc>
        <w:tc>
          <w:tcPr>
            <w:tcW w:type="dxa" w:w="4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18"/>
                <w:szCs w:val="18"/>
              </w:rPr>
              <w:t xml:space="preserve">D3</w:t>
            </w:r>
          </w:p>
          <w:p>
            <w:pPr>
              <w:spacing w:before="2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54F0B"/>
                <w:sz w:val="15"/>
                <w:szCs w:val="15"/>
              </w:rPr>
              <w:t xml:space="preserve">Claude Code Configuration &amp; Workflows</w:t>
            </w:r>
          </w:p>
          <w:p>
            <w:pPr>
              <w:spacing w:before="8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33806"/>
                <w:sz w:val="14"/>
                <w:szCs w:val="14"/>
              </w:rPr>
              <w:t xml:space="preserve">20%</w:t>
            </w:r>
          </w:p>
        </w:tc>
      </w:tr>
      <w:tr>
        <w:trPr>
          <w:tblHeader w:val="false"/>
        </w:trP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18"/>
                <w:szCs w:val="18"/>
              </w:rPr>
              <w:t xml:space="preserve">4.1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Design prompts with explicit criteria to reduce false positives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Explicit criteria outperform vague instructions ("flag only when behavior contradicts code" vs "check accuracy")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General instructions like "be conservative" fail to improve precision vs specific categorical criteria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High false positive categories undermine developer trust in accurate categories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Write criteria defining which issues to report (bugs, security) vs skip (minor style, local patterns)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Temporarily disable high false-positive categories to restore trust while improving prompts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Define explicit severity criteria with concrete code examples per severity level</w:t>
            </w:r>
          </w:p>
        </w:tc>
        <w:tc>
          <w:tcPr>
            <w:tcW w:type="dxa" w:w="4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18"/>
                <w:szCs w:val="18"/>
              </w:rPr>
              <w:t xml:space="preserve">D4</w:t>
            </w:r>
          </w:p>
          <w:p>
            <w:pPr>
              <w:spacing w:before="2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85FA5"/>
                <w:sz w:val="15"/>
                <w:szCs w:val="15"/>
              </w:rPr>
              <w:t xml:space="preserve">Prompt Engineering &amp; Structured Output</w:t>
            </w:r>
          </w:p>
          <w:p>
            <w:pPr>
              <w:spacing w:before="8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C447C"/>
                <w:sz w:val="14"/>
                <w:szCs w:val="14"/>
              </w:rPr>
              <w:t xml:space="preserve">20%</w:t>
            </w:r>
          </w:p>
        </w:tc>
      </w:tr>
      <w:tr>
        <w:trPr>
          <w:tblHeader w:val="false"/>
        </w:trP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18"/>
                <w:szCs w:val="18"/>
              </w:rPr>
              <w:t xml:space="preserve">4.2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Apply few-shot prompting to improve output consistency and quality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Few-shot examples are the most effective technique for consistent output when instructions alone fail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Few-shot demonstrates ambiguous-case handling and enables generalization to novel patterns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Few-shot reduces hallucination in extraction tasks with varied document structures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Create 2-4 targeted few-shot examples for ambiguous scenarios showing reasoning for chosen action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Include examples showing desired output format (location, issue, severity, suggested fix)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Add examples demonstrating correct extraction from varied structures (inline citations vs bibliographies)</w:t>
            </w:r>
          </w:p>
        </w:tc>
        <w:tc>
          <w:tcPr>
            <w:tcW w:type="dxa" w:w="4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18"/>
                <w:szCs w:val="18"/>
              </w:rPr>
              <w:t xml:space="preserve">D4</w:t>
            </w:r>
          </w:p>
          <w:p>
            <w:pPr>
              <w:spacing w:before="2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85FA5"/>
                <w:sz w:val="15"/>
                <w:szCs w:val="15"/>
              </w:rPr>
              <w:t xml:space="preserve">Prompt Engineering &amp; Structured Output</w:t>
            </w:r>
          </w:p>
          <w:p>
            <w:pPr>
              <w:spacing w:before="8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C447C"/>
                <w:sz w:val="14"/>
                <w:szCs w:val="14"/>
              </w:rPr>
              <w:t xml:space="preserve">20%</w:t>
            </w:r>
          </w:p>
        </w:tc>
      </w:tr>
      <w:tr>
        <w:trPr>
          <w:tblHeader w:val="false"/>
        </w:trP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18"/>
                <w:szCs w:val="18"/>
              </w:rPr>
              <w:t xml:space="preserve">4.6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Design multi-instance and multi-pass review architectures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Self-review limitation: generator retains reasoning context, less likely to question own decisions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Independent review instances (without prior reasoning) are more effective than self-review instructions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Multi-pass: per-file local analysis passes + cross-file integration passes to avoid attention dilution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Use second independent Claude instance to review generated code without generator's reasoning context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Split large multi-file reviews into per-file passes plus separate cross-file integration pass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Run verification passes where model self-reports confidence per finding for calibrated review routing</w:t>
            </w:r>
          </w:p>
        </w:tc>
        <w:tc>
          <w:tcPr>
            <w:tcW w:type="dxa" w:w="4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18"/>
                <w:szCs w:val="18"/>
              </w:rPr>
              <w:t xml:space="preserve">D4</w:t>
            </w:r>
          </w:p>
          <w:p>
            <w:pPr>
              <w:spacing w:before="2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85FA5"/>
                <w:sz w:val="15"/>
                <w:szCs w:val="15"/>
              </w:rPr>
              <w:t xml:space="preserve">Prompt Engineering &amp; Structured Output</w:t>
            </w:r>
          </w:p>
          <w:p>
            <w:pPr>
              <w:spacing w:before="8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C447C"/>
                <w:sz w:val="14"/>
                <w:szCs w:val="14"/>
              </w:rPr>
              <w:t xml:space="preserve">20%</w:t>
            </w:r>
          </w:p>
        </w:tc>
      </w:tr>
      <w:tr>
        <w:trPr>
          <w:tblHeader w:val="false"/>
        </w:trPr>
        <w:tc>
          <w:tcPr>
            <w:tcW w:type="dxa" w:w="1872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pPr>
              <w:pageBreakBefore/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12B13"/>
                <w:sz w:val="26"/>
                <w:szCs w:val="26"/>
              </w:rPr>
              <w:t xml:space="preserve">L6  ·  S6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12B13"/>
                <w:sz w:val="22"/>
                <w:szCs w:val="22"/>
              </w:rPr>
              <w:t xml:space="preserve">Structured Data Extraction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3C1D"/>
                <w:sz w:val="17"/>
                <w:szCs w:val="17"/>
              </w:rPr>
              <w:t xml:space="preserve">   Domains: D4 · D5</w:t>
            </w:r>
          </w:p>
          <w:p>
            <w:pPr>
              <w:spacing w:before="5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12B13"/>
                <w:sz w:val="16"/>
                <w:szCs w:val="16"/>
              </w:rPr>
              <w:t xml:space="preserve">Build: Extraction tool with JSON schema (required/optional/nullable/enum+other), validation-retry loop with error feedback, batch submission via Message Batches API with custom_id, field-level confidence scoring and human review routing.</w:t>
            </w:r>
          </w:p>
        </w:tc>
      </w:tr>
      <w:tr>
        <w:trPr>
          <w:tblHeader w:val="false"/>
        </w:trP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18"/>
                <w:szCs w:val="18"/>
              </w:rPr>
              <w:t xml:space="preserve">4.2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Apply few-shot prompting to improve output consistency and quality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Few-shot examples are the most effective technique for consistent output when instructions alone fail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Few-shot demonstrates ambiguous-case handling and enables generalization to novel patterns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Few-shot reduces hallucination in extraction tasks with varied document structures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Create 2-4 targeted few-shot examples for ambiguous scenarios showing reasoning for chosen action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Include examples showing desired output format (location, issue, severity, suggested fix)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Add examples demonstrating correct extraction from varied structures (inline citations vs bibliographies)</w:t>
            </w:r>
          </w:p>
        </w:tc>
        <w:tc>
          <w:tcPr>
            <w:tcW w:type="dxa" w:w="4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18"/>
                <w:szCs w:val="18"/>
              </w:rPr>
              <w:t xml:space="preserve">D4</w:t>
            </w:r>
          </w:p>
          <w:p>
            <w:pPr>
              <w:spacing w:before="2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85FA5"/>
                <w:sz w:val="15"/>
                <w:szCs w:val="15"/>
              </w:rPr>
              <w:t xml:space="preserve">Prompt Engineering &amp; Structured Output</w:t>
            </w:r>
          </w:p>
          <w:p>
            <w:pPr>
              <w:spacing w:before="8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C447C"/>
                <w:sz w:val="14"/>
                <w:szCs w:val="14"/>
              </w:rPr>
              <w:t xml:space="preserve">20%</w:t>
            </w:r>
          </w:p>
        </w:tc>
      </w:tr>
      <w:tr>
        <w:trPr>
          <w:tblHeader w:val="false"/>
        </w:trP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18"/>
                <w:szCs w:val="18"/>
              </w:rPr>
              <w:t xml:space="preserve">4.3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Enforce structured output using tool use and JSON schemas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tool_use with JSON schema is the most reliable approach for schema-compliant structured output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tool_choice: "auto" (may return text), "any" (must call a tool), forced (must call specific tool)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Strict schemas eliminate syntax errors but not semantic errors (e.g., line items not summing to total)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Define extraction tools with JSON schemas and extract structured data from tool_use response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Set tool_choice: "any" when multiple schemas exist and doc type is unknown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Force specific tool to ensure it runs before enrichment steps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Design nullable fields to prevent fabrication; use enum "other" + detail string for extensibility</w:t>
            </w:r>
          </w:p>
        </w:tc>
        <w:tc>
          <w:tcPr>
            <w:tcW w:type="dxa" w:w="4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18"/>
                <w:szCs w:val="18"/>
              </w:rPr>
              <w:t xml:space="preserve">D4</w:t>
            </w:r>
          </w:p>
          <w:p>
            <w:pPr>
              <w:spacing w:before="2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85FA5"/>
                <w:sz w:val="15"/>
                <w:szCs w:val="15"/>
              </w:rPr>
              <w:t xml:space="preserve">Prompt Engineering &amp; Structured Output</w:t>
            </w:r>
          </w:p>
          <w:p>
            <w:pPr>
              <w:spacing w:before="8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C447C"/>
                <w:sz w:val="14"/>
                <w:szCs w:val="14"/>
              </w:rPr>
              <w:t xml:space="preserve">20%</w:t>
            </w:r>
          </w:p>
        </w:tc>
      </w:tr>
      <w:tr>
        <w:trPr>
          <w:tblHeader w:val="false"/>
        </w:trP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18"/>
                <w:szCs w:val="18"/>
              </w:rPr>
              <w:t xml:space="preserve">4.4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Implement validation, retry, and feedback loops for extraction quality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Retry-with-error-feedback: append specific validation errors to prompt on retry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Retry is ineffective when required information is absent from source document (not a format error)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Semantic validation errors (values don't sum, wrong field) vs schema syntax errors (eliminated by tool_use)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Implement follow-up requests with original document + failed extraction + specific validation errors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Identify when retries will be ineffective (info absent) vs effective (format mismatch, structural errors)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Design self-correction flows: calculated_total vs stated_total, add conflict_detected boolean</w:t>
            </w:r>
          </w:p>
        </w:tc>
        <w:tc>
          <w:tcPr>
            <w:tcW w:type="dxa" w:w="4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18"/>
                <w:szCs w:val="18"/>
              </w:rPr>
              <w:t xml:space="preserve">D4</w:t>
            </w:r>
          </w:p>
          <w:p>
            <w:pPr>
              <w:spacing w:before="2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85FA5"/>
                <w:sz w:val="15"/>
                <w:szCs w:val="15"/>
              </w:rPr>
              <w:t xml:space="preserve">Prompt Engineering &amp; Structured Output</w:t>
            </w:r>
          </w:p>
          <w:p>
            <w:pPr>
              <w:spacing w:before="8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C447C"/>
                <w:sz w:val="14"/>
                <w:szCs w:val="14"/>
              </w:rPr>
              <w:t xml:space="preserve">20%</w:t>
            </w:r>
          </w:p>
        </w:tc>
      </w:tr>
      <w:tr>
        <w:trPr>
          <w:tblHeader w:val="false"/>
        </w:trP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18"/>
                <w:szCs w:val="18"/>
              </w:rPr>
              <w:t xml:space="preserve">4.5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Design efficient batch processing strategies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Message Batches API: 50% cost savings, up to 24-hour processing window, no guaranteed latency SLA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Batch inappropriate for blocking workflows (pre-merge checks); ideal for overnight/weekly reports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No multi-turn tool calling within a single batch request; custom_id for correlation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Match API to latency requirement: sync for blocking pre-merge, batch for overnight/weekly analysis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Calculate batch submission frequency based on SLA constraints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Handle batch failures: resubmit only failed documents by custom_id with modifications</w:t>
            </w:r>
          </w:p>
        </w:tc>
        <w:tc>
          <w:tcPr>
            <w:tcW w:type="dxa" w:w="4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18"/>
                <w:szCs w:val="18"/>
              </w:rPr>
              <w:t xml:space="preserve">D4</w:t>
            </w:r>
          </w:p>
          <w:p>
            <w:pPr>
              <w:spacing w:before="2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85FA5"/>
                <w:sz w:val="15"/>
                <w:szCs w:val="15"/>
              </w:rPr>
              <w:t xml:space="preserve">Prompt Engineering &amp; Structured Output</w:t>
            </w:r>
          </w:p>
          <w:p>
            <w:pPr>
              <w:spacing w:before="8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C447C"/>
                <w:sz w:val="14"/>
                <w:szCs w:val="14"/>
              </w:rPr>
              <w:t xml:space="preserve">20%</w:t>
            </w:r>
          </w:p>
        </w:tc>
      </w:tr>
      <w:tr>
        <w:trPr>
          <w:tblHeader w:val="false"/>
        </w:trP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3C1D"/>
                <w:sz w:val="18"/>
                <w:szCs w:val="18"/>
              </w:rPr>
              <w:t xml:space="preserve">5.5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Design human review workflows and confidence calibration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Aggregate accuracy (97% overall) can mask poor performance on specific document types or fields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Stratified random sampling measures error rates in high-confidence extractions, detects novel patterns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Field-level confidence scores calibrated using labeled validation sets for routing review attention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Implement stratified random sampling of high-confidence extractions for ongoing error rate measurement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Analyze accuracy by document type and field before reducing human review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Route low-confidence and ambiguous/contradictory source documents to human review</w:t>
            </w:r>
          </w:p>
        </w:tc>
        <w:tc>
          <w:tcPr>
            <w:tcW w:type="dxa" w:w="4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3C1D"/>
                <w:sz w:val="18"/>
                <w:szCs w:val="18"/>
              </w:rPr>
              <w:t xml:space="preserve">D5</w:t>
            </w:r>
          </w:p>
          <w:p>
            <w:pPr>
              <w:spacing w:before="2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3C1D"/>
                <w:sz w:val="15"/>
                <w:szCs w:val="15"/>
              </w:rPr>
              <w:t xml:space="preserve">Context Management &amp; Reliability</w:t>
            </w:r>
          </w:p>
          <w:p>
            <w:pPr>
              <w:spacing w:before="8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12B13"/>
                <w:sz w:val="14"/>
                <w:szCs w:val="14"/>
              </w:rPr>
              <w:t xml:space="preserve">15%</w:t>
            </w:r>
          </w:p>
        </w:tc>
      </w:tr>
    </w:tbl>
    <w:p>
      <w:pPr>
        <w:pBdr>
          <w:top w:val="single" w:color="CCCCCC" w:sz="4" w:space="6"/>
        </w:pBdr>
        <w:spacing w:before="280" w:after="0"/>
      </w:pPr>
      <w:r>
        <w:rPr>
          <w:rFonts w:ascii="Arial" w:cs="Arial" w:eastAsia="Arial" w:hAnsi="Arial"/>
          <w:b w:val="false"/>
          <w:bCs w:val="false"/>
          <w:i/>
          <w:iCs/>
          <w:color w:val="AAAAAA"/>
          <w:sz w:val="16"/>
          <w:szCs w:val="16"/>
        </w:rPr>
        <w:t xml:space="preserve">Claude Certified Architect – Foundations  |  Lab Reference  |  Exam Guide v0.1 (Feb 2025)  |  27 task statements · 5 domains · 6 labs</w:t>
      </w:r>
    </w:p>
    <w:sectPr>
      <w:pgSz w:w="20160" w:h="122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2026-03-28T14:02:38.213Z</dcterms:created>
  <dcterms:modified xsi:type="dcterms:W3CDTF">2026-03-28T14:02:38.214Z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