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2013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darty-depuis-juil.-2013-ingénieur-études-et-développement"/>
    <w:p>
      <w:pPr>
        <w:pStyle w:val="Heading4"/>
        <w:pStyle w:val="Definition"/>
      </w:pPr>
      <w:r>
        <w:t xml:space="preserve">Darty (depuis juil. 2013)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5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2009 - 2013</w:t>
      </w:r>
    </w:p>
    <w:bookmarkStart w:id="26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6"/>
    <w:p>
      <w:pPr>
        <w:pStyle w:val="Definition"/>
      </w:pPr>
      <w:r>
        <w:t xml:space="preserve">Participation à la conception technique et au développement d'applications de gestion</w:t>
      </w:r>
    </w:p>
    <w:bookmarkStart w:id="27" w:name="archives-nationales-2009---2013-ingénieur-études-et-développement-puis-référent-technique"/>
    <w:p>
      <w:pPr>
        <w:pStyle w:val="Heading4"/>
        <w:pStyle w:val="Definition"/>
      </w:pPr>
      <w:r>
        <w:t xml:space="preserve">Archives Nationales (2009 - 2013)</w:t>
      </w:r>
      <w:r>
        <w:t xml:space="preserve"> </w:t>
      </w:r>
      <w:r>
        <w:t xml:space="preserve">Ingénieur études et développement puis référent technique</w:t>
      </w:r>
    </w:p>
    <w:bookmarkEnd w:id="27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8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8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29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29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0" w:name="transverse"/>
    <w:p>
      <w:pPr>
        <w:pStyle w:val="Heading4"/>
        <w:pStyle w:val="Definition"/>
      </w:pPr>
      <w:r>
        <w:t xml:space="preserve">Transverse</w:t>
      </w:r>
    </w:p>
    <w:bookmarkEnd w:id="30"/>
    <w:p>
      <w:pPr>
        <w:pStyle w:val="Compact"/>
        <w:pStyle w:val="Definition"/>
        <w:numPr>
          <w:numId w:val="7"/>
          <w:ilvl w:val="0"/>
        </w:numPr>
      </w:pPr>
      <w:r>
        <w:t xml:space="preserve">2011 - 2013 : participation au groupe de réflexion sur l'innovation interne (méthodes, recrutement, technique)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1" w:name="supélec"/>
    <w:p>
      <w:pPr>
        <w:pStyle w:val="Heading3"/>
        <w:pStyle w:val="Definition"/>
      </w:pPr>
      <w:r>
        <w:t xml:space="preserve">Supélec</w:t>
      </w:r>
    </w:p>
    <w:bookmarkEnd w:id="31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2" w:name="formation"/>
    <w:p>
      <w:pPr>
        <w:pStyle w:val="Heading2"/>
      </w:pPr>
      <w:r>
        <w:t xml:space="preserve">Formation</w:t>
      </w:r>
    </w:p>
    <w:bookmarkEnd w:id="32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3" w:name="compétences"/>
    <w:p>
      <w:pPr>
        <w:pStyle w:val="Heading2"/>
      </w:pPr>
      <w:r>
        <w:t xml:space="preserve">Compétences</w:t>
      </w:r>
    </w:p>
    <w:bookmarkEnd w:id="33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 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4" w:name="événements"/>
    <w:p>
      <w:pPr>
        <w:pStyle w:val="Heading2"/>
      </w:pPr>
      <w:r>
        <w:t xml:space="preserve">Événements</w:t>
      </w:r>
    </w:p>
    <w:bookmarkEnd w:id="34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5" w:name="divers"/>
    <w:p>
      <w:pPr>
        <w:pStyle w:val="Heading2"/>
      </w:pPr>
      <w:r>
        <w:t xml:space="preserve">Divers</w:t>
      </w:r>
    </w:p>
    <w:bookmarkEnd w:id="35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6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79dae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1925b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